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0D" w:rsidRPr="00824F44" w:rsidRDefault="0000480D" w:rsidP="0000480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80D" w:rsidRPr="00824F44" w:rsidRDefault="0000480D" w:rsidP="0000480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0480D" w:rsidRPr="00824F44" w:rsidRDefault="0000480D" w:rsidP="0000480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00480D" w:rsidRPr="00824F44" w:rsidRDefault="0000480D" w:rsidP="0000480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00480D" w:rsidRPr="00824F44" w:rsidRDefault="0000480D" w:rsidP="0000480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00480D" w:rsidRPr="00824F44" w:rsidRDefault="0000480D" w:rsidP="0000480D">
      <w:pPr>
        <w:ind w:left="283"/>
        <w:jc w:val="center"/>
        <w:rPr>
          <w:szCs w:val="20"/>
        </w:rPr>
      </w:pPr>
    </w:p>
    <w:p w:rsidR="0000480D" w:rsidRPr="00824F44" w:rsidRDefault="0000480D" w:rsidP="0000480D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00480D" w:rsidRPr="00824F44" w:rsidRDefault="0000480D" w:rsidP="0000480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0480D" w:rsidRPr="00824F44" w:rsidRDefault="0000480D" w:rsidP="0000480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0480D" w:rsidRPr="00824F44" w:rsidRDefault="0000480D" w:rsidP="0000480D">
      <w:pPr>
        <w:rPr>
          <w:szCs w:val="20"/>
        </w:rPr>
      </w:pPr>
      <w:r w:rsidRPr="00824F44">
        <w:rPr>
          <w:szCs w:val="20"/>
        </w:rPr>
        <w:t xml:space="preserve">От </w:t>
      </w:r>
      <w:r w:rsidR="003B548F">
        <w:rPr>
          <w:szCs w:val="20"/>
        </w:rPr>
        <w:t>26.02.2018</w:t>
      </w:r>
      <w:r w:rsidRPr="00824F44">
        <w:rPr>
          <w:szCs w:val="20"/>
        </w:rPr>
        <w:t xml:space="preserve"> №</w:t>
      </w:r>
      <w:r w:rsidR="003B548F">
        <w:rPr>
          <w:szCs w:val="20"/>
        </w:rPr>
        <w:t xml:space="preserve"> ПОС.03-0197/18</w:t>
      </w:r>
      <w:r w:rsidRPr="00824F44">
        <w:rPr>
          <w:szCs w:val="20"/>
        </w:rPr>
        <w:t xml:space="preserve">        </w:t>
      </w:r>
    </w:p>
    <w:p w:rsidR="0000480D" w:rsidRPr="00824F44" w:rsidRDefault="0000480D" w:rsidP="0000480D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A504BB" w:rsidRDefault="00A504BB" w:rsidP="004137F0">
      <w:pPr>
        <w:spacing w:line="232" w:lineRule="auto"/>
        <w:ind w:right="5101"/>
        <w:contextualSpacing/>
      </w:pPr>
    </w:p>
    <w:p w:rsidR="00A504BB" w:rsidRDefault="00A504BB" w:rsidP="004137F0">
      <w:pPr>
        <w:spacing w:line="232" w:lineRule="auto"/>
        <w:ind w:right="5101"/>
        <w:contextualSpacing/>
      </w:pPr>
    </w:p>
    <w:p w:rsidR="004137F0" w:rsidRPr="00A504BB" w:rsidRDefault="004137F0" w:rsidP="00A504BB">
      <w:pPr>
        <w:spacing w:line="232" w:lineRule="auto"/>
        <w:ind w:right="4110"/>
        <w:contextualSpacing/>
      </w:pPr>
      <w:r w:rsidRPr="00A504BB">
        <w:t>О мерах по оказанию содействия</w:t>
      </w:r>
      <w:r w:rsidR="00A504BB">
        <w:t xml:space="preserve"> </w:t>
      </w:r>
      <w:r w:rsidRPr="00A504BB">
        <w:t xml:space="preserve">избирательным комиссиям в реализации их полномочий </w:t>
      </w:r>
      <w:proofErr w:type="gramStart"/>
      <w:r w:rsidRPr="00A504BB">
        <w:t>при</w:t>
      </w:r>
      <w:proofErr w:type="gramEnd"/>
    </w:p>
    <w:p w:rsidR="004137F0" w:rsidRPr="00A504BB" w:rsidRDefault="004137F0" w:rsidP="00A504BB">
      <w:pPr>
        <w:spacing w:line="232" w:lineRule="auto"/>
        <w:ind w:right="4252"/>
        <w:contextualSpacing/>
      </w:pPr>
      <w:r w:rsidRPr="00A504BB">
        <w:t>подготовке и проведении выборов</w:t>
      </w:r>
      <w:r w:rsidR="00A504BB">
        <w:t xml:space="preserve"> </w:t>
      </w:r>
      <w:r w:rsidRPr="00A504BB">
        <w:t>Президента Российской Федерации</w:t>
      </w:r>
      <w:r w:rsidR="00A504BB">
        <w:t xml:space="preserve"> </w:t>
      </w:r>
      <w:r w:rsidRPr="00A504BB">
        <w:t>на территории городского округа</w:t>
      </w:r>
      <w:r w:rsidR="00A504BB">
        <w:t xml:space="preserve"> </w:t>
      </w:r>
      <w:r w:rsidRPr="00A504BB">
        <w:t>г. Переславля-Залесского</w:t>
      </w:r>
    </w:p>
    <w:p w:rsidR="004137F0" w:rsidRPr="00A504BB" w:rsidRDefault="004137F0" w:rsidP="004137F0">
      <w:pPr>
        <w:spacing w:line="232" w:lineRule="auto"/>
        <w:ind w:right="5101"/>
        <w:contextualSpacing/>
      </w:pPr>
    </w:p>
    <w:p w:rsidR="00CD478D" w:rsidRPr="00A504BB" w:rsidRDefault="004137F0" w:rsidP="00CD478D">
      <w:pPr>
        <w:spacing w:line="232" w:lineRule="auto"/>
        <w:ind w:right="-2"/>
        <w:contextualSpacing/>
        <w:jc w:val="both"/>
      </w:pPr>
      <w:r w:rsidRPr="00A504BB">
        <w:tab/>
      </w:r>
      <w:proofErr w:type="gramStart"/>
      <w:r w:rsidRPr="00A504BB">
        <w:t xml:space="preserve">В соответствии с Федеральным законом от 12 июня 2002 года № 67-ФЗ «Об основных гарантиях избирательных прав и права на участие в референдуме граждан Российской Федерации», Федеральным законом от 10 января 2003 года № 19-ФЗ «О выборах Президента Российской Федерации», распоряжением </w:t>
      </w:r>
      <w:r w:rsidR="00CD478D" w:rsidRPr="00A504BB">
        <w:t>Губернатора Ярославской области от 11.01.2018 № 6</w:t>
      </w:r>
      <w:r w:rsidRPr="00A504BB">
        <w:t>, в целях оказания содействия избирательным комиссиям в организации подготовки и проведения выборов Президента Российской Федерации</w:t>
      </w:r>
      <w:proofErr w:type="gramEnd"/>
      <w:r w:rsidRPr="00A504BB">
        <w:t xml:space="preserve"> в марте 2018 года на территории </w:t>
      </w:r>
      <w:r w:rsidR="00CD478D" w:rsidRPr="00A504BB">
        <w:t>городского округа г. Переславля-Залесского</w:t>
      </w:r>
    </w:p>
    <w:p w:rsidR="00CD478D" w:rsidRPr="00A504BB" w:rsidRDefault="00CD478D" w:rsidP="00CD478D">
      <w:pPr>
        <w:spacing w:line="232" w:lineRule="auto"/>
        <w:ind w:right="-2"/>
        <w:contextualSpacing/>
        <w:jc w:val="both"/>
      </w:pPr>
    </w:p>
    <w:p w:rsidR="00CD478D" w:rsidRPr="00A504BB" w:rsidRDefault="00CD478D" w:rsidP="00CD478D">
      <w:pPr>
        <w:spacing w:line="232" w:lineRule="auto"/>
        <w:ind w:right="-2"/>
        <w:contextualSpacing/>
        <w:jc w:val="center"/>
        <w:rPr>
          <w:sz w:val="28"/>
          <w:szCs w:val="28"/>
        </w:rPr>
      </w:pPr>
      <w:r w:rsidRPr="00A504BB">
        <w:rPr>
          <w:sz w:val="28"/>
          <w:szCs w:val="28"/>
        </w:rPr>
        <w:t>Администрация города Переславля-Залесского постановляет:</w:t>
      </w:r>
    </w:p>
    <w:p w:rsidR="00CD478D" w:rsidRPr="00A504BB" w:rsidRDefault="00CD478D" w:rsidP="00CD478D">
      <w:pPr>
        <w:spacing w:line="232" w:lineRule="auto"/>
        <w:ind w:right="-2"/>
        <w:contextualSpacing/>
        <w:jc w:val="center"/>
      </w:pPr>
    </w:p>
    <w:p w:rsidR="00CD478D" w:rsidRPr="00A504BB" w:rsidRDefault="00CD478D" w:rsidP="00CD478D">
      <w:pPr>
        <w:jc w:val="both"/>
      </w:pPr>
      <w:r w:rsidRPr="00A504BB">
        <w:tab/>
        <w:t>1. Утвердить прилагаемый план организационно-технических мероприятий, связанных с оказанием содействия избирательным комиссиям в подготовке и проведении выборов Президента Российской Федерации в марте 2018 года на территории городского округа г. Переславля-Залесского.</w:t>
      </w:r>
    </w:p>
    <w:p w:rsidR="00CD478D" w:rsidRPr="00A504BB" w:rsidRDefault="00CD478D" w:rsidP="00CD478D">
      <w:pPr>
        <w:spacing w:line="232" w:lineRule="auto"/>
        <w:ind w:right="-2"/>
        <w:contextualSpacing/>
        <w:jc w:val="both"/>
      </w:pPr>
      <w:r w:rsidRPr="00A504BB">
        <w:tab/>
        <w:t xml:space="preserve">2. </w:t>
      </w:r>
      <w:proofErr w:type="gramStart"/>
      <w:r w:rsidRPr="00A504BB">
        <w:t>Контроль за</w:t>
      </w:r>
      <w:proofErr w:type="gramEnd"/>
      <w:r w:rsidRPr="00A504BB">
        <w:t xml:space="preserve"> исполнением настоящего постановления оставляю за собой.</w:t>
      </w:r>
    </w:p>
    <w:p w:rsidR="00CD478D" w:rsidRPr="00A504BB" w:rsidRDefault="00CD478D" w:rsidP="00CD478D">
      <w:pPr>
        <w:spacing w:line="232" w:lineRule="auto"/>
        <w:ind w:right="-2"/>
        <w:contextualSpacing/>
        <w:jc w:val="both"/>
      </w:pPr>
    </w:p>
    <w:p w:rsidR="00CD478D" w:rsidRPr="00A504BB" w:rsidRDefault="00CD478D" w:rsidP="00CD478D">
      <w:pPr>
        <w:spacing w:line="232" w:lineRule="auto"/>
        <w:ind w:right="-2"/>
        <w:contextualSpacing/>
        <w:jc w:val="both"/>
      </w:pPr>
    </w:p>
    <w:p w:rsidR="00CD478D" w:rsidRPr="00A504BB" w:rsidRDefault="00CD478D" w:rsidP="00CD478D">
      <w:pPr>
        <w:spacing w:line="232" w:lineRule="auto"/>
        <w:ind w:right="-2"/>
        <w:contextualSpacing/>
        <w:jc w:val="both"/>
      </w:pPr>
    </w:p>
    <w:p w:rsidR="00CD478D" w:rsidRPr="00A504BB" w:rsidRDefault="00CD478D" w:rsidP="00CD478D">
      <w:pPr>
        <w:spacing w:line="232" w:lineRule="auto"/>
        <w:ind w:right="-2"/>
        <w:contextualSpacing/>
        <w:jc w:val="both"/>
      </w:pPr>
      <w:r w:rsidRPr="00A504BB">
        <w:t>Глава городского округа</w:t>
      </w:r>
    </w:p>
    <w:p w:rsidR="00CD478D" w:rsidRPr="00A504BB" w:rsidRDefault="00CD478D" w:rsidP="00CD478D">
      <w:pPr>
        <w:spacing w:line="232" w:lineRule="auto"/>
        <w:ind w:right="-2"/>
        <w:contextualSpacing/>
        <w:jc w:val="both"/>
      </w:pPr>
      <w:r w:rsidRPr="00A504BB">
        <w:t xml:space="preserve">города Переславля-Залесского  </w:t>
      </w:r>
      <w:r w:rsidRPr="00A504BB">
        <w:tab/>
      </w:r>
      <w:r w:rsidRPr="00A504BB">
        <w:tab/>
      </w:r>
      <w:r w:rsidRPr="00A504BB">
        <w:tab/>
      </w:r>
      <w:r w:rsidRPr="00A504BB">
        <w:tab/>
      </w:r>
      <w:r w:rsidRPr="00A504BB">
        <w:tab/>
      </w:r>
      <w:r w:rsidR="00A504BB">
        <w:tab/>
      </w:r>
      <w:r w:rsidR="00A504BB">
        <w:tab/>
      </w:r>
      <w:r w:rsidRPr="00A504BB">
        <w:t>В.М.Волков</w:t>
      </w:r>
    </w:p>
    <w:p w:rsidR="00CD478D" w:rsidRPr="00A504BB" w:rsidRDefault="00CD478D" w:rsidP="00CD478D">
      <w:pPr>
        <w:spacing w:line="232" w:lineRule="auto"/>
        <w:ind w:right="-2"/>
        <w:contextualSpacing/>
        <w:jc w:val="both"/>
        <w:sectPr w:rsidR="00CD478D" w:rsidRPr="00A504BB" w:rsidSect="00A504B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D478D" w:rsidRPr="00A504BB" w:rsidRDefault="00CD478D" w:rsidP="00CD478D">
      <w:pPr>
        <w:ind w:left="9781"/>
      </w:pPr>
      <w:r w:rsidRPr="00A504BB">
        <w:lastRenderedPageBreak/>
        <w:t>УТВЕРЖДЁН</w:t>
      </w:r>
    </w:p>
    <w:p w:rsidR="00CD478D" w:rsidRPr="00A504BB" w:rsidRDefault="00CD478D" w:rsidP="00CD478D">
      <w:pPr>
        <w:ind w:left="9781"/>
      </w:pPr>
      <w:r w:rsidRPr="00A504BB">
        <w:t>постановлением Администрации городского округа города Переславля-Залесского</w:t>
      </w:r>
    </w:p>
    <w:p w:rsidR="00CD478D" w:rsidRPr="00A504BB" w:rsidRDefault="003B548F" w:rsidP="00CD478D">
      <w:pPr>
        <w:ind w:left="9781"/>
      </w:pPr>
      <w:r>
        <w:t>от 26.02.2018 № ПОС.03-0197/18</w:t>
      </w:r>
      <w:r w:rsidR="00CD478D" w:rsidRPr="00A504BB">
        <w:t xml:space="preserve">          </w:t>
      </w:r>
    </w:p>
    <w:p w:rsidR="00CD478D" w:rsidRPr="00A504BB" w:rsidRDefault="00CD478D" w:rsidP="00CD478D">
      <w:pPr>
        <w:ind w:left="5103"/>
      </w:pPr>
    </w:p>
    <w:p w:rsidR="00CD478D" w:rsidRPr="00A504BB" w:rsidRDefault="00CD478D" w:rsidP="00CD478D">
      <w:pPr>
        <w:jc w:val="center"/>
      </w:pPr>
      <w:r w:rsidRPr="00A504BB">
        <w:t>ПЛАН</w:t>
      </w:r>
    </w:p>
    <w:p w:rsidR="00CD478D" w:rsidRPr="00A504BB" w:rsidRDefault="00CD478D" w:rsidP="00CD478D">
      <w:pPr>
        <w:jc w:val="center"/>
      </w:pPr>
      <w:r w:rsidRPr="00A504BB">
        <w:t xml:space="preserve">организационно-технических мероприятий, связанных с оказанием содействия </w:t>
      </w:r>
    </w:p>
    <w:p w:rsidR="00CD478D" w:rsidRPr="00A504BB" w:rsidRDefault="00CD478D" w:rsidP="00CD478D">
      <w:pPr>
        <w:jc w:val="center"/>
      </w:pPr>
      <w:r w:rsidRPr="00A504BB">
        <w:t xml:space="preserve">избирательным комиссиям в подготовке и проведении выборов Президента Российской Федерации </w:t>
      </w:r>
    </w:p>
    <w:p w:rsidR="00CD478D" w:rsidRPr="00A504BB" w:rsidRDefault="00CD478D" w:rsidP="00CD478D">
      <w:pPr>
        <w:jc w:val="center"/>
      </w:pPr>
      <w:r w:rsidRPr="00A504BB">
        <w:t xml:space="preserve">в марте 2018 года на территории </w:t>
      </w:r>
      <w:r w:rsidR="00993D27" w:rsidRPr="00A504BB">
        <w:t>городского округа г. Переславля-Залесского</w:t>
      </w:r>
    </w:p>
    <w:p w:rsidR="00CD478D" w:rsidRPr="00A504BB" w:rsidRDefault="00CD478D" w:rsidP="00CD478D">
      <w:pPr>
        <w:jc w:val="both"/>
      </w:pPr>
      <w:r w:rsidRPr="00A504BB">
        <w:t xml:space="preserve"> </w:t>
      </w:r>
    </w:p>
    <w:tbl>
      <w:tblPr>
        <w:tblW w:w="14467" w:type="dxa"/>
        <w:jc w:val="center"/>
        <w:tblInd w:w="-309" w:type="dxa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8"/>
        <w:gridCol w:w="7164"/>
        <w:gridCol w:w="1968"/>
        <w:gridCol w:w="4677"/>
      </w:tblGrid>
      <w:tr w:rsidR="00CD478D" w:rsidRPr="00A504BB" w:rsidTr="00A437B0">
        <w:trPr>
          <w:cantSplit/>
          <w:trHeight w:val="240"/>
          <w:jc w:val="center"/>
        </w:trPr>
        <w:tc>
          <w:tcPr>
            <w:tcW w:w="658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№</w:t>
            </w:r>
          </w:p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A504BB">
              <w:t>п</w:t>
            </w:r>
            <w:proofErr w:type="spellEnd"/>
            <w:proofErr w:type="gramEnd"/>
            <w:r w:rsidRPr="00A504BB">
              <w:t>/</w:t>
            </w:r>
            <w:proofErr w:type="spellStart"/>
            <w:r w:rsidRPr="00A504BB">
              <w:t>п</w:t>
            </w:r>
            <w:proofErr w:type="spellEnd"/>
          </w:p>
        </w:tc>
        <w:tc>
          <w:tcPr>
            <w:tcW w:w="7164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Наименование мероприятия</w:t>
            </w:r>
          </w:p>
        </w:tc>
        <w:tc>
          <w:tcPr>
            <w:tcW w:w="1968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 xml:space="preserve">Сроки </w:t>
            </w:r>
          </w:p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исполнения</w:t>
            </w:r>
          </w:p>
        </w:tc>
        <w:tc>
          <w:tcPr>
            <w:tcW w:w="4677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Ответственные</w:t>
            </w:r>
            <w:r w:rsidR="00993D27" w:rsidRPr="00A504BB">
              <w:t xml:space="preserve"> должностные лица</w:t>
            </w:r>
          </w:p>
        </w:tc>
      </w:tr>
    </w:tbl>
    <w:p w:rsidR="00CD478D" w:rsidRPr="00A504BB" w:rsidRDefault="00CD478D" w:rsidP="00CD478D"/>
    <w:tbl>
      <w:tblPr>
        <w:tblW w:w="144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8"/>
        <w:gridCol w:w="7164"/>
        <w:gridCol w:w="1968"/>
        <w:gridCol w:w="4677"/>
      </w:tblGrid>
      <w:tr w:rsidR="00CD478D" w:rsidRPr="00A504BB" w:rsidTr="00A437B0">
        <w:trPr>
          <w:trHeight w:val="180"/>
          <w:tblHeader/>
          <w:jc w:val="center"/>
        </w:trPr>
        <w:tc>
          <w:tcPr>
            <w:tcW w:w="658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1</w:t>
            </w:r>
          </w:p>
        </w:tc>
        <w:tc>
          <w:tcPr>
            <w:tcW w:w="7164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2</w:t>
            </w:r>
          </w:p>
        </w:tc>
        <w:tc>
          <w:tcPr>
            <w:tcW w:w="1968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3</w:t>
            </w:r>
          </w:p>
        </w:tc>
        <w:tc>
          <w:tcPr>
            <w:tcW w:w="4677" w:type="dxa"/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4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1.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F93B36">
            <w:pPr>
              <w:widowControl w:val="0"/>
              <w:autoSpaceDE w:val="0"/>
              <w:autoSpaceDN w:val="0"/>
              <w:ind w:left="69"/>
              <w:jc w:val="both"/>
            </w:pPr>
            <w:proofErr w:type="gramStart"/>
            <w:r w:rsidRPr="00A504BB">
              <w:t>Предоставление избирательным комиссиям на безвозмездной основе (без возмещения и оплаты затрат за использование помещений, оплаты коммунальных услуг) необходимых помещений, включая помещение для голосования, помещение для хранения избирательной документации и помещение для приема заявлений о включении избирателей в список избирателей по месту нахождения (в том числе обеспечение охраны этих помещений и избирательной документации)</w:t>
            </w:r>
            <w:proofErr w:type="gramEnd"/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период избирательной кампании</w:t>
            </w:r>
          </w:p>
        </w:tc>
        <w:tc>
          <w:tcPr>
            <w:tcW w:w="4677" w:type="dxa"/>
            <w:tcBorders>
              <w:top w:val="nil"/>
            </w:tcBorders>
          </w:tcPr>
          <w:p w:rsidR="00993D27" w:rsidRPr="00A504BB" w:rsidRDefault="00F93B36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Руководители предприятий, учреждений, организаций, где размещаются избирательные участки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5369A3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2</w:t>
            </w:r>
            <w:r w:rsidR="00CD478D"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Организация деятельности по выделению специально оборудованных мест для размещения печатных агитационных материалов</w:t>
            </w:r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 xml:space="preserve">не </w:t>
            </w:r>
            <w:proofErr w:type="gramStart"/>
            <w:r w:rsidRPr="00A504BB">
              <w:t>позднее</w:t>
            </w:r>
            <w:proofErr w:type="gramEnd"/>
            <w:r w:rsidRPr="00A504BB">
              <w:t xml:space="preserve"> чем за 30 дней до дня голосования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E85CF5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Волошенко О.Б.</w:t>
            </w:r>
          </w:p>
          <w:p w:rsidR="00E85CF5" w:rsidRPr="00A504BB" w:rsidRDefault="00E85CF5" w:rsidP="00A437B0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Усманов</w:t>
            </w:r>
            <w:proofErr w:type="spellEnd"/>
            <w:r w:rsidRPr="00A504BB">
              <w:t xml:space="preserve"> Д.А.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5369A3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3</w:t>
            </w:r>
            <w:r w:rsidR="00CD478D"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ind w:left="69"/>
              <w:jc w:val="both"/>
            </w:pPr>
            <w:proofErr w:type="gramStart"/>
            <w:r w:rsidRPr="00A504BB">
              <w:t xml:space="preserve">Обеспечение публикации информации, связанной с образованием избирательных участков и формированием избирательных комиссий, а также предоставляемой избирательными комиссиями информации о ходе подготовки и проведения выборов, сроках и порядке совершения избирательных действий, кандидатах и политических партиях, оказание содействия избирательным комиссиям в осуществлении информирования избирателей о подготовке и проведении выборов Президента Российской Федерации, в том числе о политических партиях, выдвинувших </w:t>
            </w:r>
            <w:r w:rsidRPr="00A504BB">
              <w:lastRenderedPageBreak/>
              <w:t>кандидатов, о кандидатах</w:t>
            </w:r>
            <w:proofErr w:type="gramEnd"/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lastRenderedPageBreak/>
              <w:t>в период избирательной кампании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E85CF5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Каминская О.</w:t>
            </w:r>
            <w:r w:rsidR="005369A3" w:rsidRPr="00A504BB">
              <w:t>Г</w:t>
            </w:r>
            <w:r w:rsidRPr="00A504BB">
              <w:t>.</w:t>
            </w:r>
          </w:p>
          <w:p w:rsidR="00E85CF5" w:rsidRPr="00A504BB" w:rsidRDefault="00E85CF5" w:rsidP="00A437B0">
            <w:pPr>
              <w:widowControl w:val="0"/>
              <w:autoSpaceDE w:val="0"/>
              <w:autoSpaceDN w:val="0"/>
              <w:ind w:left="101"/>
              <w:jc w:val="both"/>
            </w:pP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883075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lastRenderedPageBreak/>
              <w:t>4</w:t>
            </w:r>
            <w:r w:rsidR="00CD478D"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Обеспечение необходимых нормативных технологических условий для бесперебойного функционирования Государственной автоматизированной системы Российской Федерации «Выборы» в соответствии с Федеральным законом от 10 января 2003 года № 20-ФЗ «О Государственной автоматизированной системе Российской Федерации «Выборы»</w:t>
            </w:r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период</w:t>
            </w:r>
          </w:p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избирательной</w:t>
            </w:r>
          </w:p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кампании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5369A3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Долгов А.А.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883075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5</w:t>
            </w:r>
            <w:r w:rsidR="00CD478D"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Представление в избирательные комиссии сведений о фактах смерти граждан Российской Федерации для уточнения списков избирателей в порядке, установленном федеральными законами и нормативными актами Центральной избирательной комиссии Российской Федерации</w:t>
            </w:r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период:</w:t>
            </w:r>
          </w:p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 xml:space="preserve">- не ранее чем за 60 дней до дня голосования, но не </w:t>
            </w:r>
            <w:proofErr w:type="gramStart"/>
            <w:r w:rsidRPr="00A504BB">
              <w:t>позднее</w:t>
            </w:r>
            <w:proofErr w:type="gramEnd"/>
            <w:r w:rsidRPr="00A504BB">
              <w:t xml:space="preserve"> чем за 20 дней до дня голосования – еженедельно;</w:t>
            </w:r>
          </w:p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 xml:space="preserve">- не ранее чем за 20 дней до дня голосования, но не </w:t>
            </w:r>
            <w:proofErr w:type="gramStart"/>
            <w:r w:rsidRPr="00A504BB">
              <w:t>позднее</w:t>
            </w:r>
            <w:proofErr w:type="gramEnd"/>
            <w:r w:rsidRPr="00A504BB">
              <w:t xml:space="preserve"> чем за 7 дней до дня голосования – каждые три дня;</w:t>
            </w:r>
          </w:p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- не ранее чем за 7 дней до дня голосования – ежедневно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883075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Аглова И.Б.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F14175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6</w:t>
            </w:r>
            <w:r w:rsidR="00CD478D"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F14175">
            <w:pPr>
              <w:widowControl w:val="0"/>
              <w:autoSpaceDE w:val="0"/>
              <w:autoSpaceDN w:val="0"/>
              <w:ind w:left="69"/>
              <w:jc w:val="both"/>
            </w:pPr>
            <w:proofErr w:type="gramStart"/>
            <w:r w:rsidRPr="00A504BB">
              <w:t xml:space="preserve">Оказание содействия </w:t>
            </w:r>
            <w:r w:rsidR="00883075" w:rsidRPr="00A504BB">
              <w:t>Территориальной и</w:t>
            </w:r>
            <w:r w:rsidRPr="00A504BB">
              <w:t xml:space="preserve">збирательной комиссии </w:t>
            </w:r>
            <w:r w:rsidR="00883075" w:rsidRPr="00A504BB">
              <w:t>города Переславля-Залесского</w:t>
            </w:r>
            <w:r w:rsidRPr="00A504BB">
              <w:t xml:space="preserve"> и </w:t>
            </w:r>
            <w:r w:rsidR="00883075" w:rsidRPr="00A504BB">
              <w:t>участковым</w:t>
            </w:r>
            <w:r w:rsidRPr="00A504BB">
              <w:t xml:space="preserve"> избирательным комиссиям</w:t>
            </w:r>
            <w:r w:rsidR="00F14175" w:rsidRPr="00A504BB">
              <w:t xml:space="preserve"> города</w:t>
            </w:r>
            <w:r w:rsidRPr="00A504BB">
              <w:t xml:space="preserve"> в обеспечении компьютерным оборудованием (компьютер и лазерный принтер с картриджем), необходимым для приема заявлений о включении избирателей в список избирателей по месту нахождения, а также для применения технологии изготовления протоколов участковых избирательных комиссий об </w:t>
            </w:r>
            <w:r w:rsidRPr="00A504BB">
              <w:lastRenderedPageBreak/>
              <w:t>итогах голосования с машиночитаемым кодом</w:t>
            </w:r>
            <w:proofErr w:type="gramEnd"/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lastRenderedPageBreak/>
              <w:t xml:space="preserve">не </w:t>
            </w:r>
            <w:proofErr w:type="gramStart"/>
            <w:r w:rsidRPr="00A504BB">
              <w:t>позднее</w:t>
            </w:r>
            <w:proofErr w:type="gramEnd"/>
            <w:r w:rsidRPr="00A504BB">
              <w:t xml:space="preserve"> чем за 20 дней до дня голосования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F14175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Беляков А.Ю.</w:t>
            </w:r>
          </w:p>
          <w:p w:rsidR="00F14175" w:rsidRPr="00A504BB" w:rsidRDefault="00F14175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Долгов А.А.</w:t>
            </w:r>
          </w:p>
          <w:p w:rsidR="00F14175" w:rsidRPr="00A504BB" w:rsidRDefault="00F14175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Коняева Т.Ю.</w:t>
            </w:r>
          </w:p>
          <w:p w:rsidR="00F14175" w:rsidRPr="00A504BB" w:rsidRDefault="00F14175" w:rsidP="00A437B0">
            <w:pPr>
              <w:widowControl w:val="0"/>
              <w:autoSpaceDE w:val="0"/>
              <w:autoSpaceDN w:val="0"/>
              <w:ind w:left="101"/>
              <w:jc w:val="both"/>
            </w:pPr>
          </w:p>
        </w:tc>
      </w:tr>
      <w:tr w:rsidR="00F14175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F14175" w:rsidRPr="00A504BB" w:rsidRDefault="00F14175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lastRenderedPageBreak/>
              <w:t>7.</w:t>
            </w:r>
          </w:p>
        </w:tc>
        <w:tc>
          <w:tcPr>
            <w:tcW w:w="7164" w:type="dxa"/>
            <w:tcBorders>
              <w:top w:val="nil"/>
            </w:tcBorders>
          </w:tcPr>
          <w:p w:rsidR="00F14175" w:rsidRPr="00A504BB" w:rsidRDefault="00F14175" w:rsidP="002A2F05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Оказать содействие участковым избирательным комиссиям города</w:t>
            </w:r>
            <w:r w:rsidR="002A2F05" w:rsidRPr="00A504BB">
              <w:t xml:space="preserve"> </w:t>
            </w:r>
            <w:proofErr w:type="gramStart"/>
            <w:r w:rsidR="002A2F05" w:rsidRPr="00A504BB">
              <w:t>в установке на компьютер программного обеспечения для приема заявлений о включении избирателей в список</w:t>
            </w:r>
            <w:proofErr w:type="gramEnd"/>
            <w:r w:rsidR="002A2F05" w:rsidRPr="00A504BB">
              <w:t xml:space="preserve"> избирателей по месту нахождения</w:t>
            </w:r>
          </w:p>
        </w:tc>
        <w:tc>
          <w:tcPr>
            <w:tcW w:w="1968" w:type="dxa"/>
            <w:tcBorders>
              <w:top w:val="nil"/>
            </w:tcBorders>
          </w:tcPr>
          <w:p w:rsidR="00F14175" w:rsidRPr="00A504BB" w:rsidRDefault="002A2F05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с 23.02.2018</w:t>
            </w:r>
          </w:p>
        </w:tc>
        <w:tc>
          <w:tcPr>
            <w:tcW w:w="4677" w:type="dxa"/>
            <w:tcBorders>
              <w:top w:val="nil"/>
            </w:tcBorders>
          </w:tcPr>
          <w:p w:rsidR="00F14175" w:rsidRPr="00A504BB" w:rsidRDefault="002A2F05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Долгов А.А.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6E08AF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8</w:t>
            </w:r>
            <w:r w:rsidR="00CD478D"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Обеспечение оптимального функционирования общественного транспорта в целях прибытия избирателей к помещениям для голосования</w:t>
            </w:r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период избирательной кампании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6E08AF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Беляков А.Ю.</w:t>
            </w:r>
          </w:p>
          <w:p w:rsidR="006E08AF" w:rsidRPr="00A504BB" w:rsidRDefault="006E08AF" w:rsidP="00A437B0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Усманов</w:t>
            </w:r>
            <w:proofErr w:type="spellEnd"/>
            <w:r w:rsidRPr="00A504BB">
              <w:t xml:space="preserve"> Д.А.</w:t>
            </w:r>
          </w:p>
        </w:tc>
      </w:tr>
      <w:tr w:rsidR="00F93B36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F93B36" w:rsidRPr="00A504BB" w:rsidRDefault="000B473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9.</w:t>
            </w:r>
          </w:p>
        </w:tc>
        <w:tc>
          <w:tcPr>
            <w:tcW w:w="7164" w:type="dxa"/>
            <w:tcBorders>
              <w:top w:val="nil"/>
            </w:tcBorders>
          </w:tcPr>
          <w:p w:rsidR="00F93B36" w:rsidRPr="00A504BB" w:rsidRDefault="00F93B36" w:rsidP="00A437B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Предоставление избирательным комиссиям транспортных сре</w:t>
            </w:r>
            <w:proofErr w:type="gramStart"/>
            <w:r w:rsidRPr="00A504BB">
              <w:t>дств с ч</w:t>
            </w:r>
            <w:proofErr w:type="gramEnd"/>
            <w:r w:rsidRPr="00A504BB">
              <w:t>ислом посадочных мест, необходимым для обеспечения равной возможности прибытия к месту голосования не менее чем 2 членам избирательных комиссий с правом совещательного голоса и наблюдателям, выезжающим совместно с членами участковой избирательной комиссии с правом решающего голоса для проведения голосования вне помещения для голосования</w:t>
            </w:r>
          </w:p>
        </w:tc>
        <w:tc>
          <w:tcPr>
            <w:tcW w:w="1968" w:type="dxa"/>
            <w:tcBorders>
              <w:top w:val="nil"/>
            </w:tcBorders>
          </w:tcPr>
          <w:p w:rsidR="00F93B36" w:rsidRPr="00A504BB" w:rsidRDefault="00F93B36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день голосования при наличии заявки о такой необходимости от Территориальной избирательной комиссии или участковой избирательной комиссии</w:t>
            </w:r>
          </w:p>
        </w:tc>
        <w:tc>
          <w:tcPr>
            <w:tcW w:w="4677" w:type="dxa"/>
            <w:tcBorders>
              <w:top w:val="nil"/>
            </w:tcBorders>
          </w:tcPr>
          <w:p w:rsidR="00F93B36" w:rsidRPr="00A504BB" w:rsidRDefault="00E734C6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Беляков А.А.</w:t>
            </w:r>
          </w:p>
          <w:p w:rsidR="00E734C6" w:rsidRPr="00A504BB" w:rsidRDefault="00E734C6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Долгов А.А.</w:t>
            </w:r>
          </w:p>
        </w:tc>
      </w:tr>
      <w:tr w:rsidR="006E08AF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6E08AF" w:rsidRPr="00A504BB" w:rsidRDefault="000B473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10</w:t>
            </w:r>
            <w:r w:rsidR="006E08AF" w:rsidRPr="00A504BB">
              <w:t xml:space="preserve">. </w:t>
            </w:r>
          </w:p>
        </w:tc>
        <w:tc>
          <w:tcPr>
            <w:tcW w:w="7164" w:type="dxa"/>
            <w:tcBorders>
              <w:top w:val="nil"/>
            </w:tcBorders>
          </w:tcPr>
          <w:p w:rsidR="006E08AF" w:rsidRPr="00A504BB" w:rsidRDefault="00A45C00" w:rsidP="00A437B0">
            <w:pPr>
              <w:widowControl w:val="0"/>
              <w:autoSpaceDE w:val="0"/>
              <w:autoSpaceDN w:val="0"/>
              <w:ind w:left="69"/>
              <w:jc w:val="both"/>
              <w:rPr>
                <w:highlight w:val="yellow"/>
              </w:rPr>
            </w:pPr>
            <w:r w:rsidRPr="00A504BB">
              <w:t>Предусмотреть</w:t>
            </w:r>
            <w:r w:rsidR="00374EFB" w:rsidRPr="00A504BB">
              <w:t xml:space="preserve"> </w:t>
            </w:r>
            <w:r w:rsidRPr="00A504BB">
              <w:t xml:space="preserve">автобус большой вместимости для резервного пункта голосования в целях </w:t>
            </w:r>
            <w:proofErr w:type="gramStart"/>
            <w:r w:rsidRPr="00A504BB">
              <w:t>организации непрерывности процесса проведения выборов</w:t>
            </w:r>
            <w:proofErr w:type="gramEnd"/>
            <w:r w:rsidRPr="00A504BB">
              <w:t xml:space="preserve"> в случае невозможности</w:t>
            </w:r>
            <w:r w:rsidR="00374EFB" w:rsidRPr="00A504BB">
              <w:t xml:space="preserve"> работы избирательных комиссий в имеющихся помещениях</w:t>
            </w:r>
          </w:p>
        </w:tc>
        <w:tc>
          <w:tcPr>
            <w:tcW w:w="1968" w:type="dxa"/>
            <w:tcBorders>
              <w:top w:val="nil"/>
            </w:tcBorders>
          </w:tcPr>
          <w:p w:rsidR="006E08AF" w:rsidRPr="00A504BB" w:rsidRDefault="00D462E9" w:rsidP="00374EFB">
            <w:pPr>
              <w:widowControl w:val="0"/>
              <w:autoSpaceDE w:val="0"/>
              <w:autoSpaceDN w:val="0"/>
              <w:jc w:val="center"/>
            </w:pPr>
            <w:r w:rsidRPr="00A504BB">
              <w:t xml:space="preserve">в день голосования, </w:t>
            </w:r>
            <w:r w:rsidR="006E08AF" w:rsidRPr="00A504BB">
              <w:t xml:space="preserve">при </w:t>
            </w:r>
            <w:r w:rsidR="00374EFB" w:rsidRPr="00A504BB">
              <w:t>необходимости</w:t>
            </w:r>
          </w:p>
        </w:tc>
        <w:tc>
          <w:tcPr>
            <w:tcW w:w="4677" w:type="dxa"/>
            <w:tcBorders>
              <w:top w:val="nil"/>
            </w:tcBorders>
          </w:tcPr>
          <w:p w:rsidR="006E08AF" w:rsidRPr="00A504BB" w:rsidRDefault="006E08AF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Беляков А.Ю.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CD478D" w:rsidP="000B473D">
            <w:pPr>
              <w:widowControl w:val="0"/>
              <w:autoSpaceDE w:val="0"/>
              <w:autoSpaceDN w:val="0"/>
              <w:jc w:val="center"/>
            </w:pPr>
            <w:r w:rsidRPr="00A504BB">
              <w:t>1</w:t>
            </w:r>
            <w:r w:rsidR="000B473D" w:rsidRPr="00A504BB">
              <w:t>1</w:t>
            </w:r>
            <w:r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Оказание содействия в реализации мероприятий, связанных с организацией видеонаблюдения в помещениях для голосования избирательных комиссий, трансляцией изображения в информационно-телекоммуникационной сети «Интернет» и хранением соответствующих видеозаписей</w:t>
            </w:r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период избирательной кампании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8C1810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Беляков А.Ю.</w:t>
            </w:r>
          </w:p>
          <w:p w:rsidR="008C1810" w:rsidRPr="00A504BB" w:rsidRDefault="008C1810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Долгов А.А.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nil"/>
            </w:tcBorders>
          </w:tcPr>
          <w:p w:rsidR="00CD478D" w:rsidRPr="00A504BB" w:rsidRDefault="008C1810" w:rsidP="000B473D">
            <w:pPr>
              <w:widowControl w:val="0"/>
              <w:autoSpaceDE w:val="0"/>
              <w:autoSpaceDN w:val="0"/>
              <w:jc w:val="center"/>
            </w:pPr>
            <w:r w:rsidRPr="00A504BB">
              <w:t>1</w:t>
            </w:r>
            <w:r w:rsidR="000B473D" w:rsidRPr="00A504BB">
              <w:t>2</w:t>
            </w:r>
            <w:r w:rsidR="00CD478D" w:rsidRPr="00A504BB">
              <w:t>.</w:t>
            </w:r>
          </w:p>
        </w:tc>
        <w:tc>
          <w:tcPr>
            <w:tcW w:w="7164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 xml:space="preserve">Оказание содействия в организации торгового и культурного обслуживания избирателей в день голосования </w:t>
            </w:r>
          </w:p>
        </w:tc>
        <w:tc>
          <w:tcPr>
            <w:tcW w:w="1968" w:type="dxa"/>
            <w:tcBorders>
              <w:top w:val="nil"/>
            </w:tcBorders>
          </w:tcPr>
          <w:p w:rsidR="00CD478D" w:rsidRPr="00A504BB" w:rsidRDefault="00CD478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день голосования</w:t>
            </w:r>
          </w:p>
        </w:tc>
        <w:tc>
          <w:tcPr>
            <w:tcW w:w="4677" w:type="dxa"/>
            <w:tcBorders>
              <w:top w:val="nil"/>
            </w:tcBorders>
          </w:tcPr>
          <w:p w:rsidR="00CD478D" w:rsidRPr="00A504BB" w:rsidRDefault="008C1810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Беляков А.Ю.</w:t>
            </w:r>
          </w:p>
          <w:p w:rsidR="008C1810" w:rsidRPr="00A504BB" w:rsidRDefault="008C1810" w:rsidP="00A437B0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Голубовская</w:t>
            </w:r>
            <w:proofErr w:type="spellEnd"/>
            <w:r w:rsidRPr="00A504BB">
              <w:t xml:space="preserve"> С.В.</w:t>
            </w:r>
          </w:p>
          <w:p w:rsidR="008C1810" w:rsidRPr="00A504BB" w:rsidRDefault="008C1810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Коняева Т.Ю.</w:t>
            </w:r>
          </w:p>
        </w:tc>
      </w:tr>
      <w:tr w:rsidR="00CD478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D" w:rsidRPr="00A504BB" w:rsidRDefault="00CD478D" w:rsidP="000B473D">
            <w:pPr>
              <w:widowControl w:val="0"/>
              <w:autoSpaceDE w:val="0"/>
              <w:autoSpaceDN w:val="0"/>
              <w:jc w:val="center"/>
            </w:pPr>
            <w:r w:rsidRPr="00A504BB">
              <w:lastRenderedPageBreak/>
              <w:t>1</w:t>
            </w:r>
            <w:r w:rsidR="000B473D" w:rsidRPr="00A504BB">
              <w:t>3</w:t>
            </w:r>
            <w:r w:rsidRPr="00A504BB">
              <w:t>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D" w:rsidRPr="00A504BB" w:rsidRDefault="008C1810" w:rsidP="00D462E9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 xml:space="preserve">Принять дополнительные меры по санитарному </w:t>
            </w:r>
            <w:r w:rsidR="00A45C00" w:rsidRPr="00A504BB">
              <w:t>содержанию и освещению микрорайонов, подъездов и подходов к избирательным участкам</w:t>
            </w:r>
            <w:r w:rsidR="00D462E9" w:rsidRPr="00A504BB">
              <w:t>. Принять меры для обеспечения в день выборов Президента Российской Федерации бесперебойного предоставления коммунальных услуг, особенно в помещениях избирательных участков и территориальной избирательной комиссии. Особое внимание уделить обеспечению электроснабжения (в том числе резервного автономного электроснабжения) в помещениях избирательных участков и территориальной избирательной комиссии в целях гарантированного функционирования оборудования, предназначенного для голосования, обработки избирательных бюллетеней, организации видеонаблюдения, трансляции изображения в информационно-телекоммуникационной сети Интернет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D" w:rsidRPr="00A504BB" w:rsidRDefault="00A45C00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период избирательной кампании</w:t>
            </w:r>
            <w:r w:rsidR="00D462E9" w:rsidRPr="00A504BB">
              <w:t>, в день голосования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8D" w:rsidRPr="00A504BB" w:rsidRDefault="00A45C00" w:rsidP="00A437B0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Леженко</w:t>
            </w:r>
            <w:proofErr w:type="spellEnd"/>
            <w:r w:rsidRPr="00A504BB">
              <w:t xml:space="preserve"> В.Ю.</w:t>
            </w:r>
          </w:p>
        </w:tc>
      </w:tr>
      <w:tr w:rsidR="000B473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8C1810">
            <w:pPr>
              <w:widowControl w:val="0"/>
              <w:autoSpaceDE w:val="0"/>
              <w:autoSpaceDN w:val="0"/>
              <w:jc w:val="center"/>
            </w:pPr>
            <w:r w:rsidRPr="00A504BB">
              <w:t>14.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A82750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 xml:space="preserve">Обеспечение оборудования помещений для голосования специальными приспособлениями, позволяющими инвалидам, иным </w:t>
            </w:r>
            <w:proofErr w:type="spellStart"/>
            <w:r w:rsidRPr="00A504BB">
              <w:t>маломобильным</w:t>
            </w:r>
            <w:proofErr w:type="spellEnd"/>
            <w:r w:rsidRPr="00A504BB">
              <w:t xml:space="preserve"> группам населения в полном объеме реализовать их избирательные права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A82750">
            <w:pPr>
              <w:widowControl w:val="0"/>
              <w:autoSpaceDE w:val="0"/>
              <w:autoSpaceDN w:val="0"/>
              <w:jc w:val="center"/>
            </w:pPr>
            <w:r w:rsidRPr="00A504BB">
              <w:t xml:space="preserve">не </w:t>
            </w:r>
            <w:proofErr w:type="gramStart"/>
            <w:r w:rsidRPr="00A504BB">
              <w:t>позднее</w:t>
            </w:r>
            <w:proofErr w:type="gramEnd"/>
            <w:r w:rsidRPr="00A504BB">
              <w:t xml:space="preserve"> чем за 20 дней до дня голосования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Петрова Ж.Н.</w:t>
            </w:r>
          </w:p>
        </w:tc>
      </w:tr>
      <w:tr w:rsidR="000B473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0B473D">
            <w:pPr>
              <w:widowControl w:val="0"/>
              <w:autoSpaceDE w:val="0"/>
              <w:autoSpaceDN w:val="0"/>
              <w:jc w:val="center"/>
            </w:pPr>
            <w:r w:rsidRPr="00A504BB">
              <w:t>15.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141849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Совместно с правоохранительными органами принять меры по укреплению правопорядка, обеспечению пожарной безопасности избирательных участков, предупреждению возможности террористических и экстремистских проявлений на территории городского округа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в период избирательной кампании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A437B0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Леженко</w:t>
            </w:r>
            <w:proofErr w:type="spellEnd"/>
            <w:r w:rsidRPr="00A504BB">
              <w:t xml:space="preserve"> В.Ю.</w:t>
            </w:r>
          </w:p>
          <w:p w:rsidR="000B473D" w:rsidRPr="00A504BB" w:rsidRDefault="000B473D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Фархутдинов М.В.</w:t>
            </w:r>
          </w:p>
          <w:p w:rsidR="000B473D" w:rsidRPr="00A504BB" w:rsidRDefault="000B473D" w:rsidP="00A437B0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Митюнин</w:t>
            </w:r>
            <w:proofErr w:type="spellEnd"/>
            <w:r w:rsidRPr="00A504BB">
              <w:t xml:space="preserve"> А.Н.</w:t>
            </w:r>
          </w:p>
        </w:tc>
      </w:tr>
      <w:tr w:rsidR="000B473D" w:rsidRPr="00A504BB" w:rsidTr="00A437B0">
        <w:trPr>
          <w:trHeight w:val="24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0B473D">
            <w:pPr>
              <w:widowControl w:val="0"/>
              <w:autoSpaceDE w:val="0"/>
              <w:autoSpaceDN w:val="0"/>
              <w:jc w:val="center"/>
            </w:pPr>
            <w:r w:rsidRPr="00A504BB">
              <w:t xml:space="preserve">16. 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141849">
            <w:pPr>
              <w:widowControl w:val="0"/>
              <w:autoSpaceDE w:val="0"/>
              <w:autoSpaceDN w:val="0"/>
              <w:ind w:left="69"/>
              <w:jc w:val="both"/>
            </w:pPr>
            <w:r w:rsidRPr="00A504BB">
              <w:t>Принять меры по своевременному выполнению просьб, замечаний, предложений, высказанных на встречах с населением, во время проведения личного приема, а также оказание при необходимости иного содействия, направленного на обеспечение исполнения избирательными комиссиями полномочий, установленных законодательством Российской Федерации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A437B0">
            <w:pPr>
              <w:widowControl w:val="0"/>
              <w:autoSpaceDE w:val="0"/>
              <w:autoSpaceDN w:val="0"/>
              <w:jc w:val="center"/>
            </w:pPr>
            <w:r w:rsidRPr="00A504BB">
              <w:t>постоянно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D" w:rsidRPr="00A504BB" w:rsidRDefault="000B473D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Кибец А.Г.</w:t>
            </w:r>
          </w:p>
          <w:p w:rsidR="000B473D" w:rsidRPr="00A504BB" w:rsidRDefault="000B473D" w:rsidP="00A437B0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Фархутдинов М.В.</w:t>
            </w:r>
          </w:p>
          <w:p w:rsidR="000B473D" w:rsidRPr="00A504BB" w:rsidRDefault="000B473D" w:rsidP="00141849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Леженко</w:t>
            </w:r>
            <w:proofErr w:type="spellEnd"/>
            <w:r w:rsidRPr="00A504BB">
              <w:t xml:space="preserve"> В.Ю.</w:t>
            </w:r>
          </w:p>
          <w:p w:rsidR="000B473D" w:rsidRPr="00A504BB" w:rsidRDefault="000B473D" w:rsidP="00141849">
            <w:pPr>
              <w:widowControl w:val="0"/>
              <w:autoSpaceDE w:val="0"/>
              <w:autoSpaceDN w:val="0"/>
              <w:ind w:left="101"/>
              <w:jc w:val="both"/>
            </w:pPr>
            <w:proofErr w:type="spellStart"/>
            <w:r w:rsidRPr="00A504BB">
              <w:t>Дударева</w:t>
            </w:r>
            <w:proofErr w:type="spellEnd"/>
            <w:r w:rsidRPr="00A504BB">
              <w:t xml:space="preserve"> Е.Ю.</w:t>
            </w:r>
          </w:p>
          <w:p w:rsidR="000B473D" w:rsidRPr="00A504BB" w:rsidRDefault="000B473D" w:rsidP="00141849">
            <w:pPr>
              <w:widowControl w:val="0"/>
              <w:autoSpaceDE w:val="0"/>
              <w:autoSpaceDN w:val="0"/>
              <w:ind w:left="101"/>
              <w:jc w:val="both"/>
            </w:pPr>
            <w:r w:rsidRPr="00A504BB">
              <w:t>Петрова Ж.Н.</w:t>
            </w:r>
          </w:p>
        </w:tc>
      </w:tr>
    </w:tbl>
    <w:p w:rsidR="00CD478D" w:rsidRPr="00A504BB" w:rsidRDefault="00CD478D" w:rsidP="00CD478D">
      <w:pPr>
        <w:jc w:val="both"/>
      </w:pPr>
    </w:p>
    <w:p w:rsidR="00CD478D" w:rsidRPr="00A504BB" w:rsidRDefault="00CD478D" w:rsidP="00CD478D"/>
    <w:p w:rsidR="000317FB" w:rsidRPr="00A504BB" w:rsidRDefault="0029027A" w:rsidP="00CD478D">
      <w:pPr>
        <w:spacing w:line="232" w:lineRule="auto"/>
        <w:ind w:right="-2"/>
        <w:contextualSpacing/>
        <w:jc w:val="both"/>
      </w:pPr>
      <w:r w:rsidRPr="00A504BB">
        <w:fldChar w:fldCharType="begin"/>
      </w:r>
      <w:r w:rsidR="0000480D" w:rsidRPr="00A504BB">
        <w:instrText xml:space="preserve"> DOCPROPERTY "Содержание" \* MERGEFORMAT </w:instrText>
      </w:r>
      <w:r w:rsidRPr="00A504BB">
        <w:fldChar w:fldCharType="end"/>
      </w:r>
    </w:p>
    <w:sectPr w:rsidR="000317FB" w:rsidRPr="00A504BB" w:rsidSect="0000480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3C7"/>
    <w:rsid w:val="0000480D"/>
    <w:rsid w:val="00007BBE"/>
    <w:rsid w:val="00022013"/>
    <w:rsid w:val="00026A76"/>
    <w:rsid w:val="000317FB"/>
    <w:rsid w:val="00036EE0"/>
    <w:rsid w:val="000A6055"/>
    <w:rsid w:val="000B473D"/>
    <w:rsid w:val="000F7EBA"/>
    <w:rsid w:val="00104CBA"/>
    <w:rsid w:val="00114920"/>
    <w:rsid w:val="00130B8D"/>
    <w:rsid w:val="00141849"/>
    <w:rsid w:val="00174F7D"/>
    <w:rsid w:val="0018762B"/>
    <w:rsid w:val="001B7DA4"/>
    <w:rsid w:val="001C708D"/>
    <w:rsid w:val="001D4A4B"/>
    <w:rsid w:val="001E05A7"/>
    <w:rsid w:val="0029027A"/>
    <w:rsid w:val="002A2F05"/>
    <w:rsid w:val="00344A1B"/>
    <w:rsid w:val="00357757"/>
    <w:rsid w:val="00374EFB"/>
    <w:rsid w:val="00380A22"/>
    <w:rsid w:val="00382C87"/>
    <w:rsid w:val="00396676"/>
    <w:rsid w:val="003B4FFF"/>
    <w:rsid w:val="003B548F"/>
    <w:rsid w:val="003D125C"/>
    <w:rsid w:val="004064D6"/>
    <w:rsid w:val="004137F0"/>
    <w:rsid w:val="00420B82"/>
    <w:rsid w:val="004838E4"/>
    <w:rsid w:val="004D71F6"/>
    <w:rsid w:val="00514305"/>
    <w:rsid w:val="0053204C"/>
    <w:rsid w:val="005369A3"/>
    <w:rsid w:val="00546F47"/>
    <w:rsid w:val="0058658E"/>
    <w:rsid w:val="005E2059"/>
    <w:rsid w:val="005E2B79"/>
    <w:rsid w:val="00652FF0"/>
    <w:rsid w:val="00662E11"/>
    <w:rsid w:val="00682119"/>
    <w:rsid w:val="006A7B02"/>
    <w:rsid w:val="006E08AF"/>
    <w:rsid w:val="00712105"/>
    <w:rsid w:val="00733619"/>
    <w:rsid w:val="00794E99"/>
    <w:rsid w:val="007A6FF1"/>
    <w:rsid w:val="008525C1"/>
    <w:rsid w:val="00883075"/>
    <w:rsid w:val="00887691"/>
    <w:rsid w:val="008B65B2"/>
    <w:rsid w:val="008C1810"/>
    <w:rsid w:val="008C2C67"/>
    <w:rsid w:val="00901C5A"/>
    <w:rsid w:val="009210A2"/>
    <w:rsid w:val="00982A57"/>
    <w:rsid w:val="00993D27"/>
    <w:rsid w:val="009A0BC0"/>
    <w:rsid w:val="009E0FF9"/>
    <w:rsid w:val="009F73C7"/>
    <w:rsid w:val="00A45C00"/>
    <w:rsid w:val="00A504BB"/>
    <w:rsid w:val="00A91B76"/>
    <w:rsid w:val="00A94273"/>
    <w:rsid w:val="00BF00A0"/>
    <w:rsid w:val="00C31630"/>
    <w:rsid w:val="00C3710B"/>
    <w:rsid w:val="00C45839"/>
    <w:rsid w:val="00C56311"/>
    <w:rsid w:val="00CB6F40"/>
    <w:rsid w:val="00CD478D"/>
    <w:rsid w:val="00D02B63"/>
    <w:rsid w:val="00D37A42"/>
    <w:rsid w:val="00D462E9"/>
    <w:rsid w:val="00D55D29"/>
    <w:rsid w:val="00D87552"/>
    <w:rsid w:val="00DD585F"/>
    <w:rsid w:val="00E734C6"/>
    <w:rsid w:val="00E85CF5"/>
    <w:rsid w:val="00ED3F94"/>
    <w:rsid w:val="00ED45E9"/>
    <w:rsid w:val="00F04418"/>
    <w:rsid w:val="00F071BC"/>
    <w:rsid w:val="00F14175"/>
    <w:rsid w:val="00F93B36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73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73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3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73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73C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F73C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73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73C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3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3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18D46-5C43-4CAE-8E8D-5545D8FF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2018-02-21T11:23:00Z</cp:lastPrinted>
  <dcterms:created xsi:type="dcterms:W3CDTF">2018-02-26T13:18:00Z</dcterms:created>
  <dcterms:modified xsi:type="dcterms:W3CDTF">2018-02-26T12:24:00Z</dcterms:modified>
</cp:coreProperties>
</file>