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B1" w:rsidRPr="007972B1" w:rsidRDefault="007972B1" w:rsidP="007972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B1" w:rsidRPr="007972B1" w:rsidRDefault="007972B1" w:rsidP="007972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2B1" w:rsidRPr="007972B1" w:rsidRDefault="007972B1" w:rsidP="007972B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7972B1" w:rsidRPr="007972B1" w:rsidRDefault="007972B1" w:rsidP="007972B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7972B1" w:rsidRPr="007972B1" w:rsidRDefault="007972B1" w:rsidP="007972B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972B1" w:rsidRPr="007972B1" w:rsidRDefault="007972B1" w:rsidP="007972B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72B1" w:rsidRPr="007972B1" w:rsidRDefault="007972B1" w:rsidP="007972B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972B1" w:rsidRPr="007972B1" w:rsidRDefault="007972B1" w:rsidP="007972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2B1" w:rsidRPr="007972B1" w:rsidRDefault="007972B1" w:rsidP="007972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2B1" w:rsidRPr="007972B1" w:rsidRDefault="007972B1" w:rsidP="0079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120980">
        <w:rPr>
          <w:rFonts w:ascii="Times New Roman" w:eastAsia="Times New Roman" w:hAnsi="Times New Roman" w:cs="Times New Roman"/>
          <w:sz w:val="24"/>
          <w:szCs w:val="20"/>
          <w:lang w:eastAsia="ru-RU"/>
        </w:rPr>
        <w:t>06.03.2018</w:t>
      </w: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1209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ПОС.03-0232/18</w:t>
      </w: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7972B1" w:rsidRPr="007972B1" w:rsidRDefault="007972B1" w:rsidP="0079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72B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972B1" w:rsidRPr="00976C05" w:rsidRDefault="007972B1" w:rsidP="007972B1">
      <w:pPr>
        <w:pStyle w:val="a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A2A45" w:rsidRDefault="005A2A45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976C05">
        <w:rPr>
          <w:rFonts w:ascii="Times New Roman" w:hAnsi="Times New Roman" w:cs="Times New Roman"/>
          <w:sz w:val="24"/>
          <w:szCs w:val="24"/>
        </w:rPr>
        <w:t>в 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программу </w:t>
      </w:r>
    </w:p>
    <w:p w:rsidR="005A2A45" w:rsidRDefault="005A2A45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5A2A45" w:rsidRDefault="005A2A45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5A2A45" w:rsidRDefault="005A2A45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5A2A45" w:rsidRDefault="005A2A45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45" w:rsidRDefault="005A2A45" w:rsidP="007972B1">
      <w:pPr>
        <w:pStyle w:val="Heading"/>
        <w:ind w:firstLine="708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ст.179 Бюджетного кодекса РФ,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15.12.2017 № 125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«О бюджете городского округа города Переславля-Залесского на 2018 год и плановый период 2019 и 2020 годов», решением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28.12.2017 № 126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2017 год и плановый период 2018 и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2019 годов», в целях уточнения объема финансирования </w:t>
      </w:r>
    </w:p>
    <w:p w:rsidR="005A2A45" w:rsidRDefault="005A2A45" w:rsidP="007972B1">
      <w:pPr>
        <w:pStyle w:val="Heading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2A45" w:rsidRDefault="005A2A45" w:rsidP="007972B1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5A2A45" w:rsidRDefault="005A2A45" w:rsidP="007972B1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1935" w:rsidRDefault="00951935" w:rsidP="007972B1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93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43E42" w:rsidRPr="00951935">
        <w:rPr>
          <w:rFonts w:ascii="Times New Roman" w:hAnsi="Times New Roman" w:cs="Times New Roman"/>
          <w:sz w:val="24"/>
          <w:szCs w:val="24"/>
        </w:rPr>
        <w:t>Внести в муниципальную программу «Обеспечение общественного порядка и противодейс</w:t>
      </w:r>
      <w:r w:rsidR="00B937CD">
        <w:rPr>
          <w:rFonts w:ascii="Times New Roman" w:hAnsi="Times New Roman" w:cs="Times New Roman"/>
          <w:sz w:val="24"/>
          <w:szCs w:val="24"/>
        </w:rPr>
        <w:t>твие преступности на территории</w:t>
      </w:r>
      <w:r w:rsidR="00343E42" w:rsidRPr="00951935">
        <w:rPr>
          <w:rFonts w:ascii="Times New Roman" w:hAnsi="Times New Roman" w:cs="Times New Roman"/>
          <w:sz w:val="24"/>
          <w:szCs w:val="24"/>
        </w:rPr>
        <w:t xml:space="preserve"> г. Переславля-Залесского», утвержденную постановлением Администрации г. Переславля – Залесского от 27.04.2016 № ПОС.03-0574/16 (в редакции постановлений Администрации г. Переславля – Залесского от 07.03.2017 № ПОС.03-0208/17, от 12.07.2017 №ПОС.03-0892/17, от 20.10.2017 № ПОС.03-1474/17, от 16.11.2017 № ПОС.03-1611/17)</w:t>
      </w:r>
      <w:r w:rsidR="009A3C7E">
        <w:rPr>
          <w:rFonts w:ascii="Times New Roman" w:hAnsi="Times New Roman" w:cs="Times New Roman"/>
          <w:sz w:val="24"/>
          <w:szCs w:val="24"/>
        </w:rPr>
        <w:t>,</w:t>
      </w:r>
      <w:r w:rsidR="00343E42" w:rsidRPr="00951935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B937CD">
        <w:rPr>
          <w:rFonts w:ascii="Times New Roman" w:hAnsi="Times New Roman" w:cs="Times New Roman"/>
          <w:sz w:val="24"/>
          <w:szCs w:val="24"/>
        </w:rPr>
        <w:t xml:space="preserve"> </w:t>
      </w:r>
      <w:r w:rsidR="009039F3">
        <w:rPr>
          <w:rFonts w:ascii="Times New Roman" w:hAnsi="Times New Roman" w:cs="Times New Roman"/>
          <w:sz w:val="24"/>
          <w:szCs w:val="24"/>
        </w:rPr>
        <w:t>согласно приложению.</w:t>
      </w:r>
      <w:r w:rsidR="00343E42" w:rsidRPr="00951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39F3" w:rsidRDefault="009039F3" w:rsidP="007972B1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9039F3" w:rsidRDefault="009039F3" w:rsidP="007972B1">
      <w:pPr>
        <w:pStyle w:val="a9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39F3" w:rsidRDefault="009039F3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</w:t>
      </w:r>
      <w:r w:rsidR="009A3C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="009A3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Фархутдинов</w:t>
      </w: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7972B1" w:rsidRDefault="007972B1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7972B1" w:rsidRDefault="007972B1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9039F3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7972B1" w:rsidRDefault="007972B1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A3C7E" w:rsidRDefault="009A3C7E" w:rsidP="007972B1">
      <w:pPr>
        <w:pStyle w:val="a9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97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A3C7E" w:rsidRDefault="009A3C7E" w:rsidP="007972B1">
      <w:pPr>
        <w:suppressAutoHyphens/>
        <w:spacing w:after="0" w:line="240" w:lineRule="auto"/>
        <w:ind w:left="4248" w:right="352"/>
        <w:contextualSpacing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г. Переславля-Залесского</w:t>
      </w:r>
    </w:p>
    <w:p w:rsidR="009A3C7E" w:rsidRDefault="00120980" w:rsidP="007972B1">
      <w:pPr>
        <w:pStyle w:val="a9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06.03.2018 № ПОС.03-0232/18</w:t>
      </w:r>
    </w:p>
    <w:p w:rsidR="009A3C7E" w:rsidRDefault="009A3C7E" w:rsidP="007972B1">
      <w:pPr>
        <w:pStyle w:val="a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9DE" w:rsidRDefault="009A3C7E" w:rsidP="007972B1">
      <w:pPr>
        <w:pStyle w:val="a9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вносимые в </w:t>
      </w:r>
      <w:r w:rsidRPr="00951935">
        <w:rPr>
          <w:rFonts w:ascii="Times New Roman" w:hAnsi="Times New Roman" w:cs="Times New Roman"/>
          <w:sz w:val="24"/>
          <w:szCs w:val="24"/>
        </w:rPr>
        <w:t>муниципальную программу «Обеспечение общественного порядка и противодейс</w:t>
      </w:r>
      <w:r>
        <w:rPr>
          <w:rFonts w:ascii="Times New Roman" w:hAnsi="Times New Roman" w:cs="Times New Roman"/>
          <w:sz w:val="24"/>
          <w:szCs w:val="24"/>
        </w:rPr>
        <w:t>твие преступности на территории</w:t>
      </w:r>
      <w:r w:rsidRPr="00951935">
        <w:rPr>
          <w:rFonts w:ascii="Times New Roman" w:hAnsi="Times New Roman" w:cs="Times New Roman"/>
          <w:sz w:val="24"/>
          <w:szCs w:val="24"/>
        </w:rPr>
        <w:t xml:space="preserve"> г. Переславля-Залесского»</w:t>
      </w:r>
    </w:p>
    <w:p w:rsidR="00E959DE" w:rsidRDefault="00E959DE" w:rsidP="007972B1">
      <w:pPr>
        <w:pStyle w:val="a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35" w:rsidRPr="00951935" w:rsidRDefault="009A3C7E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1935" w:rsidRPr="00951935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«Обеспечение общественного порядка и противодействие преступности на территории г. Переславля-Залесского» изложить в следующей редакции: </w:t>
      </w:r>
    </w:p>
    <w:p w:rsidR="00951935" w:rsidRDefault="00951935" w:rsidP="007972B1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ПАСПОРТ</w:t>
      </w:r>
    </w:p>
    <w:p w:rsidR="00951935" w:rsidRDefault="00951935" w:rsidP="007972B1">
      <w:pPr>
        <w:pStyle w:val="a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Style w:val="af1"/>
        <w:tblW w:w="0" w:type="auto"/>
        <w:tblLook w:val="04A0"/>
      </w:tblPr>
      <w:tblGrid>
        <w:gridCol w:w="3510"/>
        <w:gridCol w:w="5777"/>
      </w:tblGrid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ВМР, ГО и ЧС</w:t>
            </w:r>
          </w:p>
        </w:tc>
      </w:tr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Фархутдинов Максим Вячеславович</w:t>
            </w:r>
          </w:p>
        </w:tc>
      </w:tr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годы</w:t>
            </w:r>
          </w:p>
        </w:tc>
      </w:tr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A3C7E" w:rsidP="007972B1">
            <w:pPr>
              <w:pStyle w:val="a9"/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519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51935">
              <w:rPr>
                <w:rFonts w:ascii="Times New Roman" w:hAnsi="Times New Roman" w:cs="Times New Roman"/>
                <w:sz w:val="24"/>
                <w:szCs w:val="24"/>
              </w:rPr>
              <w:t xml:space="preserve">и) муниципальной программы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Pr="00ED5EAC" w:rsidRDefault="00951935" w:rsidP="007972B1">
            <w:pPr>
              <w:contextualSpacing/>
            </w:pPr>
            <w:r w:rsidRPr="00ED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мотивации и условий жителям города Переславля-Залесского для ведения здорового образа жизни.</w:t>
            </w:r>
          </w:p>
          <w:p w:rsidR="00951935" w:rsidRPr="00ED5EAC" w:rsidRDefault="00951935" w:rsidP="007972B1">
            <w:pPr>
              <w:contextualSpacing/>
            </w:pPr>
            <w:r w:rsidRPr="00ED5EAC">
              <w:t xml:space="preserve">- </w:t>
            </w:r>
            <w:r w:rsidRPr="00ED5EAC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  <w:p w:rsidR="00951935" w:rsidRPr="00ED5EAC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потенциала молодежи в интересах города.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</w:t>
            </w:r>
            <w:r w:rsidR="009A3C7E" w:rsidRPr="00ED5EAC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  <w:r w:rsidR="009A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4E1A" w:rsidRPr="000F7CF6" w:rsidRDefault="00374E1A" w:rsidP="007972B1">
            <w:pPr>
              <w:pStyle w:val="a9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B2E6A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и патриотическое воспитание подрастающего поколения как приоритет образовательной и в</w:t>
            </w:r>
            <w:r w:rsidR="000F7CF6">
              <w:rPr>
                <w:rFonts w:ascii="Times New Roman" w:hAnsi="Times New Roman" w:cs="Times New Roman"/>
                <w:sz w:val="24"/>
                <w:szCs w:val="24"/>
              </w:rPr>
              <w:t>оспитательной политики в городе</w:t>
            </w:r>
            <w:r w:rsidR="000F7CF6" w:rsidRPr="000F7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E1A" w:rsidRPr="00374E1A" w:rsidRDefault="00374E1A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6A">
              <w:rPr>
                <w:rFonts w:ascii="Times New Roman" w:hAnsi="Times New Roman" w:cs="Times New Roman"/>
                <w:sz w:val="24"/>
                <w:szCs w:val="24"/>
              </w:rPr>
              <w:t>- Превращение города Переславля-Залесского в культурный центр «Золотого кольца России».</w:t>
            </w:r>
          </w:p>
        </w:tc>
      </w:tr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6 603,1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6 361,5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бюджет- 241,6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2 138,7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–2 078,4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бюджет- 60,3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–2 074,1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–1983,7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бюджет- 90,4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–2 190,3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бюджет –2 099,4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бюджет- 90,9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год- 100,0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-100,0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951935" w:rsidRPr="00101DFD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DFD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01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935" w:rsidRPr="00101DFD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D">
              <w:rPr>
                <w:rFonts w:ascii="Times New Roman" w:hAnsi="Times New Roman" w:cs="Times New Roman"/>
                <w:sz w:val="24"/>
                <w:szCs w:val="24"/>
              </w:rPr>
              <w:t>1) по бюджету на 2019 год предусмотрено 90,9 тыс. руб., из них:</w:t>
            </w:r>
          </w:p>
          <w:p w:rsidR="00951935" w:rsidRPr="00101DFD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D"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- 90,9 тыс. руб., </w:t>
            </w:r>
          </w:p>
          <w:p w:rsidR="00951935" w:rsidRPr="00101DFD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D"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- 90,9 тыс. руб.</w:t>
            </w:r>
          </w:p>
          <w:p w:rsidR="00951935" w:rsidRPr="00101DFD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D">
              <w:rPr>
                <w:rFonts w:ascii="Times New Roman" w:hAnsi="Times New Roman" w:cs="Times New Roman"/>
                <w:sz w:val="24"/>
                <w:szCs w:val="24"/>
              </w:rPr>
              <w:t>2) по бюджету на 2020 год предусмотрено 90,9 тыс. руб., из них:</w:t>
            </w:r>
          </w:p>
          <w:p w:rsidR="00951935" w:rsidRPr="00101DFD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D"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- 90,9 тыс. руб., 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FD"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- 90,9 тыс. руб.</w:t>
            </w:r>
          </w:p>
        </w:tc>
      </w:tr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и основных мероприятий, входящих в состав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целевая программа «Борьба с преступностью в городе Переславле-Залесском на 2016-2018 годы».</w:t>
            </w:r>
          </w:p>
          <w:p w:rsidR="00951935" w:rsidRDefault="00951935" w:rsidP="007972B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годы».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  <w:p w:rsidR="00951935" w:rsidRDefault="00951935" w:rsidP="007972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целевая программа «Гармонизация межнациональных отношений в городе Переславле-Залесском» на 2018 – 2020 годы».</w:t>
            </w:r>
          </w:p>
        </w:tc>
      </w:tr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numPr>
                <w:ilvl w:val="0"/>
                <w:numId w:val="12"/>
              </w:numPr>
              <w:ind w:hanging="5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Pr="00ED5EAC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Фархутдинов Максим Вячеславович, тел.2- 00-18;</w:t>
            </w:r>
          </w:p>
          <w:p w:rsidR="00951935" w:rsidRPr="00ED5EAC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Петрова Жанна Николаевна, тел.3-45-17;</w:t>
            </w:r>
          </w:p>
          <w:p w:rsidR="00951935" w:rsidRPr="00ED5EAC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военно-мобилизационной работе, гражданской обороне и чрезвычайным ситуациям (далее ВМР, ГО и ЧС) </w:t>
            </w:r>
            <w:proofErr w:type="spellStart"/>
            <w:r w:rsidRPr="00ED5EAC"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Николаевич, тел. 3-15-54</w:t>
            </w:r>
            <w:r w:rsidR="00ED5E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несовершеннолетних и защите их прав Никифорова </w:t>
            </w:r>
            <w:r w:rsidR="00ED5EAC">
              <w:rPr>
                <w:rFonts w:ascii="Times New Roman" w:hAnsi="Times New Roman" w:cs="Times New Roman"/>
                <w:sz w:val="24"/>
                <w:szCs w:val="24"/>
              </w:rPr>
              <w:t>Наталья Васильевна, тел.3-17-41;</w:t>
            </w:r>
          </w:p>
          <w:p w:rsidR="00374E1A" w:rsidRPr="00374E1A" w:rsidRDefault="00374E1A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6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 Волошенко Ольга Борисовна, тел.3-08-85</w:t>
            </w:r>
            <w:r w:rsidR="00ED5EAC" w:rsidRPr="00EB2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935" w:rsidTr="007972B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программы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https://admpereslavl.ru/normativno-pravovye-akty</w:t>
            </w:r>
          </w:p>
        </w:tc>
      </w:tr>
    </w:tbl>
    <w:p w:rsidR="000F17CC" w:rsidRDefault="009A3C7E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F17CC">
        <w:rPr>
          <w:rFonts w:ascii="Times New Roman" w:hAnsi="Times New Roman" w:cs="Times New Roman"/>
          <w:sz w:val="24"/>
          <w:szCs w:val="24"/>
        </w:rPr>
        <w:t>Раздел «</w:t>
      </w:r>
      <w:r w:rsidR="000F17CC" w:rsidRPr="000F17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17CC" w:rsidRPr="000F17CC">
        <w:rPr>
          <w:rFonts w:ascii="Times New Roman" w:hAnsi="Times New Roman" w:cs="Times New Roman"/>
          <w:sz w:val="24"/>
          <w:szCs w:val="24"/>
        </w:rPr>
        <w:t>. Общая характеристика сферы реализации муниципальной программы</w:t>
      </w:r>
      <w:r w:rsidR="000F17CC">
        <w:rPr>
          <w:rFonts w:ascii="Times New Roman" w:hAnsi="Times New Roman" w:cs="Times New Roman"/>
          <w:sz w:val="24"/>
          <w:szCs w:val="24"/>
        </w:rPr>
        <w:t xml:space="preserve">» дополнить </w:t>
      </w:r>
      <w:r w:rsidR="00FB5872">
        <w:rPr>
          <w:rFonts w:ascii="Times New Roman" w:hAnsi="Times New Roman" w:cs="Times New Roman"/>
          <w:sz w:val="24"/>
          <w:szCs w:val="24"/>
        </w:rPr>
        <w:t>подразделом</w:t>
      </w:r>
      <w:r w:rsidR="000F17C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F17CC" w:rsidRDefault="000F17CC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0F17CC" w:rsidRDefault="000F17CC" w:rsidP="007972B1">
      <w:pPr>
        <w:pStyle w:val="a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сфере гармонизация межнациональных отношений: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сфере города Переславля-Залесского характеризуется как устойчивая. Вместе с тем этническое разнообразие населения города Переславля-Залесского требует разработки и дальнейшей реализации мер по гармонизации межнациональных отношений на территории. 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 Всероссийской переписи населения 2010 года, в Ярославской области проживают представители 150 национальностей и этнических групп. При этом сохраняется абсолютное преобладание русского населения (96 процентов), которое в целом определяет этническую ситуацию.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белорусы, узбеки, таджики, грузины. </w:t>
      </w:r>
      <w:proofErr w:type="gramEnd"/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Переславле-Залесском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проживает более 30 национальностей, большую часть которых составляет русское население (94 процента), а также проживают армяне, украинцы, татары, азербайджанцы, белорусы, узбеки.</w:t>
      </w:r>
    </w:p>
    <w:p w:rsidR="000F17CC" w:rsidRDefault="000F17CC" w:rsidP="007972B1">
      <w:pPr>
        <w:pStyle w:val="a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ростом некоренного населения в регионе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обозначилась тенденция формирования компактного проживания этнических групп. На территории г. Переславля-Залесского сформировались 3 национальные общественные объединения:</w:t>
      </w:r>
    </w:p>
    <w:p w:rsidR="000F17CC" w:rsidRDefault="000F17CC" w:rsidP="007972B1">
      <w:pPr>
        <w:pStyle w:val="a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Переславское отделение Ярославской областной общественной организации «Армянское общество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Наири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0F17CC" w:rsidRDefault="000F17CC" w:rsidP="007972B1">
      <w:pPr>
        <w:pStyle w:val="a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Переславское отделение Ярославской региональной Азербайджанской национально-культурной автономии (ЯРАНКА);</w:t>
      </w:r>
    </w:p>
    <w:p w:rsidR="000F17CC" w:rsidRDefault="000F17CC" w:rsidP="007972B1">
      <w:pPr>
        <w:pStyle w:val="a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Переславское отделение Ярославской областной общественной организации «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Таджикский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национальный культурный Центр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Саманиды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F17CC" w:rsidRDefault="000F17CC" w:rsidP="007972B1">
      <w:pPr>
        <w:pStyle w:val="a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отношении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конфессионального состава населения можно отметить, что подавляющее большинство верующих г. Переславля-Залесского придерживаются православия. В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начале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2016 года на территории города начала вести свою деятельность религиозная организация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Переславская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Епархия Русской Православной Церкви».  Наряду с этим в июле 2016 г.  в  г. Переславле-Залесском появляется местная религиозная организация мусульман. Конфессиональный состав города меняется, становится все более не однородным.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Наибольшее количество иностранных граждан прибывает в город Переславль-Залесский по частным делам,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трудовой деятельности и вследствие возникновения чрезвычайных ситуаций на территории их проживания. Указанные цели въезда преобладают на протяжении нескольких последних лет. 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Растущие иммиграционные потоки прибывающих в город Переславль-Залесский граждан из бывших республик СНГ объясняются тем, что уже в течение многих лет город сохраняет социально-экономическую привлекательность для иностранных мигрантов, в том числе трудовых. Большую роль играет близость к городу федерального значения – Москве и существенно влияет то, что город Переславль-Залесский не принадлежит к числу регионов, где национальный вопрос стоит наиболее остро.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миграции неуклонно приводит к качественно новым этническим и демографическим изменениям в структуре населения города Переславля-Залесского, и, как следствие, к изменению её национально-культурного состава.  </w:t>
      </w:r>
    </w:p>
    <w:p w:rsidR="000F17CC" w:rsidRDefault="000F17CC" w:rsidP="007972B1">
      <w:pPr>
        <w:pStyle w:val="a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Низкий 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поведенческие стереотипы, противоречащие местным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социокультурным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традициям, демонстрирует пренебрежение к местным культурным традициям и обычаям.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Очевидно, что данные процессы и явления активно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влияют и 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активно влиять на все стороны жизни города, что уже сегодня находит свое негативное отражение в состоянии межнациональных отношений на территории города.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городской целевой программы «Гармонизация межнациональных отношений в городе Переславле-Залесском»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г. Переславля-Залесского и общественностью, сформировать позитивный имидж города как территории, комфортной для проживания представителей любой национальности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национальная политика в городе Переславле-Залесском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0F17CC" w:rsidRDefault="000F17C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сложившихся современных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с помощью программно-целевого подхода возможны решение проблемы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интолерантных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ксенофобных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установок в обществе, более результативная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г.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городе Переславле-Залесском.»</w:t>
      </w:r>
    </w:p>
    <w:p w:rsidR="000F17CC" w:rsidRDefault="000F17CC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51935" w:rsidRPr="00EB2E6A" w:rsidRDefault="000F17CC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3. В </w:t>
      </w:r>
      <w:proofErr w:type="gramStart"/>
      <w:r w:rsidRPr="00EB2E6A">
        <w:rPr>
          <w:rFonts w:ascii="Times New Roman" w:hAnsi="Times New Roman" w:cs="Times New Roman"/>
          <w:sz w:val="24"/>
          <w:szCs w:val="24"/>
        </w:rPr>
        <w:t>р</w:t>
      </w:r>
      <w:r w:rsidR="00951935" w:rsidRPr="00EB2E6A">
        <w:rPr>
          <w:rFonts w:ascii="Times New Roman" w:hAnsi="Times New Roman" w:cs="Times New Roman"/>
          <w:sz w:val="24"/>
          <w:szCs w:val="24"/>
        </w:rPr>
        <w:t>аздел</w:t>
      </w:r>
      <w:r w:rsidRPr="00EB2E6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51935" w:rsidRPr="00EB2E6A">
        <w:rPr>
          <w:rFonts w:ascii="Times New Roman" w:hAnsi="Times New Roman" w:cs="Times New Roman"/>
          <w:sz w:val="24"/>
          <w:szCs w:val="24"/>
        </w:rPr>
        <w:t xml:space="preserve"> </w:t>
      </w:r>
      <w:r w:rsidRPr="00EB2E6A">
        <w:rPr>
          <w:rFonts w:ascii="Times New Roman" w:hAnsi="Times New Roman" w:cs="Times New Roman"/>
          <w:sz w:val="24"/>
          <w:szCs w:val="24"/>
        </w:rPr>
        <w:t>«</w:t>
      </w:r>
      <w:r w:rsidR="00951935" w:rsidRPr="00EB2E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51935" w:rsidRPr="00EB2E6A">
        <w:rPr>
          <w:rFonts w:ascii="Times New Roman" w:hAnsi="Times New Roman" w:cs="Times New Roman"/>
          <w:sz w:val="24"/>
          <w:szCs w:val="24"/>
        </w:rPr>
        <w:t>. Цели и целевые показатели муниципальной программы</w:t>
      </w:r>
      <w:r w:rsidRPr="00EB2E6A">
        <w:rPr>
          <w:rFonts w:ascii="Times New Roman" w:hAnsi="Times New Roman" w:cs="Times New Roman"/>
          <w:sz w:val="24"/>
          <w:szCs w:val="24"/>
        </w:rPr>
        <w:t>»</w:t>
      </w:r>
      <w:r w:rsidR="00D50949" w:rsidRPr="00EB2E6A">
        <w:rPr>
          <w:rFonts w:ascii="Times New Roman" w:hAnsi="Times New Roman" w:cs="Times New Roman"/>
          <w:sz w:val="24"/>
          <w:szCs w:val="24"/>
        </w:rPr>
        <w:t xml:space="preserve"> подраздел «Цели программы»</w:t>
      </w:r>
      <w:r w:rsidR="00951935" w:rsidRPr="00EB2E6A">
        <w:rPr>
          <w:rFonts w:ascii="Times New Roman" w:hAnsi="Times New Roman" w:cs="Times New Roman"/>
          <w:sz w:val="24"/>
          <w:szCs w:val="24"/>
        </w:rPr>
        <w:t xml:space="preserve"> </w:t>
      </w:r>
      <w:r w:rsidR="00D50949" w:rsidRPr="00EB2E6A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редакции, Таблицу 1 дополнить </w:t>
      </w:r>
      <w:r w:rsidR="00951935" w:rsidRPr="00EB2E6A">
        <w:rPr>
          <w:rFonts w:ascii="Times New Roman" w:hAnsi="Times New Roman" w:cs="Times New Roman"/>
          <w:sz w:val="24"/>
          <w:szCs w:val="24"/>
        </w:rPr>
        <w:t>подразделом следующего содержания:</w:t>
      </w:r>
    </w:p>
    <w:p w:rsidR="00D50949" w:rsidRPr="00EB2E6A" w:rsidRDefault="00D50949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D50949" w:rsidRPr="00EB2E6A" w:rsidRDefault="00D50949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D50949" w:rsidRPr="00EB2E6A" w:rsidRDefault="00D50949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Создание мотивации и условий жителям города Переславля-Залесского для ведения здорового образа жизни.</w:t>
      </w:r>
    </w:p>
    <w:p w:rsidR="00D50949" w:rsidRPr="00EB2E6A" w:rsidRDefault="00D50949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- </w:t>
      </w:r>
      <w:r w:rsidRPr="00EB2E6A">
        <w:rPr>
          <w:rFonts w:ascii="Times New Roman" w:eastAsia="Arial Unicode MS" w:hAnsi="Times New Roman" w:cs="Times New Roman"/>
          <w:sz w:val="24"/>
          <w:szCs w:val="24"/>
        </w:rPr>
        <w:t>Создание</w:t>
      </w:r>
      <w:r w:rsidRPr="00EB2E6A">
        <w:rPr>
          <w:rFonts w:ascii="Times New Roman" w:hAnsi="Times New Roman" w:cs="Times New Roman"/>
          <w:sz w:val="24"/>
          <w:szCs w:val="24"/>
        </w:rPr>
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</w:r>
    </w:p>
    <w:p w:rsidR="00D50949" w:rsidRPr="00EB2E6A" w:rsidRDefault="00D50949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 Развитие и реализация потенци</w:t>
      </w:r>
      <w:r w:rsidR="000F7CF6">
        <w:rPr>
          <w:rFonts w:ascii="Times New Roman" w:hAnsi="Times New Roman" w:cs="Times New Roman"/>
          <w:sz w:val="24"/>
          <w:szCs w:val="24"/>
        </w:rPr>
        <w:t>ала молодежи в интересах города.</w:t>
      </w:r>
    </w:p>
    <w:p w:rsidR="00D50949" w:rsidRPr="00EB2E6A" w:rsidRDefault="00D50949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- Развитие правовой культуры населения.  </w:t>
      </w:r>
    </w:p>
    <w:p w:rsidR="00D50949" w:rsidRPr="00EB2E6A" w:rsidRDefault="00D50949" w:rsidP="007972B1">
      <w:pPr>
        <w:pStyle w:val="a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Духовно-нравственное и патриотическое воспитание подрастающего поколения как приоритет образовательной и в</w:t>
      </w:r>
      <w:r w:rsidR="000F7CF6">
        <w:rPr>
          <w:rFonts w:ascii="Times New Roman" w:hAnsi="Times New Roman" w:cs="Times New Roman"/>
          <w:sz w:val="24"/>
          <w:szCs w:val="24"/>
        </w:rPr>
        <w:t>оспитательной политики в городе.</w:t>
      </w:r>
    </w:p>
    <w:p w:rsidR="00D50949" w:rsidRPr="00EB2E6A" w:rsidRDefault="00D50949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Превращение города Переславля-Залесского в культурный центр «Золотого кольца России».</w:t>
      </w:r>
    </w:p>
    <w:p w:rsidR="00951935" w:rsidRDefault="00D50949" w:rsidP="007972B1">
      <w:pPr>
        <w:pStyle w:val="a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Таблица 1.</w:t>
      </w:r>
    </w:p>
    <w:p w:rsidR="00D50949" w:rsidRPr="00D50949" w:rsidRDefault="00D50949" w:rsidP="007972B1">
      <w:pPr>
        <w:pStyle w:val="a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2743"/>
        <w:gridCol w:w="1133"/>
        <w:gridCol w:w="1020"/>
        <w:gridCol w:w="1200"/>
        <w:gridCol w:w="1169"/>
        <w:gridCol w:w="135"/>
        <w:gridCol w:w="1049"/>
      </w:tblGrid>
      <w:tr w:rsidR="000F17CC" w:rsidTr="00D50949">
        <w:trPr>
          <w:trHeight w:val="633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и индикатора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F17CC" w:rsidTr="00D50949">
        <w:trPr>
          <w:trHeight w:val="525"/>
          <w:jc w:val="center"/>
        </w:trPr>
        <w:tc>
          <w:tcPr>
            <w:tcW w:w="9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F17CC" w:rsidTr="00D50949">
        <w:trPr>
          <w:trHeight w:val="315"/>
          <w:jc w:val="center"/>
        </w:trPr>
        <w:tc>
          <w:tcPr>
            <w:tcW w:w="9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F17CC" w:rsidTr="00D50949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17CC" w:rsidTr="00D50949">
        <w:trPr>
          <w:trHeight w:val="555"/>
          <w:jc w:val="center"/>
        </w:trPr>
        <w:tc>
          <w:tcPr>
            <w:tcW w:w="9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«Гармонизация межнациональных отношений в городе</w:t>
            </w:r>
          </w:p>
          <w:p w:rsidR="000F17CC" w:rsidRDefault="000F17CC" w:rsidP="007972B1">
            <w:pPr>
              <w:pStyle w:val="a9"/>
              <w:tabs>
                <w:tab w:val="center" w:pos="4470"/>
              </w:tabs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</w:t>
            </w:r>
          </w:p>
        </w:tc>
      </w:tr>
      <w:tr w:rsidR="000F17CC" w:rsidTr="00D50949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мероприятий, направленных на укрепление межнационального и межконфессионального единства среди жителей города Переславля-Залесского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F17CC" w:rsidTr="00D50949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F6" w:rsidRDefault="000F7CF6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F17CC" w:rsidTr="00D50949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мероприятий, направленных на социально-культурную адаптацию мигрантов в городе Переславле-Залесском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F17CC" w:rsidTr="00D50949">
        <w:trPr>
          <w:trHeight w:val="5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CC" w:rsidRDefault="000F17CC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Pr="000F7CF6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C8" w:rsidRPr="000F7CF6" w:rsidRDefault="00F527C8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C8" w:rsidRPr="000F7CF6" w:rsidRDefault="00F527C8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C8" w:rsidRPr="000F7CF6" w:rsidRDefault="00F527C8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7C8" w:rsidRPr="000F7CF6" w:rsidRDefault="00F527C8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CC" w:rsidRPr="000F7CF6" w:rsidRDefault="000F17CC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7CC" w:rsidRPr="000F7CF6" w:rsidRDefault="000F17CC" w:rsidP="007972B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E959DE" w:rsidRDefault="00E959DE" w:rsidP="007972B1">
      <w:pPr>
        <w:pStyle w:val="a9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51935" w:rsidRPr="00951935" w:rsidRDefault="00FB5872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51935">
        <w:rPr>
          <w:rFonts w:ascii="Times New Roman" w:hAnsi="Times New Roman" w:cs="Times New Roman"/>
          <w:sz w:val="24"/>
          <w:szCs w:val="24"/>
        </w:rPr>
        <w:t>азделе</w:t>
      </w:r>
      <w:proofErr w:type="gramEnd"/>
      <w:r w:rsidR="00951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19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51935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1935">
        <w:rPr>
          <w:rFonts w:ascii="Times New Roman" w:hAnsi="Times New Roman" w:cs="Times New Roman"/>
          <w:sz w:val="24"/>
          <w:szCs w:val="24"/>
        </w:rPr>
        <w:t xml:space="preserve"> Таблицу 2 изложить в следующей редакции:</w:t>
      </w:r>
    </w:p>
    <w:p w:rsidR="00951935" w:rsidRPr="00976C05" w:rsidRDefault="00951935" w:rsidP="007972B1">
      <w:pPr>
        <w:pStyle w:val="a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75"/>
        <w:gridCol w:w="1133"/>
        <w:gridCol w:w="1133"/>
        <w:gridCol w:w="991"/>
        <w:gridCol w:w="1133"/>
        <w:gridCol w:w="849"/>
        <w:gridCol w:w="766"/>
      </w:tblGrid>
      <w:tr w:rsidR="00951935" w:rsidTr="00951935">
        <w:trPr>
          <w:trHeight w:val="648"/>
          <w:jc w:val="center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Pr="00FB5872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951935" w:rsidTr="00951935">
        <w:trPr>
          <w:jc w:val="center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Pr="00855376" w:rsidRDefault="00951935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35" w:rsidRPr="00855376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935" w:rsidRPr="00855376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35" w:rsidRDefault="00951935" w:rsidP="007972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51935" w:rsidTr="00951935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35" w:rsidRPr="00855376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35" w:rsidRPr="00855376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1935" w:rsidRPr="00855376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35" w:rsidRPr="00855376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935" w:rsidRPr="00855376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1935" w:rsidTr="00951935">
        <w:trPr>
          <w:trHeight w:val="20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«Борьба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преступностью в городе Переславле-Залесском на 2016-2018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5 030,6</w:t>
            </w: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1 718, 7</w:t>
            </w: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1 678,2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51935" w:rsidTr="00951935">
        <w:trPr>
          <w:trHeight w:val="307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Pr="00855376" w:rsidRDefault="00951935" w:rsidP="007972B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553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Pr="00855376" w:rsidRDefault="00951935" w:rsidP="007972B1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55376">
              <w:rPr>
                <w:b/>
                <w:sz w:val="24"/>
                <w:szCs w:val="24"/>
              </w:rPr>
              <w:t>-</w:t>
            </w:r>
          </w:p>
        </w:tc>
      </w:tr>
      <w:tr w:rsidR="00951935" w:rsidTr="00951935">
        <w:trPr>
          <w:trHeight w:val="471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935" w:rsidTr="00951935">
        <w:trPr>
          <w:trHeight w:val="2533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1935" w:rsidRDefault="00951935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ГЦП «Профилактика безнадзорности, правонарушений </w:t>
            </w:r>
          </w:p>
          <w:p w:rsidR="00951935" w:rsidRDefault="00951935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1935" w:rsidRDefault="00951935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 города Переславля-Залесского</w:t>
            </w:r>
          </w:p>
          <w:p w:rsidR="00951935" w:rsidRDefault="00951935" w:rsidP="007972B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2016-2018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935" w:rsidTr="00951935">
        <w:trPr>
          <w:trHeight w:val="402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935" w:rsidTr="00951935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935" w:rsidTr="00951935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2016-2018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935" w:rsidTr="00951935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935" w:rsidTr="00951935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935" w:rsidTr="00951935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«Гармонизация межнациональных отношений в городе Переславле-</w:t>
            </w:r>
            <w:r w:rsidR="00FB5872">
              <w:rPr>
                <w:rFonts w:ascii="Times New Roman" w:hAnsi="Times New Roman" w:cs="Times New Roman"/>
                <w:sz w:val="24"/>
                <w:szCs w:val="24"/>
              </w:rPr>
              <w:t>Залесском»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– 2020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1935" w:rsidTr="00951935">
        <w:trPr>
          <w:trHeight w:val="435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Pr="00855376" w:rsidRDefault="00951935" w:rsidP="007972B1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55376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Pr="00855376" w:rsidRDefault="00951935" w:rsidP="007972B1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85537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1935" w:rsidTr="00951935">
        <w:trPr>
          <w:trHeight w:val="383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1935" w:rsidTr="00951935">
        <w:trPr>
          <w:trHeight w:val="929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2 190,3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51935" w:rsidTr="00951935">
        <w:trPr>
          <w:trHeight w:val="493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51935" w:rsidTr="00951935">
        <w:trPr>
          <w:trHeight w:val="441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935" w:rsidRDefault="00951935" w:rsidP="007972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935" w:rsidRDefault="00951935" w:rsidP="007972B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FB5872" w:rsidRPr="00033EED" w:rsidRDefault="00FB5872" w:rsidP="007972B1">
      <w:pPr>
        <w:pStyle w:val="a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5872" w:rsidRDefault="00FB5872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  <w:r w:rsidRPr="00FB587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35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19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51935">
        <w:rPr>
          <w:rFonts w:ascii="Times New Roman" w:hAnsi="Times New Roman" w:cs="Times New Roman"/>
          <w:sz w:val="24"/>
          <w:szCs w:val="24"/>
        </w:rPr>
        <w:t>. Задачи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1935">
        <w:rPr>
          <w:rFonts w:ascii="Times New Roman" w:hAnsi="Times New Roman" w:cs="Times New Roman"/>
          <w:sz w:val="24"/>
          <w:szCs w:val="24"/>
        </w:rPr>
        <w:t xml:space="preserve"> дополнить подразделом следующего содержания: </w:t>
      </w:r>
    </w:p>
    <w:p w:rsidR="00ED5EAC" w:rsidRDefault="00ED5EAC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p w:rsidR="009039F3" w:rsidRDefault="00FB5872" w:rsidP="007972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872">
        <w:rPr>
          <w:rFonts w:ascii="Times New Roman" w:hAnsi="Times New Roman" w:cs="Times New Roman"/>
          <w:sz w:val="24"/>
          <w:szCs w:val="24"/>
        </w:rPr>
        <w:t>«</w:t>
      </w:r>
      <w:r w:rsidR="009039F3">
        <w:rPr>
          <w:rFonts w:ascii="Times New Roman" w:hAnsi="Times New Roman" w:cs="Times New Roman"/>
          <w:b/>
          <w:sz w:val="24"/>
          <w:szCs w:val="24"/>
        </w:rPr>
        <w:t>В сфере гармонизация межнациональных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39F3" w:rsidRDefault="009039F3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</w:r>
    </w:p>
    <w:p w:rsidR="009039F3" w:rsidRDefault="009039F3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-профилактика межнациональных и межконфессиональных конфликтов;</w:t>
      </w:r>
    </w:p>
    <w:p w:rsidR="009039F3" w:rsidRDefault="009039F3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-информирование и просвещение жителей города о существующих национальных обычаях, традициях, культурах и религиях;</w:t>
      </w:r>
    </w:p>
    <w:p w:rsidR="009039F3" w:rsidRDefault="009039F3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содействие развитию различных форм общественного участия и контроля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FB587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proofErr w:type="gramEnd"/>
    </w:p>
    <w:p w:rsidR="00D50949" w:rsidRDefault="00D50949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1DFD" w:rsidRPr="00EB2E6A" w:rsidRDefault="00D50949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B2E6A">
        <w:rPr>
          <w:rFonts w:ascii="Times New Roman" w:eastAsia="Calibri" w:hAnsi="Times New Roman" w:cs="Times New Roman"/>
          <w:color w:val="000000"/>
          <w:sz w:val="24"/>
          <w:szCs w:val="24"/>
        </w:rPr>
        <w:t>6. Раздел «</w:t>
      </w:r>
      <w:r w:rsidRPr="000F7CF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0F7CF6" w:rsidRPr="000F7CF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F7CF6">
        <w:rPr>
          <w:rFonts w:ascii="Times New Roman" w:eastAsia="Calibri" w:hAnsi="Times New Roman" w:cs="Times New Roman"/>
          <w:sz w:val="24"/>
          <w:szCs w:val="24"/>
        </w:rPr>
        <w:t>.</w:t>
      </w:r>
      <w:r w:rsidR="00ED5EAC" w:rsidRPr="000F7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5EAC" w:rsidRPr="00EB2E6A">
        <w:rPr>
          <w:rFonts w:ascii="Times New Roman" w:eastAsia="Calibri" w:hAnsi="Times New Roman" w:cs="Times New Roman"/>
          <w:color w:val="000000"/>
          <w:sz w:val="24"/>
          <w:szCs w:val="24"/>
        </w:rPr>
        <w:t>Обобщенная характеристика мер правового регулирования» изложить в следующей редакции:</w:t>
      </w:r>
    </w:p>
    <w:p w:rsidR="00ED5EAC" w:rsidRPr="00EB2E6A" w:rsidRDefault="00ED5EAC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5EAC" w:rsidRPr="00EB2E6A" w:rsidRDefault="00ED5EAC" w:rsidP="007972B1">
      <w:pPr>
        <w:pStyle w:val="a9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6A">
        <w:rPr>
          <w:rFonts w:ascii="Times New Roman" w:eastAsia="Calibri" w:hAnsi="Times New Roman" w:cs="Times New Roman"/>
          <w:sz w:val="24"/>
          <w:szCs w:val="24"/>
        </w:rPr>
        <w:t>Основными мерами правового регулирования, определяющими вопросы</w:t>
      </w:r>
      <w:r w:rsidRPr="00EB2E6A">
        <w:rPr>
          <w:rFonts w:ascii="Times New Roman" w:hAnsi="Times New Roman" w:cs="Times New Roman"/>
          <w:sz w:val="24"/>
          <w:szCs w:val="24"/>
        </w:rPr>
        <w:t xml:space="preserve"> обеспечения общественного порядка и противодействие преступности на территории г. Переславля-Залесского</w:t>
      </w:r>
      <w:r w:rsidRPr="00EB2E6A">
        <w:rPr>
          <w:rFonts w:ascii="Times New Roman" w:eastAsia="Calibri" w:hAnsi="Times New Roman" w:cs="Times New Roman"/>
          <w:sz w:val="24"/>
          <w:szCs w:val="24"/>
        </w:rPr>
        <w:t>, являются нормативная правовая база Российской Федерации, Ярославской области и г. Переславля-Залесского, а именно: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B2E6A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EB2E6A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EB2E6A">
        <w:rPr>
          <w:rFonts w:ascii="Times New Roman" w:hAnsi="Times New Roman" w:cs="Times New Roman"/>
          <w:sz w:val="24"/>
          <w:szCs w:val="24"/>
        </w:rPr>
        <w:t>. N 537;</w:t>
      </w:r>
    </w:p>
    <w:p w:rsidR="00ED5EAC" w:rsidRPr="00EB2E6A" w:rsidRDefault="007972B1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</w:t>
      </w:r>
      <w:r w:rsidR="00ED5EAC" w:rsidRPr="00EB2E6A">
        <w:rPr>
          <w:rFonts w:ascii="Times New Roman" w:hAnsi="Times New Roman" w:cs="Times New Roman"/>
          <w:sz w:val="24"/>
          <w:szCs w:val="24"/>
        </w:rPr>
        <w:t xml:space="preserve"> закон от 24.06.1999 № 120-ФЗ «Об основах системы профилактики безнадзорности и правонарушений несовершеннолетних»;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- Федеральный закон от 8 января 1998 года № 3-ФЗ «О наркотических средствах и психотропных веществах»; 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-Указ Президента Российской Федерации от 9 июня 2010 года № 690 «Об утверждении Стратегии государственной </w:t>
      </w:r>
      <w:proofErr w:type="spellStart"/>
      <w:r w:rsidRPr="00EB2E6A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EB2E6A">
        <w:rPr>
          <w:rFonts w:ascii="Times New Roman" w:hAnsi="Times New Roman" w:cs="Times New Roman"/>
          <w:sz w:val="24"/>
          <w:szCs w:val="24"/>
        </w:rPr>
        <w:t xml:space="preserve"> политики Рос</w:t>
      </w:r>
      <w:r w:rsidR="00493D54" w:rsidRPr="00EB2E6A">
        <w:rPr>
          <w:rFonts w:ascii="Times New Roman" w:hAnsi="Times New Roman" w:cs="Times New Roman"/>
          <w:sz w:val="24"/>
          <w:szCs w:val="24"/>
        </w:rPr>
        <w:t>сийской Федерации до 2020 года»;</w:t>
      </w:r>
    </w:p>
    <w:p w:rsidR="00493D54" w:rsidRPr="00EB2E6A" w:rsidRDefault="00493D54" w:rsidP="007972B1">
      <w:pPr>
        <w:pStyle w:val="a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</w:t>
      </w:r>
      <w:r w:rsidRPr="00EB2E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B2E6A">
        <w:rPr>
          <w:rFonts w:ascii="Times New Roman" w:hAnsi="Times New Roman" w:cs="Times New Roman"/>
          <w:spacing w:val="2"/>
          <w:sz w:val="24"/>
          <w:szCs w:val="24"/>
        </w:rPr>
        <w:t xml:space="preserve">Ответственным исполнителем Программы является отдел по ВМР, ГО и ЧС   Администрации города Переславля-Залесского, который: 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EB2E6A">
        <w:rPr>
          <w:rFonts w:ascii="Times New Roman" w:hAnsi="Times New Roman" w:cs="Times New Roman"/>
          <w:sz w:val="24"/>
          <w:szCs w:val="24"/>
        </w:rPr>
        <w:t>обеспечивает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2E6A">
        <w:rPr>
          <w:rFonts w:ascii="Times New Roman" w:hAnsi="Times New Roman" w:cs="Times New Roman"/>
          <w:sz w:val="24"/>
          <w:szCs w:val="24"/>
        </w:rPr>
        <w:t>организует реализацию Программы и несет</w:t>
      </w:r>
      <w:proofErr w:type="gramEnd"/>
      <w:r w:rsidRPr="00EB2E6A">
        <w:rPr>
          <w:rFonts w:ascii="Times New Roman" w:hAnsi="Times New Roman" w:cs="Times New Roman"/>
          <w:sz w:val="24"/>
          <w:szCs w:val="24"/>
        </w:rPr>
        <w:t xml:space="preserve"> ответственность за достижение целевых индикаторов и показателей Программы, а также конечных результатов ее реализации;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B2E6A">
        <w:rPr>
          <w:rFonts w:ascii="Times New Roman" w:hAnsi="Times New Roman" w:cs="Times New Roman"/>
          <w:spacing w:val="2"/>
          <w:sz w:val="24"/>
          <w:szCs w:val="24"/>
        </w:rPr>
        <w:t>- представляет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pacing w:val="2"/>
          <w:sz w:val="24"/>
          <w:szCs w:val="24"/>
        </w:rPr>
        <w:t>- з</w:t>
      </w:r>
      <w:r w:rsidRPr="00EB2E6A">
        <w:rPr>
          <w:rFonts w:ascii="Times New Roman" w:hAnsi="Times New Roman" w:cs="Times New Roman"/>
          <w:sz w:val="24"/>
          <w:szCs w:val="24"/>
        </w:rPr>
        <w:t>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проводит оценку эффективности мероприятий Программы;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запрашивает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при необходимости рекомендует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2E6A">
        <w:rPr>
          <w:rFonts w:ascii="Times New Roman" w:hAnsi="Times New Roman" w:cs="Times New Roman"/>
          <w:sz w:val="24"/>
          <w:szCs w:val="24"/>
        </w:rPr>
        <w:t>подготавливает годовой отчет и представляет</w:t>
      </w:r>
      <w:proofErr w:type="gramEnd"/>
      <w:r w:rsidRPr="00EB2E6A">
        <w:rPr>
          <w:rFonts w:ascii="Times New Roman" w:hAnsi="Times New Roman" w:cs="Times New Roman"/>
          <w:sz w:val="24"/>
          <w:szCs w:val="24"/>
        </w:rPr>
        <w:t xml:space="preserve"> его в управление финансов Администрации города.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Соисполнителями Программы являются отраслевые (функциональные) 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принимают участие в разработке Программы;</w:t>
      </w:r>
    </w:p>
    <w:p w:rsidR="00ED5EAC" w:rsidRPr="00EB2E6A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ED5EAC" w:rsidRDefault="00ED5EAC" w:rsidP="007972B1">
      <w:pPr>
        <w:pStyle w:val="a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101DFD" w:rsidRDefault="00101DFD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39F3" w:rsidRDefault="00ED5EAC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FB58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039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 </w:t>
      </w:r>
      <w:r w:rsidR="00FB587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9039F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9039F3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сведения о подпрограммах, входящих в состав муниципальной программы</w:t>
      </w:r>
      <w:r w:rsidR="00FB587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9039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7972B1" w:rsidRDefault="007972B1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72B1" w:rsidRDefault="007972B1" w:rsidP="007972B1">
      <w:pPr>
        <w:pStyle w:val="a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5872" w:rsidRPr="009039F3" w:rsidRDefault="00FB5872" w:rsidP="007972B1">
      <w:pPr>
        <w:pStyle w:val="a9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FB5872" w:rsidTr="00FB5872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FB5872" w:rsidTr="00FB5872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5030,6 тыс. рублей всего,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1718,7 тыс. рублей;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1678,2 тыс. рублей;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1633,7 тыс. рублей.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</w:tc>
      </w:tr>
      <w:tr w:rsidR="00FB5872" w:rsidTr="00FB5872">
        <w:trPr>
          <w:trHeight w:val="27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EA1E6E" w:rsidP="007972B1">
            <w:pPr>
              <w:pStyle w:val="a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r w:rsidR="00F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города.</w:t>
            </w:r>
          </w:p>
          <w:p w:rsidR="00FB5872" w:rsidRDefault="00EA1E6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B5872">
              <w:rPr>
                <w:rFonts w:ascii="Times New Roman" w:hAnsi="Times New Roman" w:cs="Times New Roman"/>
                <w:sz w:val="24"/>
                <w:szCs w:val="24"/>
              </w:rPr>
              <w:t>одействие развитию детских формирований как альтернативы участия подростков в неформальных молодежных объединениях.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A1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  <w:p w:rsidR="00FB5872" w:rsidRDefault="00EA1E6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FB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ротиводействие терроризму, проявлениям политического, этнического и религиозного экстремизма.</w:t>
            </w:r>
          </w:p>
        </w:tc>
      </w:tr>
      <w:tr w:rsidR="00FB5872" w:rsidTr="000F7CF6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1.Уменьшение числа преступлений, совершаемых на улице и в общественных местах.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числа преступлений, совершаемых лицами не учащимися и не работающими.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числа преступности совершенными несовершеннолетними.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4.Оснащение системами наружного видеонаблюдения муниципальных общеобразовательных учреждений и вывод сигнала на пульт дежурного по МО МВД «Переславль-Залесский».</w:t>
            </w:r>
          </w:p>
        </w:tc>
      </w:tr>
      <w:tr w:rsidR="00FB5872" w:rsidTr="000F7CF6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16.11.2015 № ПОС.03-1667/15 «Об утверждении городской целевой Программы «Борьба с преступностью в городе Переславле - Залесском на 2016-2018 годы»</w:t>
            </w:r>
          </w:p>
        </w:tc>
      </w:tr>
      <w:tr w:rsidR="000F7CF6" w:rsidTr="000F7CF6"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CF6" w:rsidRDefault="000F7CF6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5D" w:rsidRDefault="0099295D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7CF6" w:rsidRDefault="000F7CF6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72" w:rsidTr="000F7CF6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779, 4 тыс.  руб., 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-  279,5 тыс. руб.,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-  215,7 тыс. руб.,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 284,2 тыс. руб. 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B77738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B587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="00FB587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FB5872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FB5872" w:rsidRDefault="00B77738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FB5872">
              <w:rPr>
                <w:rFonts w:ascii="Times New Roman" w:hAnsi="Times New Roman" w:cs="Times New Roman"/>
                <w:sz w:val="24"/>
                <w:szCs w:val="24"/>
              </w:rPr>
              <w:t>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  <w:p w:rsidR="00FB5872" w:rsidRDefault="00B77738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B587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  <w:p w:rsidR="00FB5872" w:rsidRDefault="00B77738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FB5872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и информационное обеспечение </w:t>
            </w:r>
            <w:proofErr w:type="gramStart"/>
            <w:r w:rsidR="00FB5872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="00FB5872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несовершеннолетних.</w:t>
            </w:r>
          </w:p>
        </w:tc>
      </w:tr>
      <w:tr w:rsidR="00FB5872" w:rsidTr="00FB5872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несовершеннолетних, совершивших преступления, в общем числе детского населения, проживающего на территории. 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459E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совершивших правонарушения, в общем числе детского населения, проживающего на территории.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несовершеннолетних, снятых с учета в связи с положительной динамикой, в общем числе несовершеннолетних, состоящих на учете в комиссии.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безнадзорных детей в общем числе детского населения, проживающего на территории.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семей, находящихся в социально опасном положении, в общем количестве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 проживающими на территории.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семей, находящихся в социально опасном положении, снятых с учета в связи с положительной динамикой, в общем количестве семей, снятых с учета.</w:t>
            </w:r>
          </w:p>
        </w:tc>
      </w:tr>
      <w:tr w:rsidR="00FB5872" w:rsidTr="00FB5872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F6459E">
              <w:rPr>
                <w:rFonts w:ascii="Times New Roman" w:hAnsi="Times New Roman" w:cs="Times New Roman"/>
                <w:sz w:val="24"/>
                <w:szCs w:val="24"/>
              </w:rPr>
              <w:t>от 08.12.2015 №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03-1767/15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FB5872" w:rsidTr="00FB5872">
        <w:trPr>
          <w:trHeight w:val="793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872" w:rsidRPr="00976C05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72" w:rsidTr="00FB5872">
        <w:trPr>
          <w:trHeight w:val="8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FB5872" w:rsidTr="00FB5872">
        <w:trPr>
          <w:trHeight w:val="2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FB5872" w:rsidTr="00FB5872">
        <w:trPr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FB5872" w:rsidTr="00FB5872">
        <w:trPr>
          <w:trHeight w:val="14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493,1 тыс. руб., 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 тыс. руб.- средства городского бюджета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241,6 тыс. руб. – средства областного бюджета 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год – 140,5 тыс. руб.: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80,2 тыс. руб.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60,3 тыс. руб.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180,2 тыс. руб.: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89,8 тыс. руб.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90,4 тыс. руб.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172,4 тыс. руб.: 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81,5 тыс. руб.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90,9 тыс. руб.</w:t>
            </w:r>
          </w:p>
        </w:tc>
      </w:tr>
      <w:tr w:rsidR="00FB5872" w:rsidTr="00FB5872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города для ведения здорового образа жизни;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потенциала молодежи в интересах города;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</w:t>
            </w:r>
          </w:p>
        </w:tc>
      </w:tr>
      <w:tr w:rsidR="00FB5872" w:rsidTr="00FB5872">
        <w:trPr>
          <w:trHeight w:val="4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общества, его моральное и физическое оздоровление;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совокупности мероприятий, включающих в себя обучение и воспитание,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социальный менеджмент.</w:t>
            </w:r>
          </w:p>
        </w:tc>
      </w:tr>
      <w:tr w:rsidR="00FB5872" w:rsidTr="00FB5872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молодежи, вовлеченной в профилактические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9E">
              <w:rPr>
                <w:rFonts w:ascii="Times New Roman" w:hAnsi="Times New Roman" w:cs="Times New Roman"/>
                <w:sz w:val="24"/>
                <w:szCs w:val="24"/>
              </w:rPr>
              <w:t>мероприятия,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общей численности молодежи, проживающей на территории г. Переславля-Залесского.</w:t>
            </w:r>
          </w:p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направленных на предупреждение немедицинского потребления наркотических веществ, пропаганду здорового образа жизни.</w:t>
            </w:r>
          </w:p>
        </w:tc>
      </w:tr>
      <w:tr w:rsidR="00FB5872" w:rsidTr="00FB5872">
        <w:trPr>
          <w:trHeight w:val="13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72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08.12.2015 № ПОС.03-1768/15 </w:t>
            </w:r>
          </w:p>
          <w:p w:rsidR="00FB5872" w:rsidRPr="007875D8" w:rsidRDefault="00FB5872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городской целевой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2016-2018 годы»</w:t>
            </w:r>
          </w:p>
        </w:tc>
      </w:tr>
      <w:tr w:rsidR="00F6459E" w:rsidTr="007972B1">
        <w:trPr>
          <w:trHeight w:val="8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«Гармонизация межнациональных отношений в городе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color w:val="2D14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</w:t>
            </w:r>
          </w:p>
        </w:tc>
      </w:tr>
      <w:tr w:rsidR="00F6459E" w:rsidTr="007972B1">
        <w:trPr>
          <w:trHeight w:val="2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F6459E" w:rsidTr="007972B1">
        <w:trPr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делами Администрации г. Переславля-Залесского</w:t>
            </w:r>
          </w:p>
        </w:tc>
      </w:tr>
      <w:tr w:rsidR="00F6459E" w:rsidTr="007972B1">
        <w:trPr>
          <w:trHeight w:val="14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300,0 тыс. руб., 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100,0 тыс. руб.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100,0 тыс. руб. </w:t>
            </w:r>
          </w:p>
        </w:tc>
      </w:tr>
      <w:tr w:rsidR="00F6459E" w:rsidTr="007972B1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      </w:r>
          </w:p>
          <w:p w:rsidR="00F6459E" w:rsidRDefault="00F6459E" w:rsidP="007972B1">
            <w:pPr>
              <w:pStyle w:val="a9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правовой культуры населения;</w:t>
            </w:r>
          </w:p>
          <w:p w:rsidR="00F6459E" w:rsidRDefault="00F6459E" w:rsidP="007972B1">
            <w:pPr>
              <w:pStyle w:val="a9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Превращение города Переславля-Залесского в культурный центр «Золотого кольца России».</w:t>
            </w:r>
          </w:p>
        </w:tc>
      </w:tr>
      <w:tr w:rsidR="00F6459E" w:rsidTr="007972B1">
        <w:trPr>
          <w:trHeight w:val="4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межнациональных и межконфессиональных конфликтов.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и просвещение жителей города о существующих национальных обычаях, традициях, культурах и религиях.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различных форм общественного участия и контроля.</w:t>
            </w:r>
          </w:p>
        </w:tc>
      </w:tr>
      <w:tr w:rsidR="00F6459E" w:rsidTr="007972B1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укрепление межнационального и межконфессионального единства среди жителей города Переславля-Залесского.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города.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социально-культурную адаптацию мигрантов в городе Переславле-Залесском.</w:t>
            </w:r>
          </w:p>
        </w:tc>
      </w:tr>
      <w:tr w:rsidR="00F6459E" w:rsidTr="007972B1">
        <w:trPr>
          <w:trHeight w:val="13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59E" w:rsidRDefault="007972B1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459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города Переславля-Залесского от 25.12.2017 № ПОС.03-1853/17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 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отношений в городе</w:t>
            </w:r>
          </w:p>
          <w:p w:rsidR="00F6459E" w:rsidRDefault="00F6459E" w:rsidP="007972B1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годы»</w:t>
            </w:r>
          </w:p>
        </w:tc>
      </w:tr>
    </w:tbl>
    <w:p w:rsidR="00951935" w:rsidRDefault="00951935" w:rsidP="007972B1">
      <w:pPr>
        <w:pStyle w:val="a9"/>
        <w:contextualSpacing/>
        <w:rPr>
          <w:rFonts w:ascii="Times New Roman" w:hAnsi="Times New Roman" w:cs="Times New Roman"/>
          <w:sz w:val="24"/>
          <w:szCs w:val="24"/>
        </w:rPr>
      </w:pPr>
    </w:p>
    <w:sectPr w:rsidR="00951935" w:rsidSect="007972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3FD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3ED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1425E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C4037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B0A34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7A8"/>
    <w:rsid w:val="00033EED"/>
    <w:rsid w:val="00042DB9"/>
    <w:rsid w:val="000F17CC"/>
    <w:rsid w:val="000F47D5"/>
    <w:rsid w:val="000F7CF6"/>
    <w:rsid w:val="00101DFD"/>
    <w:rsid w:val="00120980"/>
    <w:rsid w:val="002A07A8"/>
    <w:rsid w:val="002D1E63"/>
    <w:rsid w:val="002E1440"/>
    <w:rsid w:val="00343E42"/>
    <w:rsid w:val="00374E1A"/>
    <w:rsid w:val="003A7EAB"/>
    <w:rsid w:val="00493D54"/>
    <w:rsid w:val="004F69F5"/>
    <w:rsid w:val="00534AB0"/>
    <w:rsid w:val="00573FC0"/>
    <w:rsid w:val="005A2A45"/>
    <w:rsid w:val="0073631B"/>
    <w:rsid w:val="0075274B"/>
    <w:rsid w:val="007875D8"/>
    <w:rsid w:val="007963F4"/>
    <w:rsid w:val="007972B1"/>
    <w:rsid w:val="007B6987"/>
    <w:rsid w:val="007C23C2"/>
    <w:rsid w:val="00855376"/>
    <w:rsid w:val="009039F3"/>
    <w:rsid w:val="00951935"/>
    <w:rsid w:val="00976C05"/>
    <w:rsid w:val="0099295D"/>
    <w:rsid w:val="009A3C7E"/>
    <w:rsid w:val="00B65DCD"/>
    <w:rsid w:val="00B77738"/>
    <w:rsid w:val="00B937CD"/>
    <w:rsid w:val="00D50949"/>
    <w:rsid w:val="00D646FE"/>
    <w:rsid w:val="00E318B7"/>
    <w:rsid w:val="00E959DE"/>
    <w:rsid w:val="00EA1E6E"/>
    <w:rsid w:val="00EB2E6A"/>
    <w:rsid w:val="00ED5EAC"/>
    <w:rsid w:val="00F40E2B"/>
    <w:rsid w:val="00F527C8"/>
    <w:rsid w:val="00F6459E"/>
    <w:rsid w:val="00FB5872"/>
    <w:rsid w:val="00FC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5"/>
  </w:style>
  <w:style w:type="paragraph" w:styleId="1">
    <w:name w:val="heading 1"/>
    <w:basedOn w:val="a"/>
    <w:next w:val="a"/>
    <w:link w:val="10"/>
    <w:uiPriority w:val="9"/>
    <w:qFormat/>
    <w:rsid w:val="005A2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A2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2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5A2A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2A45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5A2A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5A2A45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semiHidden/>
    <w:unhideWhenUsed/>
    <w:rsid w:val="005A2A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A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A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2A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2A45"/>
    <w:pPr>
      <w:ind w:left="720"/>
      <w:contextualSpacing/>
    </w:pPr>
  </w:style>
  <w:style w:type="paragraph" w:customStyle="1" w:styleId="Heading">
    <w:name w:val="Heading"/>
    <w:rsid w:val="005A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b">
    <w:name w:val="ТекстДок"/>
    <w:autoRedefine/>
    <w:qFormat/>
    <w:rsid w:val="005A2A45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2A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2A4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5A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A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2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5A2A4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A2A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нак Знак Знак Знак"/>
    <w:basedOn w:val="a"/>
    <w:rsid w:val="005A2A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Содержимое таблицы"/>
    <w:basedOn w:val="a"/>
    <w:rsid w:val="005A2A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A2A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5A2A45"/>
    <w:rPr>
      <w:color w:val="106BBE"/>
    </w:rPr>
  </w:style>
  <w:style w:type="character" w:customStyle="1" w:styleId="apple-converted-space">
    <w:name w:val="apple-converted-space"/>
    <w:basedOn w:val="a0"/>
    <w:rsid w:val="005A2A45"/>
  </w:style>
  <w:style w:type="table" w:styleId="af1">
    <w:name w:val="Table Grid"/>
    <w:basedOn w:val="a1"/>
    <w:uiPriority w:val="59"/>
    <w:rsid w:val="005A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5"/>
  </w:style>
  <w:style w:type="paragraph" w:styleId="1">
    <w:name w:val="heading 1"/>
    <w:basedOn w:val="a"/>
    <w:next w:val="a"/>
    <w:link w:val="10"/>
    <w:uiPriority w:val="9"/>
    <w:qFormat/>
    <w:rsid w:val="005A2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A2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2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5A2A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2A45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5A2A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5A2A45"/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semiHidden/>
    <w:unhideWhenUsed/>
    <w:rsid w:val="005A2A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A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A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2A4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A2A45"/>
    <w:pPr>
      <w:ind w:left="720"/>
      <w:contextualSpacing/>
    </w:pPr>
  </w:style>
  <w:style w:type="paragraph" w:customStyle="1" w:styleId="Heading">
    <w:name w:val="Heading"/>
    <w:rsid w:val="005A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b">
    <w:name w:val="ТекстДок"/>
    <w:autoRedefine/>
    <w:qFormat/>
    <w:rsid w:val="005A2A45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2A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2A4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5A2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A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2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5A2A4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A2A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нак Знак Знак Знак"/>
    <w:basedOn w:val="a"/>
    <w:rsid w:val="005A2A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Содержимое таблицы"/>
    <w:basedOn w:val="a"/>
    <w:rsid w:val="005A2A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5A2A4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5A2A45"/>
    <w:rPr>
      <w:color w:val="106BBE"/>
    </w:rPr>
  </w:style>
  <w:style w:type="character" w:customStyle="1" w:styleId="apple-converted-space">
    <w:name w:val="apple-converted-space"/>
    <w:basedOn w:val="a0"/>
    <w:rsid w:val="005A2A45"/>
  </w:style>
  <w:style w:type="table" w:styleId="af1">
    <w:name w:val="Table Grid"/>
    <w:basedOn w:val="a1"/>
    <w:uiPriority w:val="59"/>
    <w:rsid w:val="005A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2018-03-05T11:45:00Z</cp:lastPrinted>
  <dcterms:created xsi:type="dcterms:W3CDTF">2018-03-06T13:30:00Z</dcterms:created>
  <dcterms:modified xsi:type="dcterms:W3CDTF">2018-03-06T12:36:00Z</dcterms:modified>
</cp:coreProperties>
</file>