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69F" w:rsidRPr="00E63301" w:rsidRDefault="0018169F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63301">
        <w:rPr>
          <w:rFonts w:ascii="Times New Roman" w:hAnsi="Times New Roman" w:cs="Times New Roman"/>
          <w:b/>
          <w:sz w:val="24"/>
        </w:rPr>
        <w:t xml:space="preserve">Анализ результатов финансово-хозяйственной </w:t>
      </w:r>
    </w:p>
    <w:p w:rsidR="00E134D2" w:rsidRDefault="0018169F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63301">
        <w:rPr>
          <w:rFonts w:ascii="Times New Roman" w:hAnsi="Times New Roman" w:cs="Times New Roman"/>
          <w:b/>
          <w:sz w:val="24"/>
        </w:rPr>
        <w:t>деятельности муниципальных унитарных предприятий</w:t>
      </w:r>
    </w:p>
    <w:p w:rsidR="001633C7" w:rsidRDefault="001633C7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 разрезе показателей экономической эффективности деятельности</w:t>
      </w:r>
    </w:p>
    <w:p w:rsidR="00E134D2" w:rsidRPr="00E134D2" w:rsidRDefault="001633C7" w:rsidP="001633C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 2016 г.</w:t>
      </w:r>
    </w:p>
    <w:p w:rsidR="003319FA" w:rsidRDefault="003319FA" w:rsidP="002D26F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E134D2" w:rsidRDefault="00E134D2" w:rsidP="002D26F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Федеральным законом от 14.11.2002 № 161-ФЗ «О государственных и муниципальных унитарных предприятиях» на праве хозяйственного ведения и на праве оперативного управления </w:t>
      </w:r>
      <w:r w:rsidR="001633C7">
        <w:rPr>
          <w:rFonts w:ascii="Times New Roman" w:hAnsi="Times New Roman" w:cs="Times New Roman"/>
          <w:sz w:val="24"/>
        </w:rPr>
        <w:t>по состоянию на 31.12.2016</w:t>
      </w:r>
      <w:r w:rsidR="00C96AAC">
        <w:rPr>
          <w:rFonts w:ascii="Times New Roman" w:hAnsi="Times New Roman" w:cs="Times New Roman"/>
          <w:sz w:val="24"/>
        </w:rPr>
        <w:t xml:space="preserve"> года</w:t>
      </w:r>
      <w:r w:rsidR="001633C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осуществля</w:t>
      </w:r>
      <w:r w:rsidR="001633C7">
        <w:rPr>
          <w:rFonts w:ascii="Times New Roman" w:hAnsi="Times New Roman" w:cs="Times New Roman"/>
          <w:sz w:val="24"/>
        </w:rPr>
        <w:t xml:space="preserve">ли </w:t>
      </w:r>
      <w:r>
        <w:rPr>
          <w:rFonts w:ascii="Times New Roman" w:hAnsi="Times New Roman" w:cs="Times New Roman"/>
          <w:sz w:val="24"/>
        </w:rPr>
        <w:t xml:space="preserve">деятельность </w:t>
      </w:r>
      <w:r w:rsidR="001633C7">
        <w:rPr>
          <w:rFonts w:ascii="Times New Roman" w:hAnsi="Times New Roman" w:cs="Times New Roman"/>
          <w:sz w:val="24"/>
        </w:rPr>
        <w:t xml:space="preserve">и предоставили отчеты о результатах </w:t>
      </w:r>
      <w:proofErr w:type="gramStart"/>
      <w:r w:rsidR="001633C7">
        <w:rPr>
          <w:rFonts w:ascii="Times New Roman" w:hAnsi="Times New Roman" w:cs="Times New Roman"/>
          <w:sz w:val="24"/>
        </w:rPr>
        <w:t>деятельности</w:t>
      </w:r>
      <w:proofErr w:type="gramEnd"/>
      <w:r w:rsidR="001633C7">
        <w:rPr>
          <w:rFonts w:ascii="Times New Roman" w:hAnsi="Times New Roman" w:cs="Times New Roman"/>
          <w:sz w:val="24"/>
        </w:rPr>
        <w:t xml:space="preserve"> следующие </w:t>
      </w:r>
      <w:r>
        <w:rPr>
          <w:rFonts w:ascii="Times New Roman" w:hAnsi="Times New Roman" w:cs="Times New Roman"/>
          <w:sz w:val="24"/>
        </w:rPr>
        <w:t>муниципальные унитарные предприятия:</w:t>
      </w:r>
    </w:p>
    <w:p w:rsidR="00254DFF" w:rsidRDefault="00C12BB4" w:rsidP="00E134D2">
      <w:pPr>
        <w:spacing w:after="0"/>
        <w:ind w:firstLine="99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E134D2">
        <w:rPr>
          <w:rFonts w:ascii="Times New Roman" w:hAnsi="Times New Roman" w:cs="Times New Roman"/>
          <w:sz w:val="24"/>
        </w:rPr>
        <w:t xml:space="preserve"> М</w:t>
      </w:r>
      <w:r w:rsidR="00254DFF">
        <w:rPr>
          <w:rFonts w:ascii="Times New Roman" w:hAnsi="Times New Roman" w:cs="Times New Roman"/>
          <w:sz w:val="24"/>
        </w:rPr>
        <w:t xml:space="preserve">униципальное унитарное предприятие </w:t>
      </w:r>
      <w:r w:rsidR="00E134D2">
        <w:rPr>
          <w:rFonts w:ascii="Times New Roman" w:hAnsi="Times New Roman" w:cs="Times New Roman"/>
          <w:sz w:val="24"/>
        </w:rPr>
        <w:t>«Спектр»</w:t>
      </w:r>
      <w:r w:rsidR="00254D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(МУП «Спектр»),</w:t>
      </w:r>
    </w:p>
    <w:p w:rsidR="00C12BB4" w:rsidRDefault="00C12BB4" w:rsidP="00C12BB4">
      <w:pPr>
        <w:spacing w:after="0"/>
        <w:ind w:firstLine="99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Муниципальное унитарное предприятие «Сервис» (МУП «Сервис»),</w:t>
      </w:r>
    </w:p>
    <w:p w:rsidR="00E134D2" w:rsidRPr="00E134D2" w:rsidRDefault="00C12BB4" w:rsidP="006D0B76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Муниципальное унитарное казенное предприятие </w:t>
      </w:r>
      <w:r w:rsidR="006D0B76" w:rsidRPr="006D0B76">
        <w:rPr>
          <w:rFonts w:ascii="Times New Roman" w:hAnsi="Times New Roman" w:cs="Times New Roman"/>
          <w:sz w:val="24"/>
        </w:rPr>
        <w:t>города Переславля-Залесского Ярославской области</w:t>
      </w:r>
      <w:r w:rsidR="00E134D2">
        <w:rPr>
          <w:rFonts w:ascii="Times New Roman" w:hAnsi="Times New Roman" w:cs="Times New Roman"/>
          <w:sz w:val="24"/>
        </w:rPr>
        <w:t xml:space="preserve"> «</w:t>
      </w:r>
      <w:r w:rsidR="00C32BC3">
        <w:rPr>
          <w:rFonts w:ascii="Times New Roman" w:hAnsi="Times New Roman" w:cs="Times New Roman"/>
          <w:sz w:val="24"/>
        </w:rPr>
        <w:t>Единый информационн</w:t>
      </w:r>
      <w:r w:rsidR="00E134D2">
        <w:rPr>
          <w:rFonts w:ascii="Times New Roman" w:hAnsi="Times New Roman" w:cs="Times New Roman"/>
          <w:sz w:val="24"/>
        </w:rPr>
        <w:t xml:space="preserve">о-расчетный центр» (МУКП </w:t>
      </w:r>
      <w:r w:rsidR="006D0B76" w:rsidRPr="006D0B76">
        <w:rPr>
          <w:rFonts w:ascii="Times New Roman" w:hAnsi="Times New Roman" w:cs="Times New Roman"/>
          <w:sz w:val="24"/>
        </w:rPr>
        <w:t xml:space="preserve">города Переславля-Залесского </w:t>
      </w:r>
      <w:r w:rsidR="006D0B76">
        <w:rPr>
          <w:rFonts w:ascii="Times New Roman" w:hAnsi="Times New Roman" w:cs="Times New Roman"/>
          <w:sz w:val="24"/>
        </w:rPr>
        <w:t xml:space="preserve">ЯО </w:t>
      </w:r>
      <w:r w:rsidR="00E134D2">
        <w:rPr>
          <w:rFonts w:ascii="Times New Roman" w:hAnsi="Times New Roman" w:cs="Times New Roman"/>
          <w:sz w:val="24"/>
        </w:rPr>
        <w:t>«ЕИРЦ»).</w:t>
      </w:r>
    </w:p>
    <w:p w:rsidR="004832B3" w:rsidRDefault="00A734F2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целью осуществления своевременного контроля за деятельностью муниципальных унитарных предприятий, повышения эффективности их деятельности, эффективности использования муниципальной собственности, повышения ответственности руководителей за результаты финансово-хозяйственной деятельности выполнен анализ результатов финансово-хозяйственной деятельности данных организаций </w:t>
      </w:r>
      <w:r w:rsidR="00535E9B">
        <w:rPr>
          <w:rFonts w:ascii="Times New Roman" w:hAnsi="Times New Roman" w:cs="Times New Roman"/>
          <w:sz w:val="24"/>
        </w:rPr>
        <w:t>за 2016 год в разрезе показателей экономической эффективности деятельности муниципальных унитарных предприя</w:t>
      </w:r>
      <w:r w:rsidR="0050643A">
        <w:rPr>
          <w:rFonts w:ascii="Times New Roman" w:hAnsi="Times New Roman" w:cs="Times New Roman"/>
          <w:sz w:val="24"/>
        </w:rPr>
        <w:t>тий. Соответствующий анализ про</w:t>
      </w:r>
      <w:r w:rsidR="00535E9B">
        <w:rPr>
          <w:rFonts w:ascii="Times New Roman" w:hAnsi="Times New Roman" w:cs="Times New Roman"/>
          <w:sz w:val="24"/>
        </w:rPr>
        <w:t>веден на основании постановления Администрации города Переславля-Залесского от 19.03.2010 № 276 «О порядке предоставления отчетности о деятельности и долговых обязательствах муниципальных унитарных предприятий и акционерных обществ, 100% акций которых находятся в муниципальной собственности»</w:t>
      </w:r>
      <w:r w:rsidR="002E5933">
        <w:rPr>
          <w:rFonts w:ascii="Times New Roman" w:hAnsi="Times New Roman" w:cs="Times New Roman"/>
          <w:sz w:val="24"/>
        </w:rPr>
        <w:t xml:space="preserve"> </w:t>
      </w:r>
      <w:r w:rsidR="00CA6A8B">
        <w:rPr>
          <w:rFonts w:ascii="Times New Roman" w:hAnsi="Times New Roman" w:cs="Times New Roman"/>
          <w:sz w:val="24"/>
        </w:rPr>
        <w:t xml:space="preserve">(далее -  Порядка) </w:t>
      </w:r>
      <w:r w:rsidR="007A52CB">
        <w:rPr>
          <w:rFonts w:ascii="Times New Roman" w:hAnsi="Times New Roman" w:cs="Times New Roman"/>
          <w:sz w:val="24"/>
        </w:rPr>
        <w:t>и представлен в таблице</w:t>
      </w:r>
      <w:r w:rsidR="002E5933">
        <w:rPr>
          <w:rFonts w:ascii="Times New Roman" w:hAnsi="Times New Roman" w:cs="Times New Roman"/>
          <w:sz w:val="24"/>
        </w:rPr>
        <w:t xml:space="preserve"> 1 «</w:t>
      </w:r>
      <w:r w:rsidR="002E5933" w:rsidRPr="002E5933">
        <w:rPr>
          <w:rFonts w:ascii="Times New Roman" w:hAnsi="Times New Roman" w:cs="Times New Roman"/>
          <w:sz w:val="24"/>
        </w:rPr>
        <w:t>Показатели экономической эффективности деятельности муниципальных унитарных предприятий за 2016</w:t>
      </w:r>
      <w:r w:rsidR="002E5933">
        <w:rPr>
          <w:rFonts w:ascii="Times New Roman" w:hAnsi="Times New Roman" w:cs="Times New Roman"/>
          <w:sz w:val="24"/>
        </w:rPr>
        <w:t>» и таблице</w:t>
      </w:r>
      <w:r w:rsidR="00CA6A8B">
        <w:rPr>
          <w:rFonts w:ascii="Times New Roman" w:hAnsi="Times New Roman" w:cs="Times New Roman"/>
          <w:sz w:val="24"/>
        </w:rPr>
        <w:t> </w:t>
      </w:r>
      <w:r w:rsidR="002E5933">
        <w:rPr>
          <w:rFonts w:ascii="Times New Roman" w:hAnsi="Times New Roman" w:cs="Times New Roman"/>
          <w:sz w:val="24"/>
        </w:rPr>
        <w:t>2 «</w:t>
      </w:r>
      <w:r w:rsidR="006C601A" w:rsidRPr="006C601A">
        <w:rPr>
          <w:rFonts w:ascii="Times New Roman" w:hAnsi="Times New Roman" w:cs="Times New Roman"/>
          <w:sz w:val="24"/>
        </w:rPr>
        <w:t>Отчет об итогах финансово-хозяйственной деятельности муниципальных унитарных предприятий за 2016 год</w:t>
      </w:r>
      <w:r w:rsidR="002E5933">
        <w:rPr>
          <w:rFonts w:ascii="Times New Roman" w:hAnsi="Times New Roman" w:cs="Times New Roman"/>
          <w:sz w:val="24"/>
        </w:rPr>
        <w:t>».</w:t>
      </w:r>
      <w:r w:rsidR="006C601A">
        <w:rPr>
          <w:rFonts w:ascii="Times New Roman" w:hAnsi="Times New Roman" w:cs="Times New Roman"/>
          <w:sz w:val="24"/>
        </w:rPr>
        <w:t xml:space="preserve"> </w:t>
      </w:r>
    </w:p>
    <w:p w:rsidR="00533601" w:rsidRPr="00D943A2" w:rsidRDefault="00BE2CFA" w:rsidP="006F52C5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Полученные показатели легли в основу </w:t>
      </w:r>
      <w:r w:rsidR="006C601A">
        <w:rPr>
          <w:rFonts w:ascii="Times New Roman" w:hAnsi="Times New Roman" w:cs="Times New Roman"/>
          <w:sz w:val="24"/>
        </w:rPr>
        <w:t>оценк</w:t>
      </w:r>
      <w:r w:rsidR="004832B3">
        <w:rPr>
          <w:rFonts w:ascii="Times New Roman" w:hAnsi="Times New Roman" w:cs="Times New Roman"/>
          <w:sz w:val="24"/>
        </w:rPr>
        <w:t>и</w:t>
      </w:r>
      <w:r w:rsidR="006C601A">
        <w:rPr>
          <w:rFonts w:ascii="Times New Roman" w:hAnsi="Times New Roman" w:cs="Times New Roman"/>
          <w:sz w:val="24"/>
        </w:rPr>
        <w:t xml:space="preserve"> эффективности финансово-хозяйственной деятельности предприятий за 2016 год</w:t>
      </w:r>
      <w:r w:rsidR="006B259F">
        <w:rPr>
          <w:rFonts w:ascii="Times New Roman" w:hAnsi="Times New Roman" w:cs="Times New Roman"/>
          <w:sz w:val="24"/>
        </w:rPr>
        <w:t>. Результаты оценки представлены в Таблице 3.</w:t>
      </w:r>
      <w:r w:rsidR="00CA6A8B">
        <w:rPr>
          <w:rFonts w:ascii="Times New Roman" w:hAnsi="Times New Roman" w:cs="Times New Roman"/>
          <w:sz w:val="24"/>
        </w:rPr>
        <w:t xml:space="preserve"> </w:t>
      </w:r>
      <w:r w:rsidR="00533601">
        <w:rPr>
          <w:rFonts w:ascii="Times New Roman" w:hAnsi="Times New Roman" w:cs="Times New Roman"/>
          <w:sz w:val="24"/>
        </w:rPr>
        <w:t xml:space="preserve"> </w:t>
      </w: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134"/>
        <w:gridCol w:w="1276"/>
        <w:gridCol w:w="992"/>
        <w:gridCol w:w="1276"/>
        <w:gridCol w:w="1134"/>
      </w:tblGrid>
      <w:tr w:rsidR="004832B3" w:rsidRPr="00D943A2" w:rsidTr="00330B10">
        <w:trPr>
          <w:trHeight w:val="315"/>
          <w:jc w:val="center"/>
        </w:trPr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 3</w:t>
            </w:r>
          </w:p>
        </w:tc>
      </w:tr>
      <w:tr w:rsidR="00533601" w:rsidRPr="00D943A2" w:rsidTr="00330B10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2B3" w:rsidRPr="00D943A2" w:rsidTr="00330B10">
        <w:trPr>
          <w:trHeight w:val="300"/>
          <w:jc w:val="center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Критерии оценки эффективности финансово-хозяйственной деятельности </w:t>
            </w:r>
          </w:p>
        </w:tc>
      </w:tr>
      <w:tr w:rsidR="004832B3" w:rsidRPr="00D943A2" w:rsidTr="00330B10">
        <w:trPr>
          <w:trHeight w:val="300"/>
          <w:jc w:val="center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2B3" w:rsidRPr="00D943A2" w:rsidRDefault="004832B3" w:rsidP="00331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 унитарных предприятий за 2016 год</w:t>
            </w:r>
          </w:p>
        </w:tc>
      </w:tr>
      <w:tr w:rsidR="004832B3" w:rsidRPr="00D943A2" w:rsidTr="00330B10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32B3" w:rsidRPr="00D943A2" w:rsidTr="00330B10">
        <w:trPr>
          <w:trHeight w:val="79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           п/п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Критерии оценки </w:t>
            </w:r>
            <w:proofErr w:type="gramStart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деятельности  предприятия</w:t>
            </w:r>
            <w:proofErr w:type="gramEnd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(организации)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D943A2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«Спектр»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2B3" w:rsidRPr="00D943A2" w:rsidRDefault="00D943A2" w:rsidP="00D9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«</w:t>
            </w:r>
            <w:r w:rsidR="004832B3"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Сервис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="004832B3"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МУКП г. </w:t>
            </w:r>
            <w:r w:rsid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Переславля-Залесского ЯО «</w:t>
            </w: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ЕИРЦ</w:t>
            </w:r>
            <w:r w:rsid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</w:tr>
      <w:tr w:rsidR="004832B3" w:rsidRPr="00D943A2" w:rsidTr="00330B10">
        <w:trPr>
          <w:trHeight w:val="63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Положительное значение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Отрицательное значение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Положительное 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Отрицательное значение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Положительное значение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Отрицательное значение</w:t>
            </w:r>
          </w:p>
        </w:tc>
      </w:tr>
      <w:tr w:rsidR="004832B3" w:rsidRPr="00D943A2" w:rsidTr="00330B10">
        <w:trPr>
          <w:trHeight w:val="8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Рентабельность (безубыточность)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рентабельно (убыточно)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Рентабельно                     </w:t>
            </w:r>
            <w:proofErr w:type="gramStart"/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безубыточно)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Рентабельно                     </w:t>
            </w:r>
            <w:proofErr w:type="gramStart"/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безубыточно)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4832B3" w:rsidRPr="00D943A2" w:rsidTr="00330B10">
        <w:trPr>
          <w:trHeight w:val="9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 (</w:t>
            </w:r>
            <w:proofErr w:type="gramEnd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отсутствие) просроченной (безнадежной)  </w:t>
            </w: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дебиторской задолженности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Отсутствие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330B10" w:rsidRPr="00D943A2" w:rsidTr="00330B10">
        <w:trPr>
          <w:trHeight w:val="10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 (</w:t>
            </w:r>
            <w:proofErr w:type="gramEnd"/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отсутствие) просроченной кредиторской  задолженности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330B10" w:rsidRPr="00D943A2" w:rsidTr="0023714F">
        <w:trPr>
          <w:trHeight w:val="189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330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Бюджетная эффективность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23714F" w:rsidP="0023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23714F">
            <w:pPr>
              <w:jc w:val="center"/>
              <w:rPr>
                <w:rFonts w:ascii="Times New Roman" w:hAnsi="Times New Roman" w:cs="Times New Roman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330B10" w:rsidP="0023714F">
            <w:pPr>
              <w:jc w:val="center"/>
              <w:rPr>
                <w:rFonts w:ascii="Times New Roman" w:hAnsi="Times New Roman" w:cs="Times New Roman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23714F">
            <w:pPr>
              <w:jc w:val="center"/>
              <w:rPr>
                <w:rFonts w:ascii="Times New Roman" w:hAnsi="Times New Roman" w:cs="Times New Roman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B10" w:rsidRPr="00D943A2" w:rsidRDefault="00330B10" w:rsidP="0023714F">
            <w:pPr>
              <w:jc w:val="center"/>
              <w:rPr>
                <w:rFonts w:ascii="Times New Roman" w:hAnsi="Times New Roman" w:cs="Times New Roman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10" w:rsidRPr="00D943A2" w:rsidRDefault="00330B10" w:rsidP="0023714F">
            <w:pPr>
              <w:jc w:val="center"/>
              <w:rPr>
                <w:rFonts w:ascii="Times New Roman" w:hAnsi="Times New Roman" w:cs="Times New Roman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4832B3" w:rsidRPr="00D943A2" w:rsidTr="00330B10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значимость товаров, оказываемых услуг, выполняемых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Имеет социальную значимость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Имеет социальную значимость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Имеет социальную значимость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</w:tc>
      </w:tr>
      <w:tr w:rsidR="00330B10" w:rsidRPr="00D943A2" w:rsidTr="00330B10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Эффективность управления муниципальной собственностью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2B3" w:rsidRPr="00D943A2" w:rsidRDefault="004832B3" w:rsidP="0048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43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4832B3" w:rsidRDefault="004832B3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3319FA" w:rsidRDefault="003319FA" w:rsidP="003319FA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2016 г</w:t>
      </w:r>
      <w:r w:rsidR="00147422">
        <w:rPr>
          <w:rFonts w:ascii="Times New Roman" w:hAnsi="Times New Roman" w:cs="Times New Roman"/>
          <w:sz w:val="24"/>
        </w:rPr>
        <w:t>оду</w:t>
      </w:r>
      <w:r>
        <w:rPr>
          <w:rFonts w:ascii="Times New Roman" w:hAnsi="Times New Roman" w:cs="Times New Roman"/>
          <w:sz w:val="24"/>
        </w:rPr>
        <w:t xml:space="preserve"> деятельность МУКП «ЕИРЦ» и МУП «Сервис» была безубыточной, по итогам работы МУП «Спектр» убыток составил 153,9 млн. руб. Указанные предприятия имеют социальную значимость оказываемых услуг, выполняемых работ. Оценка бюджетной эффективности финансово-хозяйственной деятельности предприятий показала, что в 2016 г</w:t>
      </w:r>
      <w:r w:rsidR="00452071">
        <w:rPr>
          <w:rFonts w:ascii="Times New Roman" w:hAnsi="Times New Roman" w:cs="Times New Roman"/>
          <w:sz w:val="24"/>
        </w:rPr>
        <w:t>оду</w:t>
      </w:r>
      <w:r>
        <w:rPr>
          <w:rFonts w:ascii="Times New Roman" w:hAnsi="Times New Roman" w:cs="Times New Roman"/>
          <w:sz w:val="24"/>
        </w:rPr>
        <w:t xml:space="preserve"> отсутствовали притоки и оттоки бюджетных средств, связанные с деятельностью рассматриваемых предприятий.  Решение об эффективности управления организацией (</w:t>
      </w:r>
      <w:r w:rsidR="00452071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. 6 Таблицы 3) принимается </w:t>
      </w:r>
      <w:r w:rsidR="00B94D78">
        <w:rPr>
          <w:rFonts w:ascii="Times New Roman" w:hAnsi="Times New Roman" w:cs="Times New Roman"/>
          <w:sz w:val="24"/>
        </w:rPr>
        <w:t>по результатам обсуждения на комиссии по анализу эффективности деятельности МУП и АО (п. 7 Порядка).</w:t>
      </w:r>
    </w:p>
    <w:p w:rsidR="003319FA" w:rsidRDefault="003319FA" w:rsidP="003319FA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3319FA" w:rsidRDefault="003319FA" w:rsidP="003319FA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Заключение об эффективности финансово-хозяйственной деятельности предприятий принимается по результатам обсуждения на комиссии по анализу эффективности деятельности.</w:t>
      </w:r>
    </w:p>
    <w:p w:rsidR="00544DB7" w:rsidRDefault="00544DB7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E2CFA" w:rsidRDefault="00BE2CFA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4DB7" w:rsidRDefault="00544DB7" w:rsidP="00544DB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Начальник управления экономики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9780D">
        <w:rPr>
          <w:rFonts w:ascii="Times New Roman" w:hAnsi="Times New Roman" w:cs="Times New Roman"/>
          <w:sz w:val="24"/>
        </w:rPr>
        <w:t xml:space="preserve">                       </w:t>
      </w:r>
      <w:r>
        <w:rPr>
          <w:rFonts w:ascii="Times New Roman" w:hAnsi="Times New Roman" w:cs="Times New Roman"/>
          <w:sz w:val="24"/>
        </w:rPr>
        <w:tab/>
        <w:t>Аникина А.М.</w:t>
      </w:r>
    </w:p>
    <w:sectPr w:rsidR="00544DB7" w:rsidSect="0048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9A"/>
    <w:rsid w:val="00032D9A"/>
    <w:rsid w:val="000C595D"/>
    <w:rsid w:val="00147422"/>
    <w:rsid w:val="001625D9"/>
    <w:rsid w:val="001633C7"/>
    <w:rsid w:val="0018169F"/>
    <w:rsid w:val="0019780D"/>
    <w:rsid w:val="0023714F"/>
    <w:rsid w:val="00254DFF"/>
    <w:rsid w:val="002D26F8"/>
    <w:rsid w:val="002E5933"/>
    <w:rsid w:val="00330B10"/>
    <w:rsid w:val="003319FA"/>
    <w:rsid w:val="00452071"/>
    <w:rsid w:val="004832B3"/>
    <w:rsid w:val="0050643A"/>
    <w:rsid w:val="00533601"/>
    <w:rsid w:val="00535E9B"/>
    <w:rsid w:val="00544DB7"/>
    <w:rsid w:val="005959C9"/>
    <w:rsid w:val="005E1973"/>
    <w:rsid w:val="00604149"/>
    <w:rsid w:val="006B259F"/>
    <w:rsid w:val="006C601A"/>
    <w:rsid w:val="006D0B76"/>
    <w:rsid w:val="006F52C5"/>
    <w:rsid w:val="00711F9E"/>
    <w:rsid w:val="007A52CB"/>
    <w:rsid w:val="00890F9F"/>
    <w:rsid w:val="00952A20"/>
    <w:rsid w:val="009635C4"/>
    <w:rsid w:val="009B2360"/>
    <w:rsid w:val="00A734F2"/>
    <w:rsid w:val="00A76DEA"/>
    <w:rsid w:val="00B94D78"/>
    <w:rsid w:val="00BE2CFA"/>
    <w:rsid w:val="00C12BB4"/>
    <w:rsid w:val="00C32BC3"/>
    <w:rsid w:val="00C96AAC"/>
    <w:rsid w:val="00CA6A8B"/>
    <w:rsid w:val="00CB54D9"/>
    <w:rsid w:val="00D943A2"/>
    <w:rsid w:val="00E134D2"/>
    <w:rsid w:val="00E63301"/>
    <w:rsid w:val="00F4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D87E4-4FDC-4FBF-A99D-B66C0AC2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134D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34D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ums</cp:lastModifiedBy>
  <cp:revision>2</cp:revision>
  <dcterms:created xsi:type="dcterms:W3CDTF">2018-07-05T06:42:00Z</dcterms:created>
  <dcterms:modified xsi:type="dcterms:W3CDTF">2018-07-05T06:42:00Z</dcterms:modified>
</cp:coreProperties>
</file>