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EA" w:rsidRDefault="00BD06EA" w:rsidP="00BD06EA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6EA" w:rsidRDefault="00BD06EA" w:rsidP="00BD06EA">
      <w:pPr>
        <w:jc w:val="center"/>
      </w:pPr>
    </w:p>
    <w:p w:rsidR="00BD06EA" w:rsidRDefault="00BD06EA" w:rsidP="00BD06EA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BD06EA" w:rsidRDefault="00BD06EA" w:rsidP="00BD06EA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BD06EA" w:rsidRDefault="00BD06EA" w:rsidP="00BD06EA">
      <w:pPr>
        <w:pStyle w:val="2"/>
        <w:spacing w:after="0" w:line="240" w:lineRule="auto"/>
        <w:jc w:val="center"/>
        <w:rPr>
          <w:spacing w:val="0"/>
        </w:rPr>
      </w:pPr>
    </w:p>
    <w:p w:rsidR="00BD06EA" w:rsidRDefault="00BD06EA" w:rsidP="00BD06EA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BD06EA" w:rsidRDefault="00BD06EA" w:rsidP="00BD06EA"/>
    <w:p w:rsidR="00BD06EA" w:rsidRDefault="00BD06EA" w:rsidP="00BD06EA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106DFC">
        <w:rPr>
          <w:spacing w:val="0"/>
        </w:rPr>
        <w:t xml:space="preserve"> 11.07.2017</w:t>
      </w:r>
      <w:r>
        <w:rPr>
          <w:spacing w:val="0"/>
        </w:rPr>
        <w:t xml:space="preserve"> №</w:t>
      </w:r>
      <w:r w:rsidR="00106DFC">
        <w:rPr>
          <w:spacing w:val="0"/>
        </w:rPr>
        <w:t xml:space="preserve"> ПОС.03-0886/17</w:t>
      </w:r>
      <w:r>
        <w:rPr>
          <w:spacing w:val="0"/>
        </w:rPr>
        <w:t xml:space="preserve"> </w:t>
      </w:r>
    </w:p>
    <w:p w:rsidR="00BD06EA" w:rsidRDefault="00BD06EA" w:rsidP="00BD06EA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4B7545" w:rsidRDefault="004B7545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CE2" w:rsidRPr="00AC3085" w:rsidRDefault="008800E4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городскую целевую программу</w:t>
      </w:r>
    </w:p>
    <w:p w:rsidR="00272FF4" w:rsidRPr="00AC3085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«Благоустройство территории города </w:t>
      </w:r>
    </w:p>
    <w:p w:rsidR="00BA1CE2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Переславля-Залесского»</w:t>
      </w:r>
      <w:r w:rsidR="00272FF4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2016-2018 гг.</w:t>
      </w:r>
      <w:r w:rsidR="005D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</w:t>
      </w:r>
    </w:p>
    <w:p w:rsidR="005D1A12" w:rsidRDefault="002905E0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D1A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г. Переславля-Залесского</w:t>
      </w:r>
    </w:p>
    <w:p w:rsidR="005D1A12" w:rsidRPr="005D1A12" w:rsidRDefault="005D1A1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13.04.2016 №ПОС.03-0492/16</w:t>
      </w:r>
    </w:p>
    <w:p w:rsidR="00BA1CE2" w:rsidRPr="00856F5E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A1CE2" w:rsidRPr="0023629A" w:rsidRDefault="00BA1CE2" w:rsidP="00BA1CE2">
      <w:pPr>
        <w:tabs>
          <w:tab w:val="num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2905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179 Бюджетного кодекса Российской Федерации, р</w:t>
      </w:r>
      <w:r w:rsidR="005D1A12"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</w:t>
      </w:r>
      <w:proofErr w:type="spellStart"/>
      <w:r w:rsidR="005D1A12"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5D1A12"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</w:t>
      </w:r>
      <w:r w:rsidR="005D1A12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  <w:r w:rsidR="002905E0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7119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905E0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119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905E0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</w:t>
      </w:r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№32 «О внесении изменений в решение </w:t>
      </w:r>
      <w:proofErr w:type="spellStart"/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2017 год и плановый период 2018 и 2019 годов»</w:t>
      </w:r>
      <w:r w:rsidR="005D1A12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уточнения объема финансирования</w:t>
      </w:r>
      <w:proofErr w:type="gramEnd"/>
    </w:p>
    <w:p w:rsidR="00BA1CE2" w:rsidRPr="00856F5E" w:rsidRDefault="00BA1CE2" w:rsidP="00BA1CE2">
      <w:pPr>
        <w:tabs>
          <w:tab w:val="num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E4" w:rsidRPr="00AC3085" w:rsidRDefault="008800E4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городскую целевую программу «Благоустройство территории города Переславля-Залесского» на 2016-2018 гг., утвержденную постановлением Администрации города Переславля-Залесского от </w:t>
      </w:r>
      <w:r w:rsidR="005A2520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13.04.2016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111FB7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0492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/16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постановлени</w:t>
      </w:r>
      <w:r w:rsid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A2EAB" w:rsidRPr="00AC3085">
        <w:rPr>
          <w:sz w:val="24"/>
          <w:szCs w:val="24"/>
        </w:rPr>
        <w:t>о</w:t>
      </w:r>
      <w:r w:rsidR="00AA2EAB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т 16.08.2016 № ПОС.03-1124/16</w:t>
      </w:r>
      <w:r w:rsidR="00A4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13C6" w:rsidRPr="00997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16.01.2017 №ПОС.03-0028/17</w:t>
      </w:r>
      <w:r w:rsidR="00856F5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17.03.2017 №ПОС.03-0289/17</w:t>
      </w:r>
      <w:r w:rsidR="00881B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22.06.2017 №ПОС.03-0775/17</w:t>
      </w:r>
      <w:r w:rsidR="00AA2EAB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  <w:proofErr w:type="gramEnd"/>
    </w:p>
    <w:p w:rsidR="004E5DD2" w:rsidRDefault="008800E4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Паспорте </w:t>
      </w:r>
      <w:proofErr w:type="gramStart"/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proofErr w:type="gramEnd"/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программы</w:t>
      </w:r>
      <w:r w:rsid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00E4" w:rsidRPr="00AC3085" w:rsidRDefault="004E5DD2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</w:t>
      </w:r>
      <w:r w:rsidR="008800E4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озицию «Объемы и источники финансирования Программы» изложить в следующей редакции:</w:t>
      </w:r>
    </w:p>
    <w:p w:rsidR="008800E4" w:rsidRPr="0023629A" w:rsidRDefault="009079F2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 531,26833</w:t>
      </w:r>
      <w:r w:rsidR="008800E4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в том числе:</w:t>
      </w:r>
    </w:p>
    <w:p w:rsidR="008800E4" w:rsidRPr="0023629A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областного бюджета –</w:t>
      </w:r>
      <w:r w:rsidR="009079F2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 618,75920</w:t>
      </w:r>
      <w:r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23629A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средства городского бюджета – </w:t>
      </w:r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26 912,50913</w:t>
      </w:r>
      <w:r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9079F2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9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годам: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г. – 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413C6">
        <w:rPr>
          <w:rFonts w:ascii="Times New Roman" w:eastAsia="Times New Roman" w:hAnsi="Times New Roman" w:cs="Times New Roman"/>
          <w:sz w:val="24"/>
          <w:szCs w:val="24"/>
          <w:lang w:eastAsia="ru-RU"/>
        </w:rPr>
        <w:t> 651,484</w:t>
      </w:r>
      <w:r w:rsidR="00231B94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средства областного бюджета – 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15 826,077</w:t>
      </w:r>
      <w:r w:rsidR="00231B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средства городского бюджета – </w:t>
      </w:r>
      <w:r w:rsidR="00A413C6">
        <w:rPr>
          <w:rFonts w:ascii="Times New Roman" w:eastAsia="Times New Roman" w:hAnsi="Times New Roman" w:cs="Times New Roman"/>
          <w:sz w:val="24"/>
          <w:szCs w:val="24"/>
          <w:lang w:eastAsia="ru-RU"/>
        </w:rPr>
        <w:t>9 825,407</w:t>
      </w:r>
      <w:r w:rsidR="00231B9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23629A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г.- </w:t>
      </w:r>
      <w:r w:rsidR="009079F2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744,88600 </w:t>
      </w:r>
      <w:r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руб., в том числе:</w:t>
      </w:r>
    </w:p>
    <w:p w:rsidR="008800E4" w:rsidRPr="0023629A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средства областного бюджета – </w:t>
      </w:r>
      <w:r w:rsidR="009079F2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10 54</w:t>
      </w:r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3B8F">
        <w:rPr>
          <w:rFonts w:ascii="Times New Roman" w:eastAsia="Times New Roman" w:hAnsi="Times New Roman" w:cs="Times New Roman"/>
          <w:sz w:val="24"/>
          <w:szCs w:val="24"/>
          <w:lang w:eastAsia="ru-RU"/>
        </w:rPr>
        <w:t>,68</w:t>
      </w:r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A51E6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23629A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средства городского бюджета – </w:t>
      </w:r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9 202,20000</w:t>
      </w:r>
      <w:r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– </w:t>
      </w:r>
      <w:r w:rsidR="00135BD9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8 1</w:t>
      </w:r>
      <w:r w:rsidR="00231B94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135BD9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4BAC">
        <w:rPr>
          <w:rFonts w:ascii="Times New Roman" w:eastAsia="Times New Roman" w:hAnsi="Times New Roman" w:cs="Times New Roman"/>
          <w:sz w:val="24"/>
          <w:szCs w:val="24"/>
          <w:lang w:eastAsia="ru-RU"/>
        </w:rPr>
        <w:t>898</w:t>
      </w:r>
      <w:r w:rsidR="00231B9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средства областного бюджета – </w:t>
      </w:r>
      <w:r w:rsidR="00231B94">
        <w:rPr>
          <w:rFonts w:ascii="Times New Roman" w:eastAsia="Times New Roman" w:hAnsi="Times New Roman" w:cs="Times New Roman"/>
          <w:sz w:val="24"/>
          <w:szCs w:val="24"/>
          <w:lang w:eastAsia="ru-RU"/>
        </w:rPr>
        <w:t>249,99600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средства городского бюджета – </w:t>
      </w:r>
      <w:r w:rsidR="00135BD9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7 884,9</w:t>
      </w:r>
      <w:r w:rsidR="004E4BA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231B9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Default="009B26FA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1.2. Раздел </w:t>
      </w:r>
      <w:r w:rsidR="006B691C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«Сведения об общей потребности в ресурсах» изложить в следующей редакции:</w:t>
      </w:r>
    </w:p>
    <w:tbl>
      <w:tblPr>
        <w:tblW w:w="9351" w:type="dxa"/>
        <w:tblInd w:w="113" w:type="dxa"/>
        <w:tblLayout w:type="fixed"/>
        <w:tblLook w:val="04A0"/>
      </w:tblPr>
      <w:tblGrid>
        <w:gridCol w:w="1715"/>
        <w:gridCol w:w="1416"/>
        <w:gridCol w:w="1542"/>
        <w:gridCol w:w="1559"/>
        <w:gridCol w:w="1701"/>
        <w:gridCol w:w="1418"/>
      </w:tblGrid>
      <w:tr w:rsidR="00881B58" w:rsidRPr="00CC385A" w:rsidTr="00CC385A">
        <w:trPr>
          <w:trHeight w:val="66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ресурсах</w:t>
            </w:r>
          </w:p>
        </w:tc>
      </w:tr>
      <w:tr w:rsidR="00881B58" w:rsidRPr="00CC385A" w:rsidTr="00CC385A">
        <w:trPr>
          <w:trHeight w:val="33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F30F37" w:rsidP="0088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1B58" w:rsidRPr="00CC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881B58" w:rsidRPr="00CC385A" w:rsidTr="00CC385A">
        <w:trPr>
          <w:trHeight w:val="6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ресурсы: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53 531,26833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25 651,48433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19 744,88600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8 134,89800</w:t>
            </w:r>
          </w:p>
        </w:tc>
      </w:tr>
      <w:tr w:rsidR="00881B58" w:rsidRPr="00CC385A" w:rsidTr="00CC385A">
        <w:trPr>
          <w:trHeight w:val="6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26 618,75920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15 826,07720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10 542,68600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249,99600</w:t>
            </w:r>
          </w:p>
        </w:tc>
      </w:tr>
      <w:tr w:rsidR="00881B58" w:rsidRPr="00CC385A" w:rsidTr="00CC385A">
        <w:trPr>
          <w:trHeight w:val="6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26 912,50913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9 825,40713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9 202,20000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58" w:rsidRPr="00CC385A" w:rsidRDefault="00881B58" w:rsidP="0088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7 884,90200</w:t>
            </w:r>
          </w:p>
        </w:tc>
      </w:tr>
    </w:tbl>
    <w:p w:rsidR="00881B58" w:rsidRDefault="00881B58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0E4" w:rsidRPr="00AC3085" w:rsidRDefault="006B691C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Раздел 8 «Перечень программных мероприятий» изложить в следующей редакции (согласно приложению).</w:t>
      </w:r>
    </w:p>
    <w:p w:rsidR="00BA1CE2" w:rsidRPr="00154170" w:rsidRDefault="00BA1CE2" w:rsidP="00AC308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Pr="00154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официальном сайте органов местного самоуправления г. Переславля-Залесского.</w:t>
      </w:r>
    </w:p>
    <w:p w:rsidR="00BA1CE2" w:rsidRPr="00AC3085" w:rsidRDefault="00AC3085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BA1CE2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A1CE2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E1388C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BA1CE2" w:rsidRPr="00AC3085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0C7CBD" w:rsidP="00AC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0C7CBD" w:rsidRPr="00F132BF" w:rsidRDefault="000C7CBD" w:rsidP="00AC3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2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AC3085" w:rsidRPr="000C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32BF" w:rsidRPr="000C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 w:rsidR="00F132BF" w:rsidRPr="000C4C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BA1CE2" w:rsidRPr="00AC3085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8F1" w:rsidRPr="00AC3085" w:rsidRDefault="00AC78F1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F1" w:rsidRPr="00AC3085" w:rsidRDefault="00D15BF1" w:rsidP="00AC308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5BF1" w:rsidRPr="00AC3085" w:rsidSect="00AC308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15BF1" w:rsidRPr="00D15BF1" w:rsidRDefault="00D15BF1" w:rsidP="00D15BF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D15BF1" w:rsidRPr="00D15BF1" w:rsidRDefault="00D15BF1" w:rsidP="00D15BF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г. Переславля-Залесского </w:t>
      </w:r>
    </w:p>
    <w:p w:rsidR="00BA1CE2" w:rsidRDefault="00106DFC" w:rsidP="00D15BF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11.07.2017 № ПОС.03-0886/17</w:t>
      </w:r>
    </w:p>
    <w:p w:rsidR="00D15BF1" w:rsidRDefault="00D15BF1" w:rsidP="00D15BF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847" w:rsidRPr="00A87847" w:rsidRDefault="00A87847" w:rsidP="00A87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Перечень программных мероприятий.</w:t>
      </w:r>
    </w:p>
    <w:tbl>
      <w:tblPr>
        <w:tblW w:w="15279" w:type="dxa"/>
        <w:tblInd w:w="113" w:type="dxa"/>
        <w:tblLook w:val="04A0"/>
      </w:tblPr>
      <w:tblGrid>
        <w:gridCol w:w="980"/>
        <w:gridCol w:w="5819"/>
        <w:gridCol w:w="1780"/>
        <w:gridCol w:w="1720"/>
        <w:gridCol w:w="1580"/>
        <w:gridCol w:w="1600"/>
        <w:gridCol w:w="1800"/>
      </w:tblGrid>
      <w:tr w:rsidR="00CC385A" w:rsidRPr="00BD06EA" w:rsidTr="00CC385A">
        <w:trPr>
          <w:trHeight w:val="93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задачи, целевого индикатора, мероприятия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2015г. 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индикатора, плановый объём финансирования</w:t>
            </w:r>
          </w:p>
        </w:tc>
      </w:tr>
      <w:tr w:rsidR="00CC385A" w:rsidRPr="00BD06EA" w:rsidTr="00CC385A">
        <w:trPr>
          <w:trHeight w:val="43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CC385A" w:rsidRPr="00BD06EA" w:rsidTr="00CC385A">
        <w:trPr>
          <w:trHeight w:val="735"/>
        </w:trPr>
        <w:tc>
          <w:tcPr>
            <w:tcW w:w="15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</w:tr>
      <w:tr w:rsidR="00CC385A" w:rsidRPr="00BD06EA" w:rsidTr="00CC385A">
        <w:trPr>
          <w:trHeight w:val="405"/>
        </w:trPr>
        <w:tc>
          <w:tcPr>
            <w:tcW w:w="15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CC385A" w:rsidRPr="00BD06EA" w:rsidTr="00CC385A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мест массового отдыха, находящейся на содержании, в общей площади мест массового отдыха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CC385A" w:rsidRPr="00BD06EA" w:rsidTr="00CC385A">
        <w:trPr>
          <w:trHeight w:val="375"/>
        </w:trPr>
        <w:tc>
          <w:tcPr>
            <w:tcW w:w="15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CC385A" w:rsidRPr="00BD06EA" w:rsidTr="00CC385A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обустройство парков, скверов, скверов, площадей и газонов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4 830,96270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14 146,51173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10 190,38342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3 253,17900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9 951,50000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6 006,84042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4 830,96270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4 195,01173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4 183,54300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3 253,17900</w:t>
            </w:r>
          </w:p>
        </w:tc>
      </w:tr>
      <w:tr w:rsidR="00CC385A" w:rsidRPr="00BD06EA" w:rsidTr="00CC385A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ручная уборка парков, скверов, площадей, благоустройство территорий </w:t>
            </w: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4 730,97270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3 340,80000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3 076,64300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3 151,35700</w:t>
            </w:r>
          </w:p>
        </w:tc>
      </w:tr>
      <w:tr w:rsidR="00CC385A" w:rsidRPr="00BD06EA" w:rsidTr="00CC385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852,78866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854,70322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Темеринского</w:t>
            </w:r>
            <w:proofErr w:type="spellEnd"/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7 020,86681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3 451,39508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6 520,00000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3 451,39508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F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3 451,39</w:t>
            </w:r>
            <w:r w:rsidR="00FF2274"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500,86681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окраска малых архитектурных форм </w:t>
            </w: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(городской бюджет)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106,90000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101,82200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Пушкинского парка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593,99410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535,14000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58,85410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около пруда на ул. Северной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192,93150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6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181,06000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6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около пруда на ул. Кошкина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194,94002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7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187,90000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7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7,04002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около пруда на пересечении улиц 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Строителей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2 802,97930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2 527,40000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275,57930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Летнего парка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A87847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A87847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A87847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территории городского пляжа </w:t>
            </w: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499,99000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412,80600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435,09900</w:t>
            </w:r>
          </w:p>
        </w:tc>
      </w:tr>
      <w:tr w:rsidR="00CC385A" w:rsidRPr="00BD06EA" w:rsidTr="00A87847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166,62000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6 638,42291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4 288,03058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5 520,06700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4 288,03058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1 118,35591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возле жилых домов ул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троителей, д.31 и ул.Кооперативная, д.54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1 818,12902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1 530,26118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6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1 648,10000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1 530,26118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6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1 530,26118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170,02902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1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дворовой территории вдоль д.5 по </w:t>
            </w:r>
            <w:proofErr w:type="spellStart"/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ерендеевская</w:t>
            </w:r>
            <w:proofErr w:type="spellEnd"/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далее вдоль д.12,16 по </w:t>
            </w:r>
            <w:proofErr w:type="spellStart"/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пер.Красноэховский</w:t>
            </w:r>
            <w:proofErr w:type="spellEnd"/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ул.40 лет ВЛКСМ, проезды дворов д.4 по ул.40 лет ВЛКСМ и д.14 по </w:t>
            </w:r>
            <w:proofErr w:type="spellStart"/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пер.Красноэховский</w:t>
            </w:r>
            <w:proofErr w:type="spellEnd"/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1 344,92682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1 129,74140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1 219,40000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1 129,74140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1 129,74140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125,52682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A87847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дворовой территории </w:t>
            </w:r>
            <w:proofErr w:type="spellStart"/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Чкаловский, возле д.41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589,67300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A87847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533,00000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A87847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56,67300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A87847">
        <w:trPr>
          <w:trHeight w:val="67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возле жилого д.21 по  ул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есенняя </w:t>
            </w:r>
            <w:r w:rsidRPr="00BD06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(городской бюджет)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58,37600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A87847">
        <w:trPr>
          <w:trHeight w:val="64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возле жилых домов ул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ооперативная д.56, д.58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2 160,89201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180,89201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детских игровых комплексов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455,54306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59,56700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59,22933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395,97606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395,97606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оборудования (областной бюджет)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возле жилого д.31 по  ул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троителей -перенос линии уличного освещения (городской бюджет)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130,88300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711982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  <w:r w:rsidR="00CC385A"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85A" w:rsidRPr="00BD06EA" w:rsidTr="00CC385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и обустройство мест захоронения </w:t>
            </w: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1 036,58399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1 260,70000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852,95300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1 316,03300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756,23019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1 260,70000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979,66200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232,49963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127,82236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280,35380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53,42100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50,91100</w:t>
            </w:r>
          </w:p>
        </w:tc>
      </w:tr>
      <w:tr w:rsidR="00CC385A" w:rsidRPr="00BD06EA" w:rsidTr="00A87847">
        <w:trPr>
          <w:trHeight w:val="4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городского кладбища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299,53200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285,46000</w:t>
            </w:r>
          </w:p>
        </w:tc>
      </w:tr>
      <w:tr w:rsidR="00CC385A" w:rsidRPr="00BD06EA" w:rsidTr="00A87847">
        <w:trPr>
          <w:trHeight w:val="40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городского общественного туалета </w:t>
            </w: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0,51400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515,12100</w:t>
            </w:r>
          </w:p>
        </w:tc>
      </w:tr>
      <w:tr w:rsidR="00CC385A" w:rsidRPr="00BD06EA" w:rsidTr="00A87847">
        <w:trPr>
          <w:trHeight w:val="58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ПСД и экспертизы сметной документации </w:t>
            </w: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145,68000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27,24116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64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6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Демонтаж незаконных сооружений объектов торговли, </w:t>
            </w:r>
            <w:proofErr w:type="spellStart"/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гаражек</w:t>
            </w:r>
            <w:proofErr w:type="spellEnd"/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рекламных конструкций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772,75884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772,75884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405"/>
        </w:trPr>
        <w:tc>
          <w:tcPr>
            <w:tcW w:w="15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Озеленение территории города Переславля-Залесского</w:t>
            </w:r>
          </w:p>
        </w:tc>
      </w:tr>
      <w:tr w:rsidR="00CC385A" w:rsidRPr="00BD06EA" w:rsidTr="00CC385A">
        <w:trPr>
          <w:trHeight w:val="315"/>
        </w:trPr>
        <w:tc>
          <w:tcPr>
            <w:tcW w:w="15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CC385A" w:rsidRPr="00BD06EA" w:rsidTr="00CC385A">
        <w:trPr>
          <w:trHeight w:val="4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="00240A81"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объектов озеленения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</w:tr>
      <w:tr w:rsidR="00CC385A" w:rsidRPr="00BD06EA" w:rsidTr="00CC385A">
        <w:trPr>
          <w:trHeight w:val="375"/>
        </w:trPr>
        <w:tc>
          <w:tcPr>
            <w:tcW w:w="15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CC385A" w:rsidRPr="00BD06EA" w:rsidTr="00CC385A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уровня озеленения и эстетичности городского округа</w:t>
            </w: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(городской бюджет)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2 762,56440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2 261,28209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2 669,38400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2 365,47000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174,99900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2 602,57440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2 086,28309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2 669,38400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2 365,47000</w:t>
            </w:r>
          </w:p>
        </w:tc>
      </w:tr>
      <w:tr w:rsidR="00CC385A" w:rsidRPr="00BD06EA" w:rsidTr="00CC385A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содержание цветников и выращивание рассады (городской бюджет)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459,30000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245,35000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233,82100</w:t>
            </w:r>
          </w:p>
        </w:tc>
      </w:tr>
      <w:tr w:rsidR="00CC385A" w:rsidRPr="00BD06EA" w:rsidTr="00CC385A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958,89313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1 996,56400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1 527,34000</w:t>
            </w:r>
          </w:p>
        </w:tc>
      </w:tr>
      <w:tr w:rsidR="00CC385A" w:rsidRPr="00BD06EA" w:rsidTr="00CC385A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265,26219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Валка деревьев, посадка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752,89000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707,04831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267,10500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254,55600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174,99900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592,90000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532,04931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267,10500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254,55600</w:t>
            </w:r>
          </w:p>
        </w:tc>
      </w:tr>
      <w:tr w:rsidR="00CC385A" w:rsidRPr="00BD06EA" w:rsidTr="00A87847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295,90000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A87847">
        <w:trPr>
          <w:trHeight w:val="37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61,04612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197,01900</w:t>
            </w:r>
          </w:p>
        </w:tc>
      </w:tr>
      <w:tr w:rsidR="00CC385A" w:rsidRPr="00BD06EA" w:rsidTr="00A87847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299,73515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299,93378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160,26000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152,73400</w:t>
            </w:r>
          </w:p>
        </w:tc>
      </w:tr>
      <w:tr w:rsidR="00CC385A" w:rsidRPr="00BD06EA" w:rsidTr="00CC385A">
        <w:trPr>
          <w:trHeight w:val="405"/>
        </w:trPr>
        <w:tc>
          <w:tcPr>
            <w:tcW w:w="15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85A" w:rsidRPr="00BD06EA" w:rsidRDefault="00CC385A" w:rsidP="006C4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3. </w:t>
            </w:r>
            <w:r w:rsidR="006C4145"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регулированию численности безнадзорных животных</w:t>
            </w:r>
          </w:p>
        </w:tc>
      </w:tr>
      <w:tr w:rsidR="00CC385A" w:rsidRPr="00BD06EA" w:rsidTr="00CC385A">
        <w:trPr>
          <w:trHeight w:val="315"/>
        </w:trPr>
        <w:tc>
          <w:tcPr>
            <w:tcW w:w="15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показатели:</w:t>
            </w:r>
            <w:r w:rsidR="006C4145"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отловленных безнадзорных животных</w:t>
            </w:r>
          </w:p>
        </w:tc>
      </w:tr>
      <w:tr w:rsidR="00CC385A" w:rsidRPr="00BD06EA" w:rsidTr="00CC385A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CC385A" w:rsidRPr="00BD06EA" w:rsidTr="00CC385A">
        <w:trPr>
          <w:trHeight w:val="37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85A" w:rsidRPr="00BD06EA" w:rsidTr="00CC385A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197,71691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179,51120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247,81500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249,99600</w:t>
            </w:r>
          </w:p>
        </w:tc>
      </w:tr>
      <w:tr w:rsidR="00CC385A" w:rsidRPr="00BD06EA" w:rsidTr="00CC385A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172,58691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179,51120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247,81500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249,99600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71,91120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25,13000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660"/>
        </w:trPr>
        <w:tc>
          <w:tcPr>
            <w:tcW w:w="15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Обустройство ливневой канализации</w:t>
            </w:r>
          </w:p>
        </w:tc>
      </w:tr>
      <w:tr w:rsidR="00CC385A" w:rsidRPr="00BD06EA" w:rsidTr="00CC385A">
        <w:trPr>
          <w:trHeight w:val="375"/>
        </w:trPr>
        <w:tc>
          <w:tcPr>
            <w:tcW w:w="15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показатели:</w:t>
            </w:r>
          </w:p>
        </w:tc>
      </w:tr>
      <w:tr w:rsidR="00CC385A" w:rsidRPr="00BD06EA" w:rsidTr="00CC385A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прироста протяженности обустроенной ливневой канализации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385A" w:rsidRPr="00BD06EA" w:rsidTr="00CC385A">
        <w:trPr>
          <w:trHeight w:val="37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85A" w:rsidRPr="00BD06EA" w:rsidTr="00CC385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Устройство организованной системы приема дренажных вод и поверхностного стока (ливневой канализации) возле домов №3,5,7 по ул. 40 лет ВЛКСМ  </w:t>
            </w: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519,38640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9 737,32800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25 651,48433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19 744,88600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8 134,89800</w:t>
            </w:r>
          </w:p>
        </w:tc>
      </w:tr>
      <w:tr w:rsidR="00CC385A" w:rsidRPr="00BD06EA" w:rsidTr="00CC385A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332,57691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15 826,07720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10 542,68600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249,99600</w:t>
            </w:r>
          </w:p>
        </w:tc>
      </w:tr>
      <w:tr w:rsidR="00CC385A" w:rsidRPr="00BD06EA" w:rsidTr="00CC385A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 по расходным 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291,13053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00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10 294,</w:t>
            </w:r>
            <w:r w:rsidR="000062C5"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CC385A" w:rsidRPr="00BD06EA" w:rsidTr="00CC385A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9 404,75109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9 825,40713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9 202,20000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7 884,90200</w:t>
            </w:r>
          </w:p>
        </w:tc>
      </w:tr>
      <w:tr w:rsidR="00CC385A" w:rsidRPr="00BD06EA" w:rsidTr="00CC385A">
        <w:trPr>
          <w:trHeight w:val="31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 по расходным </w:t>
            </w:r>
            <w:proofErr w:type="gramStart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1 777,16435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1 618,50777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85A" w:rsidRPr="00BD06EA" w:rsidRDefault="00CC385A" w:rsidP="00CC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6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</w:tbl>
    <w:p w:rsidR="00D15BF1" w:rsidRPr="00AC3085" w:rsidRDefault="00D15BF1" w:rsidP="006B69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5BF1" w:rsidRPr="00AC3085" w:rsidSect="005D7F5E">
      <w:pgSz w:w="16838" w:h="11906" w:orient="landscape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71B" w:rsidRDefault="0042371B" w:rsidP="00D15BF1">
      <w:pPr>
        <w:spacing w:after="0" w:line="240" w:lineRule="auto"/>
      </w:pPr>
      <w:r>
        <w:separator/>
      </w:r>
    </w:p>
  </w:endnote>
  <w:endnote w:type="continuationSeparator" w:id="0">
    <w:p w:rsidR="0042371B" w:rsidRDefault="0042371B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71B" w:rsidRDefault="0042371B" w:rsidP="00D15BF1">
      <w:pPr>
        <w:spacing w:after="0" w:line="240" w:lineRule="auto"/>
      </w:pPr>
      <w:r>
        <w:separator/>
      </w:r>
    </w:p>
  </w:footnote>
  <w:footnote w:type="continuationSeparator" w:id="0">
    <w:p w:rsidR="0042371B" w:rsidRDefault="0042371B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62C5"/>
    <w:rsid w:val="00024678"/>
    <w:rsid w:val="0009224E"/>
    <w:rsid w:val="000B0DD2"/>
    <w:rsid w:val="000B12E3"/>
    <w:rsid w:val="000B7A17"/>
    <w:rsid w:val="000C1E35"/>
    <w:rsid w:val="000C4338"/>
    <w:rsid w:val="000C4CCC"/>
    <w:rsid w:val="000C7CBD"/>
    <w:rsid w:val="000D1EDF"/>
    <w:rsid w:val="000D331C"/>
    <w:rsid w:val="000D6217"/>
    <w:rsid w:val="000E7DEB"/>
    <w:rsid w:val="00106DFC"/>
    <w:rsid w:val="00111FB7"/>
    <w:rsid w:val="00114161"/>
    <w:rsid w:val="00122502"/>
    <w:rsid w:val="001238D1"/>
    <w:rsid w:val="00135BD9"/>
    <w:rsid w:val="00136871"/>
    <w:rsid w:val="00154170"/>
    <w:rsid w:val="001605AE"/>
    <w:rsid w:val="00161A46"/>
    <w:rsid w:val="0016233A"/>
    <w:rsid w:val="00195ACB"/>
    <w:rsid w:val="001C7F93"/>
    <w:rsid w:val="00201B2E"/>
    <w:rsid w:val="002118E7"/>
    <w:rsid w:val="00212817"/>
    <w:rsid w:val="00231B94"/>
    <w:rsid w:val="0023629A"/>
    <w:rsid w:val="00237483"/>
    <w:rsid w:val="00240A81"/>
    <w:rsid w:val="0024634D"/>
    <w:rsid w:val="002554C3"/>
    <w:rsid w:val="00265374"/>
    <w:rsid w:val="00272FF4"/>
    <w:rsid w:val="00281558"/>
    <w:rsid w:val="002905E0"/>
    <w:rsid w:val="002A11EA"/>
    <w:rsid w:val="002A4A96"/>
    <w:rsid w:val="0031233D"/>
    <w:rsid w:val="0031553B"/>
    <w:rsid w:val="003357BE"/>
    <w:rsid w:val="00335EE0"/>
    <w:rsid w:val="0035030B"/>
    <w:rsid w:val="0038316A"/>
    <w:rsid w:val="00384B20"/>
    <w:rsid w:val="003877BE"/>
    <w:rsid w:val="00397356"/>
    <w:rsid w:val="003A0520"/>
    <w:rsid w:val="003B0C07"/>
    <w:rsid w:val="004219F7"/>
    <w:rsid w:val="0042371B"/>
    <w:rsid w:val="004352A2"/>
    <w:rsid w:val="004361D5"/>
    <w:rsid w:val="00437215"/>
    <w:rsid w:val="004510A7"/>
    <w:rsid w:val="0047673B"/>
    <w:rsid w:val="004824DE"/>
    <w:rsid w:val="00482FAE"/>
    <w:rsid w:val="004A6F4F"/>
    <w:rsid w:val="004A7A83"/>
    <w:rsid w:val="004B0C38"/>
    <w:rsid w:val="004B7545"/>
    <w:rsid w:val="004B7CB8"/>
    <w:rsid w:val="004D2954"/>
    <w:rsid w:val="004E0B41"/>
    <w:rsid w:val="004E4BAC"/>
    <w:rsid w:val="004E5DD2"/>
    <w:rsid w:val="004F1D12"/>
    <w:rsid w:val="00504A0D"/>
    <w:rsid w:val="0050540F"/>
    <w:rsid w:val="00520ED5"/>
    <w:rsid w:val="00535521"/>
    <w:rsid w:val="005627D2"/>
    <w:rsid w:val="00564F81"/>
    <w:rsid w:val="00566F12"/>
    <w:rsid w:val="005757C0"/>
    <w:rsid w:val="005A2520"/>
    <w:rsid w:val="005A52C1"/>
    <w:rsid w:val="005B4E61"/>
    <w:rsid w:val="005D1A12"/>
    <w:rsid w:val="005D7F5E"/>
    <w:rsid w:val="005E677D"/>
    <w:rsid w:val="005F0FDB"/>
    <w:rsid w:val="005F1EFC"/>
    <w:rsid w:val="00602DD0"/>
    <w:rsid w:val="00610255"/>
    <w:rsid w:val="00617196"/>
    <w:rsid w:val="006179F0"/>
    <w:rsid w:val="0063629D"/>
    <w:rsid w:val="006407FF"/>
    <w:rsid w:val="00674422"/>
    <w:rsid w:val="0068396F"/>
    <w:rsid w:val="00697BE9"/>
    <w:rsid w:val="006B691C"/>
    <w:rsid w:val="006C4145"/>
    <w:rsid w:val="006D1356"/>
    <w:rsid w:val="006D581E"/>
    <w:rsid w:val="006E5A48"/>
    <w:rsid w:val="006F2A57"/>
    <w:rsid w:val="00700EDA"/>
    <w:rsid w:val="00711982"/>
    <w:rsid w:val="00716C35"/>
    <w:rsid w:val="00727FBB"/>
    <w:rsid w:val="00761DA0"/>
    <w:rsid w:val="00764F2C"/>
    <w:rsid w:val="00772D89"/>
    <w:rsid w:val="007C0595"/>
    <w:rsid w:val="007F121E"/>
    <w:rsid w:val="007F1AB9"/>
    <w:rsid w:val="008059EB"/>
    <w:rsid w:val="0082475C"/>
    <w:rsid w:val="00824A04"/>
    <w:rsid w:val="008260FB"/>
    <w:rsid w:val="00842ACB"/>
    <w:rsid w:val="00856F5E"/>
    <w:rsid w:val="00860F82"/>
    <w:rsid w:val="00862A3E"/>
    <w:rsid w:val="008800E4"/>
    <w:rsid w:val="008805E9"/>
    <w:rsid w:val="00881B58"/>
    <w:rsid w:val="008825C2"/>
    <w:rsid w:val="00897729"/>
    <w:rsid w:val="008C7C0B"/>
    <w:rsid w:val="008D4C0D"/>
    <w:rsid w:val="008E6323"/>
    <w:rsid w:val="008E6FE3"/>
    <w:rsid w:val="009079F2"/>
    <w:rsid w:val="0091348F"/>
    <w:rsid w:val="009266C5"/>
    <w:rsid w:val="00936FC6"/>
    <w:rsid w:val="00953FB5"/>
    <w:rsid w:val="0098125A"/>
    <w:rsid w:val="00996A58"/>
    <w:rsid w:val="00997C6A"/>
    <w:rsid w:val="009A03A3"/>
    <w:rsid w:val="009B011B"/>
    <w:rsid w:val="009B26FA"/>
    <w:rsid w:val="009B37EE"/>
    <w:rsid w:val="009B53BF"/>
    <w:rsid w:val="009C2922"/>
    <w:rsid w:val="009F743F"/>
    <w:rsid w:val="00A01F06"/>
    <w:rsid w:val="00A118AE"/>
    <w:rsid w:val="00A14544"/>
    <w:rsid w:val="00A413C6"/>
    <w:rsid w:val="00A64B65"/>
    <w:rsid w:val="00A704D9"/>
    <w:rsid w:val="00A87847"/>
    <w:rsid w:val="00A97193"/>
    <w:rsid w:val="00AA2EAB"/>
    <w:rsid w:val="00AB06C9"/>
    <w:rsid w:val="00AC3085"/>
    <w:rsid w:val="00AC639A"/>
    <w:rsid w:val="00AC659A"/>
    <w:rsid w:val="00AC78F1"/>
    <w:rsid w:val="00AE0EB6"/>
    <w:rsid w:val="00AE2719"/>
    <w:rsid w:val="00AE459D"/>
    <w:rsid w:val="00AF5EFA"/>
    <w:rsid w:val="00B06334"/>
    <w:rsid w:val="00B26448"/>
    <w:rsid w:val="00B51F64"/>
    <w:rsid w:val="00B60352"/>
    <w:rsid w:val="00B8332D"/>
    <w:rsid w:val="00B92838"/>
    <w:rsid w:val="00BA1CE2"/>
    <w:rsid w:val="00BA60DC"/>
    <w:rsid w:val="00BB55FE"/>
    <w:rsid w:val="00BC0B91"/>
    <w:rsid w:val="00BC3AD1"/>
    <w:rsid w:val="00BD06EA"/>
    <w:rsid w:val="00BF2FC8"/>
    <w:rsid w:val="00C04377"/>
    <w:rsid w:val="00C23E2C"/>
    <w:rsid w:val="00C31803"/>
    <w:rsid w:val="00C719E8"/>
    <w:rsid w:val="00C916D6"/>
    <w:rsid w:val="00CB19C0"/>
    <w:rsid w:val="00CC385A"/>
    <w:rsid w:val="00CC45C8"/>
    <w:rsid w:val="00CC643F"/>
    <w:rsid w:val="00CD091F"/>
    <w:rsid w:val="00CD3D2B"/>
    <w:rsid w:val="00CE4705"/>
    <w:rsid w:val="00D15BF1"/>
    <w:rsid w:val="00D51FF0"/>
    <w:rsid w:val="00D71A61"/>
    <w:rsid w:val="00DA19AD"/>
    <w:rsid w:val="00DB216E"/>
    <w:rsid w:val="00DB4585"/>
    <w:rsid w:val="00DC26CD"/>
    <w:rsid w:val="00DC36FC"/>
    <w:rsid w:val="00DC4ED7"/>
    <w:rsid w:val="00DD091C"/>
    <w:rsid w:val="00DE0781"/>
    <w:rsid w:val="00E100AB"/>
    <w:rsid w:val="00E1388C"/>
    <w:rsid w:val="00E400A4"/>
    <w:rsid w:val="00E64FB2"/>
    <w:rsid w:val="00EA3ED0"/>
    <w:rsid w:val="00EA58A6"/>
    <w:rsid w:val="00EC351B"/>
    <w:rsid w:val="00EE4941"/>
    <w:rsid w:val="00EF1503"/>
    <w:rsid w:val="00F00F22"/>
    <w:rsid w:val="00F01151"/>
    <w:rsid w:val="00F102D5"/>
    <w:rsid w:val="00F132BF"/>
    <w:rsid w:val="00F23E87"/>
    <w:rsid w:val="00F25510"/>
    <w:rsid w:val="00F30F37"/>
    <w:rsid w:val="00F5126F"/>
    <w:rsid w:val="00F76E14"/>
    <w:rsid w:val="00FA51E6"/>
    <w:rsid w:val="00FB3D17"/>
    <w:rsid w:val="00FC1AE3"/>
    <w:rsid w:val="00FC31F6"/>
    <w:rsid w:val="00FD0DBE"/>
    <w:rsid w:val="00FD1EDB"/>
    <w:rsid w:val="00FD5AEF"/>
    <w:rsid w:val="00FE3B8F"/>
    <w:rsid w:val="00FE7D84"/>
    <w:rsid w:val="00FF1126"/>
    <w:rsid w:val="00FF2274"/>
    <w:rsid w:val="00FF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5BF1"/>
    <w:rPr>
      <w:color w:val="954F72"/>
      <w:u w:val="single"/>
    </w:rPr>
  </w:style>
  <w:style w:type="paragraph" w:customStyle="1" w:styleId="font5">
    <w:name w:val="font5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BF1"/>
  </w:style>
  <w:style w:type="paragraph" w:styleId="ad">
    <w:name w:val="footer"/>
    <w:basedOn w:val="a"/>
    <w:link w:val="ae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BF1"/>
  </w:style>
  <w:style w:type="paragraph" w:customStyle="1" w:styleId="xl160">
    <w:name w:val="xl160"/>
    <w:basedOn w:val="a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0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5BF1"/>
    <w:rPr>
      <w:color w:val="954F72"/>
      <w:u w:val="single"/>
    </w:rPr>
  </w:style>
  <w:style w:type="paragraph" w:customStyle="1" w:styleId="font5">
    <w:name w:val="font5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BF1"/>
  </w:style>
  <w:style w:type="paragraph" w:styleId="ad">
    <w:name w:val="footer"/>
    <w:basedOn w:val="a"/>
    <w:link w:val="ae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BF1"/>
  </w:style>
  <w:style w:type="paragraph" w:customStyle="1" w:styleId="xl160">
    <w:name w:val="xl160"/>
    <w:basedOn w:val="a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0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C2249-3411-4AE0-A17F-5A815B4C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2017-07-11T13:07:00Z</cp:lastPrinted>
  <dcterms:created xsi:type="dcterms:W3CDTF">2017-07-12T07:33:00Z</dcterms:created>
  <dcterms:modified xsi:type="dcterms:W3CDTF">2017-07-12T06:34:00Z</dcterms:modified>
</cp:coreProperties>
</file>