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76" w:rsidRPr="009C0476" w:rsidRDefault="009C0476" w:rsidP="009C04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3085" cy="712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476" w:rsidRPr="009C0476" w:rsidRDefault="009C0476" w:rsidP="009C04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476" w:rsidRPr="009C0476" w:rsidRDefault="009C0476" w:rsidP="009C047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ГОРОДСКОГО ОКРУГА </w:t>
      </w:r>
    </w:p>
    <w:p w:rsidR="009C0476" w:rsidRPr="009C0476" w:rsidRDefault="009C0476" w:rsidP="009C047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ГОРОДА ПЕРЕСЛАВЛЯ-ЗАЛЕССКОГО</w:t>
      </w:r>
    </w:p>
    <w:p w:rsidR="009C0476" w:rsidRPr="009C0476" w:rsidRDefault="009C0476" w:rsidP="009C047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9C0476" w:rsidRPr="009C0476" w:rsidRDefault="009C0476" w:rsidP="009C04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476" w:rsidRPr="009C0476" w:rsidRDefault="009C0476" w:rsidP="009C04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9C0476" w:rsidRPr="009C0476" w:rsidRDefault="009C0476" w:rsidP="009C04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476" w:rsidRPr="009C0476" w:rsidRDefault="009C0476" w:rsidP="009C04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476" w:rsidRPr="009C0476" w:rsidRDefault="009C0476" w:rsidP="009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F81C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19.07.2018</w:t>
      </w: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F81C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ПОС.03-0949/18</w:t>
      </w: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C0476" w:rsidRPr="009C0476" w:rsidRDefault="009C0476" w:rsidP="009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0476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9C0476" w:rsidRPr="009C0476" w:rsidRDefault="009C0476" w:rsidP="009C047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76" w:rsidRDefault="009C0476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8800E4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городскую целевую программу</w:t>
      </w:r>
    </w:p>
    <w:p w:rsidR="00272FF4" w:rsidRPr="00AC3085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территории города </w:t>
      </w:r>
    </w:p>
    <w:p w:rsidR="00BA1CE2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Переславля-Залесского»</w:t>
      </w:r>
      <w:r w:rsidR="00272FF4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2016-2018 гг.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</w:t>
      </w:r>
    </w:p>
    <w:p w:rsidR="005D1A12" w:rsidRDefault="002905E0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г. Переславля-Залесского</w:t>
      </w:r>
    </w:p>
    <w:p w:rsidR="005D1A12" w:rsidRPr="005D1A12" w:rsidRDefault="005D1A1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13.04.2016 №ПОС.03-0492/16</w:t>
      </w:r>
    </w:p>
    <w:p w:rsidR="00BA1CE2" w:rsidRPr="00856F5E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1CE2" w:rsidRPr="0023629A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ст. 179 Бюджетного кодекса Российской Федерации, </w:t>
      </w:r>
      <w:r w:rsidR="005D1A12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уточнения объема финансирования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="006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программных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9C04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1CE2" w:rsidRPr="00856F5E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0E4" w:rsidRPr="00AC3085" w:rsidRDefault="008800E4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городскую целевую программу «Благоустройство территории города Переславля-Залесского» на 2016-2018 гг.</w:t>
      </w:r>
      <w:r w:rsidR="0008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(далее-Программа)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города Переславля-Залесского от </w:t>
      </w:r>
      <w:r w:rsidR="005A2520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13.04.2016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 w:rsidR="00111FB7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0492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/16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A2EAB" w:rsidRPr="00AC3085">
        <w:rPr>
          <w:sz w:val="24"/>
          <w:szCs w:val="24"/>
        </w:rPr>
        <w:t>о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т 16.08.2016 № ПОС.03-1124/16</w:t>
      </w:r>
      <w:r w:rsidR="00A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13C6" w:rsidRPr="00997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16.01.2017 №ПОС.03-0028/17</w:t>
      </w:r>
      <w:r w:rsidR="00856F5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17.03.2017 №ПОС.03-0289/17</w:t>
      </w:r>
      <w:r w:rsidR="00881B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22.06.2017 №ПОС.03-0775/17</w:t>
      </w:r>
      <w:r w:rsid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11.07.2017 №ПОС.03-0886/17</w:t>
      </w:r>
      <w:r w:rsidR="00DF2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24.08.2017 №ПОС.03-1146/17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</w:t>
      </w:r>
      <w:r w:rsidR="0059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13.11.2017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№ПОС</w:t>
      </w:r>
      <w:proofErr w:type="gramEnd"/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5962B0">
        <w:rPr>
          <w:rFonts w:ascii="Times New Roman" w:eastAsia="Times New Roman" w:hAnsi="Times New Roman" w:cs="Times New Roman"/>
          <w:sz w:val="24"/>
          <w:szCs w:val="24"/>
          <w:lang w:eastAsia="ru-RU"/>
        </w:rPr>
        <w:t>03-1577/17</w:t>
      </w:r>
      <w:r w:rsidR="00314D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23.11.2017 №ПОС.03-1658/17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30.01.2018 №ПОС.03-0075/18</w:t>
      </w:r>
      <w:r w:rsidR="00415E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22.03.2018 №ПОС.03-0293/18</w:t>
      </w:r>
      <w:r w:rsidR="003922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25.05.2018 №ПОС.03-0630/18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67DB" w:rsidRP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C4AA7" w:rsidRP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06.07.2018</w:t>
      </w:r>
      <w:r w:rsidR="007367DB" w:rsidRP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№ПОС</w:t>
      </w:r>
      <w:r w:rsidR="00DC4AA7" w:rsidRP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>.03-0882/18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  <w:proofErr w:type="gramEnd"/>
    </w:p>
    <w:p w:rsidR="008800E4" w:rsidRDefault="008800E4" w:rsidP="003A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proofErr w:type="gramEnd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целевой программы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«Ответс</w:t>
      </w:r>
      <w:r w:rsid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исполнитель программы»,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«Исполнитель программы»</w:t>
      </w:r>
      <w:r w:rsid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7F4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</w:t>
      </w:r>
      <w:r w:rsidR="00C47F4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и источники финансирования программы» и «Ответственные лица для контактов»</w:t>
      </w:r>
      <w:r w:rsidR="007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</w:t>
      </w:r>
      <w:r w:rsidRP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редакции:</w:t>
      </w:r>
    </w:p>
    <w:tbl>
      <w:tblPr>
        <w:tblStyle w:val="a4"/>
        <w:tblW w:w="9918" w:type="dxa"/>
        <w:tblLook w:val="04A0"/>
      </w:tblPr>
      <w:tblGrid>
        <w:gridCol w:w="2830"/>
        <w:gridCol w:w="7088"/>
      </w:tblGrid>
      <w:tr w:rsidR="007367DB" w:rsidTr="007367DB">
        <w:tc>
          <w:tcPr>
            <w:tcW w:w="2830" w:type="dxa"/>
          </w:tcPr>
          <w:p w:rsidR="007367DB" w:rsidRPr="00912230" w:rsidRDefault="007367DB" w:rsidP="00736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7088" w:type="dxa"/>
          </w:tcPr>
          <w:p w:rsidR="007367DB" w:rsidRDefault="007367DB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Муниципальное казённое учреждение «Многофункциональный центр развития города Переславля-Залесского»;</w:t>
            </w:r>
          </w:p>
          <w:p w:rsidR="007367DB" w:rsidRDefault="007367DB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Управление архитектуры и градостроительства Администрации города Переславля-Залесского</w:t>
            </w:r>
          </w:p>
        </w:tc>
      </w:tr>
      <w:tr w:rsidR="007367DB" w:rsidTr="007367DB">
        <w:tc>
          <w:tcPr>
            <w:tcW w:w="2830" w:type="dxa"/>
          </w:tcPr>
          <w:p w:rsidR="007367DB" w:rsidRDefault="007367DB" w:rsidP="00736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7367DB" w:rsidRPr="007367DB" w:rsidRDefault="007367DB" w:rsidP="007367DB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7367DB">
              <w:rPr>
                <w:rFonts w:ascii="Times New Roman" w:hAnsi="Times New Roman"/>
                <w:sz w:val="24"/>
                <w:szCs w:val="24"/>
              </w:rPr>
              <w:t>- Муниципальное казённое учреждение «Многофункциональный центр развития города Переславля-Залесского»;</w:t>
            </w:r>
          </w:p>
          <w:p w:rsidR="007367DB" w:rsidRDefault="007367DB" w:rsidP="007367DB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7367DB">
              <w:rPr>
                <w:rFonts w:ascii="Times New Roman" w:hAnsi="Times New Roman"/>
                <w:sz w:val="24"/>
                <w:szCs w:val="24"/>
              </w:rPr>
              <w:t>- Управление архитектуры и градостроительства Администрац</w:t>
            </w:r>
            <w:r>
              <w:rPr>
                <w:rFonts w:ascii="Times New Roman" w:hAnsi="Times New Roman"/>
                <w:sz w:val="24"/>
                <w:szCs w:val="24"/>
              </w:rPr>
              <w:t>ии города Переславля-Залесского</w:t>
            </w:r>
          </w:p>
        </w:tc>
      </w:tr>
      <w:tr w:rsidR="00DC4AA7" w:rsidTr="00DC4AA7">
        <w:tc>
          <w:tcPr>
            <w:tcW w:w="2830" w:type="dxa"/>
          </w:tcPr>
          <w:p w:rsidR="00DC4AA7" w:rsidRDefault="00DC4AA7" w:rsidP="004C2D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23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87 132,74429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 в том числе: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- средства областного бюджета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56 704,11320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- средства городского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30 428,63109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2016 г. – 25 651,48433 тыс. руб., в том числе: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- средства областного бюджета – 15 826,07720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- средства городского бюджета – 9 825,40713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2017 г.- </w:t>
            </w:r>
            <w:r>
              <w:rPr>
                <w:rFonts w:ascii="Times New Roman" w:hAnsi="Times New Roman"/>
                <w:sz w:val="24"/>
                <w:szCs w:val="24"/>
              </w:rPr>
              <w:t>17 953,22563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- средства областного бюджета – 10 602,68600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- средства городского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7 350,53963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2018 г. – </w:t>
            </w:r>
            <w:r>
              <w:rPr>
                <w:rFonts w:ascii="Times New Roman" w:hAnsi="Times New Roman"/>
                <w:sz w:val="24"/>
                <w:szCs w:val="24"/>
              </w:rPr>
              <w:t>43 528,03433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DC4AA7" w:rsidRPr="001B7993" w:rsidRDefault="00DC4AA7" w:rsidP="004C2DC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 - средства областного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30 275,35000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C4AA7" w:rsidRDefault="00DC4AA7" w:rsidP="004C2D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 - средства городского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13 252,68433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DC4AA7" w:rsidTr="007367DB">
        <w:tc>
          <w:tcPr>
            <w:tcW w:w="2830" w:type="dxa"/>
          </w:tcPr>
          <w:p w:rsidR="00DC4AA7" w:rsidRDefault="00DC4AA7" w:rsidP="00736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Ответственные лица для контактов</w:t>
            </w:r>
          </w:p>
        </w:tc>
        <w:tc>
          <w:tcPr>
            <w:tcW w:w="7088" w:type="dxa"/>
          </w:tcPr>
          <w:p w:rsidR="00DC4AA7" w:rsidRPr="00DC4AA7" w:rsidRDefault="00DC4AA7" w:rsidP="00DC4AA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C4AA7">
              <w:rPr>
                <w:rFonts w:ascii="Times New Roman" w:hAnsi="Times New Roman"/>
                <w:sz w:val="24"/>
                <w:szCs w:val="24"/>
              </w:rPr>
              <w:t xml:space="preserve">Усманов Денис Анатольевич– </w:t>
            </w:r>
            <w:proofErr w:type="gramStart"/>
            <w:r w:rsidRPr="00DC4AA7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Pr="00DC4AA7">
              <w:rPr>
                <w:rFonts w:ascii="Times New Roman" w:hAnsi="Times New Roman"/>
                <w:sz w:val="24"/>
                <w:szCs w:val="24"/>
              </w:rPr>
              <w:t>ректор Муниципального казенного учреждения «Многофункциональный центр развития города Переславля-Залесского», тел. 3-04-64;</w:t>
            </w:r>
          </w:p>
          <w:p w:rsidR="00DC4AA7" w:rsidRDefault="00DC4AA7" w:rsidP="00DC4AA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C4AA7">
              <w:rPr>
                <w:rFonts w:ascii="Times New Roman" w:hAnsi="Times New Roman"/>
                <w:sz w:val="24"/>
                <w:szCs w:val="24"/>
              </w:rPr>
              <w:t>Лисина Ярослава Владимировна – заместитель директора Муниципального казенного учреждения «Многофункциональный центр развития города Перес</w:t>
            </w:r>
            <w:r>
              <w:rPr>
                <w:rFonts w:ascii="Times New Roman" w:hAnsi="Times New Roman"/>
                <w:sz w:val="24"/>
                <w:szCs w:val="24"/>
              </w:rPr>
              <w:t>лавля-Залесского», тел. 3-04-64;</w:t>
            </w:r>
          </w:p>
          <w:p w:rsidR="00DC4AA7" w:rsidRPr="007367DB" w:rsidRDefault="00DC4AA7" w:rsidP="00DC4AA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Цымбалов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Юрьевич </w:t>
            </w:r>
            <w:r w:rsidR="00C47F4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F42"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– главный архитектор города Переславля-Залесского, тел. 6-09-81.</w:t>
            </w:r>
          </w:p>
        </w:tc>
      </w:tr>
    </w:tbl>
    <w:p w:rsidR="00D754ED" w:rsidRPr="00EE5F5F" w:rsidRDefault="00D754ED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5" w:rsidRDefault="007D28B5" w:rsidP="00C54334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32E" w:rsidRPr="00D52583" w:rsidRDefault="009B26FA" w:rsidP="00BF032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75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Таблицу </w:t>
      </w:r>
      <w:r w:rsidR="00BF032E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«Сведения об общей потребности в ресурсах» изложить в следующей редакции:</w:t>
      </w:r>
      <w:r w:rsidR="002A21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LINK Excel.Sheet.12 "\\\\Mbp-s\\оуж\\ПРОГРАММЫ\\ОХРАНА ОКРУЖ СРЕДЫ И БЛАГОУСТРОЙСТВО\\Финасирование к программе Благоустройство Переславль.xlsx" "программа  (на думу декабрь)!R127C4:R131C9" \a \f 4 \h </w:instrText>
      </w:r>
      <w:r w:rsidR="002A21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520D" w:rsidRDefault="002A21A0" w:rsidP="00BF032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9918" w:type="dxa"/>
        <w:tblLook w:val="04A0"/>
      </w:tblPr>
      <w:tblGrid>
        <w:gridCol w:w="1715"/>
        <w:gridCol w:w="1399"/>
        <w:gridCol w:w="1708"/>
        <w:gridCol w:w="1591"/>
        <w:gridCol w:w="1786"/>
        <w:gridCol w:w="1719"/>
      </w:tblGrid>
      <w:tr w:rsidR="007367DB" w:rsidRPr="007367DB" w:rsidTr="007367DB">
        <w:trPr>
          <w:trHeight w:val="66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ресурсов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ресурсах</w:t>
            </w:r>
          </w:p>
        </w:tc>
      </w:tr>
      <w:tr w:rsidR="007367DB" w:rsidRPr="007367DB" w:rsidTr="007367DB">
        <w:trPr>
          <w:trHeight w:val="31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7367DB" w:rsidRPr="007367DB" w:rsidTr="007367DB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ресурсы: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87 132,74429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25 651,48433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17 953,22563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43 528,03433</w:t>
            </w:r>
          </w:p>
        </w:tc>
      </w:tr>
      <w:tr w:rsidR="007367DB" w:rsidRPr="007367DB" w:rsidTr="007367DB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56 704,11320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15 826,07720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10 602,68600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30 275,35000</w:t>
            </w:r>
          </w:p>
        </w:tc>
      </w:tr>
      <w:tr w:rsidR="007367DB" w:rsidRPr="007367DB" w:rsidTr="007367DB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30 428,63109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9 825,40713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7 350,53963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13 252,68433</w:t>
            </w:r>
          </w:p>
        </w:tc>
      </w:tr>
    </w:tbl>
    <w:p w:rsidR="00BF032E" w:rsidRDefault="00BF032E" w:rsidP="003922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30" w:rsidRDefault="006B691C" w:rsidP="00C5433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543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 «Механизм реализации программы» изложить в следующей редакции: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реализацию мероприятий программы – заместитель Главы Администрации города Переславля-Залесского </w:t>
      </w:r>
      <w:proofErr w:type="spellStart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Виталий Юрьевич.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выделяемые из областного бюджета и городского бюджета для реализации мероприятий программы, направляются муниципальному казенному учреждению «Многофункциональный центр развития города Переславля-Залесского», которое проводит аукционы в электронной форме на выполнение работ по благоустройству дворовых территорий и мест массового отдыха горожан и гостей города.</w:t>
      </w:r>
    </w:p>
    <w:p w:rsid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программу и управляю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ее реализации ответственные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 Программы:</w:t>
      </w:r>
    </w:p>
    <w:p w:rsidR="00864D30" w:rsidRPr="00864D30" w:rsidRDefault="00864D30" w:rsidP="00864D3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казённое учреждение «Многофункциональный центр развития города Переславля-Залесского»;</w:t>
      </w:r>
    </w:p>
    <w:p w:rsidR="00864D30" w:rsidRDefault="00864D30" w:rsidP="00864D3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архитектуры и градостроительства Администрации города Переславля-Залесского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исполнители Программы осуществляют: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мониторинг и анализ выполнения мероприятий программы;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результатов указанного мониторинга, принятие корректирующих решений и внесение изменений в мероприятия программы (при необходимости);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отчетности в установленном порядке;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ежегодно выделяемых средств на реализацию Программы по программным мероприятиям;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организационную процедуру конкурсного отбора поставщиков товаров и услуг в соответствии с нормами действующего законодательства;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координацию деятельности исполнителей Программы;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предложений по уточнению перечня программных мероприятий;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изменений, вносимых в действующую Программу, на согласование в структурные подразделения Администрации города;</w:t>
      </w:r>
    </w:p>
    <w:p w:rsidR="00864D30" w:rsidRPr="00864D30" w:rsidRDefault="00864D30" w:rsidP="00864D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города в сети Интернет основных сведений о результатах реализации Программы, об объеме финансовых ресурсов, затраченных на выполнение Программы, а также оценку эффективности реализации Программы по итогам очередного финансового года.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начинается после утверждения расходов на ее реализацию в бюджете города на очередной финансовый год.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исполнители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порядке, предусмотренном для рассмотрения и утверждения Программы,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гут</w:t>
      </w: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изменения в Программу, а также приостанавливать, прекращать или продлевать ее действие.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или досрочное прекращение реализации Программы может происходить в случаях: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выполнения Программы;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социально-экономической политики и пересмотра стратегических перспектив развития города;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 результативности и (или) эффективности Программы (при невозможности внесения в Программу корректив, обеспечивающих достижение запланированных значений целевых показателей в пределах срока реализации Программы);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иных механизмов решения проблемы, отличных от тех, чем те, которые предусматривались Программой;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нарушений, допущенных участниками Программы, или обстоятельств, делающих невозможной реализацию целей Программы;</w:t>
      </w:r>
    </w:p>
    <w:p w:rsidR="00864D30" w:rsidRPr="00864D30" w:rsidRDefault="00864D30" w:rsidP="00864D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другой Программы, поглощающей полностью или частично </w:t>
      </w:r>
      <w:proofErr w:type="gramStart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первоначальную</w:t>
      </w:r>
      <w:proofErr w:type="gramEnd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целям и задачам.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:rsidR="00864D30" w:rsidRP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целевого использования средств областного и городского бюджетов, выделенных на реализацию мероприятий программы, осуществляется в соответствии с действующим законодательством. </w:t>
      </w:r>
    </w:p>
    <w:p w:rsidR="00864D30" w:rsidRDefault="00864D30" w:rsidP="00864D3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Программы объемы средств, необходимые для ее финансирования в очередном финансовом году, могут уточняться</w:t>
      </w:r>
      <w:proofErr w:type="gramStart"/>
      <w:r w:rsidRPr="00864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316CBD" w:rsidRDefault="00864D30" w:rsidP="00C5433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804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</w:t>
      </w:r>
      <w:r w:rsidR="006B691C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программных мероприятий» изложить в следующей редакции (согласно приложению).</w:t>
      </w:r>
    </w:p>
    <w:p w:rsidR="00BA1CE2" w:rsidRPr="00154170" w:rsidRDefault="00BA1CE2" w:rsidP="002A47B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Pr="00154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официальном сайте органов местного самоуправления г. Переславля-Залесского.</w:t>
      </w:r>
    </w:p>
    <w:p w:rsidR="00BA1CE2" w:rsidRPr="00AC3085" w:rsidRDefault="00FD64FF" w:rsidP="007850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E1388C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BA1CE2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76" w:rsidRDefault="009C0476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76" w:rsidRPr="00AC3085" w:rsidRDefault="009C0476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0C7CBD" w:rsidRPr="00F132BF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2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AC3085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В.Ю. </w:t>
      </w:r>
      <w:proofErr w:type="spellStart"/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</w:p>
    <w:p w:rsidR="00BA1CE2" w:rsidRPr="00AC3085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F1" w:rsidRPr="00AC3085" w:rsidRDefault="00AC78F1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F1" w:rsidRPr="00AC3085" w:rsidRDefault="00D15BF1" w:rsidP="00AC3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5BF1" w:rsidRPr="00AC3085" w:rsidSect="009C0476">
          <w:pgSz w:w="11906" w:h="16838"/>
          <w:pgMar w:top="1134" w:right="851" w:bottom="907" w:left="1418" w:header="709" w:footer="709" w:gutter="0"/>
          <w:cols w:space="708"/>
          <w:docGrid w:linePitch="360"/>
        </w:sectPr>
      </w:pPr>
    </w:p>
    <w:p w:rsidR="00D15BF1" w:rsidRPr="00D15BF1" w:rsidRDefault="00316CBD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BF1"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15BF1"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:rsidR="00D15BF1" w:rsidRPr="00D15BF1" w:rsidRDefault="00D15BF1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г. Переславля-Залесского </w:t>
      </w:r>
    </w:p>
    <w:p w:rsidR="00D15BF1" w:rsidRDefault="00D15BF1" w:rsidP="00DF264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81C9E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19.07.2018 № ПОС.03-0949/18</w:t>
      </w:r>
    </w:p>
    <w:p w:rsidR="00A87847" w:rsidRPr="00A87847" w:rsidRDefault="00804FA4" w:rsidP="00A87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87847" w:rsidRPr="00A8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программных мероприятий.</w:t>
      </w:r>
    </w:p>
    <w:tbl>
      <w:tblPr>
        <w:tblW w:w="14680" w:type="dxa"/>
        <w:tblLook w:val="04A0"/>
      </w:tblPr>
      <w:tblGrid>
        <w:gridCol w:w="980"/>
        <w:gridCol w:w="5200"/>
        <w:gridCol w:w="1660"/>
        <w:gridCol w:w="1720"/>
        <w:gridCol w:w="1720"/>
        <w:gridCol w:w="1600"/>
        <w:gridCol w:w="1800"/>
      </w:tblGrid>
      <w:tr w:rsidR="007367DB" w:rsidRPr="007367DB" w:rsidTr="007367DB">
        <w:trPr>
          <w:trHeight w:val="31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задачи, целевого индикатора,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целевого индикатора, плановый объём финансирования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индикаторы: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119,2</w:t>
            </w:r>
          </w:p>
        </w:tc>
      </w:tr>
      <w:tr w:rsidR="007367DB" w:rsidRPr="007367DB" w:rsidTr="007367DB">
        <w:trPr>
          <w:trHeight w:val="37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обустройство парков, скверов, скверов, площадей и газонов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14 146,51173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9 269,29370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35 073,78449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9 951,50000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6 066,84042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30 000,00000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4 195,01173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3 202,45328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5 073,78449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ручная уборка парков, скверов, площадей, благоустройство территорий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4 730,97270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3 340,80000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3 076,64300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4 865,95758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852,78866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854,70322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2 816,90758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Темеринского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7 020,86681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6 520,00000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500,86681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окраска малых архитектурных форм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84,86886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169,73772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84,86886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Пушкинского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593,99410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535,14000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58,85410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около пруда на ул. Северной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192,93150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181,06000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около пруда на ул. Кошкина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194,94002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187,90000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7,04002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около пруда на пересечении улиц 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Магистральная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2 802,97930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2 527,40000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275,57930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Летнего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15,58777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15,58777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у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ЗАГСа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22,50142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22,50142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22,50142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22,50142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22,50142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установка конструкций в рамках проекта "Золотое кольцо России"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18,44000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установка беседки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F52451" w:rsidP="00C479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проведение инженерных изысканий и разработку проектно-сметной документации для строительства набережной вдоль озера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Плещеево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30 000,00000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территории городского пляжа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499,99000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166,62000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333,24000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166,62000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166,62000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6 638,42291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4 428,97070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5 520,06700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4 288,03058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1 118,35591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140,94012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троителей, д.31 и ул.Кооперативная, д.54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1 818,12902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1 648,05588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1 648,10000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170,02902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117,79470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117,79470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22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дворовой территории вдоль д.5 по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ерендеевская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далее вдоль д.12,16 по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пер.Красноэховский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ул.40 лет ВЛКСМ, проезды дворов д.4 по ул.40 лет ВЛКСМ и д.14 по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пер.Красноэховский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1 344,92682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1 152,88682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1 219,40000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125,52682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23,14542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дворовой территории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Чкаловский, возле д.41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589,67300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56,67300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10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жилого д.21 по  ул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есенняя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(городской бюджет)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58,37600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ооперативная д.56, д.58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2 160,89201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1 980,00000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180,89201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детских игровых комплексов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455,54306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59,22933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спортивного оборудования (областной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15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жилого д.31 по  ул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троителей -перенос линии уличного освещения (городской бюджет)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130,88300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и обустройство мест захоронения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1 036,58399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837,95300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1 865,46509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мест захоронения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756,23019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1 059,01609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232,49963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127,82236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365,46509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заборов на кладбищах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280,35380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38,42100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664,93926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городского кладбища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299,53200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141,50974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49,05000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городского общественного туалета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ПСД и экспертизы сметной документации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145,68000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Демонтаж незаконных сооружений объектов торговли, </w:t>
            </w:r>
            <w:proofErr w:type="spellStart"/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гаражек</w:t>
            </w:r>
            <w:proofErr w:type="spellEnd"/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рекламных конструкций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471,33398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772,66711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471,33398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772,66711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364,66710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2. Озеленение территории города Переславля-Залесского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индикаторы: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</w:tr>
      <w:tr w:rsidR="007367DB" w:rsidRPr="007367DB" w:rsidTr="007367DB">
        <w:trPr>
          <w:trHeight w:val="37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озеленения и эстетичности городского округа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6172D5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2 762,56440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6172D5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2 261,28209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6172D5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2 502,43925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6172D5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4 924,13648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2 602,57440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2 086,28309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2 502,43925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4 924,13648</w:t>
            </w:r>
          </w:p>
        </w:tc>
      </w:tr>
      <w:tr w:rsidR="007367DB" w:rsidRPr="007367DB" w:rsidTr="007367D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и содержание цветников и выращивание рассады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479,18000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245,35000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Выкашивание газонов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958,89313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1 989,98425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3 756,15425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265,26219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1 989,98425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Валка деревьев, посадка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752,89000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707,04831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688,80223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592,90000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532,04931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688,80223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295,90000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204,10000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окраска пешеходных мостов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61,04612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(субботники)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299,73515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299,93378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3. Организация мероприятий по регулированию численности безнадзорных животных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показатели: Количество отловленных безнадзорных животных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7367DB" w:rsidRPr="007367DB" w:rsidTr="007367DB">
        <w:trPr>
          <w:trHeight w:val="3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197,71691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247,81500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275,35000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172,58691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247,81500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275,35000</w:t>
            </w:r>
          </w:p>
        </w:tc>
      </w:tr>
      <w:tr w:rsidR="007367DB" w:rsidRPr="007367DB" w:rsidTr="007367D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4. Обустройство ливневой канализации</w:t>
            </w:r>
          </w:p>
        </w:tc>
      </w:tr>
      <w:tr w:rsidR="007367DB" w:rsidRPr="007367DB" w:rsidTr="007367DB">
        <w:trPr>
          <w:trHeight w:val="405"/>
        </w:trPr>
        <w:tc>
          <w:tcPr>
            <w:tcW w:w="1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показатели:</w:t>
            </w:r>
          </w:p>
        </w:tc>
      </w:tr>
      <w:tr w:rsidR="007367DB" w:rsidRPr="007367DB" w:rsidTr="007367D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обустроенной ливневой канализации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367DB" w:rsidRPr="007367DB" w:rsidTr="007367DB">
        <w:trPr>
          <w:trHeight w:val="3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67DB" w:rsidRPr="007367DB" w:rsidTr="007367DB">
        <w:trPr>
          <w:trHeight w:val="15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организованной системы приема дренажных вод и поверхностного стока (ливневой канализации) возле домов №3,5,7 по ул. 40 лет ВЛКСМ в 2016-2017 гг. </w:t>
            </w: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519,38640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283,39116</w:t>
            </w:r>
          </w:p>
        </w:tc>
      </w:tr>
      <w:tr w:rsidR="007367DB" w:rsidRPr="007367DB" w:rsidTr="007367DB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9 737,32800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25 651,48433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17 953,22563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43 528,03433</w:t>
            </w:r>
          </w:p>
        </w:tc>
      </w:tr>
      <w:tr w:rsidR="007367DB" w:rsidRPr="007367DB" w:rsidTr="007367DB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332,57691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15 826,07720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10 602,68600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30 275,35000</w:t>
            </w:r>
          </w:p>
        </w:tc>
      </w:tr>
      <w:tr w:rsidR="007367DB" w:rsidRPr="007367DB" w:rsidTr="007367DB">
        <w:trPr>
          <w:trHeight w:val="6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291,13053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10 294,87100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7367DB" w:rsidRPr="007367DB" w:rsidTr="007367DB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9 404,75109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9 825,40713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7 350,53963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13 252,68433</w:t>
            </w:r>
          </w:p>
        </w:tc>
      </w:tr>
      <w:tr w:rsidR="007367DB" w:rsidRPr="007367DB" w:rsidTr="007367DB">
        <w:trPr>
          <w:trHeight w:val="600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1 777,16435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1 765,10247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7DB" w:rsidRPr="007367DB" w:rsidRDefault="007367DB" w:rsidP="007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6 309,51430</w:t>
            </w:r>
          </w:p>
        </w:tc>
      </w:tr>
    </w:tbl>
    <w:p w:rsidR="00D15BF1" w:rsidRPr="00AC3085" w:rsidRDefault="00D15BF1" w:rsidP="00503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5BF1" w:rsidRPr="00AC3085" w:rsidSect="00DF2643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2E" w:rsidRDefault="00F9402E" w:rsidP="00D15BF1">
      <w:pPr>
        <w:spacing w:after="0" w:line="240" w:lineRule="auto"/>
      </w:pPr>
      <w:r>
        <w:separator/>
      </w:r>
    </w:p>
  </w:endnote>
  <w:endnote w:type="continuationSeparator" w:id="0">
    <w:p w:rsidR="00F9402E" w:rsidRDefault="00F9402E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2E" w:rsidRDefault="00F9402E" w:rsidP="00D15BF1">
      <w:pPr>
        <w:spacing w:after="0" w:line="240" w:lineRule="auto"/>
      </w:pPr>
      <w:r>
        <w:separator/>
      </w:r>
    </w:p>
  </w:footnote>
  <w:footnote w:type="continuationSeparator" w:id="0">
    <w:p w:rsidR="00F9402E" w:rsidRDefault="00F9402E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1F5F4371"/>
    <w:multiLevelType w:val="hybridMultilevel"/>
    <w:tmpl w:val="09EE358C"/>
    <w:lvl w:ilvl="0" w:tplc="EFDC81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470A16"/>
    <w:multiLevelType w:val="hybridMultilevel"/>
    <w:tmpl w:val="5DF053D0"/>
    <w:lvl w:ilvl="0" w:tplc="EFDC81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3837687"/>
    <w:multiLevelType w:val="hybridMultilevel"/>
    <w:tmpl w:val="DB725198"/>
    <w:lvl w:ilvl="0" w:tplc="EFDC81C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062C5"/>
    <w:rsid w:val="00024678"/>
    <w:rsid w:val="00057204"/>
    <w:rsid w:val="00081160"/>
    <w:rsid w:val="0009224E"/>
    <w:rsid w:val="000B0DD2"/>
    <w:rsid w:val="000B12E3"/>
    <w:rsid w:val="000B7603"/>
    <w:rsid w:val="000B7A17"/>
    <w:rsid w:val="000C1E35"/>
    <w:rsid w:val="000C4338"/>
    <w:rsid w:val="000C4CCC"/>
    <w:rsid w:val="000C7CBD"/>
    <w:rsid w:val="000D1EDF"/>
    <w:rsid w:val="000D6217"/>
    <w:rsid w:val="000E7DEB"/>
    <w:rsid w:val="00111FB7"/>
    <w:rsid w:val="00114161"/>
    <w:rsid w:val="00122502"/>
    <w:rsid w:val="001238D1"/>
    <w:rsid w:val="00135BD9"/>
    <w:rsid w:val="00136871"/>
    <w:rsid w:val="001418E8"/>
    <w:rsid w:val="00154170"/>
    <w:rsid w:val="001605AE"/>
    <w:rsid w:val="00161A46"/>
    <w:rsid w:val="0016233A"/>
    <w:rsid w:val="00181A7E"/>
    <w:rsid w:val="00195ACB"/>
    <w:rsid w:val="001A1B80"/>
    <w:rsid w:val="001A57BA"/>
    <w:rsid w:val="001C7F93"/>
    <w:rsid w:val="00201B2E"/>
    <w:rsid w:val="002118E7"/>
    <w:rsid w:val="00212784"/>
    <w:rsid w:val="00212817"/>
    <w:rsid w:val="002259BF"/>
    <w:rsid w:val="00231B94"/>
    <w:rsid w:val="0023629A"/>
    <w:rsid w:val="00237483"/>
    <w:rsid w:val="00240A81"/>
    <w:rsid w:val="0024634D"/>
    <w:rsid w:val="002554C3"/>
    <w:rsid w:val="00265374"/>
    <w:rsid w:val="00272FF4"/>
    <w:rsid w:val="00281558"/>
    <w:rsid w:val="002905E0"/>
    <w:rsid w:val="002A11EA"/>
    <w:rsid w:val="002A21A0"/>
    <w:rsid w:val="002A47B5"/>
    <w:rsid w:val="002A4A96"/>
    <w:rsid w:val="0031233D"/>
    <w:rsid w:val="00314DB5"/>
    <w:rsid w:val="0031553B"/>
    <w:rsid w:val="00316CBD"/>
    <w:rsid w:val="003357BE"/>
    <w:rsid w:val="00335EE0"/>
    <w:rsid w:val="0035030B"/>
    <w:rsid w:val="0038316A"/>
    <w:rsid w:val="00384B20"/>
    <w:rsid w:val="003877BE"/>
    <w:rsid w:val="00391680"/>
    <w:rsid w:val="003922E9"/>
    <w:rsid w:val="00397356"/>
    <w:rsid w:val="003A0520"/>
    <w:rsid w:val="003A520D"/>
    <w:rsid w:val="003B0C07"/>
    <w:rsid w:val="00406F3A"/>
    <w:rsid w:val="00415ECD"/>
    <w:rsid w:val="004219F7"/>
    <w:rsid w:val="004352A2"/>
    <w:rsid w:val="004361D5"/>
    <w:rsid w:val="00437215"/>
    <w:rsid w:val="004510A7"/>
    <w:rsid w:val="0047673B"/>
    <w:rsid w:val="004824DE"/>
    <w:rsid w:val="00482FAE"/>
    <w:rsid w:val="004A6F4F"/>
    <w:rsid w:val="004A7A83"/>
    <w:rsid w:val="004B0C38"/>
    <w:rsid w:val="004B7545"/>
    <w:rsid w:val="004B7CB8"/>
    <w:rsid w:val="004C6661"/>
    <w:rsid w:val="004D2954"/>
    <w:rsid w:val="004E0B41"/>
    <w:rsid w:val="004E4BAC"/>
    <w:rsid w:val="004E5DD2"/>
    <w:rsid w:val="004F1D12"/>
    <w:rsid w:val="0050357E"/>
    <w:rsid w:val="00504A0D"/>
    <w:rsid w:val="0050540F"/>
    <w:rsid w:val="00520ED5"/>
    <w:rsid w:val="00535521"/>
    <w:rsid w:val="005627D2"/>
    <w:rsid w:val="00564F81"/>
    <w:rsid w:val="00566F12"/>
    <w:rsid w:val="005757C0"/>
    <w:rsid w:val="005962B0"/>
    <w:rsid w:val="005A2520"/>
    <w:rsid w:val="005A52C1"/>
    <w:rsid w:val="005B4E61"/>
    <w:rsid w:val="005D1A12"/>
    <w:rsid w:val="005D2BC9"/>
    <w:rsid w:val="005D7F5E"/>
    <w:rsid w:val="005E677D"/>
    <w:rsid w:val="005F0FDB"/>
    <w:rsid w:val="005F1EFC"/>
    <w:rsid w:val="00602DD0"/>
    <w:rsid w:val="00610255"/>
    <w:rsid w:val="00617196"/>
    <w:rsid w:val="006172D5"/>
    <w:rsid w:val="006179F0"/>
    <w:rsid w:val="0063629D"/>
    <w:rsid w:val="006407FF"/>
    <w:rsid w:val="00670460"/>
    <w:rsid w:val="006742ED"/>
    <w:rsid w:val="00674422"/>
    <w:rsid w:val="0068396F"/>
    <w:rsid w:val="0069193A"/>
    <w:rsid w:val="00697BE9"/>
    <w:rsid w:val="006B691C"/>
    <w:rsid w:val="006C160B"/>
    <w:rsid w:val="006C4145"/>
    <w:rsid w:val="006D1356"/>
    <w:rsid w:val="006D581E"/>
    <w:rsid w:val="006E5A48"/>
    <w:rsid w:val="006F2A57"/>
    <w:rsid w:val="00700EDA"/>
    <w:rsid w:val="00711982"/>
    <w:rsid w:val="00716C35"/>
    <w:rsid w:val="00727FBB"/>
    <w:rsid w:val="007367DB"/>
    <w:rsid w:val="00761DA0"/>
    <w:rsid w:val="00764F2C"/>
    <w:rsid w:val="00772D89"/>
    <w:rsid w:val="00785051"/>
    <w:rsid w:val="007C0595"/>
    <w:rsid w:val="007D28B5"/>
    <w:rsid w:val="007F121E"/>
    <w:rsid w:val="007F1AB9"/>
    <w:rsid w:val="00804FA4"/>
    <w:rsid w:val="008059EB"/>
    <w:rsid w:val="0082475C"/>
    <w:rsid w:val="00824A04"/>
    <w:rsid w:val="008260FB"/>
    <w:rsid w:val="00842ACB"/>
    <w:rsid w:val="00856F5E"/>
    <w:rsid w:val="00860F82"/>
    <w:rsid w:val="00862A3E"/>
    <w:rsid w:val="00864D30"/>
    <w:rsid w:val="008800E4"/>
    <w:rsid w:val="008805E9"/>
    <w:rsid w:val="00881B58"/>
    <w:rsid w:val="008825C2"/>
    <w:rsid w:val="00897729"/>
    <w:rsid w:val="008C7C0B"/>
    <w:rsid w:val="008D48FA"/>
    <w:rsid w:val="008D4C0D"/>
    <w:rsid w:val="008E6323"/>
    <w:rsid w:val="008E6FE3"/>
    <w:rsid w:val="009079F2"/>
    <w:rsid w:val="009266C5"/>
    <w:rsid w:val="00936FC6"/>
    <w:rsid w:val="00947ECE"/>
    <w:rsid w:val="00953FB5"/>
    <w:rsid w:val="0098125A"/>
    <w:rsid w:val="00996A58"/>
    <w:rsid w:val="00997C6A"/>
    <w:rsid w:val="009A03A3"/>
    <w:rsid w:val="009B011B"/>
    <w:rsid w:val="009B26FA"/>
    <w:rsid w:val="009B37EE"/>
    <w:rsid w:val="009B53BF"/>
    <w:rsid w:val="009B60AF"/>
    <w:rsid w:val="009C0476"/>
    <w:rsid w:val="009C2922"/>
    <w:rsid w:val="009F743F"/>
    <w:rsid w:val="00A01F06"/>
    <w:rsid w:val="00A118AE"/>
    <w:rsid w:val="00A14544"/>
    <w:rsid w:val="00A413C6"/>
    <w:rsid w:val="00A64B65"/>
    <w:rsid w:val="00A704D9"/>
    <w:rsid w:val="00A87847"/>
    <w:rsid w:val="00A90C68"/>
    <w:rsid w:val="00A97193"/>
    <w:rsid w:val="00AA2EAB"/>
    <w:rsid w:val="00AB06C9"/>
    <w:rsid w:val="00AC3085"/>
    <w:rsid w:val="00AC639A"/>
    <w:rsid w:val="00AC659A"/>
    <w:rsid w:val="00AC78F1"/>
    <w:rsid w:val="00AE0EB6"/>
    <w:rsid w:val="00AE2719"/>
    <w:rsid w:val="00AE459D"/>
    <w:rsid w:val="00AF5EFA"/>
    <w:rsid w:val="00B06334"/>
    <w:rsid w:val="00B26448"/>
    <w:rsid w:val="00B51F64"/>
    <w:rsid w:val="00B60352"/>
    <w:rsid w:val="00B8332D"/>
    <w:rsid w:val="00B90022"/>
    <w:rsid w:val="00B92838"/>
    <w:rsid w:val="00BA1CE2"/>
    <w:rsid w:val="00BA60DC"/>
    <w:rsid w:val="00BB55FE"/>
    <w:rsid w:val="00BC0B91"/>
    <w:rsid w:val="00BC3AD1"/>
    <w:rsid w:val="00BD06EA"/>
    <w:rsid w:val="00BD54FE"/>
    <w:rsid w:val="00BF032E"/>
    <w:rsid w:val="00BF2FC8"/>
    <w:rsid w:val="00C04377"/>
    <w:rsid w:val="00C23E2C"/>
    <w:rsid w:val="00C31803"/>
    <w:rsid w:val="00C42C9A"/>
    <w:rsid w:val="00C479FD"/>
    <w:rsid w:val="00C47F42"/>
    <w:rsid w:val="00C54334"/>
    <w:rsid w:val="00C719E8"/>
    <w:rsid w:val="00C916D6"/>
    <w:rsid w:val="00CB19C0"/>
    <w:rsid w:val="00CC385A"/>
    <w:rsid w:val="00CC45C8"/>
    <w:rsid w:val="00CC643F"/>
    <w:rsid w:val="00CD091F"/>
    <w:rsid w:val="00CD3D2B"/>
    <w:rsid w:val="00CE4705"/>
    <w:rsid w:val="00D043A1"/>
    <w:rsid w:val="00D15BF1"/>
    <w:rsid w:val="00D51FF0"/>
    <w:rsid w:val="00D52583"/>
    <w:rsid w:val="00D650D3"/>
    <w:rsid w:val="00D71A61"/>
    <w:rsid w:val="00D754ED"/>
    <w:rsid w:val="00DA19AD"/>
    <w:rsid w:val="00DB216E"/>
    <w:rsid w:val="00DB4585"/>
    <w:rsid w:val="00DC26CD"/>
    <w:rsid w:val="00DC36FC"/>
    <w:rsid w:val="00DC4AA7"/>
    <w:rsid w:val="00DC4ED7"/>
    <w:rsid w:val="00DD091C"/>
    <w:rsid w:val="00DE0781"/>
    <w:rsid w:val="00DF2643"/>
    <w:rsid w:val="00E100AB"/>
    <w:rsid w:val="00E1388C"/>
    <w:rsid w:val="00E2364E"/>
    <w:rsid w:val="00E400A4"/>
    <w:rsid w:val="00E64FB2"/>
    <w:rsid w:val="00EA2FC1"/>
    <w:rsid w:val="00EA3ED0"/>
    <w:rsid w:val="00EA58A6"/>
    <w:rsid w:val="00EC351B"/>
    <w:rsid w:val="00EE4941"/>
    <w:rsid w:val="00EE5F5F"/>
    <w:rsid w:val="00EF1503"/>
    <w:rsid w:val="00F00F22"/>
    <w:rsid w:val="00F01151"/>
    <w:rsid w:val="00F102D5"/>
    <w:rsid w:val="00F132BF"/>
    <w:rsid w:val="00F23E87"/>
    <w:rsid w:val="00F25510"/>
    <w:rsid w:val="00F30F37"/>
    <w:rsid w:val="00F5126F"/>
    <w:rsid w:val="00F52451"/>
    <w:rsid w:val="00F56896"/>
    <w:rsid w:val="00F76E14"/>
    <w:rsid w:val="00F81C9E"/>
    <w:rsid w:val="00F9402E"/>
    <w:rsid w:val="00FA1220"/>
    <w:rsid w:val="00FA51E6"/>
    <w:rsid w:val="00FB3D17"/>
    <w:rsid w:val="00FC1AE3"/>
    <w:rsid w:val="00FC31F6"/>
    <w:rsid w:val="00FD0DBE"/>
    <w:rsid w:val="00FD1EDB"/>
    <w:rsid w:val="00FD5AEF"/>
    <w:rsid w:val="00FD64FF"/>
    <w:rsid w:val="00FE3B8F"/>
    <w:rsid w:val="00FE7D84"/>
    <w:rsid w:val="00FF1126"/>
    <w:rsid w:val="00FF2274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06EA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06EA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A2AB-E6D9-4D16-BFB0-BAD9A11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2018-07-18T14:20:00Z</cp:lastPrinted>
  <dcterms:created xsi:type="dcterms:W3CDTF">2018-07-19T08:50:00Z</dcterms:created>
  <dcterms:modified xsi:type="dcterms:W3CDTF">2018-07-19T07:52:00Z</dcterms:modified>
</cp:coreProperties>
</file>