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EC6" w:rsidRPr="00CE6A17" w:rsidRDefault="00F83EC6" w:rsidP="00F83EC6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A17">
        <w:rPr>
          <w:rFonts w:ascii="Times New Roman" w:hAnsi="Times New Roman"/>
          <w:sz w:val="24"/>
          <w:szCs w:val="24"/>
        </w:rPr>
        <w:t>Свод предложений,</w:t>
      </w:r>
    </w:p>
    <w:p w:rsidR="00F83EC6" w:rsidRPr="00CE6A17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 поступивших в связи с проведением</w:t>
      </w:r>
    </w:p>
    <w:p w:rsidR="00F83EC6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публичного обсуждения проекта муниципального нормативного правового акта, затрагивающего вопросы осуществления предпринимательской и инвестиционной деятельности</w:t>
      </w:r>
    </w:p>
    <w:p w:rsidR="00F83EC6" w:rsidRPr="00CE6A17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F83EC6" w:rsidRDefault="00F83EC6" w:rsidP="00F83EC6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CF65E0">
        <w:rPr>
          <w:b/>
          <w:sz w:val="24"/>
          <w:szCs w:val="24"/>
        </w:rPr>
        <w:t>Решение Переславль-Залесской городской Думы Ярославской области «Об утверждении Положения о муниципальном жилищном контроле»</w:t>
      </w:r>
      <w:bookmarkStart w:id="0" w:name="_GoBack"/>
      <w:bookmarkEnd w:id="0"/>
    </w:p>
    <w:p w:rsidR="00F83EC6" w:rsidRDefault="00F83EC6" w:rsidP="00F83EC6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F83EC6" w:rsidRPr="00CE6A17" w:rsidRDefault="00F83EC6" w:rsidP="00F83EC6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В результате публичного обсуждения проекта поступило </w:t>
      </w:r>
      <w:r>
        <w:rPr>
          <w:sz w:val="24"/>
          <w:szCs w:val="24"/>
        </w:rPr>
        <w:t>1</w:t>
      </w:r>
      <w:r w:rsidRPr="00CE6A17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е</w:t>
      </w:r>
      <w:r w:rsidRPr="00CE6A17">
        <w:rPr>
          <w:sz w:val="24"/>
          <w:szCs w:val="24"/>
        </w:rPr>
        <w:t xml:space="preserve">.  </w:t>
      </w:r>
    </w:p>
    <w:p w:rsidR="00F83EC6" w:rsidRPr="00CE6A17" w:rsidRDefault="00F83EC6" w:rsidP="00F83EC6">
      <w:pPr>
        <w:pStyle w:val="a3"/>
        <w:spacing w:before="0"/>
        <w:ind w:firstLine="0"/>
        <w:rPr>
          <w:sz w:val="24"/>
          <w:szCs w:val="24"/>
        </w:rPr>
      </w:pPr>
      <w:r w:rsidRPr="00CE6A17">
        <w:rPr>
          <w:sz w:val="24"/>
          <w:szCs w:val="24"/>
        </w:rPr>
        <w:t xml:space="preserve">                                                                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F83EC6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Pr="00CE6A17" w:rsidRDefault="00F83EC6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Поступившие предложения</w:t>
            </w:r>
          </w:p>
          <w:p w:rsidR="00F83EC6" w:rsidRPr="00CE6A17" w:rsidRDefault="00F83EC6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EC6" w:rsidRPr="00CE6A17" w:rsidRDefault="00F83EC6" w:rsidP="00901C8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E6A17">
              <w:rPr>
                <w:rFonts w:ascii="Times New Roman" w:eastAsia="Calibri" w:hAnsi="Times New Roman"/>
                <w:b/>
                <w:sz w:val="24"/>
                <w:szCs w:val="24"/>
              </w:rPr>
              <w:t>Учет предложений либо их отклонение с указанием причин</w:t>
            </w:r>
          </w:p>
        </w:tc>
      </w:tr>
      <w:tr w:rsidR="00F83EC6" w:rsidRPr="00CE6A17" w:rsidTr="00901C84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6" w:rsidRPr="002C2A7A" w:rsidRDefault="00F83EC6" w:rsidP="00901C8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Управление экономики Администрации города Переславля-Залесского 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EC6" w:rsidRPr="003F1A1C" w:rsidRDefault="00F83EC6" w:rsidP="00901C84">
            <w:pPr>
              <w:pStyle w:val="a4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Предложения учтены</w:t>
            </w:r>
          </w:p>
        </w:tc>
      </w:tr>
    </w:tbl>
    <w:p w:rsidR="00F83EC6" w:rsidRDefault="00F83EC6" w:rsidP="00F83EC6"/>
    <w:p w:rsidR="0042488A" w:rsidRDefault="0042488A"/>
    <w:sectPr w:rsidR="00424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EC6"/>
    <w:rsid w:val="00216448"/>
    <w:rsid w:val="0042488A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1E7F-88B8-4D3A-976E-54B06723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F83EC6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F83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Ольга Вячеславовна Козырькова</cp:lastModifiedBy>
  <cp:revision>1</cp:revision>
  <dcterms:created xsi:type="dcterms:W3CDTF">2021-09-27T09:05:00Z</dcterms:created>
  <dcterms:modified xsi:type="dcterms:W3CDTF">2021-09-27T11:07:00Z</dcterms:modified>
</cp:coreProperties>
</file>