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C8E" w:rsidRPr="002955DE" w:rsidRDefault="00B840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392230">
        <w:rPr>
          <w:rFonts w:ascii="Times New Roman" w:hAnsi="Times New Roman" w:cs="Times New Roman"/>
          <w:sz w:val="24"/>
          <w:szCs w:val="24"/>
        </w:rPr>
        <w:t xml:space="preserve"> </w:t>
      </w:r>
      <w:r w:rsidR="008E7C0B">
        <w:rPr>
          <w:rFonts w:ascii="Times New Roman" w:hAnsi="Times New Roman" w:cs="Times New Roman"/>
          <w:sz w:val="24"/>
          <w:szCs w:val="24"/>
        </w:rPr>
        <w:t xml:space="preserve">     </w:t>
      </w:r>
      <w:r w:rsidR="00987F97">
        <w:rPr>
          <w:rFonts w:ascii="Times New Roman" w:hAnsi="Times New Roman" w:cs="Times New Roman"/>
          <w:sz w:val="24"/>
          <w:szCs w:val="24"/>
        </w:rPr>
        <w:t>Сообщение</w:t>
      </w:r>
      <w:r w:rsidR="002955DE" w:rsidRPr="002955DE">
        <w:rPr>
          <w:rFonts w:ascii="Times New Roman" w:hAnsi="Times New Roman" w:cs="Times New Roman"/>
          <w:sz w:val="24"/>
          <w:szCs w:val="24"/>
        </w:rPr>
        <w:t xml:space="preserve"> о возможном установлении публичного сервитута</w:t>
      </w:r>
    </w:p>
    <w:p w:rsidR="002955DE" w:rsidRDefault="002955DE" w:rsidP="00180E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8408E">
        <w:rPr>
          <w:rFonts w:ascii="Times New Roman" w:hAnsi="Times New Roman" w:cs="Times New Roman"/>
          <w:sz w:val="24"/>
          <w:szCs w:val="24"/>
        </w:rPr>
        <w:t xml:space="preserve">  </w:t>
      </w:r>
      <w:r w:rsidRPr="002955DE">
        <w:rPr>
          <w:rFonts w:ascii="Times New Roman" w:hAnsi="Times New Roman" w:cs="Times New Roman"/>
          <w:sz w:val="24"/>
          <w:szCs w:val="24"/>
        </w:rPr>
        <w:t>В соответствии со статьей 39.42 Земельного кодекса РФ</w:t>
      </w:r>
      <w:r w:rsidR="00987F97">
        <w:rPr>
          <w:rFonts w:ascii="Times New Roman" w:hAnsi="Times New Roman" w:cs="Times New Roman"/>
          <w:sz w:val="24"/>
          <w:szCs w:val="24"/>
        </w:rPr>
        <w:t xml:space="preserve"> </w:t>
      </w:r>
      <w:r w:rsidRPr="002955DE">
        <w:rPr>
          <w:rFonts w:ascii="Times New Roman" w:hAnsi="Times New Roman" w:cs="Times New Roman"/>
          <w:sz w:val="24"/>
          <w:szCs w:val="24"/>
        </w:rPr>
        <w:t>Администрация города Переславля-Залесского Ярославской области информирует</w:t>
      </w:r>
      <w:r w:rsidR="00AB690F">
        <w:rPr>
          <w:rFonts w:ascii="Times New Roman" w:hAnsi="Times New Roman" w:cs="Times New Roman"/>
          <w:sz w:val="24"/>
          <w:szCs w:val="24"/>
        </w:rPr>
        <w:t xml:space="preserve"> </w:t>
      </w:r>
      <w:r w:rsidRPr="002955DE">
        <w:rPr>
          <w:rFonts w:ascii="Times New Roman" w:hAnsi="Times New Roman" w:cs="Times New Roman"/>
          <w:sz w:val="24"/>
          <w:szCs w:val="24"/>
        </w:rPr>
        <w:t xml:space="preserve"> </w:t>
      </w:r>
      <w:r w:rsidR="00987F97">
        <w:rPr>
          <w:rFonts w:ascii="Times New Roman" w:hAnsi="Times New Roman" w:cs="Times New Roman"/>
          <w:sz w:val="24"/>
          <w:szCs w:val="24"/>
        </w:rPr>
        <w:t xml:space="preserve">о рассмотрении ходатайства </w:t>
      </w:r>
      <w:r w:rsidR="00796C35">
        <w:rPr>
          <w:rFonts w:ascii="Times New Roman" w:hAnsi="Times New Roman" w:cs="Times New Roman"/>
          <w:sz w:val="24"/>
          <w:szCs w:val="24"/>
        </w:rPr>
        <w:t>акционерного общества</w:t>
      </w:r>
      <w:r w:rsidRPr="002955DE">
        <w:rPr>
          <w:rFonts w:ascii="Times New Roman" w:hAnsi="Times New Roman" w:cs="Times New Roman"/>
          <w:sz w:val="24"/>
          <w:szCs w:val="24"/>
        </w:rPr>
        <w:t xml:space="preserve"> «Газпром </w:t>
      </w:r>
      <w:r w:rsidR="00796C35">
        <w:rPr>
          <w:rFonts w:ascii="Times New Roman" w:hAnsi="Times New Roman" w:cs="Times New Roman"/>
          <w:sz w:val="24"/>
          <w:szCs w:val="24"/>
        </w:rPr>
        <w:t>газораспределение Ярославль</w:t>
      </w:r>
      <w:r w:rsidRPr="002955DE">
        <w:rPr>
          <w:rFonts w:ascii="Times New Roman" w:hAnsi="Times New Roman" w:cs="Times New Roman"/>
          <w:sz w:val="24"/>
          <w:szCs w:val="24"/>
        </w:rPr>
        <w:t xml:space="preserve">» об установлении публичного сервитута </w:t>
      </w:r>
      <w:r w:rsidR="00987F97">
        <w:rPr>
          <w:rFonts w:ascii="Times New Roman" w:hAnsi="Times New Roman" w:cs="Times New Roman"/>
          <w:sz w:val="24"/>
          <w:szCs w:val="24"/>
        </w:rPr>
        <w:t>в целях</w:t>
      </w:r>
      <w:r w:rsidRPr="002955DE">
        <w:rPr>
          <w:rFonts w:ascii="Times New Roman" w:hAnsi="Times New Roman" w:cs="Times New Roman"/>
          <w:sz w:val="24"/>
          <w:szCs w:val="24"/>
        </w:rPr>
        <w:t xml:space="preserve"> размещения линейного объекта </w:t>
      </w:r>
      <w:r w:rsidR="00796C35">
        <w:rPr>
          <w:rFonts w:ascii="Times New Roman" w:hAnsi="Times New Roman" w:cs="Times New Roman"/>
          <w:sz w:val="24"/>
          <w:szCs w:val="24"/>
        </w:rPr>
        <w:t xml:space="preserve">системы газоснабжения </w:t>
      </w:r>
      <w:r w:rsidR="002B5FEB">
        <w:rPr>
          <w:rFonts w:ascii="Times New Roman" w:hAnsi="Times New Roman" w:cs="Times New Roman"/>
          <w:sz w:val="24"/>
          <w:szCs w:val="24"/>
        </w:rPr>
        <w:t xml:space="preserve">(газораспределительных сетей) и их необходимых частей с целью газификации, подключения (технического присоединения) населения по адресу: Российская Федерация, Ярославская область, городской округ город Переславль-Залесский, д. </w:t>
      </w:r>
      <w:proofErr w:type="spellStart"/>
      <w:r w:rsidR="002B5FEB">
        <w:rPr>
          <w:rFonts w:ascii="Times New Roman" w:hAnsi="Times New Roman" w:cs="Times New Roman"/>
          <w:sz w:val="24"/>
          <w:szCs w:val="24"/>
        </w:rPr>
        <w:t>Скулино</w:t>
      </w:r>
      <w:proofErr w:type="spellEnd"/>
      <w:r w:rsidR="002B5FEB">
        <w:rPr>
          <w:rFonts w:ascii="Times New Roman" w:hAnsi="Times New Roman" w:cs="Times New Roman"/>
          <w:sz w:val="24"/>
          <w:szCs w:val="24"/>
        </w:rPr>
        <w:t>.</w:t>
      </w:r>
    </w:p>
    <w:p w:rsidR="00A403F7" w:rsidRDefault="002955DE" w:rsidP="00180E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Основания необходимости установления публичного сервитута</w:t>
      </w:r>
      <w:r w:rsidR="00E02266">
        <w:rPr>
          <w:rFonts w:ascii="Times New Roman" w:hAnsi="Times New Roman" w:cs="Times New Roman"/>
          <w:sz w:val="24"/>
          <w:szCs w:val="24"/>
        </w:rPr>
        <w:t>:</w:t>
      </w:r>
      <w:r w:rsidR="001A010D">
        <w:rPr>
          <w:rFonts w:ascii="Times New Roman" w:hAnsi="Times New Roman" w:cs="Times New Roman"/>
          <w:sz w:val="24"/>
          <w:szCs w:val="24"/>
        </w:rPr>
        <w:t xml:space="preserve"> договоры о подключении (технологическом присоединении)</w:t>
      </w:r>
      <w:r w:rsidR="003402BD">
        <w:rPr>
          <w:rFonts w:ascii="Times New Roman" w:hAnsi="Times New Roman" w:cs="Times New Roman"/>
          <w:sz w:val="24"/>
          <w:szCs w:val="24"/>
        </w:rPr>
        <w:t xml:space="preserve"> </w:t>
      </w:r>
      <w:r w:rsidR="001A010D">
        <w:rPr>
          <w:rFonts w:ascii="Times New Roman" w:hAnsi="Times New Roman" w:cs="Times New Roman"/>
          <w:sz w:val="24"/>
          <w:szCs w:val="24"/>
        </w:rPr>
        <w:t xml:space="preserve">газоиспользующего оборудования к сети газораспределения в рамках </w:t>
      </w:r>
      <w:proofErr w:type="spellStart"/>
      <w:r w:rsidR="001A010D">
        <w:rPr>
          <w:rFonts w:ascii="Times New Roman" w:hAnsi="Times New Roman" w:cs="Times New Roman"/>
          <w:sz w:val="24"/>
          <w:szCs w:val="24"/>
        </w:rPr>
        <w:t>догазификации</w:t>
      </w:r>
      <w:proofErr w:type="spellEnd"/>
      <w:r w:rsidR="008542E4">
        <w:rPr>
          <w:rFonts w:ascii="Times New Roman" w:hAnsi="Times New Roman" w:cs="Times New Roman"/>
          <w:sz w:val="24"/>
          <w:szCs w:val="24"/>
        </w:rPr>
        <w:t xml:space="preserve">  </w:t>
      </w:r>
      <w:r w:rsidR="00796C35">
        <w:rPr>
          <w:rFonts w:ascii="Times New Roman" w:hAnsi="Times New Roman" w:cs="Times New Roman"/>
          <w:sz w:val="24"/>
          <w:szCs w:val="24"/>
        </w:rPr>
        <w:t xml:space="preserve"> №ЮФ-ДГ-</w:t>
      </w:r>
      <w:r w:rsidR="00A403F7">
        <w:rPr>
          <w:rFonts w:ascii="Times New Roman" w:hAnsi="Times New Roman" w:cs="Times New Roman"/>
          <w:sz w:val="24"/>
          <w:szCs w:val="24"/>
        </w:rPr>
        <w:t>10524</w:t>
      </w:r>
      <w:r w:rsidR="00796C35">
        <w:rPr>
          <w:rFonts w:ascii="Times New Roman" w:hAnsi="Times New Roman" w:cs="Times New Roman"/>
          <w:sz w:val="24"/>
          <w:szCs w:val="24"/>
        </w:rPr>
        <w:t xml:space="preserve">/22 от </w:t>
      </w:r>
      <w:r w:rsidR="00A403F7">
        <w:rPr>
          <w:rFonts w:ascii="Times New Roman" w:hAnsi="Times New Roman" w:cs="Times New Roman"/>
          <w:sz w:val="24"/>
          <w:szCs w:val="24"/>
        </w:rPr>
        <w:t>07</w:t>
      </w:r>
      <w:r w:rsidR="00796C35">
        <w:rPr>
          <w:rFonts w:ascii="Times New Roman" w:hAnsi="Times New Roman" w:cs="Times New Roman"/>
          <w:sz w:val="24"/>
          <w:szCs w:val="24"/>
        </w:rPr>
        <w:t>.0</w:t>
      </w:r>
      <w:r w:rsidR="00A403F7">
        <w:rPr>
          <w:rFonts w:ascii="Times New Roman" w:hAnsi="Times New Roman" w:cs="Times New Roman"/>
          <w:sz w:val="24"/>
          <w:szCs w:val="24"/>
        </w:rPr>
        <w:t>9</w:t>
      </w:r>
      <w:r w:rsidR="00796C35">
        <w:rPr>
          <w:rFonts w:ascii="Times New Roman" w:hAnsi="Times New Roman" w:cs="Times New Roman"/>
          <w:sz w:val="24"/>
          <w:szCs w:val="24"/>
        </w:rPr>
        <w:t>.2022</w:t>
      </w:r>
      <w:proofErr w:type="gramStart"/>
      <w:r w:rsidR="008542E4">
        <w:rPr>
          <w:rFonts w:ascii="Times New Roman" w:hAnsi="Times New Roman" w:cs="Times New Roman"/>
          <w:sz w:val="24"/>
          <w:szCs w:val="24"/>
        </w:rPr>
        <w:t xml:space="preserve">, </w:t>
      </w:r>
      <w:r w:rsidR="00A403F7">
        <w:rPr>
          <w:rFonts w:ascii="Times New Roman" w:hAnsi="Times New Roman" w:cs="Times New Roman"/>
          <w:sz w:val="24"/>
          <w:szCs w:val="24"/>
        </w:rPr>
        <w:t xml:space="preserve"> №</w:t>
      </w:r>
      <w:proofErr w:type="gramEnd"/>
      <w:r w:rsidR="00A403F7">
        <w:rPr>
          <w:rFonts w:ascii="Times New Roman" w:hAnsi="Times New Roman" w:cs="Times New Roman"/>
          <w:sz w:val="24"/>
          <w:szCs w:val="24"/>
        </w:rPr>
        <w:t>ЮФ-ДГ-7857/22 от 18.02.2022</w:t>
      </w:r>
      <w:r w:rsidR="008542E4">
        <w:rPr>
          <w:rFonts w:ascii="Times New Roman" w:hAnsi="Times New Roman" w:cs="Times New Roman"/>
          <w:sz w:val="24"/>
          <w:szCs w:val="24"/>
        </w:rPr>
        <w:t xml:space="preserve">, </w:t>
      </w:r>
      <w:r w:rsidR="00A403F7">
        <w:rPr>
          <w:rFonts w:ascii="Times New Roman" w:hAnsi="Times New Roman" w:cs="Times New Roman"/>
          <w:sz w:val="24"/>
          <w:szCs w:val="24"/>
        </w:rPr>
        <w:t xml:space="preserve"> №ЮФ-</w:t>
      </w:r>
      <w:proofErr w:type="spellStart"/>
      <w:r w:rsidR="00A403F7">
        <w:rPr>
          <w:rFonts w:ascii="Times New Roman" w:hAnsi="Times New Roman" w:cs="Times New Roman"/>
          <w:sz w:val="24"/>
          <w:szCs w:val="24"/>
        </w:rPr>
        <w:t>ДГ</w:t>
      </w:r>
      <w:proofErr w:type="spellEnd"/>
      <w:r w:rsidR="00A403F7">
        <w:rPr>
          <w:rFonts w:ascii="Times New Roman" w:hAnsi="Times New Roman" w:cs="Times New Roman"/>
          <w:sz w:val="24"/>
          <w:szCs w:val="24"/>
        </w:rPr>
        <w:t>- 7622/22 от 09.02.2022</w:t>
      </w:r>
      <w:r w:rsidR="008542E4">
        <w:rPr>
          <w:rFonts w:ascii="Times New Roman" w:hAnsi="Times New Roman" w:cs="Times New Roman"/>
          <w:sz w:val="24"/>
          <w:szCs w:val="24"/>
        </w:rPr>
        <w:t xml:space="preserve">, </w:t>
      </w:r>
      <w:r w:rsidR="00A403F7">
        <w:rPr>
          <w:rFonts w:ascii="Times New Roman" w:hAnsi="Times New Roman" w:cs="Times New Roman"/>
          <w:sz w:val="24"/>
          <w:szCs w:val="24"/>
        </w:rPr>
        <w:t xml:space="preserve"> №ЮФ-ДГ-8633/22 от 04.04.2022</w:t>
      </w:r>
    </w:p>
    <w:p w:rsidR="00E02266" w:rsidRDefault="00A403F7" w:rsidP="00180E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№ЮФ-ДГ-9168/22 от 28.04.2022</w:t>
      </w:r>
      <w:r w:rsidR="008542E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№ЮФ-ДГ-8634/22 от 04.04.2022</w:t>
      </w:r>
      <w:r w:rsidR="008542E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№ЮФ-ДГ-7615/22 от 09.02.2022</w:t>
      </w:r>
      <w:r w:rsidR="008542E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№ЮФ-ДГ-7532/22 от 04.02.2022</w:t>
      </w:r>
      <w:r w:rsidR="008542E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№ЮФ-ДГ-7621/22 от 09.02.2022</w:t>
      </w:r>
      <w:r w:rsidR="008542E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№ЮФ-ДГ-11188/22 от 18.11.2022</w:t>
      </w:r>
      <w:r w:rsidR="008542E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№ЮФ-ДГ-10288/22 от 05.08.2022</w:t>
      </w:r>
      <w:r w:rsidR="00E02266">
        <w:rPr>
          <w:rFonts w:ascii="Times New Roman" w:hAnsi="Times New Roman" w:cs="Times New Roman"/>
          <w:sz w:val="24"/>
          <w:szCs w:val="24"/>
        </w:rPr>
        <w:t xml:space="preserve">, </w:t>
      </w:r>
      <w:r w:rsidR="008542E4">
        <w:rPr>
          <w:rFonts w:ascii="Times New Roman" w:hAnsi="Times New Roman" w:cs="Times New Roman"/>
          <w:sz w:val="24"/>
          <w:szCs w:val="24"/>
        </w:rPr>
        <w:t xml:space="preserve"> </w:t>
      </w:r>
      <w:r w:rsidR="00E02266">
        <w:rPr>
          <w:rFonts w:ascii="Times New Roman" w:hAnsi="Times New Roman" w:cs="Times New Roman"/>
          <w:sz w:val="24"/>
          <w:szCs w:val="24"/>
        </w:rPr>
        <w:t xml:space="preserve">в связи с отсутствием земельных участков общего пользования, </w:t>
      </w:r>
      <w:r w:rsidR="008542E4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E02266">
        <w:rPr>
          <w:rFonts w:ascii="Times New Roman" w:hAnsi="Times New Roman" w:cs="Times New Roman"/>
          <w:sz w:val="24"/>
          <w:szCs w:val="24"/>
        </w:rPr>
        <w:t>земельных участков, находящихся в государственной и муниципальной собственности в местах прокладки сетей газораспределения, как действующих, так и планируемых к строительству. Точка подключения располагается на земельном участке с кадастровым номером 76:11:141202:259. Альтернативная точка подключения более, чем в 2 раза будет превышать протяженность планируемой к строительству</w:t>
      </w:r>
    </w:p>
    <w:p w:rsidR="002955DE" w:rsidRDefault="00E02266" w:rsidP="00B840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2955D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80E8B">
        <w:rPr>
          <w:rFonts w:ascii="Times New Roman" w:hAnsi="Times New Roman" w:cs="Times New Roman"/>
          <w:sz w:val="24"/>
          <w:szCs w:val="24"/>
        </w:rPr>
        <w:t>Кадастровы</w:t>
      </w:r>
      <w:r w:rsidR="00796C35">
        <w:rPr>
          <w:rFonts w:ascii="Times New Roman" w:hAnsi="Times New Roman" w:cs="Times New Roman"/>
          <w:sz w:val="24"/>
          <w:szCs w:val="24"/>
        </w:rPr>
        <w:t>й</w:t>
      </w:r>
      <w:r w:rsidR="00180E8B">
        <w:rPr>
          <w:rFonts w:ascii="Times New Roman" w:hAnsi="Times New Roman" w:cs="Times New Roman"/>
          <w:sz w:val="24"/>
          <w:szCs w:val="24"/>
        </w:rPr>
        <w:t xml:space="preserve"> номер земельн</w:t>
      </w:r>
      <w:r w:rsidR="00796C35">
        <w:rPr>
          <w:rFonts w:ascii="Times New Roman" w:hAnsi="Times New Roman" w:cs="Times New Roman"/>
          <w:sz w:val="24"/>
          <w:szCs w:val="24"/>
        </w:rPr>
        <w:t>ого</w:t>
      </w:r>
      <w:r w:rsidR="00180E8B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796C35">
        <w:rPr>
          <w:rFonts w:ascii="Times New Roman" w:hAnsi="Times New Roman" w:cs="Times New Roman"/>
          <w:sz w:val="24"/>
          <w:szCs w:val="24"/>
        </w:rPr>
        <w:t>а</w:t>
      </w:r>
      <w:r w:rsidR="00180E8B">
        <w:rPr>
          <w:rFonts w:ascii="Times New Roman" w:hAnsi="Times New Roman" w:cs="Times New Roman"/>
          <w:sz w:val="24"/>
          <w:szCs w:val="24"/>
        </w:rPr>
        <w:t xml:space="preserve">, в отношении </w:t>
      </w:r>
      <w:r w:rsidR="00ED2C05">
        <w:rPr>
          <w:rFonts w:ascii="Times New Roman" w:hAnsi="Times New Roman" w:cs="Times New Roman"/>
          <w:sz w:val="24"/>
          <w:szCs w:val="24"/>
        </w:rPr>
        <w:t>котор</w:t>
      </w:r>
      <w:r w:rsidR="00796C35">
        <w:rPr>
          <w:rFonts w:ascii="Times New Roman" w:hAnsi="Times New Roman" w:cs="Times New Roman"/>
          <w:sz w:val="24"/>
          <w:szCs w:val="24"/>
        </w:rPr>
        <w:t>ого</w:t>
      </w:r>
      <w:r w:rsidR="00ED2C05">
        <w:rPr>
          <w:rFonts w:ascii="Times New Roman" w:hAnsi="Times New Roman" w:cs="Times New Roman"/>
          <w:sz w:val="24"/>
          <w:szCs w:val="24"/>
        </w:rPr>
        <w:t xml:space="preserve"> устанавливается </w:t>
      </w:r>
      <w:r w:rsidR="00180E8B">
        <w:rPr>
          <w:rFonts w:ascii="Times New Roman" w:hAnsi="Times New Roman" w:cs="Times New Roman"/>
          <w:sz w:val="24"/>
          <w:szCs w:val="24"/>
        </w:rPr>
        <w:t>публичный сервитут:</w:t>
      </w:r>
      <w:r w:rsidR="00796C35">
        <w:rPr>
          <w:rFonts w:ascii="Times New Roman" w:hAnsi="Times New Roman" w:cs="Times New Roman"/>
          <w:sz w:val="24"/>
          <w:szCs w:val="24"/>
        </w:rPr>
        <w:t xml:space="preserve"> 76:11:</w:t>
      </w:r>
      <w:r w:rsidR="00A403F7">
        <w:rPr>
          <w:rFonts w:ascii="Times New Roman" w:hAnsi="Times New Roman" w:cs="Times New Roman"/>
          <w:sz w:val="24"/>
          <w:szCs w:val="24"/>
        </w:rPr>
        <w:t>141202</w:t>
      </w:r>
      <w:r w:rsidR="00796C35">
        <w:rPr>
          <w:rFonts w:ascii="Times New Roman" w:hAnsi="Times New Roman" w:cs="Times New Roman"/>
          <w:sz w:val="24"/>
          <w:szCs w:val="24"/>
        </w:rPr>
        <w:t>:</w:t>
      </w:r>
      <w:r w:rsidR="00A403F7">
        <w:rPr>
          <w:rFonts w:ascii="Times New Roman" w:hAnsi="Times New Roman" w:cs="Times New Roman"/>
          <w:sz w:val="24"/>
          <w:szCs w:val="24"/>
        </w:rPr>
        <w:t>259</w:t>
      </w:r>
    </w:p>
    <w:p w:rsidR="00B8408E" w:rsidRDefault="00B8408E" w:rsidP="00B840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Описание местоположения границ публичного сервитута: согласно прилагаемой схеме.</w:t>
      </w:r>
    </w:p>
    <w:p w:rsidR="00B8408E" w:rsidRDefault="00B8408E" w:rsidP="00B8408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сервитута: 152020, Ярославская область, </w:t>
      </w:r>
      <w:r w:rsidR="003402B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г. Переславль-Залесский, ул. Комсомольская, д.5, кабинет № 1</w:t>
      </w:r>
      <w:r w:rsidR="001A010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A010D" w:rsidRPr="00B770F9">
        <w:rPr>
          <w:rFonts w:ascii="Times New Roman" w:hAnsi="Times New Roman" w:cs="Times New Roman"/>
          <w:sz w:val="24"/>
          <w:szCs w:val="24"/>
        </w:rPr>
        <w:t>в </w:t>
      </w:r>
      <w:r w:rsidR="001A010D">
        <w:rPr>
          <w:rFonts w:ascii="Times New Roman" w:hAnsi="Times New Roman" w:cs="Times New Roman"/>
          <w:sz w:val="24"/>
          <w:szCs w:val="24"/>
        </w:rPr>
        <w:t xml:space="preserve">приемные дни вторник, четверг </w:t>
      </w:r>
      <w:r w:rsidR="001A010D" w:rsidRPr="00B770F9">
        <w:rPr>
          <w:rFonts w:ascii="Times New Roman" w:hAnsi="Times New Roman" w:cs="Times New Roman"/>
          <w:sz w:val="24"/>
          <w:szCs w:val="24"/>
        </w:rPr>
        <w:t xml:space="preserve"> с </w:t>
      </w:r>
      <w:r w:rsidR="001A010D">
        <w:rPr>
          <w:rFonts w:ascii="Times New Roman" w:hAnsi="Times New Roman" w:cs="Times New Roman"/>
          <w:sz w:val="24"/>
          <w:szCs w:val="24"/>
        </w:rPr>
        <w:t>9.00</w:t>
      </w:r>
      <w:r w:rsidR="001A010D" w:rsidRPr="00B770F9">
        <w:rPr>
          <w:rFonts w:ascii="Times New Roman" w:hAnsi="Times New Roman" w:cs="Times New Roman"/>
          <w:sz w:val="24"/>
          <w:szCs w:val="24"/>
        </w:rPr>
        <w:t xml:space="preserve"> </w:t>
      </w:r>
      <w:r w:rsidR="001A010D">
        <w:rPr>
          <w:rFonts w:ascii="Times New Roman" w:hAnsi="Times New Roman" w:cs="Times New Roman"/>
          <w:sz w:val="24"/>
          <w:szCs w:val="24"/>
        </w:rPr>
        <w:t>д</w:t>
      </w:r>
      <w:r w:rsidR="001A010D" w:rsidRPr="00B770F9">
        <w:rPr>
          <w:rFonts w:ascii="Times New Roman" w:hAnsi="Times New Roman" w:cs="Times New Roman"/>
          <w:sz w:val="24"/>
          <w:szCs w:val="24"/>
        </w:rPr>
        <w:t xml:space="preserve">о </w:t>
      </w:r>
      <w:r w:rsidR="001A010D">
        <w:rPr>
          <w:rFonts w:ascii="Times New Roman" w:hAnsi="Times New Roman" w:cs="Times New Roman"/>
          <w:sz w:val="24"/>
          <w:szCs w:val="24"/>
        </w:rPr>
        <w:t xml:space="preserve">12.00 </w:t>
      </w:r>
      <w:r>
        <w:rPr>
          <w:rFonts w:ascii="Times New Roman" w:hAnsi="Times New Roman" w:cs="Times New Roman"/>
          <w:sz w:val="24"/>
          <w:szCs w:val="24"/>
        </w:rPr>
        <w:t>телефон для справок 8(48535) 3-</w:t>
      </w:r>
      <w:r w:rsidR="001A010D">
        <w:rPr>
          <w:rFonts w:ascii="Times New Roman" w:hAnsi="Times New Roman" w:cs="Times New Roman"/>
          <w:sz w:val="24"/>
          <w:szCs w:val="24"/>
        </w:rPr>
        <w:t>40</w:t>
      </w:r>
      <w:r>
        <w:rPr>
          <w:rFonts w:ascii="Times New Roman" w:hAnsi="Times New Roman" w:cs="Times New Roman"/>
          <w:sz w:val="24"/>
          <w:szCs w:val="24"/>
        </w:rPr>
        <w:t>-</w:t>
      </w:r>
      <w:r w:rsidR="001A010D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>,</w:t>
      </w:r>
      <w:r w:rsidR="001A01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1A010D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официальн</w:t>
      </w:r>
      <w:r w:rsidR="001A010D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сайт</w:t>
      </w:r>
      <w:r w:rsidR="001A010D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010D">
        <w:rPr>
          <w:rFonts w:ascii="Times New Roman" w:hAnsi="Times New Roman" w:cs="Times New Roman"/>
          <w:sz w:val="24"/>
          <w:szCs w:val="24"/>
        </w:rPr>
        <w:t xml:space="preserve">органа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 xml:space="preserve">города Переславля-Залесского </w:t>
      </w:r>
      <w:hyperlink r:id="rId5" w:history="1">
        <w:r w:rsidR="00F11292" w:rsidRPr="002B5FEB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https://admpereslavl.ru</w:t>
        </w:r>
      </w:hyperlink>
      <w:r w:rsidR="001A01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 в разделе экономика- земельные отношения- публичный сервитут).</w:t>
      </w:r>
    </w:p>
    <w:p w:rsidR="00F11292" w:rsidRDefault="001A010D" w:rsidP="001A01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</w:t>
      </w:r>
      <w:r w:rsidR="00F11292">
        <w:rPr>
          <w:rFonts w:ascii="Times New Roman" w:hAnsi="Times New Roman" w:cs="Times New Roman"/>
          <w:sz w:val="24"/>
          <w:szCs w:val="24"/>
        </w:rPr>
        <w:t>Правообладатели земельных участков</w:t>
      </w:r>
      <w:r w:rsidR="009B2DDB">
        <w:rPr>
          <w:rFonts w:ascii="Times New Roman" w:hAnsi="Times New Roman" w:cs="Times New Roman"/>
          <w:sz w:val="24"/>
          <w:szCs w:val="24"/>
        </w:rPr>
        <w:t>,</w:t>
      </w:r>
      <w:r w:rsidR="00F11292">
        <w:rPr>
          <w:rFonts w:ascii="Times New Roman" w:hAnsi="Times New Roman" w:cs="Times New Roman"/>
          <w:sz w:val="24"/>
          <w:szCs w:val="24"/>
        </w:rPr>
        <w:t xml:space="preserve"> в отношении которых </w:t>
      </w:r>
      <w:r w:rsidR="009B2DDB">
        <w:rPr>
          <w:rFonts w:ascii="Times New Roman" w:hAnsi="Times New Roman" w:cs="Times New Roman"/>
          <w:sz w:val="24"/>
          <w:szCs w:val="24"/>
        </w:rPr>
        <w:t xml:space="preserve">устанавливается </w:t>
      </w:r>
      <w:r w:rsidR="00F11292">
        <w:rPr>
          <w:rFonts w:ascii="Times New Roman" w:hAnsi="Times New Roman" w:cs="Times New Roman"/>
          <w:sz w:val="24"/>
          <w:szCs w:val="24"/>
        </w:rPr>
        <w:t xml:space="preserve">публичный сервитут, если их права не зарегистрированы в Едином государственном реестре недвижимости, в течении </w:t>
      </w:r>
      <w:r>
        <w:rPr>
          <w:rFonts w:ascii="Times New Roman" w:hAnsi="Times New Roman" w:cs="Times New Roman"/>
          <w:sz w:val="24"/>
          <w:szCs w:val="24"/>
        </w:rPr>
        <w:t>15</w:t>
      </w:r>
      <w:r w:rsidR="00F11292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пятнадцати</w:t>
      </w:r>
      <w:r w:rsidR="00F11292">
        <w:rPr>
          <w:rFonts w:ascii="Times New Roman" w:hAnsi="Times New Roman" w:cs="Times New Roman"/>
          <w:sz w:val="24"/>
          <w:szCs w:val="24"/>
        </w:rPr>
        <w:t xml:space="preserve">) дней со дня опубликования данного сообщения подают в </w:t>
      </w:r>
      <w:r w:rsidR="009B2DDB">
        <w:rPr>
          <w:rFonts w:ascii="Times New Roman" w:hAnsi="Times New Roman" w:cs="Times New Roman"/>
          <w:sz w:val="24"/>
          <w:szCs w:val="24"/>
        </w:rPr>
        <w:t>А</w:t>
      </w:r>
      <w:r w:rsidR="00F11292">
        <w:rPr>
          <w:rFonts w:ascii="Times New Roman" w:hAnsi="Times New Roman" w:cs="Times New Roman"/>
          <w:sz w:val="24"/>
          <w:szCs w:val="24"/>
        </w:rPr>
        <w:t>дминистрацию</w:t>
      </w:r>
      <w:r w:rsidR="009B2DDB">
        <w:rPr>
          <w:rFonts w:ascii="Times New Roman" w:hAnsi="Times New Roman" w:cs="Times New Roman"/>
          <w:sz w:val="24"/>
          <w:szCs w:val="24"/>
        </w:rPr>
        <w:t xml:space="preserve"> города Переславля-Залесского</w:t>
      </w:r>
      <w:r w:rsidR="00F11292">
        <w:rPr>
          <w:rFonts w:ascii="Times New Roman" w:hAnsi="Times New Roman" w:cs="Times New Roman"/>
          <w:sz w:val="24"/>
          <w:szCs w:val="24"/>
        </w:rPr>
        <w:t xml:space="preserve"> заявление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</w:t>
      </w:r>
      <w:r w:rsidR="00392230">
        <w:rPr>
          <w:rFonts w:ascii="Times New Roman" w:hAnsi="Times New Roman" w:cs="Times New Roman"/>
          <w:sz w:val="24"/>
          <w:szCs w:val="24"/>
        </w:rPr>
        <w:t xml:space="preserve"> связи с правообладателями земельных участков, в том числе их почтовый адрес и (или) адрес электронной почты.</w:t>
      </w:r>
    </w:p>
    <w:p w:rsidR="00392230" w:rsidRDefault="00392230" w:rsidP="00B840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Правообладатели  земельных участков, подавшие такие заявления по истечении указанного</w:t>
      </w:r>
      <w:r w:rsidR="001A010D">
        <w:rPr>
          <w:rFonts w:ascii="Times New Roman" w:hAnsi="Times New Roman" w:cs="Times New Roman"/>
          <w:sz w:val="24"/>
          <w:szCs w:val="24"/>
        </w:rPr>
        <w:t xml:space="preserve"> выше </w:t>
      </w:r>
      <w:r>
        <w:rPr>
          <w:rFonts w:ascii="Times New Roman" w:hAnsi="Times New Roman" w:cs="Times New Roman"/>
          <w:sz w:val="24"/>
          <w:szCs w:val="24"/>
        </w:rPr>
        <w:t xml:space="preserve"> срока, несут риски невозможности обеспечения их прав в связи с отсутствием информации о таких лицах и их правах на земельные участки</w:t>
      </w:r>
    </w:p>
    <w:p w:rsidR="00ED2C05" w:rsidRDefault="00ED2C05" w:rsidP="00ED2C05">
      <w:pPr>
        <w:pStyle w:val="a6"/>
        <w:rPr>
          <w:rFonts w:ascii="Times New Roman" w:hAnsi="Times New Roman"/>
          <w:color w:val="000000"/>
          <w:sz w:val="24"/>
          <w:szCs w:val="24"/>
        </w:rPr>
      </w:pPr>
    </w:p>
    <w:p w:rsidR="002B5FEB" w:rsidRDefault="002B5FEB" w:rsidP="00ED2C05">
      <w:pPr>
        <w:pStyle w:val="a6"/>
        <w:rPr>
          <w:rFonts w:ascii="Times New Roman" w:hAnsi="Times New Roman"/>
          <w:color w:val="000000"/>
          <w:sz w:val="24"/>
          <w:szCs w:val="24"/>
        </w:rPr>
      </w:pPr>
    </w:p>
    <w:p w:rsidR="00ED2C05" w:rsidRPr="00ED2C05" w:rsidRDefault="00ED2C05" w:rsidP="00ED2C05">
      <w:pPr>
        <w:pStyle w:val="a6"/>
        <w:rPr>
          <w:rFonts w:ascii="Times New Roman" w:hAnsi="Times New Roman"/>
          <w:color w:val="000000"/>
          <w:sz w:val="24"/>
          <w:szCs w:val="24"/>
        </w:rPr>
      </w:pPr>
      <w:r w:rsidRPr="00ED2C05">
        <w:rPr>
          <w:rFonts w:ascii="Times New Roman" w:hAnsi="Times New Roman"/>
          <w:color w:val="000000"/>
          <w:sz w:val="24"/>
          <w:szCs w:val="24"/>
        </w:rPr>
        <w:t xml:space="preserve">Заместитель Главы Администрации </w:t>
      </w:r>
    </w:p>
    <w:p w:rsidR="002955DE" w:rsidRPr="002955DE" w:rsidRDefault="00ED2C05" w:rsidP="00ED2C05">
      <w:pPr>
        <w:jc w:val="both"/>
        <w:rPr>
          <w:rFonts w:ascii="Times New Roman" w:hAnsi="Times New Roman" w:cs="Times New Roman"/>
          <w:sz w:val="24"/>
          <w:szCs w:val="24"/>
        </w:rPr>
      </w:pPr>
      <w:r w:rsidRPr="00ED2C05">
        <w:rPr>
          <w:rFonts w:ascii="Times New Roman" w:hAnsi="Times New Roman" w:cs="Times New Roman"/>
          <w:color w:val="000000"/>
          <w:sz w:val="24"/>
          <w:szCs w:val="24"/>
        </w:rPr>
        <w:t xml:space="preserve">города Переславля-Залесского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proofErr w:type="spellStart"/>
      <w:r w:rsidRPr="00ED2C05">
        <w:rPr>
          <w:rFonts w:ascii="Times New Roman" w:hAnsi="Times New Roman" w:cs="Times New Roman"/>
          <w:color w:val="000000"/>
          <w:sz w:val="24"/>
          <w:szCs w:val="24"/>
        </w:rPr>
        <w:t>Т.С</w:t>
      </w:r>
      <w:proofErr w:type="spellEnd"/>
      <w:r w:rsidRPr="00ED2C05">
        <w:rPr>
          <w:rFonts w:ascii="Times New Roman" w:hAnsi="Times New Roman" w:cs="Times New Roman"/>
          <w:color w:val="000000"/>
          <w:sz w:val="24"/>
          <w:szCs w:val="24"/>
        </w:rPr>
        <w:t>. Ильина</w:t>
      </w:r>
    </w:p>
    <w:sectPr w:rsidR="002955DE" w:rsidRPr="002955DE" w:rsidSect="008E7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CE0E91"/>
    <w:multiLevelType w:val="hybridMultilevel"/>
    <w:tmpl w:val="214CD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5DE"/>
    <w:rsid w:val="00180E8B"/>
    <w:rsid w:val="001A010D"/>
    <w:rsid w:val="002955DE"/>
    <w:rsid w:val="002B5FEB"/>
    <w:rsid w:val="003402BD"/>
    <w:rsid w:val="00392230"/>
    <w:rsid w:val="005D1880"/>
    <w:rsid w:val="00796C35"/>
    <w:rsid w:val="008542E4"/>
    <w:rsid w:val="008E7C0B"/>
    <w:rsid w:val="00914C8E"/>
    <w:rsid w:val="00987F97"/>
    <w:rsid w:val="009B2DDB"/>
    <w:rsid w:val="00A403F7"/>
    <w:rsid w:val="00A82E30"/>
    <w:rsid w:val="00AB690F"/>
    <w:rsid w:val="00B8408E"/>
    <w:rsid w:val="00E02266"/>
    <w:rsid w:val="00EC54D5"/>
    <w:rsid w:val="00ED2C05"/>
    <w:rsid w:val="00F1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837EB"/>
  <w15:chartTrackingRefBased/>
  <w15:docId w15:val="{7420D794-A622-4DE3-A735-B8DF203A8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55D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1129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11292"/>
    <w:rPr>
      <w:color w:val="605E5C"/>
      <w:shd w:val="clear" w:color="auto" w:fill="E1DFDD"/>
    </w:rPr>
  </w:style>
  <w:style w:type="paragraph" w:styleId="a6">
    <w:name w:val="No Spacing"/>
    <w:uiPriority w:val="1"/>
    <w:qFormat/>
    <w:rsid w:val="00ED2C0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dmpereslav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2023-04-10T08:43:00Z</cp:lastPrinted>
  <dcterms:created xsi:type="dcterms:W3CDTF">2023-04-04T13:50:00Z</dcterms:created>
  <dcterms:modified xsi:type="dcterms:W3CDTF">2023-04-10T08:45:00Z</dcterms:modified>
</cp:coreProperties>
</file>