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82599" w14:textId="77777777" w:rsidR="00BE7FD4" w:rsidRPr="00E0150C" w:rsidRDefault="00BE7FD4" w:rsidP="00BE7FD4">
      <w:pPr>
        <w:widowControl/>
        <w:spacing w:line="276" w:lineRule="auto"/>
        <w:ind w:firstLine="0"/>
        <w:jc w:val="right"/>
        <w:rPr>
          <w:rFonts w:ascii="Times New Roman" w:eastAsia="Calibri" w:hAnsi="Times New Roman" w:cs="Times New Roman"/>
          <w:b w:val="0"/>
          <w:bCs w:val="0"/>
          <w:sz w:val="22"/>
          <w:szCs w:val="22"/>
          <w:lang w:eastAsia="en-US"/>
        </w:rPr>
      </w:pPr>
      <w:r w:rsidRPr="00E0150C">
        <w:rPr>
          <w:rFonts w:ascii="Times New Roman" w:eastAsia="Calibri" w:hAnsi="Times New Roman" w:cs="Times New Roman"/>
          <w:b w:val="0"/>
          <w:bCs w:val="0"/>
          <w:sz w:val="22"/>
          <w:szCs w:val="22"/>
          <w:lang w:eastAsia="en-US"/>
        </w:rPr>
        <w:t xml:space="preserve">Проект № </w:t>
      </w:r>
      <w:hyperlink w:anchor="Par63" w:history="1">
        <w:r w:rsidRPr="00E0150C">
          <w:rPr>
            <w:rFonts w:ascii="Times New Roman" w:eastAsia="Calibri" w:hAnsi="Times New Roman" w:cs="Times New Roman"/>
            <w:b w:val="0"/>
            <w:bCs w:val="0"/>
            <w:color w:val="0000FF"/>
            <w:sz w:val="22"/>
            <w:szCs w:val="22"/>
            <w:u w:val="single"/>
            <w:lang w:eastAsia="en-US"/>
          </w:rPr>
          <w:t>___</w:t>
        </w:r>
      </w:hyperlink>
    </w:p>
    <w:p w14:paraId="0D6737D4" w14:textId="77777777" w:rsidR="00BE7FD4" w:rsidRPr="00E0150C" w:rsidRDefault="00BE7FD4" w:rsidP="00BE7FD4">
      <w:pPr>
        <w:widowControl/>
        <w:spacing w:line="276" w:lineRule="auto"/>
        <w:ind w:firstLine="0"/>
        <w:jc w:val="right"/>
        <w:rPr>
          <w:rFonts w:ascii="Times New Roman" w:eastAsia="Calibri" w:hAnsi="Times New Roman" w:cs="Times New Roman"/>
          <w:b w:val="0"/>
          <w:bCs w:val="0"/>
          <w:sz w:val="22"/>
          <w:szCs w:val="22"/>
          <w:u w:val="single"/>
          <w:lang w:eastAsia="en-US"/>
        </w:rPr>
      </w:pPr>
      <w:r w:rsidRPr="00E0150C">
        <w:rPr>
          <w:rFonts w:ascii="Times New Roman" w:eastAsia="Calibri" w:hAnsi="Times New Roman" w:cs="Times New Roman"/>
          <w:b w:val="0"/>
          <w:bCs w:val="0"/>
          <w:sz w:val="22"/>
          <w:szCs w:val="22"/>
          <w:lang w:eastAsia="en-US"/>
        </w:rPr>
        <w:t xml:space="preserve">вносит </w:t>
      </w:r>
      <w:r w:rsidRPr="00E0150C">
        <w:rPr>
          <w:rFonts w:ascii="Times New Roman" w:eastAsia="Calibri" w:hAnsi="Times New Roman" w:cs="Times New Roman"/>
          <w:b w:val="0"/>
          <w:bCs w:val="0"/>
          <w:sz w:val="22"/>
          <w:szCs w:val="22"/>
          <w:u w:val="single"/>
          <w:lang w:eastAsia="en-US"/>
        </w:rPr>
        <w:t>Глава городского округа</w:t>
      </w:r>
    </w:p>
    <w:p w14:paraId="4BD570F2" w14:textId="77777777" w:rsidR="00BE7FD4" w:rsidRPr="00E0150C" w:rsidRDefault="00BE7FD4" w:rsidP="00BE7FD4">
      <w:pPr>
        <w:widowControl/>
        <w:spacing w:line="276" w:lineRule="auto"/>
        <w:ind w:firstLine="0"/>
        <w:jc w:val="right"/>
        <w:rPr>
          <w:rFonts w:ascii="Times New Roman" w:eastAsia="Calibri" w:hAnsi="Times New Roman" w:cs="Times New Roman"/>
          <w:b w:val="0"/>
          <w:bCs w:val="0"/>
          <w:sz w:val="22"/>
          <w:szCs w:val="22"/>
          <w:lang w:eastAsia="en-US"/>
        </w:rPr>
      </w:pPr>
      <w:r w:rsidRPr="00E0150C">
        <w:rPr>
          <w:rFonts w:ascii="Times New Roman" w:eastAsia="Calibri" w:hAnsi="Times New Roman" w:cs="Times New Roman"/>
          <w:b w:val="0"/>
          <w:bCs w:val="0"/>
          <w:sz w:val="22"/>
          <w:szCs w:val="22"/>
          <w:u w:val="single"/>
          <w:lang w:eastAsia="en-US"/>
        </w:rPr>
        <w:t>города Переславля-Залесского</w:t>
      </w:r>
    </w:p>
    <w:p w14:paraId="565ABED7" w14:textId="77777777" w:rsidR="00BE7FD4" w:rsidRPr="00E0150C" w:rsidRDefault="00BE7FD4" w:rsidP="00BE7FD4">
      <w:pPr>
        <w:widowControl/>
        <w:spacing w:line="276" w:lineRule="auto"/>
        <w:ind w:firstLine="0"/>
        <w:jc w:val="right"/>
        <w:rPr>
          <w:rFonts w:ascii="Times New Roman" w:eastAsia="Calibri" w:hAnsi="Times New Roman" w:cs="Times New Roman"/>
          <w:b w:val="0"/>
          <w:bCs w:val="0"/>
          <w:i/>
          <w:sz w:val="16"/>
          <w:szCs w:val="16"/>
          <w:lang w:eastAsia="en-US"/>
        </w:rPr>
      </w:pPr>
      <w:r w:rsidRPr="00E0150C">
        <w:rPr>
          <w:rFonts w:ascii="Times New Roman" w:eastAsia="Calibri" w:hAnsi="Times New Roman" w:cs="Times New Roman"/>
          <w:b w:val="0"/>
          <w:bCs w:val="0"/>
          <w:i/>
          <w:sz w:val="16"/>
          <w:szCs w:val="16"/>
          <w:lang w:eastAsia="en-US"/>
        </w:rPr>
        <w:t xml:space="preserve">                        (наименование субъекта права</w:t>
      </w:r>
    </w:p>
    <w:p w14:paraId="72583085" w14:textId="77777777" w:rsidR="00BE7FD4" w:rsidRPr="00E0150C" w:rsidRDefault="00BE7FD4" w:rsidP="00BE7FD4">
      <w:pPr>
        <w:widowControl/>
        <w:spacing w:line="276" w:lineRule="auto"/>
        <w:ind w:firstLine="0"/>
        <w:jc w:val="right"/>
        <w:rPr>
          <w:rFonts w:ascii="Times New Roman" w:eastAsia="Calibri" w:hAnsi="Times New Roman" w:cs="Times New Roman"/>
          <w:b w:val="0"/>
          <w:bCs w:val="0"/>
          <w:i/>
          <w:sz w:val="16"/>
          <w:szCs w:val="16"/>
          <w:lang w:eastAsia="en-US"/>
        </w:rPr>
      </w:pPr>
      <w:r w:rsidRPr="00E0150C">
        <w:rPr>
          <w:rFonts w:ascii="Times New Roman" w:eastAsia="Calibri" w:hAnsi="Times New Roman" w:cs="Times New Roman"/>
          <w:b w:val="0"/>
          <w:bCs w:val="0"/>
          <w:i/>
          <w:sz w:val="16"/>
          <w:szCs w:val="16"/>
          <w:lang w:eastAsia="en-US"/>
        </w:rPr>
        <w:t xml:space="preserve">                       правотворческой инициативы)</w:t>
      </w:r>
    </w:p>
    <w:p w14:paraId="3C4A462B" w14:textId="70EEC83F" w:rsidR="00BE7FD4" w:rsidRPr="00E0150C" w:rsidRDefault="00BE7FD4" w:rsidP="00BE7FD4">
      <w:pPr>
        <w:widowControl/>
        <w:spacing w:line="276" w:lineRule="auto"/>
        <w:ind w:firstLine="0"/>
        <w:jc w:val="center"/>
        <w:rPr>
          <w:rFonts w:ascii="Times New Roman" w:eastAsia="Calibri" w:hAnsi="Times New Roman" w:cs="Times New Roman"/>
          <w:b w:val="0"/>
          <w:bCs w:val="0"/>
          <w:sz w:val="22"/>
          <w:szCs w:val="22"/>
          <w:lang w:eastAsia="en-US"/>
        </w:rPr>
      </w:pPr>
      <w:r w:rsidRPr="00E0150C">
        <w:rPr>
          <w:rFonts w:ascii="Times New Roman" w:eastAsia="Calibri" w:hAnsi="Times New Roman" w:cs="Times New Roman"/>
          <w:b w:val="0"/>
          <w:noProof/>
          <w:sz w:val="22"/>
          <w:szCs w:val="22"/>
        </w:rPr>
        <w:drawing>
          <wp:inline distT="0" distB="0" distL="0" distR="0" wp14:anchorId="034408F4" wp14:editId="5B734A1B">
            <wp:extent cx="4572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52450"/>
                    </a:xfrm>
                    <a:prstGeom prst="rect">
                      <a:avLst/>
                    </a:prstGeom>
                    <a:noFill/>
                    <a:ln>
                      <a:noFill/>
                    </a:ln>
                  </pic:spPr>
                </pic:pic>
              </a:graphicData>
            </a:graphic>
          </wp:inline>
        </w:drawing>
      </w:r>
    </w:p>
    <w:p w14:paraId="0872B02C" w14:textId="77777777" w:rsidR="00BE7FD4" w:rsidRPr="00E0150C" w:rsidRDefault="00BE7FD4" w:rsidP="00BE7FD4">
      <w:pPr>
        <w:widowControl/>
        <w:spacing w:line="276" w:lineRule="auto"/>
        <w:ind w:firstLine="0"/>
        <w:jc w:val="center"/>
        <w:rPr>
          <w:rFonts w:ascii="Times New Roman" w:eastAsia="Calibri" w:hAnsi="Times New Roman" w:cs="Times New Roman"/>
          <w:b w:val="0"/>
          <w:bCs w:val="0"/>
          <w:sz w:val="22"/>
          <w:szCs w:val="22"/>
          <w:lang w:eastAsia="en-US"/>
        </w:rPr>
      </w:pPr>
    </w:p>
    <w:p w14:paraId="32DD4594" w14:textId="77777777" w:rsidR="00BE7FD4" w:rsidRPr="00E0150C" w:rsidRDefault="00BE7FD4" w:rsidP="00BE7FD4">
      <w:pPr>
        <w:spacing w:line="240" w:lineRule="auto"/>
        <w:ind w:firstLine="0"/>
        <w:jc w:val="center"/>
        <w:rPr>
          <w:rFonts w:ascii="Times New Roman" w:hAnsi="Times New Roman" w:cs="Times New Roman"/>
          <w:bCs w:val="0"/>
          <w:sz w:val="24"/>
          <w:szCs w:val="24"/>
        </w:rPr>
      </w:pPr>
      <w:r w:rsidRPr="00E0150C">
        <w:rPr>
          <w:rFonts w:ascii="Times New Roman" w:hAnsi="Times New Roman" w:cs="Times New Roman"/>
          <w:bCs w:val="0"/>
          <w:sz w:val="24"/>
          <w:szCs w:val="24"/>
        </w:rPr>
        <w:t>Переславль-Залесская городская Дума</w:t>
      </w:r>
    </w:p>
    <w:p w14:paraId="6DC2FE14" w14:textId="77777777" w:rsidR="00BE7FD4" w:rsidRPr="00E0150C" w:rsidRDefault="00BE7FD4" w:rsidP="00BE7FD4">
      <w:pPr>
        <w:widowControl/>
        <w:spacing w:line="276" w:lineRule="auto"/>
        <w:ind w:firstLine="0"/>
        <w:jc w:val="center"/>
        <w:rPr>
          <w:rFonts w:ascii="Times New Roman" w:eastAsia="Calibri" w:hAnsi="Times New Roman" w:cs="Times New Roman"/>
          <w:bCs w:val="0"/>
          <w:sz w:val="24"/>
          <w:szCs w:val="24"/>
          <w:lang w:eastAsia="en-US"/>
        </w:rPr>
      </w:pPr>
      <w:r w:rsidRPr="00E0150C">
        <w:rPr>
          <w:rFonts w:ascii="Times New Roman" w:eastAsia="Calibri" w:hAnsi="Times New Roman" w:cs="Times New Roman"/>
          <w:bCs w:val="0"/>
          <w:sz w:val="24"/>
          <w:szCs w:val="24"/>
          <w:lang w:eastAsia="en-US"/>
        </w:rPr>
        <w:t>седьмого созыва</w:t>
      </w:r>
    </w:p>
    <w:p w14:paraId="6C9A31C2" w14:textId="77777777" w:rsidR="00BE7FD4" w:rsidRPr="00E0150C" w:rsidRDefault="00BE7FD4" w:rsidP="00BE7FD4">
      <w:pPr>
        <w:keepNext/>
        <w:widowControl/>
        <w:spacing w:line="240" w:lineRule="auto"/>
        <w:ind w:firstLine="0"/>
        <w:jc w:val="center"/>
        <w:outlineLvl w:val="0"/>
        <w:rPr>
          <w:rFonts w:ascii="Times New Roman" w:hAnsi="Times New Roman" w:cs="Times New Roman"/>
          <w:sz w:val="24"/>
          <w:szCs w:val="24"/>
        </w:rPr>
      </w:pPr>
      <w:r w:rsidRPr="00E0150C">
        <w:rPr>
          <w:rFonts w:ascii="Times New Roman" w:hAnsi="Times New Roman" w:cs="Times New Roman"/>
          <w:sz w:val="24"/>
          <w:szCs w:val="24"/>
        </w:rPr>
        <w:t>Р Е Ш Е Н И Е</w:t>
      </w:r>
    </w:p>
    <w:p w14:paraId="7273E047" w14:textId="77777777" w:rsidR="00BE7FD4" w:rsidRPr="00E0150C" w:rsidRDefault="00BE7FD4" w:rsidP="00BE7FD4">
      <w:pPr>
        <w:widowControl/>
        <w:spacing w:line="276" w:lineRule="auto"/>
        <w:ind w:firstLine="0"/>
        <w:jc w:val="center"/>
        <w:rPr>
          <w:rFonts w:ascii="Times New Roman" w:eastAsia="Calibri" w:hAnsi="Times New Roman" w:cs="Times New Roman"/>
          <w:b w:val="0"/>
          <w:bCs w:val="0"/>
          <w:sz w:val="24"/>
          <w:szCs w:val="24"/>
          <w:lang w:eastAsia="en-US"/>
        </w:rPr>
      </w:pPr>
    </w:p>
    <w:p w14:paraId="626FE6EC" w14:textId="77777777" w:rsidR="00BE7FD4" w:rsidRPr="00E0150C" w:rsidRDefault="00BE7FD4" w:rsidP="00BE7FD4">
      <w:pPr>
        <w:widowControl/>
        <w:spacing w:line="276" w:lineRule="auto"/>
        <w:ind w:firstLine="0"/>
        <w:rPr>
          <w:rFonts w:ascii="Times New Roman" w:eastAsia="Calibri" w:hAnsi="Times New Roman" w:cs="Times New Roman"/>
          <w:b w:val="0"/>
          <w:bCs w:val="0"/>
          <w:sz w:val="24"/>
          <w:szCs w:val="24"/>
          <w:lang w:eastAsia="en-US"/>
        </w:rPr>
      </w:pPr>
      <w:r w:rsidRPr="00E0150C">
        <w:rPr>
          <w:rFonts w:ascii="Times New Roman" w:eastAsia="Calibri" w:hAnsi="Times New Roman" w:cs="Times New Roman"/>
          <w:b w:val="0"/>
          <w:bCs w:val="0"/>
          <w:sz w:val="24"/>
          <w:szCs w:val="24"/>
          <w:lang w:eastAsia="en-US"/>
        </w:rPr>
        <w:t xml:space="preserve">00.00.0000                                                                </w:t>
      </w:r>
      <w:r w:rsidRPr="00E0150C">
        <w:rPr>
          <w:rFonts w:ascii="Times New Roman" w:eastAsia="Calibri" w:hAnsi="Times New Roman" w:cs="Times New Roman"/>
          <w:b w:val="0"/>
          <w:bCs w:val="0"/>
          <w:sz w:val="24"/>
          <w:szCs w:val="24"/>
          <w:lang w:eastAsia="en-US"/>
        </w:rPr>
        <w:tab/>
      </w:r>
      <w:r w:rsidRPr="00E0150C">
        <w:rPr>
          <w:rFonts w:ascii="Times New Roman" w:eastAsia="Calibri" w:hAnsi="Times New Roman" w:cs="Times New Roman"/>
          <w:b w:val="0"/>
          <w:bCs w:val="0"/>
          <w:sz w:val="24"/>
          <w:szCs w:val="24"/>
          <w:lang w:eastAsia="en-US"/>
        </w:rPr>
        <w:tab/>
      </w:r>
      <w:r w:rsidRPr="00E0150C">
        <w:rPr>
          <w:rFonts w:ascii="Times New Roman" w:eastAsia="Calibri" w:hAnsi="Times New Roman" w:cs="Times New Roman"/>
          <w:b w:val="0"/>
          <w:bCs w:val="0"/>
          <w:sz w:val="24"/>
          <w:szCs w:val="24"/>
          <w:lang w:eastAsia="en-US"/>
        </w:rPr>
        <w:tab/>
      </w:r>
      <w:r w:rsidRPr="00E0150C">
        <w:rPr>
          <w:rFonts w:ascii="Times New Roman" w:eastAsia="Calibri" w:hAnsi="Times New Roman" w:cs="Times New Roman"/>
          <w:b w:val="0"/>
          <w:bCs w:val="0"/>
          <w:sz w:val="24"/>
          <w:szCs w:val="24"/>
          <w:lang w:eastAsia="en-US"/>
        </w:rPr>
        <w:tab/>
        <w:t>№</w:t>
      </w:r>
    </w:p>
    <w:p w14:paraId="79FAD18F" w14:textId="77777777" w:rsidR="00BE7FD4" w:rsidRPr="00E0150C" w:rsidRDefault="00BE7FD4" w:rsidP="00BE7FD4">
      <w:pPr>
        <w:widowControl/>
        <w:tabs>
          <w:tab w:val="left" w:pos="7371"/>
        </w:tabs>
        <w:spacing w:line="240" w:lineRule="auto"/>
        <w:ind w:firstLine="0"/>
        <w:jc w:val="center"/>
        <w:rPr>
          <w:rFonts w:ascii="Times New Roman" w:hAnsi="Times New Roman" w:cs="Times New Roman"/>
          <w:b w:val="0"/>
          <w:bCs w:val="0"/>
          <w:sz w:val="24"/>
          <w:szCs w:val="24"/>
        </w:rPr>
      </w:pPr>
      <w:r w:rsidRPr="00E0150C">
        <w:rPr>
          <w:rFonts w:ascii="Times New Roman" w:hAnsi="Times New Roman" w:cs="Times New Roman"/>
          <w:b w:val="0"/>
          <w:bCs w:val="0"/>
          <w:sz w:val="24"/>
          <w:szCs w:val="24"/>
        </w:rPr>
        <w:t>г. Переславль-Залесский</w:t>
      </w:r>
    </w:p>
    <w:p w14:paraId="26465562" w14:textId="77777777" w:rsidR="00BE7FD4" w:rsidRPr="00E0150C" w:rsidRDefault="00BE7FD4" w:rsidP="00BE7FD4">
      <w:pPr>
        <w:widowControl/>
        <w:spacing w:line="240" w:lineRule="auto"/>
        <w:ind w:firstLine="0"/>
        <w:jc w:val="center"/>
        <w:rPr>
          <w:rFonts w:ascii="Times New Roman" w:eastAsia="Calibri" w:hAnsi="Times New Roman" w:cs="Times New Roman"/>
          <w:bCs w:val="0"/>
          <w:sz w:val="24"/>
          <w:szCs w:val="24"/>
          <w:lang w:eastAsia="en-US"/>
        </w:rPr>
      </w:pPr>
    </w:p>
    <w:p w14:paraId="734662F2" w14:textId="77777777" w:rsidR="00BE7FD4" w:rsidRPr="00B87DA2" w:rsidRDefault="00BE7FD4" w:rsidP="00BE7FD4">
      <w:pPr>
        <w:widowControl/>
        <w:spacing w:line="240" w:lineRule="auto"/>
        <w:ind w:firstLine="0"/>
        <w:rPr>
          <w:rFonts w:ascii="Times New Roman" w:hAnsi="Times New Roman" w:cs="Times New Roman"/>
          <w:b w:val="0"/>
          <w:bCs w:val="0"/>
          <w:sz w:val="24"/>
          <w:szCs w:val="24"/>
        </w:rPr>
      </w:pPr>
    </w:p>
    <w:p w14:paraId="6E4ECFA7" w14:textId="77777777" w:rsidR="00BE7FD4" w:rsidRPr="00B87DA2" w:rsidRDefault="00BE7FD4" w:rsidP="00BE7FD4">
      <w:pPr>
        <w:widowControl/>
        <w:tabs>
          <w:tab w:val="left" w:pos="7371"/>
        </w:tabs>
        <w:spacing w:line="240" w:lineRule="auto"/>
        <w:ind w:firstLine="0"/>
        <w:jc w:val="center"/>
        <w:rPr>
          <w:rFonts w:ascii="Times New Roman" w:hAnsi="Times New Roman" w:cs="Times New Roman"/>
          <w:b w:val="0"/>
          <w:bCs w:val="0"/>
          <w:sz w:val="28"/>
          <w:szCs w:val="28"/>
        </w:rPr>
      </w:pPr>
    </w:p>
    <w:p w14:paraId="60812FAE" w14:textId="77777777" w:rsidR="00BE7FD4" w:rsidRPr="00726F77" w:rsidRDefault="00BE7FD4" w:rsidP="00BE7FD4">
      <w:pPr>
        <w:widowControl/>
        <w:spacing w:line="240"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 xml:space="preserve">Об утверждении местных нормативов градостроительного проектирования </w:t>
      </w:r>
    </w:p>
    <w:p w14:paraId="570F0359" w14:textId="77777777" w:rsidR="00BE7FD4" w:rsidRPr="00726F77" w:rsidRDefault="00BE7FD4" w:rsidP="00BE7FD4">
      <w:pPr>
        <w:widowControl/>
        <w:spacing w:line="240"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городского округа город Переславль-Залесский Ярославской области</w:t>
      </w:r>
    </w:p>
    <w:p w14:paraId="76003EB4" w14:textId="77777777" w:rsidR="00BE7FD4" w:rsidRPr="00726F77" w:rsidRDefault="00BE7FD4" w:rsidP="00BE7FD4">
      <w:pPr>
        <w:widowControl/>
        <w:spacing w:line="240" w:lineRule="auto"/>
        <w:ind w:firstLine="0"/>
        <w:rPr>
          <w:rFonts w:ascii="Times New Roman" w:hAnsi="Times New Roman" w:cs="Times New Roman"/>
          <w:b w:val="0"/>
          <w:bCs w:val="0"/>
          <w:sz w:val="24"/>
          <w:szCs w:val="24"/>
        </w:rPr>
      </w:pPr>
    </w:p>
    <w:p w14:paraId="02726346" w14:textId="77777777" w:rsidR="00BE7FD4" w:rsidRPr="00726F77" w:rsidRDefault="00BE7FD4" w:rsidP="00BE7FD4">
      <w:pPr>
        <w:widowControl/>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города Переславля-Залесского, </w:t>
      </w:r>
    </w:p>
    <w:p w14:paraId="79572CD9" w14:textId="77777777" w:rsidR="00BE7FD4" w:rsidRPr="00726F77" w:rsidRDefault="00BE7FD4" w:rsidP="00BE7FD4">
      <w:pPr>
        <w:widowControl/>
        <w:spacing w:line="240" w:lineRule="auto"/>
        <w:ind w:firstLine="567"/>
        <w:rPr>
          <w:rFonts w:ascii="Times New Roman" w:hAnsi="Times New Roman" w:cs="Times New Roman"/>
          <w:b w:val="0"/>
          <w:bCs w:val="0"/>
          <w:sz w:val="24"/>
          <w:szCs w:val="24"/>
        </w:rPr>
      </w:pPr>
    </w:p>
    <w:p w14:paraId="2060786C" w14:textId="77777777" w:rsidR="00BE7FD4" w:rsidRPr="00726F77" w:rsidRDefault="00BE7FD4" w:rsidP="00BE7FD4">
      <w:pPr>
        <w:widowControl/>
        <w:spacing w:line="240" w:lineRule="auto"/>
        <w:ind w:firstLine="0"/>
        <w:jc w:val="center"/>
        <w:rPr>
          <w:rFonts w:ascii="Times New Roman" w:hAnsi="Times New Roman" w:cs="Times New Roman"/>
          <w:b w:val="0"/>
          <w:bCs w:val="0"/>
          <w:sz w:val="24"/>
          <w:szCs w:val="24"/>
        </w:rPr>
      </w:pPr>
      <w:r w:rsidRPr="00726F77">
        <w:rPr>
          <w:rFonts w:ascii="Times New Roman" w:hAnsi="Times New Roman" w:cs="Times New Roman"/>
          <w:b w:val="0"/>
          <w:bCs w:val="0"/>
          <w:sz w:val="24"/>
          <w:szCs w:val="24"/>
        </w:rPr>
        <w:t>Переславль-Залесская городская Дума РЕШИЛА:</w:t>
      </w:r>
    </w:p>
    <w:p w14:paraId="2FF88DE5" w14:textId="77777777" w:rsidR="00BE7FD4" w:rsidRPr="00726F77" w:rsidRDefault="00BE7FD4" w:rsidP="00BE7FD4">
      <w:pPr>
        <w:widowControl/>
        <w:spacing w:line="240" w:lineRule="auto"/>
        <w:ind w:firstLine="0"/>
        <w:jc w:val="center"/>
        <w:rPr>
          <w:rFonts w:ascii="Times New Roman" w:hAnsi="Times New Roman" w:cs="Times New Roman"/>
          <w:b w:val="0"/>
          <w:bCs w:val="0"/>
          <w:sz w:val="24"/>
          <w:szCs w:val="24"/>
        </w:rPr>
      </w:pPr>
    </w:p>
    <w:p w14:paraId="6D6848AE" w14:textId="77777777" w:rsidR="00BE7FD4" w:rsidRPr="00726F77" w:rsidRDefault="00BE7FD4" w:rsidP="00BE7FD4">
      <w:pPr>
        <w:widowControl/>
        <w:numPr>
          <w:ilvl w:val="0"/>
          <w:numId w:val="1"/>
        </w:numPr>
        <w:spacing w:line="240" w:lineRule="auto"/>
        <w:ind w:left="0" w:firstLine="630"/>
        <w:contextualSpacing/>
        <w:rPr>
          <w:rFonts w:ascii="Times New Roman" w:eastAsia="Calibri" w:hAnsi="Times New Roman" w:cs="Times New Roman"/>
          <w:b w:val="0"/>
          <w:bCs w:val="0"/>
          <w:sz w:val="24"/>
          <w:szCs w:val="24"/>
          <w:lang w:eastAsia="en-US"/>
        </w:rPr>
      </w:pPr>
      <w:r w:rsidRPr="00726F77">
        <w:rPr>
          <w:rFonts w:ascii="Times New Roman" w:eastAsia="Calibri" w:hAnsi="Times New Roman" w:cs="Times New Roman"/>
          <w:b w:val="0"/>
          <w:bCs w:val="0"/>
          <w:sz w:val="24"/>
          <w:szCs w:val="24"/>
          <w:lang w:eastAsia="en-US"/>
        </w:rPr>
        <w:t>Утвердить местные нормативы градостроительного проектирования городского округа город Переславль</w:t>
      </w:r>
      <w:r w:rsidRPr="00726F77">
        <w:rPr>
          <w:rFonts w:ascii="Times New Roman" w:eastAsia="Calibri" w:hAnsi="Times New Roman" w:cs="Times New Roman"/>
          <w:b w:val="0"/>
          <w:bCs w:val="0"/>
          <w:color w:val="000000"/>
          <w:sz w:val="24"/>
          <w:szCs w:val="24"/>
          <w:lang w:eastAsia="ar-SA"/>
        </w:rPr>
        <w:t>-</w:t>
      </w:r>
      <w:r w:rsidRPr="00726F77">
        <w:rPr>
          <w:rFonts w:ascii="Times New Roman" w:eastAsia="Calibri" w:hAnsi="Times New Roman" w:cs="Times New Roman"/>
          <w:b w:val="0"/>
          <w:bCs w:val="0"/>
          <w:sz w:val="24"/>
          <w:szCs w:val="24"/>
          <w:lang w:eastAsia="en-US"/>
        </w:rPr>
        <w:t>Залесский Ярославской области согласно приложению.</w:t>
      </w:r>
    </w:p>
    <w:p w14:paraId="54B927C8" w14:textId="77777777" w:rsidR="00BE7FD4" w:rsidRPr="00726F77" w:rsidRDefault="00BE7FD4" w:rsidP="00BE7FD4">
      <w:pPr>
        <w:pStyle w:val="a9"/>
        <w:widowControl w:val="0"/>
        <w:numPr>
          <w:ilvl w:val="0"/>
          <w:numId w:val="1"/>
        </w:numPr>
        <w:shd w:val="clear" w:color="auto" w:fill="FFFFFF"/>
        <w:spacing w:after="0" w:line="240" w:lineRule="auto"/>
        <w:ind w:left="0" w:firstLine="630"/>
        <w:contextualSpacing/>
        <w:jc w:val="both"/>
        <w:rPr>
          <w:rFonts w:ascii="Times New Roman" w:hAnsi="Times New Roman"/>
          <w:color w:val="000000"/>
          <w:sz w:val="24"/>
          <w:szCs w:val="24"/>
        </w:rPr>
      </w:pPr>
      <w:r w:rsidRPr="00726F77">
        <w:rPr>
          <w:rFonts w:ascii="Times New Roman" w:hAnsi="Times New Roman"/>
          <w:sz w:val="24"/>
          <w:szCs w:val="24"/>
        </w:rPr>
        <w:t xml:space="preserve">Опубликовать настоящее решение в газете «Переславская неделя» и разместить </w:t>
      </w:r>
      <w:r w:rsidRPr="00726F77">
        <w:rPr>
          <w:rFonts w:ascii="Times New Roman" w:hAnsi="Times New Roman"/>
          <w:color w:val="000000"/>
          <w:sz w:val="24"/>
          <w:szCs w:val="24"/>
        </w:rPr>
        <w:t>на официальном сайте органов местного самоуправления города Переславля-Залесского.</w:t>
      </w:r>
    </w:p>
    <w:p w14:paraId="5E380523" w14:textId="77777777" w:rsidR="00BE7FD4" w:rsidRPr="00726F77" w:rsidRDefault="00BE7FD4" w:rsidP="00BE7FD4">
      <w:pPr>
        <w:widowControl/>
        <w:numPr>
          <w:ilvl w:val="0"/>
          <w:numId w:val="1"/>
        </w:numPr>
        <w:spacing w:line="240" w:lineRule="auto"/>
        <w:ind w:left="0" w:firstLine="630"/>
        <w:contextualSpacing/>
        <w:rPr>
          <w:rFonts w:ascii="Times New Roman" w:eastAsia="Calibri" w:hAnsi="Times New Roman" w:cs="Times New Roman"/>
          <w:b w:val="0"/>
          <w:bCs w:val="0"/>
          <w:sz w:val="24"/>
          <w:szCs w:val="24"/>
          <w:lang w:eastAsia="en-US"/>
        </w:rPr>
      </w:pPr>
      <w:r w:rsidRPr="00726F77">
        <w:rPr>
          <w:rFonts w:ascii="Times New Roman" w:eastAsia="Calibri" w:hAnsi="Times New Roman" w:cs="Times New Roman"/>
          <w:b w:val="0"/>
          <w:bCs w:val="0"/>
          <w:sz w:val="24"/>
          <w:szCs w:val="24"/>
          <w:lang w:eastAsia="en-US"/>
        </w:rPr>
        <w:t>Настоящее решение вступает в силу после его официального опубликования.</w:t>
      </w:r>
    </w:p>
    <w:p w14:paraId="2629F59F" w14:textId="77777777" w:rsidR="00BE7FD4" w:rsidRPr="00726F77" w:rsidRDefault="00BE7FD4" w:rsidP="00BE7FD4">
      <w:pPr>
        <w:widowControl/>
        <w:numPr>
          <w:ilvl w:val="0"/>
          <w:numId w:val="1"/>
        </w:numPr>
        <w:spacing w:line="240" w:lineRule="auto"/>
        <w:ind w:left="0" w:firstLine="630"/>
        <w:contextualSpacing/>
        <w:rPr>
          <w:rFonts w:ascii="Times New Roman" w:eastAsia="Calibri" w:hAnsi="Times New Roman" w:cs="Times New Roman"/>
          <w:b w:val="0"/>
          <w:bCs w:val="0"/>
          <w:sz w:val="24"/>
          <w:szCs w:val="24"/>
          <w:lang w:eastAsia="en-US"/>
        </w:rPr>
      </w:pPr>
      <w:r w:rsidRPr="00726F77">
        <w:rPr>
          <w:rFonts w:ascii="Times New Roman" w:eastAsia="Calibri" w:hAnsi="Times New Roman" w:cs="Times New Roman"/>
          <w:b w:val="0"/>
          <w:bCs w:val="0"/>
          <w:sz w:val="24"/>
          <w:szCs w:val="24"/>
          <w:lang w:eastAsia="en-US"/>
        </w:rPr>
        <w:t>Со дня вступления в силу настоящего решения признать утратившими силу:</w:t>
      </w:r>
    </w:p>
    <w:p w14:paraId="32C08970" w14:textId="77777777" w:rsidR="00BE7FD4" w:rsidRPr="00726F77" w:rsidRDefault="00BE7FD4" w:rsidP="00BE7FD4">
      <w:pPr>
        <w:widowControl/>
        <w:spacing w:line="240" w:lineRule="auto"/>
        <w:ind w:firstLine="630"/>
        <w:contextualSpacing/>
        <w:rPr>
          <w:rFonts w:ascii="Times New Roman" w:eastAsia="Calibri" w:hAnsi="Times New Roman" w:cs="Times New Roman"/>
          <w:b w:val="0"/>
          <w:bCs w:val="0"/>
          <w:sz w:val="24"/>
          <w:szCs w:val="24"/>
          <w:lang w:eastAsia="en-US"/>
        </w:rPr>
      </w:pPr>
      <w:r w:rsidRPr="00726F77">
        <w:rPr>
          <w:rFonts w:ascii="Times New Roman" w:eastAsia="Calibri" w:hAnsi="Times New Roman" w:cs="Times New Roman"/>
          <w:b w:val="0"/>
          <w:bCs w:val="0"/>
          <w:sz w:val="24"/>
          <w:szCs w:val="24"/>
          <w:lang w:eastAsia="en-US"/>
        </w:rPr>
        <w:t>- решение Переславль-Залесской городской Думы от 26.10.2017 № 95 «Об утверждении местных нормативов градостроительного проектирования города Переславля-Залесского»;</w:t>
      </w:r>
    </w:p>
    <w:p w14:paraId="1F655BC4" w14:textId="77777777" w:rsidR="00BE7FD4" w:rsidRPr="00726F77" w:rsidRDefault="00BE7FD4" w:rsidP="00BE7FD4">
      <w:pPr>
        <w:widowControl/>
        <w:spacing w:line="240" w:lineRule="auto"/>
        <w:ind w:firstLine="630"/>
        <w:contextualSpacing/>
        <w:rPr>
          <w:rFonts w:ascii="Times New Roman" w:eastAsia="Calibri" w:hAnsi="Times New Roman" w:cs="Times New Roman"/>
          <w:b w:val="0"/>
          <w:bCs w:val="0"/>
          <w:sz w:val="24"/>
          <w:szCs w:val="24"/>
          <w:lang w:eastAsia="en-US"/>
        </w:rPr>
      </w:pPr>
      <w:r w:rsidRPr="00726F77">
        <w:rPr>
          <w:rFonts w:ascii="Times New Roman" w:eastAsia="Calibri" w:hAnsi="Times New Roman" w:cs="Times New Roman"/>
          <w:b w:val="0"/>
          <w:bCs w:val="0"/>
          <w:sz w:val="24"/>
          <w:szCs w:val="24"/>
          <w:lang w:eastAsia="en-US"/>
        </w:rPr>
        <w:t>- решение Собрания представителей Переславского муниципального района от 15.12.2016 № 293 «Об утверждении Местных нормативов градостроительного проектирования Переславского муниципального района Ярославской области»;</w:t>
      </w:r>
    </w:p>
    <w:p w14:paraId="0E7E2C06" w14:textId="77777777" w:rsidR="00BE7FD4" w:rsidRPr="00726F77" w:rsidRDefault="00BE7FD4" w:rsidP="00BE7FD4">
      <w:pPr>
        <w:widowControl/>
        <w:spacing w:line="240" w:lineRule="auto"/>
        <w:ind w:firstLine="630"/>
        <w:contextualSpacing/>
        <w:rPr>
          <w:rFonts w:ascii="Times New Roman" w:eastAsia="Calibri" w:hAnsi="Times New Roman" w:cs="Times New Roman"/>
          <w:b w:val="0"/>
          <w:bCs w:val="0"/>
          <w:sz w:val="24"/>
          <w:szCs w:val="24"/>
          <w:lang w:eastAsia="en-US"/>
        </w:rPr>
      </w:pPr>
      <w:r w:rsidRPr="00726F77">
        <w:rPr>
          <w:rFonts w:ascii="Times New Roman" w:eastAsia="Calibri" w:hAnsi="Times New Roman" w:cs="Times New Roman"/>
          <w:b w:val="0"/>
          <w:bCs w:val="0"/>
          <w:sz w:val="24"/>
          <w:szCs w:val="24"/>
          <w:lang w:eastAsia="en-US"/>
        </w:rPr>
        <w:t>- решение Собрания представителей Переславского муниципального района от 24.08.2017 № 338 «О внесении изменений в Решение Собрания представителей Переславского муниципального района от 15.12.2016 № 293 «Об утверждении Местных нормативов градостроительного проектирования Переславского муниципального района Ярославской области».</w:t>
      </w:r>
    </w:p>
    <w:p w14:paraId="196B900A" w14:textId="77777777" w:rsidR="00BE7FD4" w:rsidRPr="00726F77" w:rsidRDefault="00BE7FD4" w:rsidP="00BE7FD4">
      <w:pPr>
        <w:widowControl/>
        <w:spacing w:line="240" w:lineRule="auto"/>
        <w:ind w:firstLine="0"/>
        <w:rPr>
          <w:rFonts w:ascii="Times New Roman" w:hAnsi="Times New Roman" w:cs="Times New Roman"/>
          <w:b w:val="0"/>
          <w:bCs w:val="0"/>
          <w:sz w:val="24"/>
          <w:szCs w:val="24"/>
        </w:rPr>
      </w:pPr>
    </w:p>
    <w:p w14:paraId="4E818967" w14:textId="77777777" w:rsidR="00BE7FD4" w:rsidRPr="00726F77" w:rsidRDefault="00BE7FD4" w:rsidP="00BE7FD4">
      <w:pPr>
        <w:widowControl/>
        <w:shd w:val="clear" w:color="auto" w:fill="FFFFFF"/>
        <w:spacing w:line="240" w:lineRule="auto"/>
        <w:ind w:firstLine="0"/>
        <w:jc w:val="left"/>
        <w:rPr>
          <w:rFonts w:ascii="Tahoma" w:hAnsi="Tahoma" w:cs="Tahoma"/>
          <w:b w:val="0"/>
          <w:bCs w:val="0"/>
          <w:color w:val="000000"/>
          <w:sz w:val="24"/>
          <w:szCs w:val="24"/>
        </w:rPr>
      </w:pPr>
      <w:r w:rsidRPr="00726F77">
        <w:rPr>
          <w:rFonts w:ascii="Tahoma" w:hAnsi="Tahoma" w:cs="Tahoma"/>
          <w:b w:val="0"/>
          <w:bCs w:val="0"/>
          <w:color w:val="000000"/>
          <w:sz w:val="24"/>
          <w:szCs w:val="24"/>
        </w:rPr>
        <w:t> </w:t>
      </w:r>
    </w:p>
    <w:p w14:paraId="5A810FFB" w14:textId="77777777" w:rsidR="00BE7FD4" w:rsidRPr="00726F77" w:rsidRDefault="00BE7FD4" w:rsidP="00BE7FD4">
      <w:pPr>
        <w:widowControl/>
        <w:shd w:val="clear" w:color="auto" w:fill="FFFFFF"/>
        <w:spacing w:line="240" w:lineRule="auto"/>
        <w:ind w:firstLine="0"/>
        <w:jc w:val="left"/>
        <w:rPr>
          <w:rFonts w:ascii="Tahoma" w:hAnsi="Tahoma" w:cs="Tahoma"/>
          <w:b w:val="0"/>
          <w:bCs w:val="0"/>
          <w:color w:val="000000"/>
          <w:sz w:val="24"/>
          <w:szCs w:val="24"/>
        </w:rPr>
      </w:pPr>
      <w:r w:rsidRPr="00726F77">
        <w:rPr>
          <w:rFonts w:ascii="Tahoma" w:hAnsi="Tahoma" w:cs="Tahoma"/>
          <w:b w:val="0"/>
          <w:bCs w:val="0"/>
          <w:color w:val="000000"/>
          <w:sz w:val="24"/>
          <w:szCs w:val="24"/>
        </w:rPr>
        <w:t> </w:t>
      </w:r>
    </w:p>
    <w:p w14:paraId="244EE8AD" w14:textId="77777777" w:rsidR="00BE7FD4" w:rsidRPr="00726F77" w:rsidRDefault="00BE7FD4" w:rsidP="00BE7FD4">
      <w:pPr>
        <w:widowControl/>
        <w:shd w:val="clear" w:color="auto" w:fill="FFFFFF"/>
        <w:spacing w:line="240" w:lineRule="auto"/>
        <w:ind w:firstLine="0"/>
        <w:jc w:val="left"/>
        <w:rPr>
          <w:rFonts w:ascii="Times New Roman" w:hAnsi="Times New Roman" w:cs="Times New Roman"/>
          <w:b w:val="0"/>
          <w:bCs w:val="0"/>
          <w:color w:val="000000"/>
          <w:sz w:val="24"/>
          <w:szCs w:val="24"/>
        </w:rPr>
      </w:pPr>
      <w:r w:rsidRPr="00726F77">
        <w:rPr>
          <w:rFonts w:ascii="Tahoma" w:hAnsi="Tahoma" w:cs="Tahoma"/>
          <w:b w:val="0"/>
          <w:bCs w:val="0"/>
          <w:color w:val="000000"/>
          <w:sz w:val="24"/>
          <w:szCs w:val="24"/>
        </w:rPr>
        <w:t> </w:t>
      </w:r>
    </w:p>
    <w:tbl>
      <w:tblPr>
        <w:tblW w:w="9825" w:type="dxa"/>
        <w:tblCellSpacing w:w="0" w:type="dxa"/>
        <w:tblCellMar>
          <w:left w:w="0" w:type="dxa"/>
          <w:right w:w="0" w:type="dxa"/>
        </w:tblCellMar>
        <w:tblLook w:val="00A0" w:firstRow="1" w:lastRow="0" w:firstColumn="1" w:lastColumn="0" w:noHBand="0" w:noVBand="0"/>
      </w:tblPr>
      <w:tblGrid>
        <w:gridCol w:w="4536"/>
        <w:gridCol w:w="789"/>
        <w:gridCol w:w="4500"/>
      </w:tblGrid>
      <w:tr w:rsidR="00BE7FD4" w:rsidRPr="00726F77" w14:paraId="4593C703" w14:textId="77777777" w:rsidTr="00037F11">
        <w:trPr>
          <w:tblCellSpacing w:w="0" w:type="dxa"/>
        </w:trPr>
        <w:tc>
          <w:tcPr>
            <w:tcW w:w="4536" w:type="dxa"/>
          </w:tcPr>
          <w:p w14:paraId="0240FC2F" w14:textId="77777777" w:rsidR="00BE7FD4" w:rsidRPr="00726F77" w:rsidRDefault="00BE7FD4" w:rsidP="00037F11">
            <w:pPr>
              <w:widowControl/>
              <w:spacing w:line="240" w:lineRule="auto"/>
              <w:ind w:firstLine="0"/>
              <w:jc w:val="left"/>
              <w:rPr>
                <w:rFonts w:ascii="Times New Roman" w:hAnsi="Times New Roman" w:cs="Times New Roman"/>
                <w:b w:val="0"/>
                <w:bCs w:val="0"/>
                <w:color w:val="000000"/>
                <w:sz w:val="24"/>
                <w:szCs w:val="24"/>
              </w:rPr>
            </w:pPr>
            <w:r w:rsidRPr="00726F77">
              <w:rPr>
                <w:rFonts w:ascii="Times New Roman" w:hAnsi="Times New Roman" w:cs="Times New Roman"/>
                <w:b w:val="0"/>
                <w:bCs w:val="0"/>
                <w:color w:val="000000"/>
                <w:sz w:val="24"/>
                <w:szCs w:val="24"/>
              </w:rPr>
              <w:t>Глава города Переславля-Залесского</w:t>
            </w:r>
          </w:p>
          <w:p w14:paraId="1217478E" w14:textId="77777777" w:rsidR="00BE7FD4" w:rsidRPr="00726F77" w:rsidRDefault="00BE7FD4" w:rsidP="00037F11">
            <w:pPr>
              <w:widowControl/>
              <w:spacing w:line="240" w:lineRule="auto"/>
              <w:ind w:firstLine="0"/>
              <w:jc w:val="left"/>
              <w:rPr>
                <w:rFonts w:ascii="Times New Roman" w:hAnsi="Times New Roman" w:cs="Times New Roman"/>
                <w:b w:val="0"/>
                <w:bCs w:val="0"/>
                <w:color w:val="000000"/>
                <w:sz w:val="24"/>
                <w:szCs w:val="24"/>
              </w:rPr>
            </w:pPr>
          </w:p>
          <w:p w14:paraId="2220DA12" w14:textId="77777777" w:rsidR="00BE7FD4" w:rsidRPr="00726F77" w:rsidRDefault="00BE7FD4" w:rsidP="00037F11">
            <w:pPr>
              <w:widowControl/>
              <w:spacing w:line="240" w:lineRule="auto"/>
              <w:ind w:firstLine="0"/>
              <w:jc w:val="left"/>
              <w:rPr>
                <w:rFonts w:ascii="Times New Roman" w:hAnsi="Times New Roman" w:cs="Times New Roman"/>
                <w:b w:val="0"/>
                <w:bCs w:val="0"/>
                <w:color w:val="000000"/>
                <w:sz w:val="24"/>
                <w:szCs w:val="24"/>
              </w:rPr>
            </w:pPr>
          </w:p>
          <w:p w14:paraId="615AB9F5" w14:textId="77777777" w:rsidR="00BE7FD4" w:rsidRPr="00726F77" w:rsidRDefault="00BE7FD4" w:rsidP="00037F11">
            <w:pPr>
              <w:widowControl/>
              <w:spacing w:line="240" w:lineRule="auto"/>
              <w:ind w:firstLine="0"/>
              <w:jc w:val="right"/>
              <w:rPr>
                <w:rFonts w:ascii="Times New Roman" w:hAnsi="Times New Roman" w:cs="Times New Roman"/>
                <w:b w:val="0"/>
                <w:bCs w:val="0"/>
                <w:color w:val="000000"/>
                <w:sz w:val="24"/>
                <w:szCs w:val="24"/>
              </w:rPr>
            </w:pPr>
            <w:r w:rsidRPr="00726F77">
              <w:rPr>
                <w:rFonts w:ascii="Times New Roman" w:hAnsi="Times New Roman" w:cs="Times New Roman"/>
                <w:b w:val="0"/>
                <w:bCs w:val="0"/>
                <w:color w:val="000000"/>
                <w:sz w:val="24"/>
                <w:szCs w:val="24"/>
              </w:rPr>
              <w:t>В.А. Астраханцев</w:t>
            </w:r>
          </w:p>
        </w:tc>
        <w:tc>
          <w:tcPr>
            <w:tcW w:w="789" w:type="dxa"/>
          </w:tcPr>
          <w:p w14:paraId="709CC88A" w14:textId="77777777" w:rsidR="00BE7FD4" w:rsidRPr="00726F77" w:rsidRDefault="00BE7FD4" w:rsidP="00037F11">
            <w:pPr>
              <w:widowControl/>
              <w:spacing w:line="240" w:lineRule="auto"/>
              <w:ind w:firstLine="0"/>
              <w:jc w:val="left"/>
              <w:rPr>
                <w:rFonts w:ascii="Times New Roman" w:hAnsi="Times New Roman" w:cs="Times New Roman"/>
                <w:b w:val="0"/>
                <w:bCs w:val="0"/>
                <w:color w:val="000000"/>
                <w:sz w:val="24"/>
                <w:szCs w:val="24"/>
              </w:rPr>
            </w:pPr>
            <w:r w:rsidRPr="00726F77">
              <w:rPr>
                <w:rFonts w:ascii="Times New Roman" w:hAnsi="Times New Roman" w:cs="Times New Roman"/>
                <w:b w:val="0"/>
                <w:bCs w:val="0"/>
                <w:color w:val="000000"/>
                <w:sz w:val="24"/>
                <w:szCs w:val="24"/>
              </w:rPr>
              <w:t> </w:t>
            </w:r>
          </w:p>
        </w:tc>
        <w:tc>
          <w:tcPr>
            <w:tcW w:w="4500" w:type="dxa"/>
          </w:tcPr>
          <w:p w14:paraId="49C63C7C" w14:textId="77777777" w:rsidR="00BE7FD4" w:rsidRPr="00726F77" w:rsidRDefault="00BE7FD4" w:rsidP="00037F11">
            <w:pPr>
              <w:widowControl/>
              <w:spacing w:line="240" w:lineRule="auto"/>
              <w:ind w:firstLine="0"/>
              <w:jc w:val="left"/>
              <w:rPr>
                <w:rFonts w:ascii="Times New Roman" w:hAnsi="Times New Roman" w:cs="Times New Roman"/>
                <w:b w:val="0"/>
                <w:bCs w:val="0"/>
                <w:color w:val="000000"/>
                <w:sz w:val="24"/>
                <w:szCs w:val="24"/>
              </w:rPr>
            </w:pPr>
            <w:r w:rsidRPr="00726F77">
              <w:rPr>
                <w:rFonts w:ascii="Times New Roman" w:hAnsi="Times New Roman" w:cs="Times New Roman"/>
                <w:b w:val="0"/>
                <w:bCs w:val="0"/>
                <w:color w:val="000000"/>
                <w:sz w:val="24"/>
                <w:szCs w:val="24"/>
              </w:rPr>
              <w:t xml:space="preserve">Председатель Переславль-Залесской   </w:t>
            </w:r>
          </w:p>
          <w:p w14:paraId="550B3FAE" w14:textId="77777777" w:rsidR="00BE7FD4" w:rsidRPr="00726F77" w:rsidRDefault="00BE7FD4" w:rsidP="00037F11">
            <w:pPr>
              <w:widowControl/>
              <w:spacing w:line="240" w:lineRule="auto"/>
              <w:ind w:firstLine="0"/>
              <w:jc w:val="left"/>
              <w:rPr>
                <w:rFonts w:ascii="Times New Roman" w:hAnsi="Times New Roman" w:cs="Times New Roman"/>
                <w:b w:val="0"/>
                <w:bCs w:val="0"/>
                <w:color w:val="000000"/>
                <w:sz w:val="24"/>
                <w:szCs w:val="24"/>
              </w:rPr>
            </w:pPr>
            <w:r w:rsidRPr="00726F77">
              <w:rPr>
                <w:rFonts w:ascii="Times New Roman" w:hAnsi="Times New Roman" w:cs="Times New Roman"/>
                <w:b w:val="0"/>
                <w:bCs w:val="0"/>
                <w:color w:val="000000"/>
                <w:sz w:val="24"/>
                <w:szCs w:val="24"/>
              </w:rPr>
              <w:t>городской Думы</w:t>
            </w:r>
          </w:p>
          <w:p w14:paraId="2B96DFDD" w14:textId="77777777" w:rsidR="00BE7FD4" w:rsidRPr="00726F77" w:rsidRDefault="00BE7FD4" w:rsidP="00037F11">
            <w:pPr>
              <w:widowControl/>
              <w:spacing w:line="240" w:lineRule="auto"/>
              <w:ind w:firstLine="0"/>
              <w:jc w:val="left"/>
              <w:rPr>
                <w:rFonts w:ascii="Times New Roman" w:hAnsi="Times New Roman" w:cs="Times New Roman"/>
                <w:b w:val="0"/>
                <w:bCs w:val="0"/>
                <w:color w:val="000000"/>
                <w:sz w:val="24"/>
                <w:szCs w:val="24"/>
              </w:rPr>
            </w:pPr>
          </w:p>
          <w:p w14:paraId="5616D91B" w14:textId="77777777" w:rsidR="00BE7FD4" w:rsidRPr="00726F77" w:rsidRDefault="00BE7FD4" w:rsidP="00037F11">
            <w:pPr>
              <w:widowControl/>
              <w:spacing w:line="240" w:lineRule="auto"/>
              <w:ind w:firstLine="0"/>
              <w:jc w:val="right"/>
              <w:rPr>
                <w:rFonts w:ascii="Times New Roman" w:hAnsi="Times New Roman" w:cs="Times New Roman"/>
                <w:b w:val="0"/>
                <w:bCs w:val="0"/>
                <w:color w:val="000000"/>
                <w:sz w:val="24"/>
                <w:szCs w:val="24"/>
              </w:rPr>
            </w:pPr>
            <w:r w:rsidRPr="00726F77">
              <w:rPr>
                <w:rFonts w:ascii="Times New Roman" w:hAnsi="Times New Roman" w:cs="Times New Roman"/>
                <w:b w:val="0"/>
                <w:bCs w:val="0"/>
                <w:color w:val="000000"/>
                <w:sz w:val="24"/>
                <w:szCs w:val="24"/>
              </w:rPr>
              <w:t>С.В. Корниенко</w:t>
            </w:r>
          </w:p>
        </w:tc>
      </w:tr>
    </w:tbl>
    <w:p w14:paraId="47294FB9" w14:textId="1F8EB0A5" w:rsidR="008758A3" w:rsidRPr="00726F77" w:rsidRDefault="008758A3" w:rsidP="00BE7FD4">
      <w:pPr>
        <w:ind w:firstLine="567"/>
      </w:pPr>
    </w:p>
    <w:p w14:paraId="291721D2" w14:textId="77777777" w:rsidR="00E56805" w:rsidRPr="00726F77" w:rsidRDefault="00E56805" w:rsidP="00BE7FD4">
      <w:pPr>
        <w:widowControl/>
        <w:spacing w:line="240" w:lineRule="auto"/>
        <w:ind w:firstLine="0"/>
        <w:jc w:val="right"/>
        <w:rPr>
          <w:rFonts w:ascii="Times New Roman" w:hAnsi="Times New Roman" w:cs="Times New Roman"/>
          <w:b w:val="0"/>
          <w:bCs w:val="0"/>
          <w:sz w:val="24"/>
          <w:szCs w:val="24"/>
        </w:rPr>
      </w:pPr>
    </w:p>
    <w:p w14:paraId="451825EF" w14:textId="3BC0816B" w:rsidR="00BE7FD4" w:rsidRPr="00726F77" w:rsidRDefault="00BE7FD4" w:rsidP="00BE7FD4">
      <w:pPr>
        <w:widowControl/>
        <w:spacing w:line="240" w:lineRule="auto"/>
        <w:ind w:firstLine="0"/>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lastRenderedPageBreak/>
        <w:t>Приложение</w:t>
      </w:r>
    </w:p>
    <w:p w14:paraId="4A741B23" w14:textId="77777777" w:rsidR="00BE7FD4" w:rsidRPr="00726F77" w:rsidRDefault="00BE7FD4" w:rsidP="00BE7FD4">
      <w:pPr>
        <w:widowControl/>
        <w:spacing w:line="240" w:lineRule="auto"/>
        <w:ind w:firstLine="0"/>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к решению Переславль-Залесской</w:t>
      </w:r>
    </w:p>
    <w:p w14:paraId="6341FB55" w14:textId="77777777" w:rsidR="00BE7FD4" w:rsidRPr="00726F77" w:rsidRDefault="00BE7FD4" w:rsidP="00BE7FD4">
      <w:pPr>
        <w:widowControl/>
        <w:spacing w:line="240" w:lineRule="auto"/>
        <w:ind w:firstLine="0"/>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городской Думы </w:t>
      </w:r>
    </w:p>
    <w:p w14:paraId="7553E21D" w14:textId="77777777" w:rsidR="00BE7FD4" w:rsidRPr="00726F77" w:rsidRDefault="00BE7FD4" w:rsidP="00BE7FD4">
      <w:pPr>
        <w:spacing w:line="240" w:lineRule="auto"/>
        <w:ind w:firstLine="0"/>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от __________№__________ </w:t>
      </w:r>
    </w:p>
    <w:p w14:paraId="2E166481"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2C1A66FB"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0BED74EB"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2FAB04A8"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4EDE7E17"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4898291F"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106E7244"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782252AC"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57CA849F"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0F4EB695"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59BF3E68"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18C9F22D"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165C6C63" w14:textId="77777777" w:rsidR="00BE7FD4" w:rsidRPr="00726F77" w:rsidRDefault="00BE7FD4" w:rsidP="00BE7FD4">
      <w:pPr>
        <w:spacing w:line="240" w:lineRule="auto"/>
        <w:ind w:firstLine="0"/>
        <w:jc w:val="center"/>
        <w:rPr>
          <w:rFonts w:ascii="Times New Roman" w:hAnsi="Times New Roman" w:cs="Times New Roman"/>
          <w:bCs w:val="0"/>
          <w:sz w:val="24"/>
          <w:szCs w:val="24"/>
        </w:rPr>
      </w:pPr>
    </w:p>
    <w:p w14:paraId="72B6C2BE" w14:textId="77777777" w:rsidR="00BE7FD4" w:rsidRPr="00726F77" w:rsidRDefault="00BE7FD4" w:rsidP="00BE7FD4">
      <w:pPr>
        <w:spacing w:line="240" w:lineRule="auto"/>
        <w:ind w:firstLine="0"/>
        <w:jc w:val="center"/>
        <w:rPr>
          <w:rFonts w:ascii="Times New Roman" w:hAnsi="Times New Roman" w:cs="Times New Roman"/>
          <w:bCs w:val="0"/>
          <w:sz w:val="36"/>
          <w:szCs w:val="36"/>
        </w:rPr>
      </w:pPr>
      <w:r w:rsidRPr="00726F77">
        <w:rPr>
          <w:rFonts w:ascii="Times New Roman" w:hAnsi="Times New Roman" w:cs="Times New Roman"/>
          <w:bCs w:val="0"/>
          <w:sz w:val="36"/>
          <w:szCs w:val="36"/>
        </w:rPr>
        <w:t xml:space="preserve">МЕСТНЫЕ НОРМАТИВЫ </w:t>
      </w:r>
    </w:p>
    <w:p w14:paraId="6859D660" w14:textId="77777777" w:rsidR="00BE7FD4" w:rsidRPr="00726F77" w:rsidRDefault="00BE7FD4" w:rsidP="00BE7FD4">
      <w:pPr>
        <w:spacing w:line="240" w:lineRule="auto"/>
        <w:ind w:firstLine="0"/>
        <w:jc w:val="center"/>
        <w:rPr>
          <w:rFonts w:ascii="Times New Roman" w:hAnsi="Times New Roman" w:cs="Times New Roman"/>
          <w:bCs w:val="0"/>
          <w:sz w:val="36"/>
          <w:szCs w:val="36"/>
        </w:rPr>
      </w:pPr>
      <w:r w:rsidRPr="00726F77">
        <w:rPr>
          <w:rFonts w:ascii="Times New Roman" w:hAnsi="Times New Roman" w:cs="Times New Roman"/>
          <w:bCs w:val="0"/>
          <w:sz w:val="36"/>
          <w:szCs w:val="36"/>
        </w:rPr>
        <w:t xml:space="preserve">ГРАДОСТРОИТЕЛЬНОГО ПРОЕКТИРОВАНИЯ </w:t>
      </w:r>
    </w:p>
    <w:p w14:paraId="59821BAE" w14:textId="77777777" w:rsidR="00BE7FD4" w:rsidRPr="00726F77" w:rsidRDefault="00BE7FD4" w:rsidP="00BE7FD4">
      <w:pPr>
        <w:spacing w:line="240" w:lineRule="auto"/>
        <w:ind w:firstLine="0"/>
        <w:jc w:val="center"/>
        <w:rPr>
          <w:rFonts w:ascii="Times New Roman" w:hAnsi="Times New Roman" w:cs="Times New Roman"/>
          <w:bCs w:val="0"/>
          <w:sz w:val="36"/>
          <w:szCs w:val="36"/>
        </w:rPr>
      </w:pPr>
      <w:r w:rsidRPr="00726F77">
        <w:rPr>
          <w:rFonts w:ascii="Times New Roman" w:hAnsi="Times New Roman" w:cs="Times New Roman"/>
          <w:bCs w:val="0"/>
          <w:sz w:val="36"/>
          <w:szCs w:val="36"/>
        </w:rPr>
        <w:t xml:space="preserve">ГОРОДСКОГО ОКРУГА </w:t>
      </w:r>
    </w:p>
    <w:p w14:paraId="6F6CD73F" w14:textId="77777777" w:rsidR="00BE7FD4" w:rsidRPr="00726F77" w:rsidRDefault="00BE7FD4" w:rsidP="00BE7FD4">
      <w:pPr>
        <w:spacing w:line="240" w:lineRule="auto"/>
        <w:ind w:firstLine="0"/>
        <w:jc w:val="center"/>
        <w:rPr>
          <w:rFonts w:ascii="Times New Roman" w:hAnsi="Times New Roman" w:cs="Times New Roman"/>
          <w:bCs w:val="0"/>
          <w:sz w:val="36"/>
          <w:szCs w:val="36"/>
        </w:rPr>
      </w:pPr>
      <w:r w:rsidRPr="00726F77">
        <w:rPr>
          <w:rFonts w:ascii="Times New Roman" w:hAnsi="Times New Roman" w:cs="Times New Roman"/>
          <w:bCs w:val="0"/>
          <w:sz w:val="36"/>
          <w:szCs w:val="36"/>
        </w:rPr>
        <w:t xml:space="preserve">ГОРОД ПЕРЕСЛАВЛЬ-ЗАЛЕССКИЙ  </w:t>
      </w:r>
    </w:p>
    <w:p w14:paraId="3D8A8173" w14:textId="7CF185F6" w:rsidR="00BE7FD4" w:rsidRPr="00726F77" w:rsidRDefault="00BE7FD4" w:rsidP="00BE7FD4">
      <w:pPr>
        <w:spacing w:line="240" w:lineRule="auto"/>
        <w:ind w:firstLine="0"/>
        <w:jc w:val="center"/>
        <w:rPr>
          <w:rFonts w:ascii="Times New Roman" w:hAnsi="Times New Roman" w:cs="Times New Roman"/>
          <w:bCs w:val="0"/>
          <w:sz w:val="36"/>
          <w:szCs w:val="36"/>
        </w:rPr>
      </w:pPr>
      <w:r w:rsidRPr="00726F77">
        <w:rPr>
          <w:rFonts w:ascii="Times New Roman" w:hAnsi="Times New Roman" w:cs="Times New Roman"/>
          <w:bCs w:val="0"/>
          <w:sz w:val="36"/>
          <w:szCs w:val="36"/>
        </w:rPr>
        <w:t>ЯРОСЛАВСКОЙ ОБЛАСТИ</w:t>
      </w:r>
    </w:p>
    <w:p w14:paraId="58AD24D4" w14:textId="056AB99A" w:rsidR="00FF32D3" w:rsidRPr="00726F77" w:rsidRDefault="00FF32D3" w:rsidP="00BE7FD4">
      <w:pPr>
        <w:spacing w:line="240" w:lineRule="auto"/>
        <w:ind w:firstLine="0"/>
        <w:jc w:val="center"/>
        <w:rPr>
          <w:rFonts w:ascii="Times New Roman" w:hAnsi="Times New Roman" w:cs="Times New Roman"/>
          <w:bCs w:val="0"/>
          <w:sz w:val="36"/>
          <w:szCs w:val="36"/>
        </w:rPr>
      </w:pPr>
    </w:p>
    <w:p w14:paraId="6A5F0197" w14:textId="59CCE3FB" w:rsidR="00FF32D3" w:rsidRPr="00726F77" w:rsidRDefault="00FF32D3" w:rsidP="00BE7FD4">
      <w:pPr>
        <w:spacing w:line="240" w:lineRule="auto"/>
        <w:ind w:firstLine="0"/>
        <w:jc w:val="center"/>
        <w:rPr>
          <w:rFonts w:ascii="Times New Roman" w:hAnsi="Times New Roman" w:cs="Times New Roman"/>
          <w:bCs w:val="0"/>
          <w:sz w:val="36"/>
          <w:szCs w:val="36"/>
        </w:rPr>
      </w:pPr>
    </w:p>
    <w:p w14:paraId="24530421" w14:textId="1FD227B4" w:rsidR="00FF32D3" w:rsidRPr="00726F77" w:rsidRDefault="00FF32D3" w:rsidP="00BE7FD4">
      <w:pPr>
        <w:spacing w:line="240" w:lineRule="auto"/>
        <w:ind w:firstLine="0"/>
        <w:jc w:val="center"/>
        <w:rPr>
          <w:rFonts w:ascii="Times New Roman" w:hAnsi="Times New Roman" w:cs="Times New Roman"/>
          <w:bCs w:val="0"/>
          <w:sz w:val="36"/>
          <w:szCs w:val="36"/>
        </w:rPr>
      </w:pPr>
    </w:p>
    <w:p w14:paraId="5C49E354" w14:textId="19A2FD89" w:rsidR="00FF32D3" w:rsidRPr="00726F77" w:rsidRDefault="00FF32D3" w:rsidP="00BE7FD4">
      <w:pPr>
        <w:spacing w:line="240" w:lineRule="auto"/>
        <w:ind w:firstLine="0"/>
        <w:jc w:val="center"/>
        <w:rPr>
          <w:rFonts w:ascii="Times New Roman" w:hAnsi="Times New Roman" w:cs="Times New Roman"/>
          <w:bCs w:val="0"/>
          <w:sz w:val="36"/>
          <w:szCs w:val="36"/>
        </w:rPr>
      </w:pPr>
    </w:p>
    <w:p w14:paraId="1CE53974" w14:textId="20D9D1F6" w:rsidR="00FF32D3" w:rsidRPr="00726F77" w:rsidRDefault="00FF32D3" w:rsidP="00BE7FD4">
      <w:pPr>
        <w:spacing w:line="240" w:lineRule="auto"/>
        <w:ind w:firstLine="0"/>
        <w:jc w:val="center"/>
        <w:rPr>
          <w:rFonts w:ascii="Times New Roman" w:hAnsi="Times New Roman" w:cs="Times New Roman"/>
          <w:bCs w:val="0"/>
          <w:sz w:val="36"/>
          <w:szCs w:val="36"/>
        </w:rPr>
      </w:pPr>
    </w:p>
    <w:p w14:paraId="5F589465" w14:textId="6441D236" w:rsidR="00FF32D3" w:rsidRPr="00726F77" w:rsidRDefault="00FF32D3" w:rsidP="00BE7FD4">
      <w:pPr>
        <w:spacing w:line="240" w:lineRule="auto"/>
        <w:ind w:firstLine="0"/>
        <w:jc w:val="center"/>
        <w:rPr>
          <w:rFonts w:ascii="Times New Roman" w:hAnsi="Times New Roman" w:cs="Times New Roman"/>
          <w:bCs w:val="0"/>
          <w:sz w:val="36"/>
          <w:szCs w:val="36"/>
        </w:rPr>
      </w:pPr>
    </w:p>
    <w:p w14:paraId="4C2A548F" w14:textId="0EFABDDB" w:rsidR="00FF32D3" w:rsidRPr="00726F77" w:rsidRDefault="00FF32D3" w:rsidP="00BE7FD4">
      <w:pPr>
        <w:spacing w:line="240" w:lineRule="auto"/>
        <w:ind w:firstLine="0"/>
        <w:jc w:val="center"/>
        <w:rPr>
          <w:rFonts w:ascii="Times New Roman" w:hAnsi="Times New Roman" w:cs="Times New Roman"/>
          <w:bCs w:val="0"/>
          <w:sz w:val="36"/>
          <w:szCs w:val="36"/>
        </w:rPr>
      </w:pPr>
    </w:p>
    <w:p w14:paraId="44522E1C" w14:textId="1FBFC0D0" w:rsidR="00FF32D3" w:rsidRPr="00726F77" w:rsidRDefault="00FF32D3" w:rsidP="00BE7FD4">
      <w:pPr>
        <w:spacing w:line="240" w:lineRule="auto"/>
        <w:ind w:firstLine="0"/>
        <w:jc w:val="center"/>
        <w:rPr>
          <w:rFonts w:ascii="Times New Roman" w:hAnsi="Times New Roman" w:cs="Times New Roman"/>
          <w:bCs w:val="0"/>
          <w:sz w:val="36"/>
          <w:szCs w:val="36"/>
        </w:rPr>
      </w:pPr>
    </w:p>
    <w:p w14:paraId="1A54C0D5" w14:textId="407679FB" w:rsidR="00FF32D3" w:rsidRPr="00726F77" w:rsidRDefault="00FF32D3" w:rsidP="00BE7FD4">
      <w:pPr>
        <w:spacing w:line="240" w:lineRule="auto"/>
        <w:ind w:firstLine="0"/>
        <w:jc w:val="center"/>
        <w:rPr>
          <w:rFonts w:ascii="Times New Roman" w:hAnsi="Times New Roman" w:cs="Times New Roman"/>
          <w:bCs w:val="0"/>
          <w:sz w:val="36"/>
          <w:szCs w:val="36"/>
        </w:rPr>
      </w:pPr>
    </w:p>
    <w:p w14:paraId="1C325A6B" w14:textId="52C3723E" w:rsidR="00FF32D3" w:rsidRPr="00726F77" w:rsidRDefault="00FF32D3" w:rsidP="00BE7FD4">
      <w:pPr>
        <w:spacing w:line="240" w:lineRule="auto"/>
        <w:ind w:firstLine="0"/>
        <w:jc w:val="center"/>
        <w:rPr>
          <w:rFonts w:ascii="Times New Roman" w:hAnsi="Times New Roman" w:cs="Times New Roman"/>
          <w:bCs w:val="0"/>
          <w:sz w:val="36"/>
          <w:szCs w:val="36"/>
        </w:rPr>
      </w:pPr>
    </w:p>
    <w:p w14:paraId="2F029748" w14:textId="11726812" w:rsidR="00FF32D3" w:rsidRPr="00726F77" w:rsidRDefault="00FF32D3" w:rsidP="00BE7FD4">
      <w:pPr>
        <w:spacing w:line="240" w:lineRule="auto"/>
        <w:ind w:firstLine="0"/>
        <w:jc w:val="center"/>
        <w:rPr>
          <w:rFonts w:ascii="Times New Roman" w:hAnsi="Times New Roman" w:cs="Times New Roman"/>
          <w:bCs w:val="0"/>
          <w:sz w:val="36"/>
          <w:szCs w:val="36"/>
        </w:rPr>
      </w:pPr>
    </w:p>
    <w:p w14:paraId="6D0F35E1" w14:textId="7B92F38B" w:rsidR="00FF32D3" w:rsidRPr="00726F77" w:rsidRDefault="00FF32D3" w:rsidP="00BE7FD4">
      <w:pPr>
        <w:spacing w:line="240" w:lineRule="auto"/>
        <w:ind w:firstLine="0"/>
        <w:jc w:val="center"/>
        <w:rPr>
          <w:rFonts w:ascii="Times New Roman" w:hAnsi="Times New Roman" w:cs="Times New Roman"/>
          <w:bCs w:val="0"/>
          <w:sz w:val="36"/>
          <w:szCs w:val="36"/>
        </w:rPr>
      </w:pPr>
    </w:p>
    <w:p w14:paraId="4F96109C" w14:textId="4B0806EA" w:rsidR="00FF32D3" w:rsidRPr="00726F77" w:rsidRDefault="00FF32D3" w:rsidP="00BE7FD4">
      <w:pPr>
        <w:spacing w:line="240" w:lineRule="auto"/>
        <w:ind w:firstLine="0"/>
        <w:jc w:val="center"/>
        <w:rPr>
          <w:rFonts w:ascii="Times New Roman" w:hAnsi="Times New Roman" w:cs="Times New Roman"/>
          <w:bCs w:val="0"/>
          <w:sz w:val="36"/>
          <w:szCs w:val="36"/>
        </w:rPr>
      </w:pPr>
    </w:p>
    <w:p w14:paraId="0DFE1B79" w14:textId="6870A9FA" w:rsidR="00FF32D3" w:rsidRPr="00726F77" w:rsidRDefault="00FF32D3" w:rsidP="00BE7FD4">
      <w:pPr>
        <w:spacing w:line="240" w:lineRule="auto"/>
        <w:ind w:firstLine="0"/>
        <w:jc w:val="center"/>
        <w:rPr>
          <w:rFonts w:ascii="Times New Roman" w:hAnsi="Times New Roman" w:cs="Times New Roman"/>
          <w:bCs w:val="0"/>
          <w:sz w:val="36"/>
          <w:szCs w:val="36"/>
        </w:rPr>
      </w:pPr>
    </w:p>
    <w:p w14:paraId="4535BE6D" w14:textId="39D736F0" w:rsidR="00FF32D3" w:rsidRPr="00726F77" w:rsidRDefault="00FF32D3" w:rsidP="00BE7FD4">
      <w:pPr>
        <w:spacing w:line="240" w:lineRule="auto"/>
        <w:ind w:firstLine="0"/>
        <w:jc w:val="center"/>
        <w:rPr>
          <w:rFonts w:ascii="Times New Roman" w:hAnsi="Times New Roman" w:cs="Times New Roman"/>
          <w:bCs w:val="0"/>
          <w:sz w:val="36"/>
          <w:szCs w:val="36"/>
        </w:rPr>
      </w:pPr>
    </w:p>
    <w:p w14:paraId="106358C7" w14:textId="4E5177A0" w:rsidR="00FF32D3" w:rsidRPr="00726F77" w:rsidRDefault="00FF32D3" w:rsidP="00BE7FD4">
      <w:pPr>
        <w:spacing w:line="240" w:lineRule="auto"/>
        <w:ind w:firstLine="0"/>
        <w:jc w:val="center"/>
        <w:rPr>
          <w:rFonts w:ascii="Times New Roman" w:hAnsi="Times New Roman" w:cs="Times New Roman"/>
          <w:bCs w:val="0"/>
          <w:sz w:val="36"/>
          <w:szCs w:val="36"/>
        </w:rPr>
      </w:pPr>
    </w:p>
    <w:p w14:paraId="26670AD8" w14:textId="5A17D284" w:rsidR="00FF32D3" w:rsidRPr="00726F77" w:rsidRDefault="00FF32D3" w:rsidP="00BE7FD4">
      <w:pPr>
        <w:spacing w:line="240" w:lineRule="auto"/>
        <w:ind w:firstLine="0"/>
        <w:jc w:val="center"/>
        <w:rPr>
          <w:rFonts w:ascii="Times New Roman" w:hAnsi="Times New Roman" w:cs="Times New Roman"/>
          <w:bCs w:val="0"/>
          <w:sz w:val="36"/>
          <w:szCs w:val="36"/>
        </w:rPr>
      </w:pPr>
    </w:p>
    <w:p w14:paraId="5EF3E7D2" w14:textId="4E114346" w:rsidR="00FF32D3" w:rsidRPr="00726F77" w:rsidRDefault="00FF32D3" w:rsidP="00BE7FD4">
      <w:pPr>
        <w:spacing w:line="240" w:lineRule="auto"/>
        <w:ind w:firstLine="0"/>
        <w:jc w:val="center"/>
        <w:rPr>
          <w:rFonts w:ascii="Times New Roman" w:hAnsi="Times New Roman" w:cs="Times New Roman"/>
          <w:bCs w:val="0"/>
          <w:sz w:val="36"/>
          <w:szCs w:val="36"/>
        </w:rPr>
      </w:pPr>
    </w:p>
    <w:p w14:paraId="020EAB7C" w14:textId="77777777" w:rsidR="00E56805" w:rsidRPr="00726F77" w:rsidRDefault="00E56805" w:rsidP="00FF32D3">
      <w:pPr>
        <w:suppressAutoHyphens/>
        <w:spacing w:line="288" w:lineRule="auto"/>
        <w:ind w:firstLine="0"/>
        <w:jc w:val="center"/>
        <w:rPr>
          <w:rFonts w:ascii="Times New Roman" w:hAnsi="Times New Roman" w:cs="Times New Roman"/>
          <w:bCs w:val="0"/>
          <w:sz w:val="24"/>
          <w:szCs w:val="24"/>
        </w:rPr>
      </w:pPr>
    </w:p>
    <w:p w14:paraId="69F67980" w14:textId="07D57277" w:rsidR="00FF32D3" w:rsidRPr="00726F77" w:rsidRDefault="00FF32D3" w:rsidP="00FF32D3">
      <w:pPr>
        <w:suppressAutoHyphens/>
        <w:spacing w:line="288"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lastRenderedPageBreak/>
        <w:t xml:space="preserve">ГЛАВА 1. </w:t>
      </w:r>
    </w:p>
    <w:p w14:paraId="2FA001FC" w14:textId="77777777" w:rsidR="00FF32D3" w:rsidRPr="00726F77" w:rsidRDefault="00FF32D3" w:rsidP="006F7AB0">
      <w:pPr>
        <w:spacing w:line="240"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ОСНОВНАЯ ЧАСТЬ.</w:t>
      </w:r>
    </w:p>
    <w:p w14:paraId="2878FC43" w14:textId="77777777" w:rsidR="00FF32D3" w:rsidRPr="00726F77" w:rsidRDefault="00FF32D3" w:rsidP="006F7AB0">
      <w:pPr>
        <w:suppressAutoHyphens/>
        <w:spacing w:line="240"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РАСЧЕТНЫЕ ПОКАЗАТЕЛИ МИНИМАЛЬНО ДОПУСТИМОГО УРОВНЯ ОБЕСПЕЧЕННОСТИ ОБЪЕКТАМИ МЕСТНОГО ЗНАЧЕНИЯ НАСЕЛЕНИЯ ГОРОДСКОГО ОКРУГА ГОРОД ПЕРЕСЛАВЛЬ-ЗАЛЕССКИЙ ЯРОСЛАВСКОЙ ОБЛАСТИ И МАКСИМАЛЬНО ДОПУСТИМОГО УРОВНЯ ТЕРРИТОРИАЛЬНОЙ ДОСТУПНОСТИ ТАКИХ ОБЪЕКТОВ ДЛЯ НАСЕЛЕНИЯ ГОРОДСКОГО ОКРУГА ГОРОД ПЕРЕСЛАВЛЬ-ЗАЛЕССКИЙ ЯРОСЛАВСКОЙ ОБЛАСТИ</w:t>
      </w:r>
    </w:p>
    <w:p w14:paraId="44725667" w14:textId="77777777" w:rsidR="00FF32D3" w:rsidRPr="00726F77" w:rsidRDefault="00FF32D3" w:rsidP="006F7AB0">
      <w:pPr>
        <w:spacing w:line="240" w:lineRule="auto"/>
        <w:ind w:firstLine="709"/>
        <w:jc w:val="left"/>
        <w:rPr>
          <w:rFonts w:ascii="Times New Roman" w:hAnsi="Times New Roman" w:cs="Times New Roman"/>
          <w:b w:val="0"/>
          <w:sz w:val="24"/>
          <w:szCs w:val="24"/>
        </w:rPr>
      </w:pPr>
    </w:p>
    <w:p w14:paraId="716992DE" w14:textId="77777777" w:rsidR="00FF32D3" w:rsidRPr="00726F77" w:rsidRDefault="00FF32D3" w:rsidP="006F7AB0">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1. ОБЩИЕ ПОЛОЖЕНИЯ</w:t>
      </w:r>
    </w:p>
    <w:p w14:paraId="7A344C9A" w14:textId="77777777" w:rsidR="00FF32D3" w:rsidRPr="00726F77" w:rsidRDefault="00FF32D3" w:rsidP="006F7AB0">
      <w:pPr>
        <w:spacing w:line="240" w:lineRule="auto"/>
        <w:ind w:firstLine="567"/>
        <w:rPr>
          <w:rFonts w:ascii="Times New Roman" w:hAnsi="Times New Roman" w:cs="Times New Roman"/>
          <w:b w:val="0"/>
          <w:bCs w:val="0"/>
          <w:sz w:val="24"/>
          <w:szCs w:val="24"/>
        </w:rPr>
      </w:pPr>
    </w:p>
    <w:p w14:paraId="436B96D2" w14:textId="77777777" w:rsidR="00FF32D3" w:rsidRPr="00726F77" w:rsidRDefault="00FF32D3" w:rsidP="006F7AB0">
      <w:pPr>
        <w:spacing w:line="240" w:lineRule="auto"/>
        <w:ind w:firstLine="567"/>
        <w:rPr>
          <w:rFonts w:ascii="Times New Roman" w:hAnsi="Times New Roman" w:cs="Times New Roman"/>
          <w:bCs w:val="0"/>
          <w:sz w:val="24"/>
          <w:szCs w:val="24"/>
        </w:rPr>
      </w:pPr>
      <w:r w:rsidRPr="00726F77">
        <w:rPr>
          <w:rFonts w:ascii="Times New Roman" w:hAnsi="Times New Roman" w:cs="Times New Roman"/>
          <w:bCs w:val="0"/>
          <w:sz w:val="24"/>
          <w:szCs w:val="24"/>
        </w:rPr>
        <w:t>1.1. Назначение и область применения</w:t>
      </w:r>
    </w:p>
    <w:p w14:paraId="1185DF44" w14:textId="77777777" w:rsidR="00FF32D3" w:rsidRPr="00726F77" w:rsidRDefault="00FF32D3" w:rsidP="006F7AB0">
      <w:pPr>
        <w:spacing w:line="240" w:lineRule="auto"/>
        <w:ind w:firstLine="567"/>
        <w:rPr>
          <w:rFonts w:ascii="Times New Roman" w:hAnsi="Times New Roman" w:cs="Times New Roman"/>
          <w:bCs w:val="0"/>
          <w:sz w:val="24"/>
          <w:szCs w:val="24"/>
        </w:rPr>
      </w:pPr>
    </w:p>
    <w:p w14:paraId="57D2F989"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1.1.1. Подготовка местных нормативов градостроительного проектирования городского  округа город Переславль-Залесский Ярославской области (далее – нормативы) осуществлена на основании Градостроительного кодекса Российской Федерации, Закона Ярославской области от 11.10.2006 № 66-з «О градостроительной деятельности на территории Ярославской области».</w:t>
      </w:r>
    </w:p>
    <w:p w14:paraId="53BBE1B2"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1.1.2. Нормативы разработаны в соответствии со статьей 8 Градостроительного кодекса Российской Федерации в целях реализации полномочий органов местного самоуправления города Переславля-Залесского и включения нормативов в систему нормативных документов, регламентирующих градостроительную деятельность на территории городского округа город Переславль-Залесский Ярославской области (далее – городской округ).  </w:t>
      </w:r>
    </w:p>
    <w:p w14:paraId="69CE5D34"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1.1.3. Нормативы устанавливают совокупность расчетных показателей минимально допустимого уровня обеспеченности объектами местного значения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 в целях обеспечения благоприятных условий жизнедеятельности населения.</w:t>
      </w:r>
    </w:p>
    <w:p w14:paraId="2CDA712E"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Расчетные показатели минимально допустимого уровня обеспеченности объектами     местного значения населения городского округа, устанавливаемые настоящими нормативами, приняты не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 Ярославской области, утвержденных постановлением Правительства Ярославской области от 11.12.2015 № 1340-п (далее – региональные нормативы).</w:t>
      </w:r>
    </w:p>
    <w:p w14:paraId="5334AAA8"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Расчетные показатели максимально допустимого уровня территориальной доступности объектов местного значения для населения городского округа,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региональных нормативах.</w:t>
      </w:r>
    </w:p>
    <w:p w14:paraId="2683CAAC" w14:textId="161B8E68"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1.1.4. Нормативы разработаны в соответствии с требованиями законодательства о градостроительной деятельности Российской Федерации и Ярославской области, технических регламентов, нормативных документов, регулирующих градостроительство. При отмене и</w:t>
      </w:r>
      <w:r w:rsidR="00D72F68"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t>или</w:t>
      </w:r>
      <w:r w:rsidR="00D72F68" w:rsidRPr="00726F77">
        <w:rPr>
          <w:rFonts w:ascii="Times New Roman" w:hAnsi="Times New Roman" w:cs="Times New Roman"/>
          <w:b w:val="0"/>
          <w:sz w:val="24"/>
          <w:szCs w:val="24"/>
        </w:rPr>
        <w:t>)</w:t>
      </w:r>
      <w:r w:rsidRPr="00726F77">
        <w:rPr>
          <w:rFonts w:ascii="Times New Roman" w:hAnsi="Times New Roman" w:cs="Times New Roman"/>
          <w:b w:val="0"/>
          <w:sz w:val="24"/>
          <w:szCs w:val="24"/>
        </w:rPr>
        <w:t xml:space="preserve">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 и</w:t>
      </w:r>
      <w:r w:rsidR="00D72F68"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t>или</w:t>
      </w:r>
      <w:r w:rsidR="00D72F68" w:rsidRPr="00726F77">
        <w:rPr>
          <w:rFonts w:ascii="Times New Roman" w:hAnsi="Times New Roman" w:cs="Times New Roman"/>
          <w:b w:val="0"/>
          <w:sz w:val="24"/>
          <w:szCs w:val="24"/>
        </w:rPr>
        <w:t>)</w:t>
      </w:r>
      <w:r w:rsidRPr="00726F77">
        <w:rPr>
          <w:rFonts w:ascii="Times New Roman" w:hAnsi="Times New Roman" w:cs="Times New Roman"/>
          <w:b w:val="0"/>
          <w:sz w:val="24"/>
          <w:szCs w:val="24"/>
        </w:rPr>
        <w:t xml:space="preserve"> измененных.</w:t>
      </w:r>
    </w:p>
    <w:p w14:paraId="2902E195"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Применение настоящих нормативов не заменяет и не исключает применения требований технических регламентов, национальных стандартов, сводов правил, правил и требований, установленных органами государственного контроля (надзора).</w:t>
      </w:r>
    </w:p>
    <w:p w14:paraId="6E94D456"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1.1.5. Настоящие нормативы разработаны на расчетный срок до 2040 года и устанавливают требования, обязательные для всех субъектов градостроительных отношений, осуществляющих свою деятельность на территории городского округа, независимо от их организационно-правовой формы.</w:t>
      </w:r>
    </w:p>
    <w:p w14:paraId="5EA2E4D2" w14:textId="77777777"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По расчетным показателям, содержащим указание на рекомендательное применение, допускается отклонение от установленных значений при условии дополнительного обоснования </w:t>
      </w:r>
      <w:r w:rsidRPr="00726F77">
        <w:rPr>
          <w:rFonts w:ascii="Times New Roman" w:hAnsi="Times New Roman" w:cs="Times New Roman"/>
          <w:b w:val="0"/>
          <w:sz w:val="24"/>
          <w:szCs w:val="24"/>
        </w:rPr>
        <w:lastRenderedPageBreak/>
        <w:t>причин и размеров отклонений, в том числе в материалах по обоснованию документов территориального планирования и (или) документации по планировке территории.</w:t>
      </w:r>
    </w:p>
    <w:p w14:paraId="2A31369D" w14:textId="3D08F535" w:rsidR="00FF32D3" w:rsidRPr="00726F77" w:rsidRDefault="00FF32D3" w:rsidP="006F7AB0">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1.1.6. При отсутствии расчетных показателей для отдельных объектов следует руководствоваться региональными нормативами, нормативными правовыми и нормативно-техническими актами Российской Федерации.</w:t>
      </w:r>
    </w:p>
    <w:p w14:paraId="1BB3D9BB" w14:textId="5DB4AEDA" w:rsidR="00FF32D3" w:rsidRPr="00726F77" w:rsidRDefault="00FF32D3" w:rsidP="006F7AB0">
      <w:pPr>
        <w:spacing w:line="240" w:lineRule="auto"/>
        <w:ind w:firstLine="567"/>
        <w:rPr>
          <w:rFonts w:ascii="Times New Roman" w:hAnsi="Times New Roman" w:cs="Times New Roman"/>
          <w:b w:val="0"/>
          <w:sz w:val="24"/>
          <w:szCs w:val="24"/>
        </w:rPr>
      </w:pPr>
    </w:p>
    <w:p w14:paraId="47A1C659" w14:textId="77777777" w:rsidR="00FF32D3" w:rsidRPr="00726F77" w:rsidRDefault="00FF32D3" w:rsidP="006F7AB0">
      <w:pPr>
        <w:tabs>
          <w:tab w:val="left" w:pos="284"/>
        </w:tabs>
        <w:spacing w:line="240" w:lineRule="auto"/>
        <w:ind w:firstLine="567"/>
        <w:rPr>
          <w:rFonts w:ascii="Times New Roman" w:hAnsi="Times New Roman" w:cs="Times New Roman"/>
          <w:bCs w:val="0"/>
          <w:sz w:val="24"/>
          <w:szCs w:val="24"/>
        </w:rPr>
      </w:pPr>
      <w:r w:rsidRPr="00726F77">
        <w:rPr>
          <w:rFonts w:ascii="Times New Roman" w:hAnsi="Times New Roman" w:cs="Times New Roman"/>
          <w:bCs w:val="0"/>
          <w:sz w:val="24"/>
          <w:szCs w:val="24"/>
        </w:rPr>
        <w:t>1.2. Термины и определения</w:t>
      </w:r>
    </w:p>
    <w:p w14:paraId="24430F30" w14:textId="77777777" w:rsidR="00FF32D3" w:rsidRPr="00726F77" w:rsidRDefault="00FF32D3" w:rsidP="006F7AB0">
      <w:pPr>
        <w:tabs>
          <w:tab w:val="left" w:pos="284"/>
        </w:tabs>
        <w:spacing w:line="240" w:lineRule="auto"/>
        <w:ind w:firstLine="567"/>
        <w:rPr>
          <w:rFonts w:ascii="Times New Roman" w:hAnsi="Times New Roman" w:cs="Times New Roman"/>
          <w:bCs w:val="0"/>
          <w:sz w:val="24"/>
          <w:szCs w:val="24"/>
        </w:rPr>
      </w:pPr>
    </w:p>
    <w:p w14:paraId="3BAA6986" w14:textId="77777777"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1.2.1. В настоящих нормативах применяются следующие термины с соответствующими определениями:</w:t>
      </w:r>
    </w:p>
    <w:p w14:paraId="139EFF4B" w14:textId="77777777"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автомобильная дорога</w:t>
      </w:r>
      <w:r w:rsidRPr="00726F77">
        <w:rPr>
          <w:rFonts w:ascii="Times New Roman" w:hAnsi="Times New Roman" w:cs="Times New Roman"/>
          <w:b w:val="0"/>
          <w:sz w:val="24"/>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14:paraId="55B489E8"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береговая линия</w:t>
      </w:r>
      <w:r w:rsidRPr="00726F77">
        <w:rPr>
          <w:rFonts w:ascii="Times New Roman" w:hAnsi="Times New Roman" w:cs="Times New Roman"/>
          <w:b w:val="0"/>
          <w:sz w:val="24"/>
          <w:szCs w:val="24"/>
        </w:rPr>
        <w:t xml:space="preserve"> – граница водного объекта, которая определяется в соответствии с частью 4 статьи 5 Водного кодекса Российской Федерации;</w:t>
      </w:r>
    </w:p>
    <w:p w14:paraId="0A1B62D3" w14:textId="4B328808"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3)</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благоустройство территории – </w:t>
      </w:r>
      <w:r w:rsidRPr="00726F77">
        <w:rPr>
          <w:rFonts w:ascii="Times New Roman" w:hAnsi="Times New Roman" w:cs="Times New Roman"/>
          <w:b w:val="0"/>
          <w:sz w:val="24"/>
          <w:szCs w:val="24"/>
        </w:rPr>
        <w:t xml:space="preserve">деятельность по реализации комплекса мероприятий, установленного правилами благоустройства территории </w:t>
      </w:r>
      <w:r w:rsidR="006F7AB0" w:rsidRPr="00726F77">
        <w:rPr>
          <w:rFonts w:ascii="Times New Roman" w:hAnsi="Times New Roman" w:cs="Times New Roman"/>
          <w:b w:val="0"/>
          <w:sz w:val="24"/>
          <w:szCs w:val="24"/>
        </w:rPr>
        <w:t>городского округа</w:t>
      </w:r>
      <w:r w:rsidRPr="00726F77">
        <w:rPr>
          <w:rFonts w:ascii="Times New Roman" w:hAnsi="Times New Roman" w:cs="Times New Roman"/>
          <w:b w:val="0"/>
          <w:sz w:val="24"/>
          <w:szCs w:val="24"/>
        </w:rPr>
        <w:t xml:space="preserve">,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6F7AB0" w:rsidRPr="00726F77">
        <w:rPr>
          <w:rFonts w:ascii="Times New Roman" w:hAnsi="Times New Roman" w:cs="Times New Roman"/>
          <w:b w:val="0"/>
          <w:sz w:val="24"/>
          <w:szCs w:val="24"/>
        </w:rPr>
        <w:t>городского округа</w:t>
      </w:r>
      <w:r w:rsidRPr="00726F77">
        <w:rPr>
          <w:rFonts w:ascii="Times New Roman" w:hAnsi="Times New Roman" w:cs="Times New Roman"/>
          <w:b w:val="0"/>
          <w:sz w:val="24"/>
          <w:szCs w:val="24"/>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7AAEE73" w14:textId="542DAF7F"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4)</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блок жилой автономный –</w:t>
      </w:r>
      <w:r w:rsidRPr="00726F77">
        <w:rPr>
          <w:rFonts w:ascii="Times New Roman" w:hAnsi="Times New Roman" w:cs="Times New Roman"/>
          <w:b w:val="0"/>
          <w:sz w:val="24"/>
          <w:szCs w:val="24"/>
        </w:rPr>
        <w:t xml:space="preserve"> жилой блок, имеющий самостоятельные инженерные системы и индивидуальные подключения к внешним сетям, не имеющий общих с соседними жилыми блоками чердаков, подполий, шахт коммуникаций, вспомогательных помещений, наружных входов, а также помещений, расположенных над или под другими жилыми блоками;</w:t>
      </w:r>
    </w:p>
    <w:p w14:paraId="538A9BA6" w14:textId="6A336F67" w:rsidR="00FF32D3" w:rsidRPr="00726F77" w:rsidRDefault="00FF32D3" w:rsidP="001C612B">
      <w:pPr>
        <w:widowControl/>
        <w:autoSpaceDE w:val="0"/>
        <w:autoSpaceDN w:val="0"/>
        <w:adjustRightInd w:val="0"/>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5)</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блокированная застройка – </w:t>
      </w:r>
      <w:r w:rsidR="0061232A" w:rsidRPr="00726F77">
        <w:rPr>
          <w:rFonts w:ascii="Times New Roman" w:hAnsi="Times New Roman" w:cs="Times New Roman"/>
          <w:b w:val="0"/>
          <w:bCs w:val="0"/>
          <w:sz w:val="24"/>
          <w:szCs w:val="24"/>
        </w:rPr>
        <w:t>з</w:t>
      </w:r>
      <w:r w:rsidR="0061232A" w:rsidRPr="00726F77">
        <w:rPr>
          <w:rFonts w:ascii="Times New Roman" w:eastAsiaTheme="minorHAnsi" w:hAnsi="Times New Roman" w:cs="Times New Roman"/>
          <w:b w:val="0"/>
          <w:bCs w:val="0"/>
          <w:sz w:val="24"/>
          <w:szCs w:val="24"/>
          <w:lang w:eastAsia="en-US"/>
        </w:rPr>
        <w:t xml:space="preserve">астройка блокированными жилыми домами с </w:t>
      </w:r>
      <w:proofErr w:type="spellStart"/>
      <w:r w:rsidR="0061232A" w:rsidRPr="00726F77">
        <w:rPr>
          <w:rFonts w:ascii="Times New Roman" w:eastAsiaTheme="minorHAnsi" w:hAnsi="Times New Roman" w:cs="Times New Roman"/>
          <w:b w:val="0"/>
          <w:bCs w:val="0"/>
          <w:sz w:val="24"/>
          <w:szCs w:val="24"/>
          <w:lang w:eastAsia="en-US"/>
        </w:rPr>
        <w:t>приквартирными</w:t>
      </w:r>
      <w:proofErr w:type="spellEnd"/>
      <w:r w:rsidR="0061232A" w:rsidRPr="00726F77">
        <w:rPr>
          <w:rFonts w:ascii="Times New Roman" w:eastAsiaTheme="minorHAnsi" w:hAnsi="Times New Roman" w:cs="Times New Roman"/>
          <w:b w:val="0"/>
          <w:bCs w:val="0"/>
          <w:sz w:val="24"/>
          <w:szCs w:val="24"/>
          <w:lang w:eastAsia="en-US"/>
        </w:rPr>
        <w:t xml:space="preserve"> земельными участками</w:t>
      </w:r>
      <w:r w:rsidRPr="00726F77">
        <w:rPr>
          <w:rFonts w:ascii="Times New Roman" w:hAnsi="Times New Roman" w:cs="Times New Roman"/>
          <w:b w:val="0"/>
          <w:sz w:val="24"/>
          <w:szCs w:val="24"/>
        </w:rPr>
        <w:t>;</w:t>
      </w:r>
    </w:p>
    <w:p w14:paraId="07822266" w14:textId="43637D92"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6)</w:t>
      </w:r>
      <w:r w:rsidRPr="00726F77">
        <w:rPr>
          <w:rFonts w:ascii="Times New Roman" w:hAnsi="Times New Roman" w:cs="Times New Roman"/>
          <w:b w:val="0"/>
          <w:sz w:val="24"/>
          <w:szCs w:val="24"/>
        </w:rPr>
        <w:t xml:space="preserve"> 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9" w:history="1">
        <w:r w:rsidRPr="00726F77">
          <w:rPr>
            <w:rStyle w:val="aa"/>
            <w:rFonts w:ascii="Times New Roman" w:hAnsi="Times New Roman" w:cs="Times New Roman"/>
            <w:b w:val="0"/>
            <w:sz w:val="24"/>
            <w:szCs w:val="24"/>
          </w:rPr>
          <w:t>Конституцией Российской Федерации</w:t>
        </w:r>
      </w:hyperlink>
      <w:r w:rsidRPr="00726F77">
        <w:rPr>
          <w:rFonts w:ascii="Times New Roman" w:hAnsi="Times New Roman" w:cs="Times New Roman"/>
          <w:b w:val="0"/>
          <w:sz w:val="24"/>
          <w:szCs w:val="24"/>
        </w:rPr>
        <w:t xml:space="preserve"> и Федеральным законом</w:t>
      </w:r>
      <w:r w:rsidR="001C612B" w:rsidRPr="00726F77">
        <w:rPr>
          <w:rFonts w:ascii="Times New Roman" w:hAnsi="Times New Roman" w:cs="Times New Roman"/>
          <w:b w:val="0"/>
          <w:sz w:val="24"/>
          <w:szCs w:val="24"/>
        </w:rPr>
        <w:t xml:space="preserve"> </w:t>
      </w:r>
      <w:r w:rsidR="001C612B" w:rsidRPr="00726F77">
        <w:rPr>
          <w:rFonts w:ascii="Times New Roman" w:hAnsi="Times New Roman" w:cs="Times New Roman"/>
          <w:b w:val="0"/>
          <w:bCs w:val="0"/>
          <w:sz w:val="24"/>
          <w:szCs w:val="24"/>
        </w:rPr>
        <w:t>от 06.10.2003 № 131-ФЗ «Об общих принципах организации местного самоуправления в Российской Федерации»</w:t>
      </w:r>
      <w:r w:rsidRPr="00726F77">
        <w:rPr>
          <w:rFonts w:ascii="Times New Roman" w:hAnsi="Times New Roman" w:cs="Times New Roman"/>
          <w:b w:val="0"/>
          <w:sz w:val="24"/>
          <w:szCs w:val="24"/>
        </w:rPr>
        <w:t xml:space="preserve"> осуществляется населением и (или) органами местного самоуправления самостоятельно;</w:t>
      </w:r>
    </w:p>
    <w:p w14:paraId="266E5688" w14:textId="4116BB98"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7)</w:t>
      </w:r>
      <w:r w:rsidRPr="00726F77">
        <w:rPr>
          <w:rFonts w:ascii="Times New Roman" w:hAnsi="Times New Roman" w:cs="Times New Roman"/>
          <w:b w:val="0"/>
          <w:sz w:val="24"/>
          <w:szCs w:val="24"/>
        </w:rPr>
        <w:t> гараж – здание</w:t>
      </w:r>
      <w:r w:rsidR="001C612B"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t>сооружение</w:t>
      </w:r>
      <w:r w:rsidR="001C612B" w:rsidRPr="00726F77">
        <w:rPr>
          <w:rFonts w:ascii="Times New Roman" w:hAnsi="Times New Roman" w:cs="Times New Roman"/>
          <w:b w:val="0"/>
          <w:sz w:val="24"/>
          <w:szCs w:val="24"/>
        </w:rPr>
        <w:t xml:space="preserve"> или нежилое</w:t>
      </w:r>
      <w:r w:rsidRPr="00726F77">
        <w:rPr>
          <w:rFonts w:ascii="Times New Roman" w:hAnsi="Times New Roman" w:cs="Times New Roman"/>
          <w:b w:val="0"/>
          <w:sz w:val="24"/>
          <w:szCs w:val="24"/>
        </w:rPr>
        <w:t xml:space="preserve"> помещение для стоянки (хранения) ремонта и технического обслуживания автомобилей, мотоциклов и других транспортных средств; может быть как частью жилого дома (встроенно-пристроенные гаражи), так и отдельным строением;</w:t>
      </w:r>
    </w:p>
    <w:p w14:paraId="71FA7113"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8)</w:t>
      </w:r>
      <w:r w:rsidRPr="00726F77">
        <w:rPr>
          <w:rFonts w:ascii="Times New Roman" w:hAnsi="Times New Roman" w:cs="Times New Roman"/>
          <w:b w:val="0"/>
          <w:sz w:val="24"/>
          <w:szCs w:val="24"/>
        </w:rPr>
        <w:t> гостевая автостоянка – открытая площадка, предназначенная для парковки легковых автомобилей посетителей жилых зон;</w:t>
      </w:r>
    </w:p>
    <w:p w14:paraId="2FD0E5A8"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9)</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градостроительная ценность</w:t>
      </w:r>
      <w:r w:rsidRPr="00726F77">
        <w:rPr>
          <w:rFonts w:ascii="Times New Roman" w:hAnsi="Times New Roman" w:cs="Times New Roman"/>
          <w:b w:val="0"/>
          <w:sz w:val="24"/>
          <w:szCs w:val="24"/>
        </w:rPr>
        <w:t xml:space="preserve"> </w:t>
      </w:r>
      <w:r w:rsidRPr="00726F77">
        <w:rPr>
          <w:rFonts w:ascii="Times New Roman" w:hAnsi="Times New Roman" w:cs="Times New Roman"/>
          <w:b w:val="0"/>
          <w:bCs w:val="0"/>
          <w:sz w:val="24"/>
          <w:szCs w:val="24"/>
        </w:rPr>
        <w:t>территории</w:t>
      </w:r>
      <w:r w:rsidRPr="00726F77">
        <w:rPr>
          <w:rFonts w:ascii="Times New Roman" w:hAnsi="Times New Roman" w:cs="Times New Roman"/>
          <w:b w:val="0"/>
          <w:sz w:val="24"/>
          <w:szCs w:val="24"/>
        </w:rPr>
        <w:t xml:space="preserve"> – мера способности территории удовлетворять определенные общественные требования к ее состоянию и использованию;</w:t>
      </w:r>
    </w:p>
    <w:p w14:paraId="7C072C54"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10)</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гражданская оборона</w:t>
      </w:r>
      <w:r w:rsidRPr="00726F77">
        <w:rPr>
          <w:rFonts w:ascii="Times New Roman" w:hAnsi="Times New Roman" w:cs="Times New Roman"/>
          <w:b w:val="0"/>
          <w:sz w:val="24"/>
          <w:szCs w:val="24"/>
        </w:rPr>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14:paraId="3A3C8B9A"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граница земельного участка</w:t>
      </w:r>
      <w:r w:rsidRPr="00726F77">
        <w:rPr>
          <w:rFonts w:ascii="Times New Roman" w:hAnsi="Times New Roman" w:cs="Times New Roman"/>
          <w:b w:val="0"/>
          <w:sz w:val="24"/>
          <w:szCs w:val="24"/>
        </w:rPr>
        <w:t xml:space="preserve"> – замкнутая линия, соединяющая крайние точки земельного участка и не пересекающая этот земельный участок;</w:t>
      </w:r>
    </w:p>
    <w:p w14:paraId="3FC45ACD"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границы водоохранных зон</w:t>
      </w:r>
      <w:r w:rsidRPr="00726F77">
        <w:rPr>
          <w:rFonts w:ascii="Times New Roman" w:hAnsi="Times New Roman" w:cs="Times New Roman"/>
          <w:b w:val="0"/>
          <w:sz w:val="24"/>
          <w:szCs w:val="24"/>
        </w:rPr>
        <w:t xml:space="preserve"> –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w:t>
      </w:r>
      <w:r w:rsidRPr="00726F77">
        <w:rPr>
          <w:rFonts w:ascii="Times New Roman" w:hAnsi="Times New Roman" w:cs="Times New Roman"/>
          <w:b w:val="0"/>
          <w:sz w:val="24"/>
          <w:szCs w:val="24"/>
        </w:rPr>
        <w:lastRenderedPageBreak/>
        <w:t>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ADC4BBA"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13)</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границы зон санитарной охраны источников питьевого водоснабжения</w:t>
      </w:r>
      <w:r w:rsidRPr="00726F77">
        <w:rPr>
          <w:rFonts w:ascii="Times New Roman" w:hAnsi="Times New Roman" w:cs="Times New Roman"/>
          <w:b w:val="0"/>
          <w:sz w:val="24"/>
          <w:szCs w:val="24"/>
        </w:rPr>
        <w:t xml:space="preserve"> –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14:paraId="205215EF"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 xml:space="preserve">границы </w:t>
      </w:r>
      <w:r w:rsidRPr="00726F77">
        <w:rPr>
          <w:rFonts w:ascii="Times New Roman" w:hAnsi="Times New Roman" w:cs="Times New Roman"/>
          <w:b w:val="0"/>
          <w:bCs w:val="0"/>
          <w:sz w:val="24"/>
          <w:szCs w:val="24"/>
          <w:lang w:val="en-US"/>
        </w:rPr>
        <w:t>I</w:t>
      </w:r>
      <w:r w:rsidRPr="00726F77">
        <w:rPr>
          <w:rFonts w:ascii="Times New Roman" w:hAnsi="Times New Roman" w:cs="Times New Roman"/>
          <w:b w:val="0"/>
          <w:bCs w:val="0"/>
          <w:sz w:val="24"/>
          <w:szCs w:val="24"/>
        </w:rPr>
        <w:t xml:space="preserve"> пояса зоны санитарной охраны</w:t>
      </w:r>
      <w:r w:rsidRPr="00726F77">
        <w:rPr>
          <w:rFonts w:ascii="Times New Roman" w:hAnsi="Times New Roman" w:cs="Times New Roman"/>
          <w:b w:val="0"/>
          <w:sz w:val="24"/>
          <w:szCs w:val="24"/>
        </w:rPr>
        <w:t xml:space="preserve"> – границы территории расположения водозаборов, площадок всех водопроводных сооружений и водопроводящего канала;</w:t>
      </w:r>
    </w:p>
    <w:p w14:paraId="082032F1"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 xml:space="preserve">границы </w:t>
      </w:r>
      <w:r w:rsidRPr="00726F77">
        <w:rPr>
          <w:rFonts w:ascii="Times New Roman" w:hAnsi="Times New Roman" w:cs="Times New Roman"/>
          <w:b w:val="0"/>
          <w:bCs w:val="0"/>
          <w:sz w:val="24"/>
          <w:szCs w:val="24"/>
          <w:lang w:val="en-US"/>
        </w:rPr>
        <w:t>II</w:t>
      </w:r>
      <w:r w:rsidRPr="00726F77">
        <w:rPr>
          <w:rFonts w:ascii="Times New Roman" w:hAnsi="Times New Roman" w:cs="Times New Roman"/>
          <w:b w:val="0"/>
          <w:bCs w:val="0"/>
          <w:sz w:val="24"/>
          <w:szCs w:val="24"/>
        </w:rPr>
        <w:t xml:space="preserve"> и </w:t>
      </w:r>
      <w:r w:rsidRPr="00726F77">
        <w:rPr>
          <w:rFonts w:ascii="Times New Roman" w:hAnsi="Times New Roman" w:cs="Times New Roman"/>
          <w:b w:val="0"/>
          <w:bCs w:val="0"/>
          <w:sz w:val="24"/>
          <w:szCs w:val="24"/>
          <w:lang w:val="en-US"/>
        </w:rPr>
        <w:t>III</w:t>
      </w:r>
      <w:r w:rsidRPr="00726F77">
        <w:rPr>
          <w:rFonts w:ascii="Times New Roman" w:hAnsi="Times New Roman" w:cs="Times New Roman"/>
          <w:b w:val="0"/>
          <w:bCs w:val="0"/>
          <w:sz w:val="24"/>
          <w:szCs w:val="24"/>
        </w:rPr>
        <w:t xml:space="preserve"> поясов зоны санитарной охраны</w:t>
      </w:r>
      <w:r w:rsidRPr="00726F77">
        <w:rPr>
          <w:rFonts w:ascii="Times New Roman" w:hAnsi="Times New Roman" w:cs="Times New Roman"/>
          <w:b w:val="0"/>
          <w:sz w:val="24"/>
          <w:szCs w:val="24"/>
        </w:rPr>
        <w:t xml:space="preserve"> – границы территории, предназначенной для предупреждения загрязнения воды источников водоснабжения;</w:t>
      </w:r>
    </w:p>
    <w:p w14:paraId="564EF51B"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14)</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границы прибрежных защитных полос</w:t>
      </w:r>
      <w:r w:rsidRPr="00726F77">
        <w:rPr>
          <w:rFonts w:ascii="Times New Roman" w:hAnsi="Times New Roman" w:cs="Times New Roman"/>
          <w:b w:val="0"/>
          <w:sz w:val="24"/>
          <w:szCs w:val="24"/>
        </w:rPr>
        <w:t xml:space="preserve"> – границы территорий, установленных в границах водоохранных зон, на которых в соответствии с Водным кодексом Российской Федерации вводятся дополнительные ограничения хозяйственной и иной деятельности;</w:t>
      </w:r>
    </w:p>
    <w:p w14:paraId="2E1DF76F" w14:textId="0FC67405"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15)</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границы санитарно-защитной зоны</w:t>
      </w:r>
      <w:r w:rsidRPr="00726F77">
        <w:rPr>
          <w:rFonts w:ascii="Times New Roman" w:hAnsi="Times New Roman" w:cs="Times New Roman"/>
          <w:b w:val="0"/>
          <w:sz w:val="24"/>
          <w:szCs w:val="24"/>
        </w:rPr>
        <w:t xml:space="preserve"> устанавливаются от источников химического, биологического и</w:t>
      </w:r>
      <w:r w:rsidR="00D72F68"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t>или</w:t>
      </w:r>
      <w:r w:rsidR="00D72F68" w:rsidRPr="00726F77">
        <w:rPr>
          <w:rFonts w:ascii="Times New Roman" w:hAnsi="Times New Roman" w:cs="Times New Roman"/>
          <w:b w:val="0"/>
          <w:sz w:val="24"/>
          <w:szCs w:val="24"/>
        </w:rPr>
        <w:t>)</w:t>
      </w:r>
      <w:r w:rsidRPr="00726F77">
        <w:rPr>
          <w:rFonts w:ascii="Times New Roman" w:hAnsi="Times New Roman" w:cs="Times New Roman"/>
          <w:b w:val="0"/>
          <w:sz w:val="24"/>
          <w:szCs w:val="24"/>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w:t>
      </w:r>
      <w:r w:rsidR="001C612B"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t>за пределами промышленной площадки обозначается специальными информационными знаками;</w:t>
      </w:r>
    </w:p>
    <w:p w14:paraId="4EAA2302"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16)</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границы территорий, подверженных риску возникновения чрезвычайных ситуаций природного и техногенного характера</w:t>
      </w:r>
      <w:r w:rsidRPr="00726F77">
        <w:rPr>
          <w:rFonts w:ascii="Times New Roman" w:hAnsi="Times New Roman" w:cs="Times New Roman"/>
          <w:b w:val="0"/>
          <w:sz w:val="24"/>
          <w:szCs w:val="24"/>
        </w:rPr>
        <w:t xml:space="preserve"> –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14:paraId="700DDAB7"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17)</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документация по планировке территории</w:t>
      </w:r>
      <w:r w:rsidRPr="00726F77">
        <w:rPr>
          <w:rFonts w:ascii="Times New Roman" w:hAnsi="Times New Roman" w:cs="Times New Roman"/>
          <w:b w:val="0"/>
          <w:sz w:val="24"/>
          <w:szCs w:val="24"/>
        </w:rPr>
        <w:t xml:space="preserve"> – проекты планировки территории, проекты межевания территории.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14:paraId="5E8C9A43" w14:textId="77777777"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18)</w:t>
      </w:r>
      <w:r w:rsidRPr="00726F77">
        <w:rPr>
          <w:rFonts w:ascii="Times New Roman" w:hAnsi="Times New Roman" w:cs="Times New Roman"/>
          <w:b w:val="0"/>
          <w:sz w:val="24"/>
          <w:szCs w:val="24"/>
        </w:rPr>
        <w:t xml:space="preserve"> дом жилой многоквартирный (здание жилое многоквартирное) – </w:t>
      </w:r>
      <w:r w:rsidRPr="00726F77">
        <w:rPr>
          <w:rFonts w:ascii="Times New Roman" w:hAnsi="Times New Roman" w:cs="Times New Roman"/>
          <w:b w:val="0"/>
          <w:bCs w:val="0"/>
          <w:sz w:val="24"/>
          <w:szCs w:val="24"/>
        </w:rPr>
        <w:t xml:space="preserve">жилое здание, в    котором квартиры имеют общие </w:t>
      </w:r>
      <w:proofErr w:type="spellStart"/>
      <w:r w:rsidRPr="00726F77">
        <w:rPr>
          <w:rFonts w:ascii="Times New Roman" w:hAnsi="Times New Roman" w:cs="Times New Roman"/>
          <w:b w:val="0"/>
          <w:bCs w:val="0"/>
          <w:sz w:val="24"/>
          <w:szCs w:val="24"/>
        </w:rPr>
        <w:t>внеквартирные</w:t>
      </w:r>
      <w:proofErr w:type="spellEnd"/>
      <w:r w:rsidRPr="00726F77">
        <w:rPr>
          <w:rFonts w:ascii="Times New Roman" w:hAnsi="Times New Roman" w:cs="Times New Roman"/>
          <w:b w:val="0"/>
          <w:bCs w:val="0"/>
          <w:sz w:val="24"/>
          <w:szCs w:val="24"/>
        </w:rPr>
        <w:t xml:space="preserve"> помещения и инженерные системы;</w:t>
      </w:r>
    </w:p>
    <w:p w14:paraId="5306D8E0" w14:textId="7C6B4F8C"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19)</w:t>
      </w:r>
      <w:r w:rsidRPr="00726F77">
        <w:rPr>
          <w:rFonts w:ascii="Times New Roman" w:hAnsi="Times New Roman" w:cs="Times New Roman"/>
          <w:b w:val="0"/>
          <w:sz w:val="24"/>
          <w:szCs w:val="24"/>
        </w:rPr>
        <w:t> дом жилой одноквартирный отдельно стоящий (индивидуальный жилой дом) – дом, состоящий из отдельной квартиры (одного жилого автономного блока), включающий в себя комплекс помещений, предназначенных для индивидуального и/или односемейного заселения жильцов, при их постоянном, длительном или кратковременном проживании (в том числе     сезонном, отпускном и т.п.);</w:t>
      </w:r>
    </w:p>
    <w:p w14:paraId="48BAEFBA" w14:textId="711304E1"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20)</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жилой район </w:t>
      </w:r>
      <w:r w:rsidRPr="00726F77">
        <w:rPr>
          <w:rFonts w:ascii="Times New Roman" w:hAnsi="Times New Roman" w:cs="Times New Roman"/>
          <w:b w:val="0"/>
          <w:sz w:val="24"/>
          <w:szCs w:val="24"/>
        </w:rPr>
        <w:t xml:space="preserve">– архитектурно-планировочной структурный элемент жилой застройки, состоящих из нескольких микрорайонов, объединенных общественным центром, ограниченный магистральными улицами общегородского и районного значения. Площадь территории </w:t>
      </w:r>
      <w:r w:rsidR="00044BE8" w:rsidRPr="00726F77">
        <w:rPr>
          <w:rFonts w:ascii="Times New Roman" w:hAnsi="Times New Roman" w:cs="Times New Roman"/>
          <w:b w:val="0"/>
          <w:sz w:val="24"/>
          <w:szCs w:val="24"/>
        </w:rPr>
        <w:t xml:space="preserve">жилого </w:t>
      </w:r>
      <w:r w:rsidRPr="00726F77">
        <w:rPr>
          <w:rFonts w:ascii="Times New Roman" w:hAnsi="Times New Roman" w:cs="Times New Roman"/>
          <w:b w:val="0"/>
          <w:sz w:val="24"/>
          <w:szCs w:val="24"/>
        </w:rPr>
        <w:t xml:space="preserve">района не должна превышать </w:t>
      </w:r>
      <w:smartTag w:uri="urn:schemas-microsoft-com:office:smarttags" w:element="metricconverter">
        <w:smartTagPr>
          <w:attr w:name="ProductID" w:val="250 га"/>
        </w:smartTagPr>
        <w:r w:rsidRPr="00726F77">
          <w:rPr>
            <w:rFonts w:ascii="Times New Roman" w:hAnsi="Times New Roman" w:cs="Times New Roman"/>
            <w:b w:val="0"/>
            <w:sz w:val="24"/>
            <w:szCs w:val="24"/>
          </w:rPr>
          <w:t>250 га</w:t>
        </w:r>
      </w:smartTag>
      <w:r w:rsidRPr="00726F77">
        <w:rPr>
          <w:rFonts w:ascii="Times New Roman" w:hAnsi="Times New Roman" w:cs="Times New Roman"/>
          <w:b w:val="0"/>
          <w:sz w:val="24"/>
          <w:szCs w:val="24"/>
        </w:rPr>
        <w:t>;</w:t>
      </w:r>
    </w:p>
    <w:p w14:paraId="468B910E"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защита населения</w:t>
      </w:r>
      <w:r w:rsidRPr="00726F77">
        <w:rPr>
          <w:rFonts w:ascii="Times New Roman" w:hAnsi="Times New Roman" w:cs="Times New Roman"/>
          <w:b w:val="0"/>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14:paraId="7348A1CC"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земельный участок</w:t>
      </w:r>
      <w:r w:rsidRPr="00726F77">
        <w:rPr>
          <w:rFonts w:ascii="Times New Roman" w:hAnsi="Times New Roman" w:cs="Times New Roman"/>
          <w:b w:val="0"/>
          <w:sz w:val="24"/>
          <w:szCs w:val="24"/>
        </w:rPr>
        <w:t xml:space="preserve"> – часть земной поверхности, границы которой определены в     соответствии с законодательством;</w:t>
      </w:r>
    </w:p>
    <w:p w14:paraId="4473F589" w14:textId="351C31FE"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23)</w:t>
      </w:r>
      <w:r w:rsidRPr="00726F77">
        <w:rPr>
          <w:rFonts w:ascii="Times New Roman" w:hAnsi="Times New Roman" w:cs="Times New Roman"/>
          <w:b w:val="0"/>
          <w:sz w:val="24"/>
          <w:szCs w:val="24"/>
        </w:rPr>
        <w:t> зоны застройки индивидуальными жилыми домами</w:t>
      </w:r>
      <w:r w:rsidRPr="00726F77">
        <w:rPr>
          <w:rFonts w:ascii="Times New Roman" w:hAnsi="Times New Roman" w:cs="Times New Roman"/>
          <w:b w:val="0"/>
          <w:bCs w:val="0"/>
          <w:sz w:val="24"/>
          <w:szCs w:val="24"/>
        </w:rPr>
        <w:t xml:space="preserve"> – территории для размещения отдельно стоящих жилых домов с количеством этажей не более чем три, предназначенных для </w:t>
      </w:r>
      <w:r w:rsidRPr="00726F77">
        <w:rPr>
          <w:rFonts w:ascii="Times New Roman" w:hAnsi="Times New Roman" w:cs="Times New Roman"/>
          <w:b w:val="0"/>
          <w:bCs w:val="0"/>
          <w:sz w:val="24"/>
          <w:szCs w:val="24"/>
        </w:rPr>
        <w:lastRenderedPageBreak/>
        <w:t>проживания одной семьи</w:t>
      </w:r>
      <w:r w:rsidR="00044BE8" w:rsidRPr="00726F77">
        <w:rPr>
          <w:rFonts w:ascii="Times New Roman" w:hAnsi="Times New Roman" w:cs="Times New Roman"/>
          <w:b w:val="0"/>
          <w:bCs w:val="0"/>
          <w:sz w:val="24"/>
          <w:szCs w:val="24"/>
        </w:rPr>
        <w:t>;</w:t>
      </w:r>
    </w:p>
    <w:p w14:paraId="2F9F6E4C" w14:textId="77777777"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24)</w:t>
      </w:r>
      <w:r w:rsidRPr="00726F77">
        <w:rPr>
          <w:rFonts w:ascii="Times New Roman" w:hAnsi="Times New Roman" w:cs="Times New Roman"/>
          <w:b w:val="0"/>
          <w:sz w:val="24"/>
          <w:szCs w:val="24"/>
        </w:rPr>
        <w:t> зоны застройки малоэтажными жилыми домами</w:t>
      </w:r>
      <w:r w:rsidRPr="00726F77">
        <w:rPr>
          <w:rFonts w:ascii="Times New Roman" w:hAnsi="Times New Roman" w:cs="Times New Roman"/>
          <w:b w:val="0"/>
          <w:bCs w:val="0"/>
          <w:sz w:val="24"/>
          <w:szCs w:val="24"/>
        </w:rPr>
        <w:t xml:space="preserve"> – территория для размещения жилых домов этажностью до 4 этажей (включая мансардный) с обеспечением, как правило, непосредственной связи квартир с земельным участком;</w:t>
      </w:r>
    </w:p>
    <w:p w14:paraId="1257382C" w14:textId="77777777"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25)</w:t>
      </w:r>
      <w:r w:rsidRPr="00726F77">
        <w:rPr>
          <w:rFonts w:ascii="Times New Roman" w:hAnsi="Times New Roman" w:cs="Times New Roman"/>
          <w:b w:val="0"/>
          <w:sz w:val="24"/>
          <w:szCs w:val="24"/>
        </w:rPr>
        <w:t xml:space="preserve"> зоны застройки </w:t>
      </w:r>
      <w:proofErr w:type="spellStart"/>
      <w:r w:rsidRPr="00726F77">
        <w:rPr>
          <w:rFonts w:ascii="Times New Roman" w:hAnsi="Times New Roman" w:cs="Times New Roman"/>
          <w:b w:val="0"/>
          <w:sz w:val="24"/>
          <w:szCs w:val="24"/>
        </w:rPr>
        <w:t>среднеэтажными</w:t>
      </w:r>
      <w:proofErr w:type="spellEnd"/>
      <w:r w:rsidRPr="00726F77">
        <w:rPr>
          <w:rFonts w:ascii="Times New Roman" w:hAnsi="Times New Roman" w:cs="Times New Roman"/>
          <w:b w:val="0"/>
          <w:sz w:val="24"/>
          <w:szCs w:val="24"/>
        </w:rPr>
        <w:t xml:space="preserve"> жилыми домами</w:t>
      </w:r>
      <w:r w:rsidRPr="00726F77">
        <w:rPr>
          <w:rFonts w:ascii="Times New Roman" w:hAnsi="Times New Roman" w:cs="Times New Roman"/>
          <w:b w:val="0"/>
          <w:bCs w:val="0"/>
          <w:sz w:val="24"/>
          <w:szCs w:val="24"/>
        </w:rPr>
        <w:t xml:space="preserve"> – территория для размещения   многоквартирных жилых домов этажностью 5-8 этажей (включая мансардный);</w:t>
      </w:r>
    </w:p>
    <w:p w14:paraId="3712AC4D"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26)</w:t>
      </w:r>
      <w:r w:rsidRPr="00726F77">
        <w:rPr>
          <w:rFonts w:ascii="Times New Roman" w:hAnsi="Times New Roman" w:cs="Times New Roman"/>
          <w:b w:val="0"/>
          <w:sz w:val="24"/>
          <w:szCs w:val="24"/>
        </w:rPr>
        <w:t> зоны застройки многоэтажными жилыми домами</w:t>
      </w:r>
      <w:r w:rsidRPr="00726F77">
        <w:rPr>
          <w:rFonts w:ascii="Times New Roman" w:hAnsi="Times New Roman" w:cs="Times New Roman"/>
          <w:b w:val="0"/>
          <w:bCs w:val="0"/>
          <w:sz w:val="24"/>
          <w:szCs w:val="24"/>
        </w:rPr>
        <w:t xml:space="preserve"> – территория для размещения   многоквартирных жилых домов этажностью 9 этажей и более;</w:t>
      </w:r>
    </w:p>
    <w:p w14:paraId="6268E847"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27)</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зоны с особыми условиями использования территорий</w:t>
      </w:r>
      <w:r w:rsidRPr="00726F77">
        <w:rPr>
          <w:rFonts w:ascii="Times New Roman" w:hAnsi="Times New Roman" w:cs="Times New Roman"/>
          <w:b w:val="0"/>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726F77">
        <w:rPr>
          <w:rFonts w:ascii="Times New Roman" w:hAnsi="Times New Roman" w:cs="Times New Roman"/>
          <w:b w:val="0"/>
          <w:sz w:val="24"/>
          <w:szCs w:val="24"/>
        </w:rPr>
        <w:t>приаэродромная</w:t>
      </w:r>
      <w:proofErr w:type="spellEnd"/>
      <w:r w:rsidRPr="00726F77">
        <w:rPr>
          <w:rFonts w:ascii="Times New Roman" w:hAnsi="Times New Roman" w:cs="Times New Roman"/>
          <w:b w:val="0"/>
          <w:sz w:val="24"/>
          <w:szCs w:val="24"/>
        </w:rPr>
        <w:t xml:space="preserve"> территория, иные зоны, устанавливаемые в соответствии с законодательством Российской Федерации</w:t>
      </w:r>
      <w:r w:rsidRPr="00726F77">
        <w:rPr>
          <w:rFonts w:ascii="Times New Roman" w:hAnsi="Times New Roman" w:cs="Times New Roman"/>
          <w:b w:val="0"/>
          <w:bCs w:val="0"/>
          <w:sz w:val="24"/>
          <w:szCs w:val="24"/>
        </w:rPr>
        <w:t>;</w:t>
      </w:r>
    </w:p>
    <w:p w14:paraId="6DA3D19E"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28)</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коэффициент застройки </w:t>
      </w:r>
      <w:r w:rsidRPr="00726F77">
        <w:rPr>
          <w:rFonts w:ascii="Times New Roman" w:hAnsi="Times New Roman" w:cs="Times New Roman"/>
          <w:b w:val="0"/>
          <w:sz w:val="24"/>
          <w:szCs w:val="24"/>
        </w:rPr>
        <w:t>– отношение площади, занятой под зданиями и сооружениями, к площади участка (квартала);</w:t>
      </w:r>
    </w:p>
    <w:p w14:paraId="40AD94D5"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29)</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коэффициент плотности застройки </w:t>
      </w:r>
      <w:r w:rsidRPr="00726F77">
        <w:rPr>
          <w:rFonts w:ascii="Times New Roman" w:hAnsi="Times New Roman" w:cs="Times New Roman"/>
          <w:b w:val="0"/>
          <w:sz w:val="24"/>
          <w:szCs w:val="24"/>
        </w:rPr>
        <w:t>– отношение площади всех этажей зданий и      сооружений к площади участка (квартала);</w:t>
      </w:r>
    </w:p>
    <w:p w14:paraId="5E3381B9"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pacing w:val="-2"/>
          <w:sz w:val="24"/>
          <w:szCs w:val="24"/>
        </w:rPr>
        <w:t>30)</w:t>
      </w:r>
      <w:r w:rsidRPr="00726F77">
        <w:rPr>
          <w:rFonts w:ascii="Times New Roman" w:hAnsi="Times New Roman" w:cs="Times New Roman"/>
          <w:b w:val="0"/>
          <w:spacing w:val="-2"/>
          <w:sz w:val="24"/>
          <w:szCs w:val="24"/>
        </w:rPr>
        <w:t> красные линии – линии, которые обозначают существующие, планируемые (изменя</w:t>
      </w:r>
      <w:r w:rsidRPr="00726F77">
        <w:rPr>
          <w:rFonts w:ascii="Times New Roman" w:hAnsi="Times New Roman" w:cs="Times New Roman"/>
          <w:b w:val="0"/>
          <w:sz w:val="24"/>
          <w:szCs w:val="24"/>
        </w:rPr>
        <w:t>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790487F2"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31)</w:t>
      </w:r>
      <w:r w:rsidRPr="00726F77">
        <w:rPr>
          <w:rFonts w:ascii="Times New Roman" w:hAnsi="Times New Roman" w:cs="Times New Roman"/>
          <w:b w:val="0"/>
          <w:sz w:val="24"/>
          <w:szCs w:val="24"/>
        </w:rPr>
        <w:t>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DE044C7" w14:textId="3CCAE4BF"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32)</w:t>
      </w:r>
      <w:r w:rsidRPr="00726F77">
        <w:rPr>
          <w:rFonts w:ascii="Times New Roman" w:hAnsi="Times New Roman" w:cs="Times New Roman"/>
          <w:b w:val="0"/>
          <w:sz w:val="24"/>
          <w:szCs w:val="24"/>
        </w:rPr>
        <w:t xml:space="preserve"> линия регулирования застройки – граница застройки, устанавливаемая при размещении зданий, строений и сооружений, с отступом от красной линии или границ </w:t>
      </w:r>
      <w:proofErr w:type="gramStart"/>
      <w:r w:rsidRPr="00726F77">
        <w:rPr>
          <w:rFonts w:ascii="Times New Roman" w:hAnsi="Times New Roman" w:cs="Times New Roman"/>
          <w:b w:val="0"/>
          <w:sz w:val="24"/>
          <w:szCs w:val="24"/>
        </w:rPr>
        <w:t>земельного  участка</w:t>
      </w:r>
      <w:proofErr w:type="gramEnd"/>
      <w:r w:rsidRPr="00726F77">
        <w:rPr>
          <w:rFonts w:ascii="Times New Roman" w:hAnsi="Times New Roman" w:cs="Times New Roman"/>
          <w:b w:val="0"/>
          <w:sz w:val="24"/>
          <w:szCs w:val="24"/>
        </w:rPr>
        <w:t>;</w:t>
      </w:r>
    </w:p>
    <w:p w14:paraId="5FBB557E"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33)</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маломобильные</w:t>
      </w:r>
      <w:r w:rsidRPr="00726F77">
        <w:rPr>
          <w:rFonts w:ascii="Times New Roman" w:hAnsi="Times New Roman" w:cs="Times New Roman"/>
          <w:b w:val="0"/>
          <w:sz w:val="24"/>
          <w:szCs w:val="24"/>
        </w:rPr>
        <w:t xml:space="preserve"> </w:t>
      </w:r>
      <w:r w:rsidRPr="00726F77">
        <w:rPr>
          <w:rFonts w:ascii="Times New Roman" w:hAnsi="Times New Roman" w:cs="Times New Roman"/>
          <w:b w:val="0"/>
          <w:bCs w:val="0"/>
          <w:sz w:val="24"/>
          <w:szCs w:val="24"/>
        </w:rPr>
        <w:t>группы</w:t>
      </w:r>
      <w:r w:rsidRPr="00726F77">
        <w:rPr>
          <w:rFonts w:ascii="Times New Roman" w:hAnsi="Times New Roman" w:cs="Times New Roman"/>
          <w:b w:val="0"/>
          <w:sz w:val="24"/>
          <w:szCs w:val="24"/>
        </w:rPr>
        <w:t xml:space="preserve"> </w:t>
      </w:r>
      <w:r w:rsidRPr="00726F77">
        <w:rPr>
          <w:rFonts w:ascii="Times New Roman" w:hAnsi="Times New Roman" w:cs="Times New Roman"/>
          <w:b w:val="0"/>
          <w:bCs w:val="0"/>
          <w:sz w:val="24"/>
          <w:szCs w:val="24"/>
        </w:rPr>
        <w:t>населения</w:t>
      </w:r>
      <w:r w:rsidRPr="00726F77">
        <w:rPr>
          <w:rFonts w:ascii="Times New Roman" w:hAnsi="Times New Roman" w:cs="Times New Roman"/>
          <w:b w:val="0"/>
          <w:sz w:val="24"/>
          <w:szCs w:val="24"/>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и т.п.);</w:t>
      </w:r>
    </w:p>
    <w:p w14:paraId="30CB9C64"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34)</w:t>
      </w:r>
      <w:r w:rsidRPr="00726F77">
        <w:rPr>
          <w:rFonts w:ascii="Times New Roman" w:hAnsi="Times New Roman" w:cs="Times New Roman"/>
          <w:b w:val="0"/>
          <w:sz w:val="24"/>
          <w:szCs w:val="24"/>
        </w:rPr>
        <w:t> </w:t>
      </w:r>
      <w:proofErr w:type="spellStart"/>
      <w:r w:rsidRPr="00726F77">
        <w:rPr>
          <w:rFonts w:ascii="Times New Roman" w:hAnsi="Times New Roman" w:cs="Times New Roman"/>
          <w:b w:val="0"/>
          <w:sz w:val="24"/>
          <w:szCs w:val="24"/>
        </w:rPr>
        <w:t>машино</w:t>
      </w:r>
      <w:proofErr w:type="spellEnd"/>
      <w:r w:rsidRPr="00726F77">
        <w:rPr>
          <w:rFonts w:ascii="Times New Roman" w:hAnsi="Times New Roman" w:cs="Times New Roman"/>
          <w:b w:val="0"/>
          <w:sz w:val="24"/>
          <w:szCs w:val="24"/>
        </w:rPr>
        <w:t>-место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w:t>
      </w:r>
      <w:r w:rsidRPr="00726F77">
        <w:rPr>
          <w:rFonts w:ascii="Times New Roman" w:hAnsi="Times New Roman" w:cs="Times New Roman"/>
          <w:b w:val="0"/>
          <w:spacing w:val="-2"/>
          <w:sz w:val="24"/>
          <w:szCs w:val="24"/>
        </w:rPr>
        <w:t>рой описаны в установленном законодательством о государственном кадастровом учете порядке</w:t>
      </w:r>
      <w:r w:rsidRPr="00726F77">
        <w:rPr>
          <w:rFonts w:ascii="Times New Roman" w:hAnsi="Times New Roman" w:cs="Times New Roman"/>
          <w:b w:val="0"/>
          <w:sz w:val="24"/>
          <w:szCs w:val="24"/>
        </w:rPr>
        <w:t>;</w:t>
      </w:r>
    </w:p>
    <w:p w14:paraId="0E3B6519" w14:textId="03FFE208"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35)</w:t>
      </w:r>
      <w:r w:rsidRPr="00726F77">
        <w:rPr>
          <w:rFonts w:ascii="Times New Roman" w:hAnsi="Times New Roman" w:cs="Times New Roman"/>
          <w:b w:val="0"/>
          <w:sz w:val="24"/>
          <w:szCs w:val="24"/>
        </w:rPr>
        <w:t xml:space="preserve"> микрорайон </w:t>
      </w:r>
      <w:r w:rsidRPr="00726F77">
        <w:rPr>
          <w:rFonts w:ascii="Times New Roman" w:hAnsi="Times New Roman" w:cs="Times New Roman"/>
          <w:b w:val="0"/>
          <w:bCs w:val="0"/>
          <w:sz w:val="24"/>
          <w:szCs w:val="24"/>
        </w:rPr>
        <w:t xml:space="preserve">(квартал) </w:t>
      </w:r>
      <w:r w:rsidRPr="00726F77">
        <w:rPr>
          <w:rFonts w:ascii="Times New Roman" w:hAnsi="Times New Roman" w:cs="Times New Roman"/>
          <w:b w:val="0"/>
          <w:sz w:val="24"/>
          <w:szCs w:val="24"/>
        </w:rPr>
        <w:t>–</w:t>
      </w:r>
      <w:r w:rsidRPr="00726F77">
        <w:rPr>
          <w:rFonts w:ascii="Times New Roman" w:hAnsi="Times New Roman" w:cs="Times New Roman"/>
          <w:b w:val="0"/>
          <w:bCs w:val="0"/>
          <w:sz w:val="24"/>
          <w:szCs w:val="24"/>
        </w:rPr>
        <w:t xml:space="preserve"> основной </w:t>
      </w:r>
      <w:r w:rsidRPr="00726F77">
        <w:rPr>
          <w:rFonts w:ascii="Times New Roman" w:hAnsi="Times New Roman" w:cs="Times New Roman"/>
          <w:b w:val="0"/>
          <w:sz w:val="24"/>
          <w:szCs w:val="24"/>
        </w:rPr>
        <w:t xml:space="preserve">элемент планировочной структуры </w:t>
      </w:r>
      <w:r w:rsidRPr="00726F77">
        <w:rPr>
          <w:rFonts w:ascii="Times New Roman" w:hAnsi="Times New Roman" w:cs="Times New Roman"/>
          <w:b w:val="0"/>
          <w:bCs w:val="0"/>
          <w:sz w:val="24"/>
          <w:szCs w:val="24"/>
        </w:rPr>
        <w:t>застройки в границах красных линий или других границ, ограниченн</w:t>
      </w:r>
      <w:r w:rsidR="00D72F68" w:rsidRPr="00726F77">
        <w:rPr>
          <w:rFonts w:ascii="Times New Roman" w:hAnsi="Times New Roman" w:cs="Times New Roman"/>
          <w:b w:val="0"/>
          <w:bCs w:val="0"/>
          <w:sz w:val="24"/>
          <w:szCs w:val="24"/>
        </w:rPr>
        <w:t>ый</w:t>
      </w:r>
      <w:r w:rsidRPr="00726F77">
        <w:rPr>
          <w:rFonts w:ascii="Times New Roman" w:hAnsi="Times New Roman" w:cs="Times New Roman"/>
          <w:b w:val="0"/>
          <w:bCs w:val="0"/>
          <w:sz w:val="24"/>
          <w:szCs w:val="24"/>
        </w:rPr>
        <w:t xml:space="preserve"> магистральными или жилыми улицами. Размер территории составляет от 5 до </w:t>
      </w:r>
      <w:smartTag w:uri="urn:schemas-microsoft-com:office:smarttags" w:element="metricconverter">
        <w:smartTagPr>
          <w:attr w:name="ProductID" w:val="60 га"/>
        </w:smartTagPr>
        <w:r w:rsidRPr="00726F77">
          <w:rPr>
            <w:rFonts w:ascii="Times New Roman" w:hAnsi="Times New Roman" w:cs="Times New Roman"/>
            <w:b w:val="0"/>
            <w:bCs w:val="0"/>
            <w:sz w:val="24"/>
            <w:szCs w:val="24"/>
          </w:rPr>
          <w:t>60 га</w:t>
        </w:r>
      </w:smartTag>
      <w:r w:rsidRPr="00726F77">
        <w:rPr>
          <w:rFonts w:ascii="Times New Roman" w:hAnsi="Times New Roman" w:cs="Times New Roman"/>
          <w:b w:val="0"/>
          <w:bCs w:val="0"/>
          <w:sz w:val="24"/>
          <w:szCs w:val="24"/>
        </w:rPr>
        <w:t xml:space="preserve">. В микрорайоне (квартале) выделяются       земельные участки жилой застройки для отдельных домов (домовладений) или групп жилых домов в соответствии с </w:t>
      </w:r>
      <w:r w:rsidR="00D72F68" w:rsidRPr="00726F77">
        <w:rPr>
          <w:rFonts w:ascii="Times New Roman" w:hAnsi="Times New Roman" w:cs="Times New Roman"/>
          <w:b w:val="0"/>
          <w:bCs w:val="0"/>
          <w:sz w:val="24"/>
          <w:szCs w:val="24"/>
        </w:rPr>
        <w:t>проектом</w:t>
      </w:r>
      <w:r w:rsidRPr="00726F77">
        <w:rPr>
          <w:rFonts w:ascii="Times New Roman" w:hAnsi="Times New Roman" w:cs="Times New Roman"/>
          <w:b w:val="0"/>
          <w:bCs w:val="0"/>
          <w:sz w:val="24"/>
          <w:szCs w:val="24"/>
        </w:rPr>
        <w:t xml:space="preserve"> межевания территории;</w:t>
      </w:r>
    </w:p>
    <w:p w14:paraId="17A22F79"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36)</w:t>
      </w:r>
      <w:r w:rsidRPr="00726F77">
        <w:rPr>
          <w:rFonts w:ascii="Times New Roman" w:hAnsi="Times New Roman" w:cs="Times New Roman"/>
          <w:b w:val="0"/>
          <w:sz w:val="24"/>
          <w:szCs w:val="24"/>
        </w:rPr>
        <w:t xml:space="preserve"> населенный пункт – </w:t>
      </w:r>
      <w:r w:rsidRPr="00726F77">
        <w:rPr>
          <w:rFonts w:ascii="Times New Roman" w:hAnsi="Times New Roman" w:cs="Times New Roman"/>
          <w:b w:val="0"/>
          <w:bCs w:val="0"/>
          <w:sz w:val="24"/>
          <w:szCs w:val="24"/>
        </w:rPr>
        <w:t>территориальное образование автономного округа, имеющее    сосредоточенную застройку в пределах установленной границы и служащее местом постоянного проживания людей;</w:t>
      </w:r>
    </w:p>
    <w:p w14:paraId="4404020F"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37)</w:t>
      </w:r>
      <w:r w:rsidRPr="00726F77">
        <w:rPr>
          <w:rFonts w:ascii="Times New Roman" w:hAnsi="Times New Roman" w:cs="Times New Roman"/>
          <w:b w:val="0"/>
          <w:sz w:val="24"/>
          <w:szCs w:val="24"/>
        </w:rPr>
        <w:t>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68CFCFC4"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38)</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общественный центр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14:paraId="076275A3"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lastRenderedPageBreak/>
        <w:t>39)</w:t>
      </w:r>
      <w:r w:rsidRPr="00726F77">
        <w:rPr>
          <w:rFonts w:ascii="Times New Roman" w:hAnsi="Times New Roman" w:cs="Times New Roman"/>
          <w:b w:val="0"/>
          <w:sz w:val="24"/>
          <w:szCs w:val="24"/>
        </w:rPr>
        <w:t>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6747A31D"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40)</w:t>
      </w:r>
      <w:r w:rsidRPr="00726F77">
        <w:rPr>
          <w:rFonts w:ascii="Times New Roman" w:hAnsi="Times New Roman" w:cs="Times New Roman"/>
          <w:b w:val="0"/>
          <w:sz w:val="24"/>
          <w:szCs w:val="24"/>
        </w:rPr>
        <w:t>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42497284" w14:textId="2758B882"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41)</w:t>
      </w:r>
      <w:r w:rsidRPr="00726F77">
        <w:rPr>
          <w:rFonts w:ascii="Times New Roman" w:hAnsi="Times New Roman" w:cs="Times New Roman"/>
          <w:b w:val="0"/>
          <w:sz w:val="24"/>
          <w:szCs w:val="24"/>
        </w:rPr>
        <w:t>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городск</w:t>
      </w:r>
      <w:r w:rsidR="002117A0" w:rsidRPr="00726F77">
        <w:rPr>
          <w:rFonts w:ascii="Times New Roman" w:hAnsi="Times New Roman" w:cs="Times New Roman"/>
          <w:b w:val="0"/>
          <w:sz w:val="24"/>
          <w:szCs w:val="24"/>
        </w:rPr>
        <w:t>ого</w:t>
      </w:r>
      <w:r w:rsidRPr="00726F77">
        <w:rPr>
          <w:rFonts w:ascii="Times New Roman" w:hAnsi="Times New Roman" w:cs="Times New Roman"/>
          <w:b w:val="0"/>
          <w:sz w:val="24"/>
          <w:szCs w:val="24"/>
        </w:rPr>
        <w:t xml:space="preserve"> округ</w:t>
      </w:r>
      <w:r w:rsidR="002117A0" w:rsidRPr="00726F77">
        <w:rPr>
          <w:rFonts w:ascii="Times New Roman" w:hAnsi="Times New Roman" w:cs="Times New Roman"/>
          <w:b w:val="0"/>
          <w:sz w:val="24"/>
          <w:szCs w:val="24"/>
        </w:rPr>
        <w:t>а</w:t>
      </w:r>
      <w:r w:rsidRPr="00726F77">
        <w:rPr>
          <w:rFonts w:ascii="Times New Roman" w:hAnsi="Times New Roman" w:cs="Times New Roman"/>
          <w:b w:val="0"/>
          <w:sz w:val="24"/>
          <w:szCs w:val="24"/>
        </w:rPr>
        <w:t xml:space="preserve">. Виды объектов местного значения городского округа в указанных в пункте 1 части 5 статьи 23 Градостроительного кодекса Российской Федерации областях, подлежащих отображению </w:t>
      </w:r>
      <w:r w:rsidR="002117A0" w:rsidRPr="00726F77">
        <w:rPr>
          <w:rFonts w:ascii="Times New Roman" w:hAnsi="Times New Roman" w:cs="Times New Roman"/>
          <w:b w:val="0"/>
          <w:sz w:val="24"/>
          <w:szCs w:val="24"/>
        </w:rPr>
        <w:t xml:space="preserve">в </w:t>
      </w:r>
      <w:r w:rsidRPr="00726F77">
        <w:rPr>
          <w:rFonts w:ascii="Times New Roman" w:hAnsi="Times New Roman" w:cs="Times New Roman"/>
          <w:b w:val="0"/>
          <w:sz w:val="24"/>
          <w:szCs w:val="24"/>
        </w:rPr>
        <w:t>генеральном плане городского округа, установлены статьей 6.1 Закона Ярославской области от 11.10.2006 № 66-з «О градостроительной деятельности на территории Ярославской области»;</w:t>
      </w:r>
      <w:r w:rsidRPr="00726F77">
        <w:rPr>
          <w:rStyle w:val="apple-converted-space"/>
          <w:rFonts w:ascii="Times New Roman" w:hAnsi="Times New Roman" w:cs="Times New Roman"/>
          <w:b w:val="0"/>
          <w:sz w:val="24"/>
          <w:szCs w:val="24"/>
        </w:rPr>
        <w:t> </w:t>
      </w:r>
    </w:p>
    <w:p w14:paraId="16BB09C6"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озелененные территории</w:t>
      </w:r>
      <w:r w:rsidRPr="00726F77">
        <w:rPr>
          <w:rFonts w:ascii="Times New Roman" w:hAnsi="Times New Roman" w:cs="Times New Roman"/>
          <w:b w:val="0"/>
          <w:sz w:val="24"/>
          <w:szCs w:val="24"/>
        </w:rPr>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14:paraId="20729FE9"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43)</w:t>
      </w:r>
      <w:r w:rsidRPr="00726F77">
        <w:rPr>
          <w:rFonts w:ascii="Times New Roman" w:hAnsi="Times New Roman" w:cs="Times New Roman"/>
          <w:b w:val="0"/>
          <w:sz w:val="24"/>
          <w:szCs w:val="24"/>
        </w:rPr>
        <w:t xml:space="preserve">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26F77">
        <w:rPr>
          <w:rFonts w:ascii="Times New Roman" w:hAnsi="Times New Roman" w:cs="Times New Roman"/>
          <w:b w:val="0"/>
          <w:sz w:val="24"/>
          <w:szCs w:val="24"/>
        </w:rPr>
        <w:t>подэстакадных</w:t>
      </w:r>
      <w:proofErr w:type="spellEnd"/>
      <w:r w:rsidRPr="00726F77">
        <w:rPr>
          <w:rFonts w:ascii="Times New Roman" w:hAnsi="Times New Roman" w:cs="Times New Roman"/>
          <w:b w:val="0"/>
          <w:sz w:val="24"/>
          <w:szCs w:val="24"/>
        </w:rPr>
        <w:t xml:space="preserve"> или </w:t>
      </w:r>
      <w:proofErr w:type="spellStart"/>
      <w:r w:rsidRPr="00726F77">
        <w:rPr>
          <w:rFonts w:ascii="Times New Roman" w:hAnsi="Times New Roman" w:cs="Times New Roman"/>
          <w:b w:val="0"/>
          <w:sz w:val="24"/>
          <w:szCs w:val="24"/>
        </w:rPr>
        <w:t>подмостовых</w:t>
      </w:r>
      <w:proofErr w:type="spellEnd"/>
      <w:r w:rsidRPr="00726F77">
        <w:rPr>
          <w:rFonts w:ascii="Times New Roman" w:hAnsi="Times New Roman" w:cs="Times New Roman"/>
          <w:b w:val="0"/>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6D8336"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44)</w:t>
      </w:r>
      <w:r w:rsidRPr="00726F77">
        <w:rPr>
          <w:rFonts w:ascii="Times New Roman" w:hAnsi="Times New Roman" w:cs="Times New Roman"/>
          <w:b w:val="0"/>
          <w:sz w:val="24"/>
          <w:szCs w:val="24"/>
        </w:rPr>
        <w:t> придомовая территория – образованный в соответствии с законодательством земельный участок многоквартирного жилого дома, с элементами озеленения, благоустройства, включающий в себя пешеходные пути ко входам, подъезды к дому со стоянками автотранспорта и площадками для жильцов данного дома – детскими, физкультурными, для отдыха, контейнеров, выгула собак и т.п.;</w:t>
      </w:r>
    </w:p>
    <w:p w14:paraId="4C4F9917" w14:textId="7D498790" w:rsidR="00FF32D3" w:rsidRPr="00726F77" w:rsidRDefault="00FF32D3" w:rsidP="001C612B">
      <w:pPr>
        <w:tabs>
          <w:tab w:val="left" w:pos="284"/>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45)</w:t>
      </w:r>
      <w:r w:rsidRPr="00726F77">
        <w:rPr>
          <w:rFonts w:ascii="Times New Roman" w:hAnsi="Times New Roman" w:cs="Times New Roman"/>
          <w:b w:val="0"/>
          <w:sz w:val="24"/>
          <w:szCs w:val="24"/>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00D32148" w:rsidRPr="00726F77">
        <w:rPr>
          <w:rFonts w:ascii="Times New Roman" w:hAnsi="Times New Roman" w:cs="Times New Roman"/>
          <w:b w:val="0"/>
          <w:sz w:val="24"/>
          <w:szCs w:val="24"/>
        </w:rPr>
        <w:t>городского округа</w:t>
      </w:r>
      <w:r w:rsidRPr="00726F77">
        <w:rPr>
          <w:rFonts w:ascii="Times New Roman" w:hAnsi="Times New Roman" w:cs="Times New Roman"/>
          <w:b w:val="0"/>
          <w:sz w:val="24"/>
          <w:szCs w:val="24"/>
        </w:rPr>
        <w:t xml:space="preserve"> в соответствии с порядком, установленным Законом Ярославской области от 20.12.2018 № 90-з «О порядке определения органами местного самоуправления муниципальных образований Ярославской области границ прилегающих территорий;</w:t>
      </w:r>
    </w:p>
    <w:p w14:paraId="24B0E578" w14:textId="77777777" w:rsidR="00FF32D3" w:rsidRPr="00726F77" w:rsidRDefault="00FF32D3" w:rsidP="001C612B">
      <w:pPr>
        <w:tabs>
          <w:tab w:val="left" w:pos="284"/>
        </w:tabs>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46)</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shd w:val="clear" w:color="auto" w:fill="FFFFFF"/>
        </w:rPr>
        <w:t xml:space="preserve">реконструкция сложившейся застройки </w:t>
      </w:r>
      <w:r w:rsidRPr="00726F77">
        <w:rPr>
          <w:rFonts w:ascii="Times New Roman" w:hAnsi="Times New Roman" w:cs="Times New Roman"/>
          <w:b w:val="0"/>
          <w:sz w:val="24"/>
          <w:szCs w:val="24"/>
        </w:rPr>
        <w:t xml:space="preserve">– преобразование существующей застройки с частичным изменением (или без) планировочной структуры, строительством одного или        </w:t>
      </w:r>
      <w:r w:rsidRPr="00726F77">
        <w:rPr>
          <w:rFonts w:ascii="Times New Roman" w:hAnsi="Times New Roman" w:cs="Times New Roman"/>
          <w:b w:val="0"/>
          <w:sz w:val="24"/>
          <w:szCs w:val="24"/>
        </w:rPr>
        <w:lastRenderedPageBreak/>
        <w:t>нескольких новых зданий взамен ветхих или морально устаревших зданий, с заменой элементов инженерной и транспортной инфраструктуры, осуществлением благоустройства территории;</w:t>
      </w:r>
    </w:p>
    <w:p w14:paraId="315FE577"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47)</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санитарно-защитная зона </w:t>
      </w:r>
      <w:r w:rsidRPr="00726F77">
        <w:rPr>
          <w:rFonts w:ascii="Times New Roman" w:hAnsi="Times New Roman" w:cs="Times New Roman"/>
          <w:b w:val="0"/>
          <w:sz w:val="24"/>
          <w:szCs w:val="24"/>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14:paraId="46F2DAE6" w14:textId="77777777" w:rsidR="00FF32D3" w:rsidRPr="00726F77" w:rsidRDefault="00FF32D3" w:rsidP="001C612B">
      <w:pPr>
        <w:tabs>
          <w:tab w:val="left" w:pos="284"/>
        </w:tabs>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48)</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система расселения </w:t>
      </w:r>
      <w:r w:rsidRPr="00726F77">
        <w:rPr>
          <w:rFonts w:ascii="Times New Roman" w:hAnsi="Times New Roman" w:cs="Times New Roman"/>
          <w:b w:val="0"/>
          <w:sz w:val="24"/>
          <w:szCs w:val="24"/>
        </w:rPr>
        <w:t>–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14:paraId="6DC48D22"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49)</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стоянка автомобилей (автостоянка, паркинг, парковка, гараж, гараж-стоянка) </w:t>
      </w:r>
      <w:r w:rsidRPr="00726F77">
        <w:rPr>
          <w:rFonts w:ascii="Times New Roman" w:hAnsi="Times New Roman" w:cs="Times New Roman"/>
          <w:b w:val="0"/>
          <w:sz w:val="24"/>
          <w:szCs w:val="24"/>
        </w:rPr>
        <w:t xml:space="preserve">–      здание, сооружение (часть здания, сооружения) или специальная открытая площадка, предназначенная для хранения (стоянки) легковых автомобилей и других </w:t>
      </w:r>
      <w:proofErr w:type="spellStart"/>
      <w:r w:rsidRPr="00726F77">
        <w:rPr>
          <w:rFonts w:ascii="Times New Roman" w:hAnsi="Times New Roman" w:cs="Times New Roman"/>
          <w:b w:val="0"/>
          <w:sz w:val="24"/>
          <w:szCs w:val="24"/>
        </w:rPr>
        <w:t>мототранспортных</w:t>
      </w:r>
      <w:proofErr w:type="spellEnd"/>
      <w:r w:rsidRPr="00726F77">
        <w:rPr>
          <w:rFonts w:ascii="Times New Roman" w:hAnsi="Times New Roman" w:cs="Times New Roman"/>
          <w:b w:val="0"/>
          <w:sz w:val="24"/>
          <w:szCs w:val="24"/>
        </w:rPr>
        <w:t xml:space="preserve"> средств (мотоциклов, мотороллеров, мотоколясок, мопедов, скутеров и т.п.);</w:t>
      </w:r>
    </w:p>
    <w:p w14:paraId="28673A8D" w14:textId="77777777" w:rsidR="00FF32D3" w:rsidRPr="00726F77" w:rsidRDefault="00FF32D3" w:rsidP="001C612B">
      <w:pPr>
        <w:tabs>
          <w:tab w:val="left" w:pos="284"/>
        </w:tabs>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50)</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территории общего пользования</w:t>
      </w:r>
      <w:r w:rsidRPr="00726F77">
        <w:rPr>
          <w:rFonts w:ascii="Times New Roman" w:hAnsi="Times New Roman" w:cs="Times New Roman"/>
          <w:b w:val="0"/>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726F77">
        <w:rPr>
          <w:rFonts w:ascii="Times New Roman" w:hAnsi="Times New Roman" w:cs="Times New Roman"/>
          <w:b w:val="0"/>
          <w:bCs w:val="0"/>
          <w:sz w:val="24"/>
          <w:szCs w:val="24"/>
        </w:rPr>
        <w:t>;</w:t>
      </w:r>
      <w:r w:rsidRPr="00726F77">
        <w:rPr>
          <w:rFonts w:ascii="Times New Roman" w:hAnsi="Times New Roman" w:cs="Times New Roman"/>
          <w:b w:val="0"/>
          <w:sz w:val="24"/>
          <w:szCs w:val="24"/>
        </w:rPr>
        <w:t xml:space="preserve"> </w:t>
      </w:r>
    </w:p>
    <w:p w14:paraId="1B3E0DF7" w14:textId="77777777" w:rsidR="00FF32D3" w:rsidRPr="00726F77" w:rsidRDefault="00FF32D3" w:rsidP="001C612B">
      <w:pPr>
        <w:tabs>
          <w:tab w:val="left" w:pos="284"/>
        </w:tabs>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транспортно-пересадочный узел –</w:t>
      </w:r>
      <w:r w:rsidRPr="00726F77">
        <w:rPr>
          <w:rFonts w:ascii="Times New Roman" w:hAnsi="Times New Roman" w:cs="Times New Roman"/>
          <w:b w:val="0"/>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ними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36AA6EEF"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улично-дорожная сеть</w:t>
      </w:r>
      <w:r w:rsidRPr="00726F77">
        <w:rPr>
          <w:rFonts w:ascii="Times New Roman" w:hAnsi="Times New Roman" w:cs="Times New Roman"/>
          <w:b w:val="0"/>
          <w:sz w:val="24"/>
          <w:szCs w:val="24"/>
        </w:rPr>
        <w:t xml:space="preserve">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улично-дорожной сети закрепляются красными линиями. Территория, занимаемая улично-дорожной сетью, относится к землям общего пользования транспортного назначения;</w:t>
      </w:r>
    </w:p>
    <w:p w14:paraId="436E9520"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53)</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функциональные зоны</w:t>
      </w:r>
      <w:r w:rsidRPr="00726F77">
        <w:rPr>
          <w:rFonts w:ascii="Times New Roman" w:hAnsi="Times New Roman" w:cs="Times New Roman"/>
          <w:b w:val="0"/>
          <w:sz w:val="24"/>
          <w:szCs w:val="24"/>
        </w:rPr>
        <w:t xml:space="preserve"> – зоны, для которых документами территориального планирования определены границы и функциональное назначение;</w:t>
      </w:r>
    </w:p>
    <w:p w14:paraId="045BBF5A"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54)</w:t>
      </w:r>
      <w:r w:rsidRPr="00726F77">
        <w:rPr>
          <w:rFonts w:ascii="Times New Roman" w:hAnsi="Times New Roman" w:cs="Times New Roman"/>
          <w:b w:val="0"/>
          <w:sz w:val="24"/>
          <w:szCs w:val="24"/>
        </w:rPr>
        <w:t> хозяйственные постройки –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w:t>
      </w:r>
    </w:p>
    <w:p w14:paraId="4EC88130"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55)</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чрезвычайная ситуация</w:t>
      </w:r>
      <w:r w:rsidRPr="00726F77">
        <w:rPr>
          <w:rFonts w:ascii="Times New Roman" w:hAnsi="Times New Roman" w:cs="Times New Roman"/>
          <w:b w:val="0"/>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7D10EFB1" w14:textId="60CD4C7C" w:rsidR="00FF32D3" w:rsidRPr="00726F77" w:rsidRDefault="00FF32D3" w:rsidP="002D330A">
      <w:pPr>
        <w:widowControl/>
        <w:autoSpaceDE w:val="0"/>
        <w:autoSpaceDN w:val="0"/>
        <w:adjustRightInd w:val="0"/>
        <w:spacing w:line="240" w:lineRule="auto"/>
        <w:ind w:firstLine="0"/>
        <w:rPr>
          <w:rFonts w:ascii="Times New Roman" w:hAnsi="Times New Roman" w:cs="Times New Roman"/>
          <w:b w:val="0"/>
          <w:bCs w:val="0"/>
          <w:sz w:val="24"/>
          <w:szCs w:val="24"/>
        </w:rPr>
      </w:pPr>
      <w:r w:rsidRPr="00726F77">
        <w:rPr>
          <w:rFonts w:ascii="Times New Roman" w:hAnsi="Times New Roman" w:cs="Times New Roman"/>
          <w:b w:val="0"/>
          <w:bCs w:val="0"/>
          <w:sz w:val="24"/>
          <w:szCs w:val="24"/>
        </w:rPr>
        <w:t>56)</w:t>
      </w:r>
      <w:r w:rsidRPr="00726F77">
        <w:rPr>
          <w:rFonts w:ascii="Times New Roman" w:hAnsi="Times New Roman" w:cs="Times New Roman"/>
          <w:b w:val="0"/>
          <w:sz w:val="24"/>
          <w:szCs w:val="24"/>
        </w:rPr>
        <w:t xml:space="preserve"> элемент планировочной структуры – часть территории городского округа (квартал, микрорайон, район и иные подобные элементы). </w:t>
      </w:r>
      <w:r w:rsidRPr="00726F77">
        <w:rPr>
          <w:rFonts w:ascii="Times New Roman" w:hAnsi="Times New Roman" w:cs="Times New Roman"/>
          <w:b w:val="0"/>
          <w:bCs w:val="0"/>
          <w:sz w:val="24"/>
          <w:szCs w:val="24"/>
        </w:rPr>
        <w:t>Виды элементов планировочной структуры утверждены приказом Министерства строительства и жилищно-коммунального хозяйства Российской Федерации от 25.04.2017 № 738/пр</w:t>
      </w:r>
      <w:r w:rsidR="002D330A" w:rsidRPr="00726F77">
        <w:rPr>
          <w:rFonts w:ascii="Times New Roman" w:hAnsi="Times New Roman" w:cs="Times New Roman"/>
          <w:b w:val="0"/>
          <w:bCs w:val="0"/>
          <w:sz w:val="24"/>
          <w:szCs w:val="24"/>
        </w:rPr>
        <w:t xml:space="preserve"> </w:t>
      </w:r>
      <w:r w:rsidR="002D330A" w:rsidRPr="00726F77">
        <w:rPr>
          <w:rFonts w:ascii="Times New Roman" w:eastAsiaTheme="minorHAnsi" w:hAnsi="Times New Roman" w:cs="Times New Roman"/>
          <w:b w:val="0"/>
          <w:bCs w:val="0"/>
          <w:sz w:val="24"/>
          <w:szCs w:val="24"/>
          <w:lang w:eastAsia="en-US"/>
        </w:rPr>
        <w:t>«Об утверждении видов элементов планировочной структуры»</w:t>
      </w:r>
      <w:r w:rsidRPr="00726F77">
        <w:rPr>
          <w:rFonts w:ascii="Times New Roman" w:hAnsi="Times New Roman" w:cs="Times New Roman"/>
          <w:b w:val="0"/>
          <w:bCs w:val="0"/>
          <w:sz w:val="24"/>
          <w:szCs w:val="24"/>
        </w:rPr>
        <w:t>;</w:t>
      </w:r>
    </w:p>
    <w:p w14:paraId="0DC850AA" w14:textId="77777777" w:rsidR="00FF32D3" w:rsidRPr="00726F77" w:rsidRDefault="00FF32D3" w:rsidP="001C612B">
      <w:pPr>
        <w:tabs>
          <w:tab w:val="left" w:pos="284"/>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57)</w:t>
      </w:r>
      <w:r w:rsidRPr="00726F77">
        <w:rPr>
          <w:rFonts w:ascii="Times New Roman" w:hAnsi="Times New Roman" w:cs="Times New Roman"/>
          <w:b w:val="0"/>
          <w:sz w:val="24"/>
          <w:szCs w:val="24"/>
        </w:rPr>
        <w:t>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77A4CBD1" w14:textId="77777777" w:rsidR="00FF32D3" w:rsidRPr="00726F77" w:rsidRDefault="00FF32D3" w:rsidP="001C612B">
      <w:pPr>
        <w:spacing w:line="240" w:lineRule="auto"/>
        <w:ind w:firstLine="567"/>
        <w:rPr>
          <w:rFonts w:ascii="Times New Roman" w:hAnsi="Times New Roman" w:cs="Times New Roman"/>
          <w:b w:val="0"/>
          <w:sz w:val="24"/>
          <w:szCs w:val="24"/>
        </w:rPr>
      </w:pPr>
    </w:p>
    <w:p w14:paraId="1BC7176E" w14:textId="77777777" w:rsidR="00F01BB5" w:rsidRPr="00726F77" w:rsidRDefault="00F01BB5" w:rsidP="00F01BB5">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Cs w:val="0"/>
          <w:sz w:val="24"/>
          <w:szCs w:val="24"/>
        </w:rPr>
        <w:t>1.3. Перечень принятых сокращений и обозначений</w:t>
      </w:r>
    </w:p>
    <w:p w14:paraId="73ADAD47" w14:textId="77777777" w:rsidR="00F01BB5" w:rsidRPr="00726F77" w:rsidRDefault="00F01BB5" w:rsidP="00F01BB5">
      <w:pPr>
        <w:tabs>
          <w:tab w:val="left" w:pos="3155"/>
        </w:tabs>
        <w:spacing w:line="240" w:lineRule="auto"/>
        <w:ind w:firstLine="567"/>
        <w:rPr>
          <w:rFonts w:ascii="Times New Roman" w:hAnsi="Times New Roman" w:cs="Times New Roman"/>
          <w:b w:val="0"/>
          <w:bCs w:val="0"/>
          <w:sz w:val="24"/>
          <w:szCs w:val="24"/>
        </w:rPr>
      </w:pPr>
    </w:p>
    <w:p w14:paraId="40D7DB83" w14:textId="7D3EF799" w:rsidR="00F01BB5" w:rsidRPr="00726F77" w:rsidRDefault="00F01BB5" w:rsidP="00F01BB5">
      <w:pPr>
        <w:tabs>
          <w:tab w:val="left" w:pos="3155"/>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1.3.1.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В настоящих нормативах применяются сокращения, перечисленные в таблице 1.</w:t>
      </w:r>
    </w:p>
    <w:p w14:paraId="340CFF0A" w14:textId="77777777" w:rsidR="00F01BB5" w:rsidRPr="00726F77" w:rsidRDefault="00F01BB5" w:rsidP="00F01BB5">
      <w:pPr>
        <w:tabs>
          <w:tab w:val="left" w:pos="3155"/>
        </w:tabs>
        <w:spacing w:line="240" w:lineRule="auto"/>
        <w:ind w:firstLine="567"/>
        <w:rPr>
          <w:rFonts w:ascii="Times New Roman" w:hAnsi="Times New Roman" w:cs="Times New Roman"/>
          <w:b w:val="0"/>
          <w:bCs w:val="0"/>
          <w:sz w:val="24"/>
          <w:szCs w:val="24"/>
        </w:rPr>
      </w:pPr>
    </w:p>
    <w:p w14:paraId="71A1034A" w14:textId="77777777" w:rsidR="00F01BB5" w:rsidRPr="00726F77" w:rsidRDefault="00F01BB5" w:rsidP="00F01BB5">
      <w:pPr>
        <w:tabs>
          <w:tab w:val="left" w:pos="3155"/>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7201"/>
      </w:tblGrid>
      <w:tr w:rsidR="00F01BB5" w:rsidRPr="00726F77" w14:paraId="436F1449" w14:textId="77777777" w:rsidTr="00037F11">
        <w:trPr>
          <w:trHeight w:val="340"/>
          <w:jc w:val="center"/>
        </w:trPr>
        <w:tc>
          <w:tcPr>
            <w:tcW w:w="2665" w:type="dxa"/>
            <w:vAlign w:val="center"/>
          </w:tcPr>
          <w:p w14:paraId="490813DC" w14:textId="77777777" w:rsidR="00F01BB5" w:rsidRPr="00726F77" w:rsidRDefault="00F01BB5" w:rsidP="00037F11">
            <w:pPr>
              <w:pStyle w:val="ab"/>
              <w:jc w:val="center"/>
              <w:rPr>
                <w:rFonts w:ascii="Times New Roman" w:hAnsi="Times New Roman" w:cs="Times New Roman"/>
                <w:sz w:val="22"/>
                <w:szCs w:val="22"/>
              </w:rPr>
            </w:pPr>
            <w:r w:rsidRPr="00726F77">
              <w:rPr>
                <w:rFonts w:ascii="Times New Roman" w:hAnsi="Times New Roman" w:cs="Times New Roman"/>
                <w:sz w:val="22"/>
                <w:szCs w:val="22"/>
              </w:rPr>
              <w:t>Сокращение</w:t>
            </w:r>
          </w:p>
        </w:tc>
        <w:tc>
          <w:tcPr>
            <w:tcW w:w="7201" w:type="dxa"/>
            <w:vAlign w:val="center"/>
          </w:tcPr>
          <w:p w14:paraId="55EEC101" w14:textId="77777777" w:rsidR="00F01BB5" w:rsidRPr="00726F77" w:rsidRDefault="00F01BB5" w:rsidP="00037F11">
            <w:pPr>
              <w:pStyle w:val="ab"/>
              <w:jc w:val="center"/>
              <w:rPr>
                <w:rFonts w:ascii="Times New Roman" w:hAnsi="Times New Roman" w:cs="Times New Roman"/>
                <w:sz w:val="22"/>
                <w:szCs w:val="22"/>
              </w:rPr>
            </w:pPr>
            <w:r w:rsidRPr="00726F77">
              <w:rPr>
                <w:rFonts w:ascii="Times New Roman" w:hAnsi="Times New Roman" w:cs="Times New Roman"/>
                <w:sz w:val="22"/>
                <w:szCs w:val="22"/>
              </w:rPr>
              <w:t>Слово / словосочетание</w:t>
            </w:r>
          </w:p>
        </w:tc>
      </w:tr>
      <w:tr w:rsidR="00F01BB5" w:rsidRPr="00726F77" w14:paraId="6F8C257C"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176A14F4"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АГЗС</w:t>
            </w:r>
          </w:p>
        </w:tc>
        <w:tc>
          <w:tcPr>
            <w:tcW w:w="7201" w:type="dxa"/>
            <w:tcBorders>
              <w:top w:val="single" w:sz="4" w:space="0" w:color="auto"/>
              <w:left w:val="single" w:sz="4" w:space="0" w:color="auto"/>
              <w:bottom w:val="single" w:sz="4" w:space="0" w:color="auto"/>
            </w:tcBorders>
            <w:vAlign w:val="center"/>
          </w:tcPr>
          <w:p w14:paraId="5BB2A5B6" w14:textId="77777777" w:rsidR="00F01BB5" w:rsidRPr="00726F77" w:rsidRDefault="00F01BB5" w:rsidP="00037F11">
            <w:pPr>
              <w:pStyle w:val="ac"/>
              <w:rPr>
                <w:rFonts w:ascii="Times New Roman" w:hAnsi="Times New Roman" w:cs="Times New Roman"/>
                <w:sz w:val="22"/>
                <w:szCs w:val="22"/>
              </w:rPr>
            </w:pPr>
            <w:proofErr w:type="spellStart"/>
            <w:r w:rsidRPr="00726F77">
              <w:rPr>
                <w:rFonts w:ascii="Times New Roman" w:hAnsi="Times New Roman" w:cs="Times New Roman"/>
                <w:sz w:val="22"/>
                <w:szCs w:val="22"/>
              </w:rPr>
              <w:t>автогазозаправочная</w:t>
            </w:r>
            <w:proofErr w:type="spellEnd"/>
            <w:r w:rsidRPr="00726F77">
              <w:rPr>
                <w:rFonts w:ascii="Times New Roman" w:hAnsi="Times New Roman" w:cs="Times New Roman"/>
                <w:sz w:val="22"/>
                <w:szCs w:val="22"/>
              </w:rPr>
              <w:t xml:space="preserve"> станция</w:t>
            </w:r>
          </w:p>
        </w:tc>
      </w:tr>
      <w:tr w:rsidR="00F01BB5" w:rsidRPr="00726F77" w14:paraId="6EC5D004"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6E86F53D"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АЗС</w:t>
            </w:r>
          </w:p>
        </w:tc>
        <w:tc>
          <w:tcPr>
            <w:tcW w:w="7201" w:type="dxa"/>
            <w:tcBorders>
              <w:top w:val="single" w:sz="4" w:space="0" w:color="auto"/>
              <w:left w:val="single" w:sz="4" w:space="0" w:color="auto"/>
              <w:bottom w:val="single" w:sz="4" w:space="0" w:color="auto"/>
            </w:tcBorders>
            <w:vAlign w:val="center"/>
          </w:tcPr>
          <w:p w14:paraId="4A7B144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автозаправочная станция</w:t>
            </w:r>
          </w:p>
        </w:tc>
      </w:tr>
      <w:tr w:rsidR="00F01BB5" w:rsidRPr="00726F77" w14:paraId="29187A70"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35CA1CB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ВСН</w:t>
            </w:r>
          </w:p>
        </w:tc>
        <w:tc>
          <w:tcPr>
            <w:tcW w:w="7201" w:type="dxa"/>
            <w:tcBorders>
              <w:top w:val="single" w:sz="4" w:space="0" w:color="auto"/>
              <w:left w:val="single" w:sz="4" w:space="0" w:color="auto"/>
              <w:bottom w:val="single" w:sz="4" w:space="0" w:color="auto"/>
            </w:tcBorders>
            <w:vAlign w:val="center"/>
          </w:tcPr>
          <w:p w14:paraId="25BB9A3A"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ведомственные строительные нормы</w:t>
            </w:r>
          </w:p>
        </w:tc>
      </w:tr>
      <w:tr w:rsidR="00F01BB5" w:rsidRPr="00726F77" w14:paraId="38725D76"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2B1DEC96"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ГН</w:t>
            </w:r>
          </w:p>
        </w:tc>
        <w:tc>
          <w:tcPr>
            <w:tcW w:w="7201" w:type="dxa"/>
            <w:tcBorders>
              <w:top w:val="single" w:sz="4" w:space="0" w:color="auto"/>
              <w:left w:val="single" w:sz="4" w:space="0" w:color="auto"/>
              <w:bottom w:val="single" w:sz="4" w:space="0" w:color="auto"/>
            </w:tcBorders>
            <w:vAlign w:val="center"/>
          </w:tcPr>
          <w:p w14:paraId="3609FE6D"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гигиенические нормативы</w:t>
            </w:r>
          </w:p>
        </w:tc>
      </w:tr>
      <w:tr w:rsidR="00F01BB5" w:rsidRPr="00726F77" w14:paraId="4814C5E7"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167844BF"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ГОСТ</w:t>
            </w:r>
          </w:p>
        </w:tc>
        <w:tc>
          <w:tcPr>
            <w:tcW w:w="7201" w:type="dxa"/>
            <w:tcBorders>
              <w:top w:val="single" w:sz="4" w:space="0" w:color="auto"/>
              <w:left w:val="single" w:sz="4" w:space="0" w:color="auto"/>
              <w:bottom w:val="single" w:sz="4" w:space="0" w:color="auto"/>
            </w:tcBorders>
            <w:vAlign w:val="center"/>
          </w:tcPr>
          <w:p w14:paraId="1EF214CD"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государственные стандарты</w:t>
            </w:r>
          </w:p>
        </w:tc>
      </w:tr>
      <w:tr w:rsidR="00F01BB5" w:rsidRPr="00726F77" w14:paraId="17AB4EC2"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5FF9090E"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ГРП</w:t>
            </w:r>
          </w:p>
        </w:tc>
        <w:tc>
          <w:tcPr>
            <w:tcW w:w="7201" w:type="dxa"/>
            <w:tcBorders>
              <w:top w:val="single" w:sz="4" w:space="0" w:color="auto"/>
              <w:left w:val="single" w:sz="4" w:space="0" w:color="auto"/>
              <w:bottom w:val="single" w:sz="4" w:space="0" w:color="auto"/>
            </w:tcBorders>
            <w:vAlign w:val="center"/>
          </w:tcPr>
          <w:p w14:paraId="6FDD4BA1"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газораспределительный пункт</w:t>
            </w:r>
          </w:p>
        </w:tc>
      </w:tr>
      <w:tr w:rsidR="00F01BB5" w:rsidRPr="00726F77" w14:paraId="5F12FE1F"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21F9384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др.</w:t>
            </w:r>
          </w:p>
        </w:tc>
        <w:tc>
          <w:tcPr>
            <w:tcW w:w="7201" w:type="dxa"/>
            <w:tcBorders>
              <w:top w:val="single" w:sz="4" w:space="0" w:color="auto"/>
              <w:left w:val="single" w:sz="4" w:space="0" w:color="auto"/>
              <w:bottom w:val="single" w:sz="4" w:space="0" w:color="auto"/>
            </w:tcBorders>
            <w:vAlign w:val="center"/>
          </w:tcPr>
          <w:p w14:paraId="70F0C06D"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другие</w:t>
            </w:r>
          </w:p>
        </w:tc>
      </w:tr>
      <w:tr w:rsidR="00F01BB5" w:rsidRPr="00726F77" w14:paraId="0A9F3A93"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76ABD415" w14:textId="77777777" w:rsidR="00F01BB5" w:rsidRPr="00726F77" w:rsidRDefault="00F01BB5" w:rsidP="00037F11">
            <w:pPr>
              <w:pStyle w:val="ac"/>
              <w:rPr>
                <w:rFonts w:ascii="Times New Roman" w:hAnsi="Times New Roman" w:cs="Times New Roman"/>
                <w:sz w:val="22"/>
                <w:szCs w:val="22"/>
              </w:rPr>
            </w:pPr>
            <w:proofErr w:type="spellStart"/>
            <w:r w:rsidRPr="00726F77">
              <w:rPr>
                <w:rFonts w:ascii="Times New Roman" w:hAnsi="Times New Roman" w:cs="Times New Roman"/>
                <w:sz w:val="22"/>
                <w:szCs w:val="22"/>
              </w:rPr>
              <w:t>пп</w:t>
            </w:r>
            <w:proofErr w:type="spellEnd"/>
          </w:p>
        </w:tc>
        <w:tc>
          <w:tcPr>
            <w:tcW w:w="7201" w:type="dxa"/>
            <w:tcBorders>
              <w:top w:val="single" w:sz="4" w:space="0" w:color="auto"/>
              <w:left w:val="single" w:sz="4" w:space="0" w:color="auto"/>
              <w:bottom w:val="single" w:sz="4" w:space="0" w:color="auto"/>
            </w:tcBorders>
            <w:vAlign w:val="center"/>
          </w:tcPr>
          <w:p w14:paraId="38F42E41"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подпункт</w:t>
            </w:r>
          </w:p>
        </w:tc>
      </w:tr>
      <w:tr w:rsidR="00F01BB5" w:rsidRPr="00726F77" w14:paraId="07496BC6"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1996CD68"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ПРГ</w:t>
            </w:r>
          </w:p>
        </w:tc>
        <w:tc>
          <w:tcPr>
            <w:tcW w:w="7201" w:type="dxa"/>
            <w:tcBorders>
              <w:top w:val="single" w:sz="4" w:space="0" w:color="auto"/>
              <w:left w:val="single" w:sz="4" w:space="0" w:color="auto"/>
              <w:bottom w:val="single" w:sz="4" w:space="0" w:color="auto"/>
            </w:tcBorders>
            <w:vAlign w:val="center"/>
          </w:tcPr>
          <w:p w14:paraId="4952C481"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пункт редуцирования газа</w:t>
            </w:r>
          </w:p>
        </w:tc>
      </w:tr>
      <w:tr w:rsidR="00F01BB5" w:rsidRPr="00726F77" w14:paraId="2926B1A7"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26B8356A"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 xml:space="preserve">ПУЭ </w:t>
            </w:r>
          </w:p>
        </w:tc>
        <w:tc>
          <w:tcPr>
            <w:tcW w:w="7201" w:type="dxa"/>
            <w:tcBorders>
              <w:top w:val="single" w:sz="4" w:space="0" w:color="auto"/>
              <w:left w:val="single" w:sz="4" w:space="0" w:color="auto"/>
              <w:bottom w:val="single" w:sz="4" w:space="0" w:color="auto"/>
            </w:tcBorders>
            <w:vAlign w:val="center"/>
          </w:tcPr>
          <w:p w14:paraId="03E5FCFA"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Правила устройства электроустановок</w:t>
            </w:r>
          </w:p>
        </w:tc>
      </w:tr>
      <w:tr w:rsidR="00F01BB5" w:rsidRPr="00726F77" w14:paraId="6682BE83"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tcPr>
          <w:p w14:paraId="4C7A1B4D"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РСЧС</w:t>
            </w:r>
          </w:p>
        </w:tc>
        <w:tc>
          <w:tcPr>
            <w:tcW w:w="7201" w:type="dxa"/>
            <w:tcBorders>
              <w:top w:val="single" w:sz="4" w:space="0" w:color="auto"/>
              <w:left w:val="single" w:sz="4" w:space="0" w:color="auto"/>
              <w:bottom w:val="single" w:sz="4" w:space="0" w:color="auto"/>
            </w:tcBorders>
            <w:vAlign w:val="center"/>
          </w:tcPr>
          <w:p w14:paraId="03762554" w14:textId="77777777" w:rsidR="00F01BB5" w:rsidRPr="00726F77" w:rsidRDefault="00F01BB5" w:rsidP="00037F11">
            <w:pPr>
              <w:pStyle w:val="ac"/>
              <w:suppressAutoHyphens/>
              <w:rPr>
                <w:rFonts w:ascii="Times New Roman" w:hAnsi="Times New Roman" w:cs="Times New Roman"/>
                <w:sz w:val="22"/>
                <w:szCs w:val="22"/>
              </w:rPr>
            </w:pPr>
            <w:r w:rsidRPr="00726F77">
              <w:rPr>
                <w:rFonts w:ascii="Times New Roman" w:hAnsi="Times New Roman" w:cs="Times New Roman"/>
                <w:sz w:val="22"/>
                <w:szCs w:val="22"/>
              </w:rPr>
              <w:t>Единая государственная система предупреждения и ликвидации чрезвычайных ситуаций</w:t>
            </w:r>
          </w:p>
        </w:tc>
      </w:tr>
      <w:tr w:rsidR="00F01BB5" w:rsidRPr="00726F77" w14:paraId="1B2E0C18"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40D38DDE"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СанПиН</w:t>
            </w:r>
          </w:p>
        </w:tc>
        <w:tc>
          <w:tcPr>
            <w:tcW w:w="7201" w:type="dxa"/>
            <w:tcBorders>
              <w:top w:val="single" w:sz="4" w:space="0" w:color="auto"/>
              <w:left w:val="single" w:sz="4" w:space="0" w:color="auto"/>
              <w:bottom w:val="single" w:sz="4" w:space="0" w:color="auto"/>
            </w:tcBorders>
            <w:vAlign w:val="center"/>
          </w:tcPr>
          <w:p w14:paraId="0EF6552B"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санитарные правила и нормы</w:t>
            </w:r>
          </w:p>
        </w:tc>
      </w:tr>
      <w:tr w:rsidR="00F01BB5" w:rsidRPr="00726F77" w14:paraId="0D4AF250"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5092B468"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СНиП</w:t>
            </w:r>
          </w:p>
        </w:tc>
        <w:tc>
          <w:tcPr>
            <w:tcW w:w="7201" w:type="dxa"/>
            <w:tcBorders>
              <w:top w:val="single" w:sz="4" w:space="0" w:color="auto"/>
              <w:left w:val="single" w:sz="4" w:space="0" w:color="auto"/>
              <w:bottom w:val="single" w:sz="4" w:space="0" w:color="auto"/>
            </w:tcBorders>
            <w:vAlign w:val="center"/>
          </w:tcPr>
          <w:p w14:paraId="271FE2C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строительные нормы и правила</w:t>
            </w:r>
          </w:p>
        </w:tc>
      </w:tr>
      <w:tr w:rsidR="00F01BB5" w:rsidRPr="00726F77" w14:paraId="45BEFD0B"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0F3EA5A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СП</w:t>
            </w:r>
          </w:p>
        </w:tc>
        <w:tc>
          <w:tcPr>
            <w:tcW w:w="7201" w:type="dxa"/>
            <w:tcBorders>
              <w:top w:val="single" w:sz="4" w:space="0" w:color="auto"/>
              <w:left w:val="single" w:sz="4" w:space="0" w:color="auto"/>
              <w:bottom w:val="single" w:sz="4" w:space="0" w:color="auto"/>
            </w:tcBorders>
            <w:vAlign w:val="center"/>
          </w:tcPr>
          <w:p w14:paraId="7164DEA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свод правил</w:t>
            </w:r>
          </w:p>
        </w:tc>
      </w:tr>
      <w:tr w:rsidR="00F01BB5" w:rsidRPr="00726F77" w14:paraId="50FF76CE"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4AFE6E61"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т.д.</w:t>
            </w:r>
          </w:p>
        </w:tc>
        <w:tc>
          <w:tcPr>
            <w:tcW w:w="7201" w:type="dxa"/>
            <w:tcBorders>
              <w:top w:val="single" w:sz="4" w:space="0" w:color="auto"/>
              <w:left w:val="single" w:sz="4" w:space="0" w:color="auto"/>
              <w:bottom w:val="single" w:sz="4" w:space="0" w:color="auto"/>
            </w:tcBorders>
            <w:vAlign w:val="center"/>
          </w:tcPr>
          <w:p w14:paraId="1DDD61D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так далее</w:t>
            </w:r>
          </w:p>
        </w:tc>
      </w:tr>
      <w:tr w:rsidR="00F01BB5" w:rsidRPr="00726F77" w14:paraId="24E38246"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737DA6C8"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т.п.</w:t>
            </w:r>
          </w:p>
        </w:tc>
        <w:tc>
          <w:tcPr>
            <w:tcW w:w="7201" w:type="dxa"/>
            <w:tcBorders>
              <w:top w:val="single" w:sz="4" w:space="0" w:color="auto"/>
              <w:left w:val="single" w:sz="4" w:space="0" w:color="auto"/>
              <w:bottom w:val="single" w:sz="4" w:space="0" w:color="auto"/>
            </w:tcBorders>
            <w:vAlign w:val="center"/>
          </w:tcPr>
          <w:p w14:paraId="367440B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тому подобное</w:t>
            </w:r>
          </w:p>
        </w:tc>
      </w:tr>
      <w:tr w:rsidR="00F01BB5" w:rsidRPr="00726F77" w14:paraId="2B0C0041" w14:textId="77777777" w:rsidTr="00037F11">
        <w:tblPrEx>
          <w:tblBorders>
            <w:bottom w:val="single" w:sz="4" w:space="0" w:color="auto"/>
            <w:insideH w:val="none" w:sz="0" w:space="0" w:color="auto"/>
            <w:insideV w:val="none" w:sz="0" w:space="0" w:color="auto"/>
          </w:tblBorders>
        </w:tblPrEx>
        <w:trPr>
          <w:trHeight w:val="266"/>
          <w:jc w:val="center"/>
        </w:trPr>
        <w:tc>
          <w:tcPr>
            <w:tcW w:w="2665" w:type="dxa"/>
            <w:tcBorders>
              <w:top w:val="single" w:sz="4" w:space="0" w:color="auto"/>
              <w:bottom w:val="single" w:sz="4" w:space="0" w:color="auto"/>
              <w:right w:val="single" w:sz="4" w:space="0" w:color="auto"/>
            </w:tcBorders>
            <w:vAlign w:val="center"/>
          </w:tcPr>
          <w:p w14:paraId="4709907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ФЗ</w:t>
            </w:r>
          </w:p>
        </w:tc>
        <w:tc>
          <w:tcPr>
            <w:tcW w:w="7201" w:type="dxa"/>
            <w:tcBorders>
              <w:top w:val="single" w:sz="4" w:space="0" w:color="auto"/>
              <w:left w:val="single" w:sz="4" w:space="0" w:color="auto"/>
              <w:bottom w:val="single" w:sz="4" w:space="0" w:color="auto"/>
            </w:tcBorders>
            <w:vAlign w:val="center"/>
          </w:tcPr>
          <w:p w14:paraId="54F7372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Федеральный закон</w:t>
            </w:r>
          </w:p>
        </w:tc>
      </w:tr>
    </w:tbl>
    <w:p w14:paraId="067287B9" w14:textId="77777777" w:rsidR="00F01BB5" w:rsidRPr="00726F77" w:rsidRDefault="00F01BB5" w:rsidP="00F01BB5">
      <w:pPr>
        <w:tabs>
          <w:tab w:val="left" w:pos="3155"/>
        </w:tabs>
        <w:spacing w:line="240" w:lineRule="auto"/>
        <w:ind w:firstLine="709"/>
        <w:rPr>
          <w:rFonts w:ascii="Times New Roman" w:hAnsi="Times New Roman" w:cs="Times New Roman"/>
          <w:b w:val="0"/>
          <w:bCs w:val="0"/>
          <w:sz w:val="24"/>
          <w:szCs w:val="24"/>
        </w:rPr>
      </w:pPr>
    </w:p>
    <w:p w14:paraId="72CD69F8" w14:textId="77777777" w:rsidR="00F01BB5" w:rsidRPr="00726F77" w:rsidRDefault="00F01BB5" w:rsidP="00F01BB5">
      <w:pPr>
        <w:tabs>
          <w:tab w:val="left" w:pos="3155"/>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1.3.2.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В настоящих нормативах применяются обозначения единиц измерения, перечисленные в таблице 2.</w:t>
      </w:r>
    </w:p>
    <w:p w14:paraId="4D673DEA" w14:textId="77777777" w:rsidR="00F01BB5" w:rsidRPr="00726F77" w:rsidRDefault="00F01BB5" w:rsidP="00F01BB5">
      <w:pPr>
        <w:tabs>
          <w:tab w:val="left" w:pos="3155"/>
        </w:tabs>
        <w:spacing w:line="240" w:lineRule="auto"/>
        <w:ind w:firstLine="709"/>
        <w:rPr>
          <w:rFonts w:ascii="Times New Roman" w:hAnsi="Times New Roman" w:cs="Times New Roman"/>
          <w:b w:val="0"/>
          <w:bCs w:val="0"/>
          <w:sz w:val="24"/>
          <w:szCs w:val="24"/>
        </w:rPr>
      </w:pPr>
    </w:p>
    <w:p w14:paraId="0CBF065D" w14:textId="77777777" w:rsidR="00F01BB5" w:rsidRPr="00726F77" w:rsidRDefault="00F01BB5" w:rsidP="00F01BB5">
      <w:pPr>
        <w:tabs>
          <w:tab w:val="left" w:pos="3155"/>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7201"/>
      </w:tblGrid>
      <w:tr w:rsidR="00F01BB5" w:rsidRPr="00726F77" w14:paraId="139CC258" w14:textId="77777777" w:rsidTr="00037F11">
        <w:trPr>
          <w:trHeight w:val="340"/>
          <w:jc w:val="center"/>
        </w:trPr>
        <w:tc>
          <w:tcPr>
            <w:tcW w:w="2665" w:type="dxa"/>
            <w:vAlign w:val="center"/>
          </w:tcPr>
          <w:p w14:paraId="1763D4C9" w14:textId="77777777" w:rsidR="00F01BB5" w:rsidRPr="00726F77" w:rsidRDefault="00F01BB5" w:rsidP="00037F11">
            <w:pPr>
              <w:pStyle w:val="ab"/>
              <w:jc w:val="center"/>
              <w:rPr>
                <w:rFonts w:ascii="Times New Roman" w:hAnsi="Times New Roman" w:cs="Times New Roman"/>
                <w:sz w:val="22"/>
                <w:szCs w:val="22"/>
              </w:rPr>
            </w:pPr>
            <w:r w:rsidRPr="00726F77">
              <w:rPr>
                <w:rFonts w:ascii="Times New Roman" w:hAnsi="Times New Roman" w:cs="Times New Roman"/>
                <w:sz w:val="22"/>
                <w:szCs w:val="22"/>
              </w:rPr>
              <w:t>Обозначение</w:t>
            </w:r>
          </w:p>
        </w:tc>
        <w:tc>
          <w:tcPr>
            <w:tcW w:w="7201" w:type="dxa"/>
            <w:vAlign w:val="center"/>
          </w:tcPr>
          <w:p w14:paraId="6BE6E2EE" w14:textId="77777777" w:rsidR="00F01BB5" w:rsidRPr="00726F77" w:rsidRDefault="00F01BB5" w:rsidP="00037F11">
            <w:pPr>
              <w:pStyle w:val="ab"/>
              <w:jc w:val="center"/>
              <w:rPr>
                <w:rFonts w:ascii="Times New Roman" w:hAnsi="Times New Roman" w:cs="Times New Roman"/>
                <w:sz w:val="22"/>
                <w:szCs w:val="22"/>
              </w:rPr>
            </w:pPr>
            <w:r w:rsidRPr="00726F77">
              <w:rPr>
                <w:rFonts w:ascii="Times New Roman" w:hAnsi="Times New Roman" w:cs="Times New Roman"/>
                <w:sz w:val="22"/>
                <w:szCs w:val="22"/>
              </w:rPr>
              <w:t>Наименование единицы измерения</w:t>
            </w:r>
          </w:p>
        </w:tc>
      </w:tr>
    </w:tbl>
    <w:p w14:paraId="7FD8636F" w14:textId="77777777" w:rsidR="00F01BB5" w:rsidRPr="00726F77" w:rsidRDefault="00F01BB5" w:rsidP="00F01BB5">
      <w:pPr>
        <w:spacing w:line="20" w:lineRule="exact"/>
        <w:ind w:firstLine="221"/>
        <w:rPr>
          <w:rFonts w:ascii="Times New Roman" w:hAnsi="Times New Roman" w:cs="Times New Roman"/>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7201"/>
      </w:tblGrid>
      <w:tr w:rsidR="00F01BB5" w:rsidRPr="00726F77" w14:paraId="433CEECA" w14:textId="77777777" w:rsidTr="00037F11">
        <w:trPr>
          <w:trHeight w:val="227"/>
          <w:tblHeader/>
          <w:jc w:val="center"/>
        </w:trPr>
        <w:tc>
          <w:tcPr>
            <w:tcW w:w="2665" w:type="dxa"/>
            <w:vAlign w:val="center"/>
          </w:tcPr>
          <w:p w14:paraId="2B6BA5BE" w14:textId="77777777" w:rsidR="00F01BB5" w:rsidRPr="00726F77" w:rsidRDefault="00F01BB5" w:rsidP="00037F11">
            <w:pPr>
              <w:pStyle w:val="ab"/>
              <w:jc w:val="center"/>
              <w:rPr>
                <w:rFonts w:ascii="Times New Roman" w:hAnsi="Times New Roman" w:cs="Times New Roman"/>
                <w:sz w:val="22"/>
                <w:szCs w:val="22"/>
              </w:rPr>
            </w:pPr>
            <w:r w:rsidRPr="00726F77">
              <w:rPr>
                <w:rFonts w:ascii="Times New Roman" w:hAnsi="Times New Roman" w:cs="Times New Roman"/>
                <w:sz w:val="22"/>
                <w:szCs w:val="22"/>
              </w:rPr>
              <w:t>1</w:t>
            </w:r>
          </w:p>
        </w:tc>
        <w:tc>
          <w:tcPr>
            <w:tcW w:w="7201" w:type="dxa"/>
            <w:vAlign w:val="center"/>
          </w:tcPr>
          <w:p w14:paraId="5BC22CC8" w14:textId="77777777" w:rsidR="00F01BB5" w:rsidRPr="00726F77" w:rsidRDefault="00F01BB5" w:rsidP="00037F11">
            <w:pPr>
              <w:pStyle w:val="ab"/>
              <w:jc w:val="center"/>
              <w:rPr>
                <w:rFonts w:ascii="Times New Roman" w:hAnsi="Times New Roman" w:cs="Times New Roman"/>
                <w:sz w:val="22"/>
                <w:szCs w:val="22"/>
              </w:rPr>
            </w:pPr>
            <w:r w:rsidRPr="00726F77">
              <w:rPr>
                <w:rFonts w:ascii="Times New Roman" w:hAnsi="Times New Roman" w:cs="Times New Roman"/>
                <w:sz w:val="22"/>
                <w:szCs w:val="22"/>
              </w:rPr>
              <w:t>2</w:t>
            </w:r>
          </w:p>
        </w:tc>
      </w:tr>
      <w:tr w:rsidR="00F01BB5" w:rsidRPr="00726F77" w14:paraId="5BD88379"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13A1981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га</w:t>
            </w:r>
          </w:p>
        </w:tc>
        <w:tc>
          <w:tcPr>
            <w:tcW w:w="7201" w:type="dxa"/>
            <w:tcBorders>
              <w:top w:val="single" w:sz="4" w:space="0" w:color="auto"/>
              <w:left w:val="single" w:sz="4" w:space="0" w:color="auto"/>
              <w:bottom w:val="single" w:sz="4" w:space="0" w:color="auto"/>
            </w:tcBorders>
            <w:vAlign w:val="center"/>
          </w:tcPr>
          <w:p w14:paraId="3953B87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гектар</w:t>
            </w:r>
          </w:p>
        </w:tc>
      </w:tr>
      <w:tr w:rsidR="00F01BB5" w:rsidRPr="00726F77" w14:paraId="5874E538"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1C38956C"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Гкал</w:t>
            </w:r>
          </w:p>
        </w:tc>
        <w:tc>
          <w:tcPr>
            <w:tcW w:w="7201" w:type="dxa"/>
            <w:tcBorders>
              <w:top w:val="single" w:sz="4" w:space="0" w:color="auto"/>
              <w:left w:val="single" w:sz="4" w:space="0" w:color="auto"/>
              <w:bottom w:val="single" w:sz="4" w:space="0" w:color="auto"/>
            </w:tcBorders>
            <w:vAlign w:val="center"/>
          </w:tcPr>
          <w:p w14:paraId="41C90941" w14:textId="77777777" w:rsidR="00F01BB5" w:rsidRPr="00726F77" w:rsidRDefault="00F01BB5" w:rsidP="00037F11">
            <w:pPr>
              <w:pStyle w:val="ac"/>
              <w:rPr>
                <w:rFonts w:ascii="Times New Roman" w:hAnsi="Times New Roman" w:cs="Times New Roman"/>
                <w:sz w:val="22"/>
                <w:szCs w:val="22"/>
              </w:rPr>
            </w:pPr>
            <w:proofErr w:type="spellStart"/>
            <w:r w:rsidRPr="00726F77">
              <w:rPr>
                <w:rFonts w:ascii="Times New Roman" w:hAnsi="Times New Roman" w:cs="Times New Roman"/>
                <w:sz w:val="22"/>
                <w:szCs w:val="22"/>
              </w:rPr>
              <w:t>гигакалории</w:t>
            </w:r>
            <w:proofErr w:type="spellEnd"/>
          </w:p>
        </w:tc>
      </w:tr>
      <w:tr w:rsidR="00F01BB5" w:rsidRPr="00726F77" w14:paraId="022CD198"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178A70AF" w14:textId="77777777" w:rsidR="00F01BB5" w:rsidRPr="00726F77" w:rsidRDefault="00F01BB5" w:rsidP="00037F11">
            <w:pPr>
              <w:pStyle w:val="ac"/>
              <w:rPr>
                <w:rFonts w:ascii="Times New Roman" w:hAnsi="Times New Roman" w:cs="Times New Roman"/>
                <w:sz w:val="22"/>
                <w:szCs w:val="22"/>
              </w:rPr>
            </w:pPr>
            <w:proofErr w:type="spellStart"/>
            <w:r w:rsidRPr="00726F77">
              <w:rPr>
                <w:rFonts w:ascii="Times New Roman" w:hAnsi="Times New Roman" w:cs="Times New Roman"/>
                <w:sz w:val="22"/>
                <w:szCs w:val="22"/>
              </w:rPr>
              <w:t>кВ</w:t>
            </w:r>
            <w:proofErr w:type="spellEnd"/>
          </w:p>
        </w:tc>
        <w:tc>
          <w:tcPr>
            <w:tcW w:w="7201" w:type="dxa"/>
            <w:tcBorders>
              <w:top w:val="single" w:sz="4" w:space="0" w:color="auto"/>
              <w:left w:val="single" w:sz="4" w:space="0" w:color="auto"/>
              <w:bottom w:val="single" w:sz="4" w:space="0" w:color="auto"/>
            </w:tcBorders>
            <w:vAlign w:val="center"/>
          </w:tcPr>
          <w:p w14:paraId="3511AD2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киловольт</w:t>
            </w:r>
          </w:p>
        </w:tc>
      </w:tr>
      <w:tr w:rsidR="00F01BB5" w:rsidRPr="00726F77" w14:paraId="7B1AB8A3"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0C716394" w14:textId="77777777" w:rsidR="00F01BB5" w:rsidRPr="00726F77" w:rsidRDefault="00F01BB5" w:rsidP="00037F11">
            <w:pPr>
              <w:pStyle w:val="ac"/>
              <w:rPr>
                <w:rFonts w:ascii="Times New Roman" w:hAnsi="Times New Roman" w:cs="Times New Roman"/>
                <w:sz w:val="22"/>
                <w:szCs w:val="22"/>
              </w:rPr>
            </w:pPr>
            <w:proofErr w:type="spellStart"/>
            <w:r w:rsidRPr="00726F77">
              <w:rPr>
                <w:rFonts w:ascii="Times New Roman" w:hAnsi="Times New Roman" w:cs="Times New Roman"/>
                <w:sz w:val="22"/>
                <w:szCs w:val="22"/>
              </w:rPr>
              <w:t>кВА</w:t>
            </w:r>
            <w:proofErr w:type="spellEnd"/>
          </w:p>
        </w:tc>
        <w:tc>
          <w:tcPr>
            <w:tcW w:w="7201" w:type="dxa"/>
            <w:tcBorders>
              <w:top w:val="single" w:sz="4" w:space="0" w:color="auto"/>
              <w:left w:val="single" w:sz="4" w:space="0" w:color="auto"/>
              <w:bottom w:val="single" w:sz="4" w:space="0" w:color="auto"/>
            </w:tcBorders>
            <w:vAlign w:val="center"/>
          </w:tcPr>
          <w:p w14:paraId="7505D073"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киловольт-ампер</w:t>
            </w:r>
          </w:p>
        </w:tc>
      </w:tr>
      <w:tr w:rsidR="00F01BB5" w:rsidRPr="00726F77" w14:paraId="328CD338"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4B2A334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кВт</w:t>
            </w:r>
          </w:p>
        </w:tc>
        <w:tc>
          <w:tcPr>
            <w:tcW w:w="7201" w:type="dxa"/>
            <w:tcBorders>
              <w:top w:val="single" w:sz="4" w:space="0" w:color="auto"/>
              <w:left w:val="single" w:sz="4" w:space="0" w:color="auto"/>
              <w:bottom w:val="single" w:sz="4" w:space="0" w:color="auto"/>
            </w:tcBorders>
            <w:vAlign w:val="center"/>
          </w:tcPr>
          <w:p w14:paraId="2CFE4AEB"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киловатт</w:t>
            </w:r>
          </w:p>
        </w:tc>
      </w:tr>
      <w:tr w:rsidR="00F01BB5" w:rsidRPr="00726F77" w14:paraId="6E286512"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5F8FC78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кг</w:t>
            </w:r>
          </w:p>
        </w:tc>
        <w:tc>
          <w:tcPr>
            <w:tcW w:w="7201" w:type="dxa"/>
            <w:tcBorders>
              <w:top w:val="single" w:sz="4" w:space="0" w:color="auto"/>
              <w:left w:val="single" w:sz="4" w:space="0" w:color="auto"/>
              <w:bottom w:val="single" w:sz="4" w:space="0" w:color="auto"/>
            </w:tcBorders>
            <w:vAlign w:val="center"/>
          </w:tcPr>
          <w:p w14:paraId="29E5C0F6"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килограмм</w:t>
            </w:r>
          </w:p>
        </w:tc>
      </w:tr>
      <w:tr w:rsidR="00F01BB5" w:rsidRPr="00726F77" w14:paraId="38A42691"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1EBA5D3A"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ккал</w:t>
            </w:r>
          </w:p>
        </w:tc>
        <w:tc>
          <w:tcPr>
            <w:tcW w:w="7201" w:type="dxa"/>
            <w:tcBorders>
              <w:top w:val="single" w:sz="4" w:space="0" w:color="auto"/>
              <w:left w:val="single" w:sz="4" w:space="0" w:color="auto"/>
              <w:bottom w:val="single" w:sz="4" w:space="0" w:color="auto"/>
            </w:tcBorders>
            <w:vAlign w:val="center"/>
          </w:tcPr>
          <w:p w14:paraId="6E972CF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килокалории</w:t>
            </w:r>
          </w:p>
        </w:tc>
      </w:tr>
      <w:tr w:rsidR="00F01BB5" w:rsidRPr="00726F77" w14:paraId="7C19EAD2"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0C685CD3"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км</w:t>
            </w:r>
          </w:p>
        </w:tc>
        <w:tc>
          <w:tcPr>
            <w:tcW w:w="7201" w:type="dxa"/>
            <w:tcBorders>
              <w:top w:val="single" w:sz="4" w:space="0" w:color="auto"/>
              <w:left w:val="single" w:sz="4" w:space="0" w:color="auto"/>
              <w:bottom w:val="single" w:sz="4" w:space="0" w:color="auto"/>
            </w:tcBorders>
            <w:vAlign w:val="center"/>
          </w:tcPr>
          <w:p w14:paraId="1ABDBD75"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километр</w:t>
            </w:r>
          </w:p>
        </w:tc>
      </w:tr>
      <w:tr w:rsidR="00F01BB5" w:rsidRPr="00726F77" w14:paraId="7DB43C51"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095278C6" w14:textId="77777777" w:rsidR="00F01BB5" w:rsidRPr="00726F77" w:rsidRDefault="00F01BB5" w:rsidP="00037F11">
            <w:pPr>
              <w:pStyle w:val="ac"/>
              <w:rPr>
                <w:rFonts w:ascii="Times New Roman" w:hAnsi="Times New Roman" w:cs="Times New Roman"/>
                <w:sz w:val="22"/>
                <w:szCs w:val="22"/>
                <w:vertAlign w:val="superscript"/>
              </w:rPr>
            </w:pPr>
            <w:r w:rsidRPr="00726F77">
              <w:rPr>
                <w:rFonts w:ascii="Times New Roman" w:hAnsi="Times New Roman" w:cs="Times New Roman"/>
                <w:sz w:val="22"/>
                <w:szCs w:val="22"/>
              </w:rPr>
              <w:t>км</w:t>
            </w:r>
            <w:r w:rsidRPr="00726F77">
              <w:rPr>
                <w:rFonts w:ascii="Times New Roman" w:hAnsi="Times New Roman" w:cs="Times New Roman"/>
                <w:sz w:val="22"/>
                <w:szCs w:val="22"/>
                <w:vertAlign w:val="superscript"/>
              </w:rPr>
              <w:t>2</w:t>
            </w:r>
          </w:p>
        </w:tc>
        <w:tc>
          <w:tcPr>
            <w:tcW w:w="7201" w:type="dxa"/>
            <w:tcBorders>
              <w:top w:val="single" w:sz="4" w:space="0" w:color="auto"/>
              <w:left w:val="single" w:sz="4" w:space="0" w:color="auto"/>
              <w:bottom w:val="single" w:sz="4" w:space="0" w:color="auto"/>
            </w:tcBorders>
            <w:vAlign w:val="center"/>
          </w:tcPr>
          <w:p w14:paraId="3BEFE86C"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километр квадратный</w:t>
            </w:r>
          </w:p>
        </w:tc>
      </w:tr>
      <w:tr w:rsidR="00F01BB5" w:rsidRPr="00726F77" w14:paraId="4F22C0AD"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067ADB6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л</w:t>
            </w:r>
          </w:p>
        </w:tc>
        <w:tc>
          <w:tcPr>
            <w:tcW w:w="7201" w:type="dxa"/>
            <w:tcBorders>
              <w:top w:val="single" w:sz="4" w:space="0" w:color="auto"/>
              <w:left w:val="single" w:sz="4" w:space="0" w:color="auto"/>
              <w:bottom w:val="single" w:sz="4" w:space="0" w:color="auto"/>
            </w:tcBorders>
            <w:vAlign w:val="center"/>
          </w:tcPr>
          <w:p w14:paraId="323FA82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литр</w:t>
            </w:r>
          </w:p>
        </w:tc>
      </w:tr>
      <w:tr w:rsidR="00F01BB5" w:rsidRPr="00726F77" w14:paraId="105A4FB1"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034684E4"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w:t>
            </w:r>
          </w:p>
        </w:tc>
        <w:tc>
          <w:tcPr>
            <w:tcW w:w="7201" w:type="dxa"/>
            <w:tcBorders>
              <w:top w:val="single" w:sz="4" w:space="0" w:color="auto"/>
              <w:left w:val="single" w:sz="4" w:space="0" w:color="auto"/>
              <w:bottom w:val="single" w:sz="4" w:space="0" w:color="auto"/>
            </w:tcBorders>
            <w:vAlign w:val="center"/>
          </w:tcPr>
          <w:p w14:paraId="4364E2B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метр</w:t>
            </w:r>
          </w:p>
        </w:tc>
      </w:tr>
      <w:tr w:rsidR="00F01BB5" w:rsidRPr="00726F77" w14:paraId="610A9CC5"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73AFEF2C" w14:textId="77777777" w:rsidR="00F01BB5" w:rsidRPr="00726F77" w:rsidRDefault="00F01BB5" w:rsidP="00037F11">
            <w:pPr>
              <w:pStyle w:val="ac"/>
              <w:rPr>
                <w:rFonts w:ascii="Times New Roman" w:hAnsi="Times New Roman" w:cs="Times New Roman"/>
                <w:sz w:val="22"/>
                <w:szCs w:val="22"/>
                <w:vertAlign w:val="superscript"/>
              </w:rPr>
            </w:pPr>
            <w:r w:rsidRPr="00726F77">
              <w:rPr>
                <w:rFonts w:ascii="Times New Roman" w:hAnsi="Times New Roman" w:cs="Times New Roman"/>
                <w:sz w:val="22"/>
                <w:szCs w:val="22"/>
              </w:rPr>
              <w:t>м</w:t>
            </w:r>
            <w:r w:rsidRPr="00726F77">
              <w:rPr>
                <w:rFonts w:ascii="Times New Roman" w:hAnsi="Times New Roman" w:cs="Times New Roman"/>
                <w:sz w:val="22"/>
                <w:szCs w:val="22"/>
                <w:vertAlign w:val="superscript"/>
              </w:rPr>
              <w:t>2</w:t>
            </w:r>
          </w:p>
        </w:tc>
        <w:tc>
          <w:tcPr>
            <w:tcW w:w="7201" w:type="dxa"/>
            <w:tcBorders>
              <w:top w:val="single" w:sz="4" w:space="0" w:color="auto"/>
              <w:left w:val="single" w:sz="4" w:space="0" w:color="auto"/>
              <w:bottom w:val="single" w:sz="4" w:space="0" w:color="auto"/>
            </w:tcBorders>
            <w:vAlign w:val="center"/>
          </w:tcPr>
          <w:p w14:paraId="3F775BD4"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метр квадратный</w:t>
            </w:r>
          </w:p>
        </w:tc>
      </w:tr>
      <w:tr w:rsidR="00F01BB5" w:rsidRPr="00726F77" w14:paraId="32BF4AB9"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6F2D19B7" w14:textId="77777777" w:rsidR="00F01BB5" w:rsidRPr="00726F77" w:rsidRDefault="00F01BB5" w:rsidP="00037F11">
            <w:pPr>
              <w:pStyle w:val="ac"/>
              <w:rPr>
                <w:rFonts w:ascii="Times New Roman" w:hAnsi="Times New Roman" w:cs="Times New Roman"/>
                <w:sz w:val="22"/>
                <w:szCs w:val="22"/>
                <w:vertAlign w:val="superscript"/>
              </w:rPr>
            </w:pPr>
            <w:r w:rsidRPr="00726F77">
              <w:rPr>
                <w:rFonts w:ascii="Times New Roman" w:hAnsi="Times New Roman" w:cs="Times New Roman"/>
                <w:sz w:val="22"/>
                <w:szCs w:val="22"/>
              </w:rPr>
              <w:t>м</w:t>
            </w:r>
            <w:r w:rsidRPr="00726F77">
              <w:rPr>
                <w:rFonts w:ascii="Times New Roman" w:hAnsi="Times New Roman" w:cs="Times New Roman"/>
                <w:sz w:val="22"/>
                <w:szCs w:val="22"/>
                <w:vertAlign w:val="superscript"/>
              </w:rPr>
              <w:t>3</w:t>
            </w:r>
          </w:p>
        </w:tc>
        <w:tc>
          <w:tcPr>
            <w:tcW w:w="7201" w:type="dxa"/>
            <w:tcBorders>
              <w:top w:val="single" w:sz="4" w:space="0" w:color="auto"/>
              <w:left w:val="single" w:sz="4" w:space="0" w:color="auto"/>
              <w:bottom w:val="single" w:sz="4" w:space="0" w:color="auto"/>
            </w:tcBorders>
            <w:vAlign w:val="center"/>
          </w:tcPr>
          <w:p w14:paraId="30406DC1"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метр кубический</w:t>
            </w:r>
          </w:p>
        </w:tc>
      </w:tr>
      <w:tr w:rsidR="00F01BB5" w:rsidRPr="00726F77" w14:paraId="0EB81FB2"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6FA26B3A"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МВт</w:t>
            </w:r>
          </w:p>
        </w:tc>
        <w:tc>
          <w:tcPr>
            <w:tcW w:w="7201" w:type="dxa"/>
            <w:tcBorders>
              <w:top w:val="single" w:sz="4" w:space="0" w:color="auto"/>
              <w:left w:val="single" w:sz="4" w:space="0" w:color="auto"/>
              <w:bottom w:val="single" w:sz="4" w:space="0" w:color="auto"/>
            </w:tcBorders>
            <w:vAlign w:val="center"/>
          </w:tcPr>
          <w:p w14:paraId="44F88FF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мегаватт</w:t>
            </w:r>
          </w:p>
        </w:tc>
      </w:tr>
      <w:tr w:rsidR="00F01BB5" w:rsidRPr="00726F77" w14:paraId="15D73493"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48A4BA25"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МДж</w:t>
            </w:r>
          </w:p>
        </w:tc>
        <w:tc>
          <w:tcPr>
            <w:tcW w:w="7201" w:type="dxa"/>
            <w:tcBorders>
              <w:top w:val="single" w:sz="4" w:space="0" w:color="auto"/>
              <w:left w:val="single" w:sz="4" w:space="0" w:color="auto"/>
              <w:bottom w:val="single" w:sz="4" w:space="0" w:color="auto"/>
            </w:tcBorders>
            <w:vAlign w:val="center"/>
          </w:tcPr>
          <w:p w14:paraId="7285E60B"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мегаджоуль</w:t>
            </w:r>
          </w:p>
        </w:tc>
      </w:tr>
      <w:tr w:rsidR="00F01BB5" w:rsidRPr="00726F77" w14:paraId="5EAFA9C2"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7C08B98D"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мин.</w:t>
            </w:r>
          </w:p>
        </w:tc>
        <w:tc>
          <w:tcPr>
            <w:tcW w:w="7201" w:type="dxa"/>
            <w:tcBorders>
              <w:top w:val="single" w:sz="4" w:space="0" w:color="auto"/>
              <w:left w:val="single" w:sz="4" w:space="0" w:color="auto"/>
              <w:bottom w:val="single" w:sz="4" w:space="0" w:color="auto"/>
            </w:tcBorders>
            <w:vAlign w:val="center"/>
          </w:tcPr>
          <w:p w14:paraId="75C3415E"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минуты</w:t>
            </w:r>
          </w:p>
        </w:tc>
      </w:tr>
      <w:tr w:rsidR="00F01BB5" w:rsidRPr="00726F77" w14:paraId="47065C4B"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14106600"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мм</w:t>
            </w:r>
          </w:p>
        </w:tc>
        <w:tc>
          <w:tcPr>
            <w:tcW w:w="7201" w:type="dxa"/>
            <w:tcBorders>
              <w:top w:val="single" w:sz="4" w:space="0" w:color="auto"/>
              <w:left w:val="single" w:sz="4" w:space="0" w:color="auto"/>
              <w:bottom w:val="single" w:sz="4" w:space="0" w:color="auto"/>
            </w:tcBorders>
            <w:vAlign w:val="center"/>
          </w:tcPr>
          <w:p w14:paraId="5425BE6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миллиметр</w:t>
            </w:r>
          </w:p>
        </w:tc>
      </w:tr>
      <w:tr w:rsidR="00F01BB5" w:rsidRPr="00726F77" w14:paraId="507CDB2B"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5A0F9225"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МПа</w:t>
            </w:r>
          </w:p>
        </w:tc>
        <w:tc>
          <w:tcPr>
            <w:tcW w:w="7201" w:type="dxa"/>
            <w:tcBorders>
              <w:top w:val="single" w:sz="4" w:space="0" w:color="auto"/>
              <w:left w:val="single" w:sz="4" w:space="0" w:color="auto"/>
              <w:bottom w:val="single" w:sz="4" w:space="0" w:color="auto"/>
            </w:tcBorders>
            <w:vAlign w:val="center"/>
          </w:tcPr>
          <w:p w14:paraId="22667AAC" w14:textId="77777777" w:rsidR="00F01BB5" w:rsidRPr="00726F77" w:rsidRDefault="00F01BB5" w:rsidP="00037F11">
            <w:pPr>
              <w:pStyle w:val="ac"/>
              <w:rPr>
                <w:rFonts w:ascii="Times New Roman" w:hAnsi="Times New Roman" w:cs="Times New Roman"/>
                <w:sz w:val="22"/>
                <w:szCs w:val="22"/>
              </w:rPr>
            </w:pPr>
            <w:proofErr w:type="spellStart"/>
            <w:r w:rsidRPr="00726F77">
              <w:rPr>
                <w:rFonts w:ascii="Times New Roman" w:hAnsi="Times New Roman" w:cs="Times New Roman"/>
                <w:sz w:val="22"/>
                <w:szCs w:val="22"/>
              </w:rPr>
              <w:t>мегапаскаль</w:t>
            </w:r>
            <w:proofErr w:type="spellEnd"/>
          </w:p>
        </w:tc>
      </w:tr>
      <w:tr w:rsidR="00F01BB5" w:rsidRPr="00726F77" w14:paraId="293B0091"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60F0F3C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w:t>
            </w:r>
          </w:p>
        </w:tc>
        <w:tc>
          <w:tcPr>
            <w:tcW w:w="7201" w:type="dxa"/>
            <w:tcBorders>
              <w:top w:val="single" w:sz="4" w:space="0" w:color="auto"/>
              <w:left w:val="single" w:sz="4" w:space="0" w:color="auto"/>
              <w:bottom w:val="single" w:sz="4" w:space="0" w:color="auto"/>
            </w:tcBorders>
            <w:vAlign w:val="center"/>
          </w:tcPr>
          <w:p w14:paraId="16C546D4"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секунда</w:t>
            </w:r>
          </w:p>
        </w:tc>
      </w:tr>
      <w:tr w:rsidR="00F01BB5" w:rsidRPr="00726F77" w14:paraId="05FD32A1"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57919470" w14:textId="77777777" w:rsidR="00F01BB5" w:rsidRPr="00726F77" w:rsidRDefault="00F01BB5" w:rsidP="00037F11">
            <w:pPr>
              <w:pStyle w:val="ac"/>
              <w:rPr>
                <w:rFonts w:ascii="Times New Roman" w:hAnsi="Times New Roman" w:cs="Times New Roman"/>
                <w:sz w:val="22"/>
                <w:szCs w:val="22"/>
              </w:rPr>
            </w:pPr>
            <w:proofErr w:type="spellStart"/>
            <w:r w:rsidRPr="00726F77">
              <w:rPr>
                <w:rFonts w:ascii="Times New Roman" w:hAnsi="Times New Roman" w:cs="Times New Roman"/>
                <w:sz w:val="22"/>
                <w:szCs w:val="22"/>
              </w:rPr>
              <w:t>сут</w:t>
            </w:r>
            <w:proofErr w:type="spellEnd"/>
          </w:p>
        </w:tc>
        <w:tc>
          <w:tcPr>
            <w:tcW w:w="7201" w:type="dxa"/>
            <w:tcBorders>
              <w:top w:val="single" w:sz="4" w:space="0" w:color="auto"/>
              <w:left w:val="single" w:sz="4" w:space="0" w:color="auto"/>
              <w:bottom w:val="single" w:sz="4" w:space="0" w:color="auto"/>
            </w:tcBorders>
            <w:vAlign w:val="center"/>
          </w:tcPr>
          <w:p w14:paraId="06F87DC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сутки</w:t>
            </w:r>
          </w:p>
        </w:tc>
      </w:tr>
      <w:tr w:rsidR="00F01BB5" w:rsidRPr="00726F77" w14:paraId="0585204E"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5D8BF1F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w:t>
            </w:r>
          </w:p>
        </w:tc>
        <w:tc>
          <w:tcPr>
            <w:tcW w:w="7201" w:type="dxa"/>
            <w:tcBorders>
              <w:top w:val="single" w:sz="4" w:space="0" w:color="auto"/>
              <w:left w:val="single" w:sz="4" w:space="0" w:color="auto"/>
              <w:bottom w:val="single" w:sz="4" w:space="0" w:color="auto"/>
            </w:tcBorders>
            <w:vAlign w:val="center"/>
          </w:tcPr>
          <w:p w14:paraId="5CCED318"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тонна</w:t>
            </w:r>
          </w:p>
        </w:tc>
      </w:tr>
      <w:tr w:rsidR="00F01BB5" w:rsidRPr="00726F77" w14:paraId="5B6FA5A4"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5F3508FB"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тыс.</w:t>
            </w:r>
          </w:p>
        </w:tc>
        <w:tc>
          <w:tcPr>
            <w:tcW w:w="7201" w:type="dxa"/>
            <w:tcBorders>
              <w:top w:val="single" w:sz="4" w:space="0" w:color="auto"/>
              <w:left w:val="single" w:sz="4" w:space="0" w:color="auto"/>
              <w:bottom w:val="single" w:sz="4" w:space="0" w:color="auto"/>
            </w:tcBorders>
            <w:vAlign w:val="center"/>
          </w:tcPr>
          <w:p w14:paraId="10A66B50"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тысяча</w:t>
            </w:r>
          </w:p>
        </w:tc>
      </w:tr>
      <w:tr w:rsidR="00F01BB5" w:rsidRPr="00726F77" w14:paraId="5B2D451C"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65326CA7"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ч</w:t>
            </w:r>
          </w:p>
        </w:tc>
        <w:tc>
          <w:tcPr>
            <w:tcW w:w="7201" w:type="dxa"/>
            <w:tcBorders>
              <w:top w:val="single" w:sz="4" w:space="0" w:color="auto"/>
              <w:left w:val="single" w:sz="4" w:space="0" w:color="auto"/>
              <w:bottom w:val="single" w:sz="4" w:space="0" w:color="auto"/>
            </w:tcBorders>
            <w:vAlign w:val="center"/>
          </w:tcPr>
          <w:p w14:paraId="5A7F27F8"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час</w:t>
            </w:r>
          </w:p>
        </w:tc>
      </w:tr>
      <w:tr w:rsidR="00F01BB5" w:rsidRPr="00726F77" w14:paraId="1DF39A5D"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72C13236"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lastRenderedPageBreak/>
              <w:t>чел.</w:t>
            </w:r>
          </w:p>
        </w:tc>
        <w:tc>
          <w:tcPr>
            <w:tcW w:w="7201" w:type="dxa"/>
            <w:tcBorders>
              <w:top w:val="single" w:sz="4" w:space="0" w:color="auto"/>
              <w:left w:val="single" w:sz="4" w:space="0" w:color="auto"/>
              <w:bottom w:val="single" w:sz="4" w:space="0" w:color="auto"/>
            </w:tcBorders>
            <w:vAlign w:val="center"/>
          </w:tcPr>
          <w:p w14:paraId="78B04929"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человек</w:t>
            </w:r>
          </w:p>
        </w:tc>
      </w:tr>
      <w:tr w:rsidR="00F01BB5" w:rsidRPr="00726F77" w14:paraId="611AB565"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2575ADFD"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ºС</w:t>
            </w:r>
          </w:p>
        </w:tc>
        <w:tc>
          <w:tcPr>
            <w:tcW w:w="7201" w:type="dxa"/>
            <w:tcBorders>
              <w:top w:val="single" w:sz="4" w:space="0" w:color="auto"/>
              <w:left w:val="single" w:sz="4" w:space="0" w:color="auto"/>
              <w:bottom w:val="single" w:sz="4" w:space="0" w:color="auto"/>
            </w:tcBorders>
            <w:vAlign w:val="center"/>
          </w:tcPr>
          <w:p w14:paraId="2EA09256"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градус Цельсия</w:t>
            </w:r>
          </w:p>
        </w:tc>
      </w:tr>
      <w:tr w:rsidR="00F01BB5" w:rsidRPr="00726F77" w14:paraId="2F309729"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58ADE0D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º с. ш.</w:t>
            </w:r>
          </w:p>
        </w:tc>
        <w:tc>
          <w:tcPr>
            <w:tcW w:w="7201" w:type="dxa"/>
            <w:tcBorders>
              <w:top w:val="single" w:sz="4" w:space="0" w:color="auto"/>
              <w:left w:val="single" w:sz="4" w:space="0" w:color="auto"/>
              <w:bottom w:val="single" w:sz="4" w:space="0" w:color="auto"/>
            </w:tcBorders>
            <w:vAlign w:val="center"/>
          </w:tcPr>
          <w:p w14:paraId="2196BF2B"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градус северной широты</w:t>
            </w:r>
          </w:p>
        </w:tc>
      </w:tr>
      <w:tr w:rsidR="00F01BB5" w:rsidRPr="00726F77" w14:paraId="1BF964FF"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7623BEC2"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w:t>
            </w:r>
          </w:p>
        </w:tc>
        <w:tc>
          <w:tcPr>
            <w:tcW w:w="7201" w:type="dxa"/>
            <w:tcBorders>
              <w:top w:val="single" w:sz="4" w:space="0" w:color="auto"/>
              <w:left w:val="single" w:sz="4" w:space="0" w:color="auto"/>
              <w:bottom w:val="single" w:sz="4" w:space="0" w:color="auto"/>
            </w:tcBorders>
            <w:vAlign w:val="center"/>
          </w:tcPr>
          <w:p w14:paraId="545A0186"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процент</w:t>
            </w:r>
          </w:p>
        </w:tc>
      </w:tr>
      <w:tr w:rsidR="00F01BB5" w:rsidRPr="00726F77" w14:paraId="01052224" w14:textId="77777777" w:rsidTr="00037F11">
        <w:tblPrEx>
          <w:tblBorders>
            <w:bottom w:val="single" w:sz="4" w:space="0" w:color="auto"/>
            <w:insideH w:val="none" w:sz="0" w:space="0" w:color="auto"/>
            <w:insideV w:val="none" w:sz="0" w:space="0" w:color="auto"/>
          </w:tblBorders>
        </w:tblPrEx>
        <w:trPr>
          <w:trHeight w:val="255"/>
          <w:jc w:val="center"/>
        </w:trPr>
        <w:tc>
          <w:tcPr>
            <w:tcW w:w="2665" w:type="dxa"/>
            <w:tcBorders>
              <w:top w:val="single" w:sz="4" w:space="0" w:color="auto"/>
              <w:bottom w:val="single" w:sz="4" w:space="0" w:color="auto"/>
              <w:right w:val="single" w:sz="4" w:space="0" w:color="auto"/>
            </w:tcBorders>
            <w:vAlign w:val="center"/>
          </w:tcPr>
          <w:p w14:paraId="49A45304"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w:t>
            </w:r>
          </w:p>
        </w:tc>
        <w:tc>
          <w:tcPr>
            <w:tcW w:w="7201" w:type="dxa"/>
            <w:tcBorders>
              <w:top w:val="single" w:sz="4" w:space="0" w:color="auto"/>
              <w:left w:val="single" w:sz="4" w:space="0" w:color="auto"/>
              <w:bottom w:val="single" w:sz="4" w:space="0" w:color="auto"/>
            </w:tcBorders>
            <w:vAlign w:val="center"/>
          </w:tcPr>
          <w:p w14:paraId="4011AC20" w14:textId="77777777" w:rsidR="00F01BB5" w:rsidRPr="00726F77" w:rsidRDefault="00F01BB5" w:rsidP="00037F11">
            <w:pPr>
              <w:pStyle w:val="ac"/>
              <w:rPr>
                <w:rFonts w:ascii="Times New Roman" w:hAnsi="Times New Roman" w:cs="Times New Roman"/>
                <w:sz w:val="22"/>
                <w:szCs w:val="22"/>
              </w:rPr>
            </w:pPr>
            <w:r w:rsidRPr="00726F77">
              <w:rPr>
                <w:rFonts w:ascii="Times New Roman" w:hAnsi="Times New Roman" w:cs="Times New Roman"/>
                <w:sz w:val="22"/>
                <w:szCs w:val="22"/>
              </w:rPr>
              <w:t>промилле</w:t>
            </w:r>
          </w:p>
        </w:tc>
      </w:tr>
    </w:tbl>
    <w:p w14:paraId="3CFB82BD" w14:textId="77777777" w:rsidR="00F01BB5" w:rsidRPr="00726F77" w:rsidRDefault="00F01BB5" w:rsidP="00F01BB5">
      <w:pPr>
        <w:pStyle w:val="ConsNormal"/>
        <w:suppressAutoHyphens/>
        <w:ind w:right="0"/>
        <w:jc w:val="both"/>
        <w:rPr>
          <w:rFonts w:ascii="Times New Roman" w:hAnsi="Times New Roman" w:cs="Times New Roman"/>
          <w:bCs/>
          <w:sz w:val="24"/>
          <w:szCs w:val="24"/>
        </w:rPr>
      </w:pPr>
    </w:p>
    <w:p w14:paraId="1BC0A6CA" w14:textId="1085210B" w:rsidR="008F13F2" w:rsidRPr="00726F77" w:rsidRDefault="008F13F2" w:rsidP="002A56B6">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1.4.</w:t>
      </w:r>
      <w:r w:rsidRPr="00726F77">
        <w:rPr>
          <w:rFonts w:ascii="Times New Roman" w:hAnsi="Times New Roman" w:cs="Times New Roman"/>
          <w:b/>
          <w:sz w:val="24"/>
          <w:szCs w:val="24"/>
        </w:rPr>
        <w:t> </w:t>
      </w:r>
      <w:r w:rsidRPr="00726F77">
        <w:rPr>
          <w:rFonts w:ascii="Times New Roman" w:hAnsi="Times New Roman" w:cs="Times New Roman"/>
          <w:b/>
          <w:bCs/>
          <w:sz w:val="24"/>
          <w:szCs w:val="24"/>
        </w:rPr>
        <w:t xml:space="preserve">Перечень объектов местного значения городского округа </w:t>
      </w:r>
    </w:p>
    <w:p w14:paraId="5E5167C7" w14:textId="77777777" w:rsidR="002A56B6" w:rsidRPr="00726F77" w:rsidRDefault="002A56B6" w:rsidP="002A56B6">
      <w:pPr>
        <w:pStyle w:val="ConsNormal"/>
        <w:suppressAutoHyphens/>
        <w:ind w:right="0" w:firstLine="567"/>
        <w:jc w:val="both"/>
        <w:rPr>
          <w:rFonts w:ascii="Times New Roman" w:hAnsi="Times New Roman" w:cs="Times New Roman"/>
          <w:b/>
          <w:bCs/>
          <w:sz w:val="24"/>
          <w:szCs w:val="24"/>
        </w:rPr>
      </w:pPr>
    </w:p>
    <w:p w14:paraId="48CB50D3" w14:textId="77777777" w:rsidR="008F13F2" w:rsidRPr="00726F77" w:rsidRDefault="008F13F2" w:rsidP="008F13F2">
      <w:pPr>
        <w:spacing w:line="240" w:lineRule="auto"/>
        <w:ind w:firstLine="567"/>
        <w:rPr>
          <w:rFonts w:ascii="Times New Roman" w:hAnsi="Times New Roman" w:cs="Times New Roman"/>
          <w:b w:val="0"/>
          <w:spacing w:val="-1"/>
          <w:sz w:val="24"/>
          <w:szCs w:val="24"/>
        </w:rPr>
      </w:pPr>
      <w:r w:rsidRPr="00726F77">
        <w:rPr>
          <w:rFonts w:ascii="Times New Roman" w:hAnsi="Times New Roman" w:cs="Times New Roman"/>
          <w:b w:val="0"/>
          <w:sz w:val="24"/>
          <w:szCs w:val="24"/>
        </w:rPr>
        <w:t xml:space="preserve">1.4.1. Объекты местного значения городского округа, отображаемые в генеральном плане и </w:t>
      </w:r>
      <w:r w:rsidRPr="00726F77">
        <w:rPr>
          <w:rFonts w:ascii="Times New Roman" w:hAnsi="Times New Roman" w:cs="Times New Roman"/>
          <w:b w:val="0"/>
          <w:spacing w:val="-2"/>
          <w:sz w:val="24"/>
          <w:szCs w:val="24"/>
        </w:rPr>
        <w:t>документации по планировке территории городского округа определяются в соответствии с требо</w:t>
      </w:r>
      <w:r w:rsidRPr="00726F77">
        <w:rPr>
          <w:rFonts w:ascii="Times New Roman" w:hAnsi="Times New Roman" w:cs="Times New Roman"/>
          <w:b w:val="0"/>
          <w:sz w:val="24"/>
          <w:szCs w:val="24"/>
        </w:rPr>
        <w:t>ваниями Градостроительного кодекса Российской Федерации, Федерального закона от 06.10.2003 № 131-ФЗ «</w:t>
      </w:r>
      <w:r w:rsidRPr="00726F77">
        <w:rPr>
          <w:rFonts w:ascii="Times New Roman" w:hAnsi="Times New Roman" w:cs="Times New Roman"/>
          <w:b w:val="0"/>
          <w:sz w:val="24"/>
          <w:szCs w:val="24"/>
          <w:shd w:val="clear" w:color="auto" w:fill="FFFFFF"/>
        </w:rPr>
        <w:t xml:space="preserve">Об общих принципах организации местного самоуправления в Российской </w:t>
      </w:r>
      <w:r w:rsidRPr="00726F77">
        <w:rPr>
          <w:rFonts w:ascii="Times New Roman" w:hAnsi="Times New Roman" w:cs="Times New Roman"/>
          <w:b w:val="0"/>
          <w:spacing w:val="-2"/>
          <w:sz w:val="24"/>
          <w:szCs w:val="24"/>
          <w:shd w:val="clear" w:color="auto" w:fill="FFFFFF"/>
        </w:rPr>
        <w:t>Федера</w:t>
      </w:r>
      <w:r w:rsidRPr="00726F77">
        <w:rPr>
          <w:rFonts w:ascii="Times New Roman" w:hAnsi="Times New Roman" w:cs="Times New Roman"/>
          <w:b w:val="0"/>
          <w:spacing w:val="-1"/>
          <w:sz w:val="24"/>
          <w:szCs w:val="24"/>
          <w:shd w:val="clear" w:color="auto" w:fill="FFFFFF"/>
        </w:rPr>
        <w:t>ции»</w:t>
      </w:r>
      <w:r w:rsidRPr="00726F77">
        <w:rPr>
          <w:rFonts w:ascii="Times New Roman" w:hAnsi="Times New Roman" w:cs="Times New Roman"/>
          <w:b w:val="0"/>
          <w:spacing w:val="-1"/>
          <w:sz w:val="24"/>
          <w:szCs w:val="24"/>
        </w:rPr>
        <w:t xml:space="preserve"> и </w:t>
      </w:r>
      <w:r w:rsidRPr="00726F77">
        <w:rPr>
          <w:rFonts w:ascii="Times New Roman" w:hAnsi="Times New Roman" w:cs="Times New Roman"/>
          <w:b w:val="0"/>
          <w:sz w:val="24"/>
          <w:szCs w:val="24"/>
        </w:rPr>
        <w:t>Закона Ярославской области от 11.10.2006 № 66-з «О градостроительной деятельности на территории Ярославской области»</w:t>
      </w:r>
      <w:r w:rsidRPr="00726F77">
        <w:rPr>
          <w:rFonts w:ascii="Times New Roman" w:hAnsi="Times New Roman" w:cs="Times New Roman"/>
          <w:b w:val="0"/>
          <w:spacing w:val="-1"/>
          <w:sz w:val="24"/>
          <w:szCs w:val="24"/>
        </w:rPr>
        <w:t>.</w:t>
      </w:r>
    </w:p>
    <w:p w14:paraId="3AE88665" w14:textId="46123346" w:rsidR="008F13F2" w:rsidRPr="00726F77" w:rsidRDefault="008F13F2" w:rsidP="008F13F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w:t>
      </w:r>
      <w:r w:rsidRPr="00726F77">
        <w:rPr>
          <w:rFonts w:ascii="Times New Roman" w:hAnsi="Times New Roman" w:cs="Times New Roman"/>
          <w:b w:val="0"/>
          <w:bCs w:val="0"/>
          <w:sz w:val="24"/>
          <w:szCs w:val="24"/>
        </w:rPr>
        <w:t xml:space="preserve">Перечень объектов местного значения, относящихся к вопросам местного значения </w:t>
      </w:r>
      <w:r w:rsidRPr="00726F77">
        <w:rPr>
          <w:rFonts w:ascii="Times New Roman" w:hAnsi="Times New Roman" w:cs="Times New Roman"/>
          <w:b w:val="0"/>
          <w:sz w:val="24"/>
          <w:szCs w:val="24"/>
        </w:rPr>
        <w:t>городского округа</w:t>
      </w:r>
      <w:r w:rsidRPr="00726F77">
        <w:rPr>
          <w:rFonts w:ascii="Times New Roman" w:hAnsi="Times New Roman" w:cs="Times New Roman"/>
          <w:b w:val="0"/>
          <w:bCs w:val="0"/>
          <w:sz w:val="24"/>
          <w:szCs w:val="24"/>
        </w:rPr>
        <w:t>, приведен в таблице 3.</w:t>
      </w:r>
    </w:p>
    <w:p w14:paraId="5446F22A" w14:textId="77777777" w:rsidR="001B50EA" w:rsidRPr="00726F77" w:rsidRDefault="001B50EA" w:rsidP="008F13F2">
      <w:pPr>
        <w:spacing w:line="240" w:lineRule="auto"/>
        <w:ind w:firstLine="709"/>
        <w:jc w:val="right"/>
        <w:rPr>
          <w:rFonts w:ascii="Times New Roman" w:hAnsi="Times New Roman" w:cs="Times New Roman"/>
          <w:b w:val="0"/>
          <w:sz w:val="24"/>
          <w:szCs w:val="24"/>
        </w:rPr>
      </w:pPr>
    </w:p>
    <w:p w14:paraId="7F7B28DD" w14:textId="5B3D287C" w:rsidR="008F13F2" w:rsidRPr="00726F77" w:rsidRDefault="008F13F2" w:rsidP="008F13F2">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3</w:t>
      </w:r>
    </w:p>
    <w:tbl>
      <w:tblPr>
        <w:tblW w:w="987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2"/>
        <w:gridCol w:w="4934"/>
      </w:tblGrid>
      <w:tr w:rsidR="008F13F2" w:rsidRPr="00726F77" w14:paraId="03538847" w14:textId="77777777" w:rsidTr="00037F11">
        <w:trPr>
          <w:trHeight w:val="340"/>
          <w:tblHeader/>
          <w:jc w:val="center"/>
        </w:trPr>
        <w:tc>
          <w:tcPr>
            <w:tcW w:w="4942" w:type="dxa"/>
            <w:shd w:val="clear" w:color="auto" w:fill="auto"/>
            <w:vAlign w:val="center"/>
          </w:tcPr>
          <w:p w14:paraId="32DB9062" w14:textId="77777777" w:rsidR="008F13F2" w:rsidRPr="00726F77" w:rsidRDefault="008F13F2" w:rsidP="002A56B6">
            <w:pPr>
              <w:pStyle w:val="S5"/>
              <w:widowControl w:val="0"/>
              <w:ind w:left="-57" w:right="-57"/>
              <w:rPr>
                <w:rFonts w:ascii="Times New Roman" w:hAnsi="Times New Roman" w:cs="Times New Roman"/>
                <w:sz w:val="22"/>
                <w:szCs w:val="22"/>
                <w:lang w:val="ru-RU"/>
              </w:rPr>
            </w:pPr>
            <w:r w:rsidRPr="00726F77">
              <w:rPr>
                <w:rFonts w:ascii="Times New Roman" w:hAnsi="Times New Roman" w:cs="Times New Roman"/>
                <w:sz w:val="22"/>
                <w:szCs w:val="22"/>
              </w:rPr>
              <w:t xml:space="preserve">Вопросы местного значения </w:t>
            </w:r>
          </w:p>
        </w:tc>
        <w:tc>
          <w:tcPr>
            <w:tcW w:w="4934" w:type="dxa"/>
            <w:shd w:val="clear" w:color="auto" w:fill="auto"/>
            <w:vAlign w:val="center"/>
          </w:tcPr>
          <w:p w14:paraId="2C3EE13C" w14:textId="77777777" w:rsidR="008F13F2" w:rsidRPr="00726F77" w:rsidRDefault="008F13F2" w:rsidP="002A56B6">
            <w:pPr>
              <w:pStyle w:val="S5"/>
              <w:widowControl w:val="0"/>
              <w:rPr>
                <w:rFonts w:ascii="Times New Roman" w:hAnsi="Times New Roman" w:cs="Times New Roman"/>
                <w:sz w:val="22"/>
                <w:szCs w:val="22"/>
              </w:rPr>
            </w:pPr>
            <w:r w:rsidRPr="00726F77">
              <w:rPr>
                <w:rFonts w:ascii="Times New Roman" w:hAnsi="Times New Roman" w:cs="Times New Roman"/>
                <w:sz w:val="22"/>
                <w:szCs w:val="22"/>
              </w:rPr>
              <w:t>Объекты местного значения</w:t>
            </w:r>
          </w:p>
        </w:tc>
      </w:tr>
      <w:tr w:rsidR="008F13F2" w:rsidRPr="00726F77" w14:paraId="6405E52F" w14:textId="77777777" w:rsidTr="00037F11">
        <w:tblPrEx>
          <w:tblBorders>
            <w:bottom w:val="single" w:sz="4" w:space="0" w:color="auto"/>
          </w:tblBorders>
        </w:tblPrEx>
        <w:trPr>
          <w:trHeight w:val="170"/>
          <w:tblHeader/>
          <w:jc w:val="center"/>
        </w:trPr>
        <w:tc>
          <w:tcPr>
            <w:tcW w:w="4942" w:type="dxa"/>
            <w:shd w:val="clear" w:color="auto" w:fill="auto"/>
            <w:vAlign w:val="center"/>
          </w:tcPr>
          <w:p w14:paraId="286B57E6" w14:textId="77777777" w:rsidR="008F13F2" w:rsidRPr="00726F77" w:rsidRDefault="008F13F2" w:rsidP="002A56B6">
            <w:pPr>
              <w:pStyle w:val="S5"/>
              <w:widowControl w:val="0"/>
              <w:ind w:left="-57" w:right="-57"/>
              <w:rPr>
                <w:rFonts w:ascii="Times New Roman" w:hAnsi="Times New Roman" w:cs="Times New Roman"/>
                <w:sz w:val="22"/>
                <w:szCs w:val="22"/>
                <w:lang w:val="ru-RU"/>
              </w:rPr>
            </w:pPr>
            <w:r w:rsidRPr="00726F77">
              <w:rPr>
                <w:rFonts w:ascii="Times New Roman" w:hAnsi="Times New Roman" w:cs="Times New Roman"/>
                <w:sz w:val="22"/>
                <w:szCs w:val="22"/>
                <w:lang w:val="ru-RU"/>
              </w:rPr>
              <w:t>1</w:t>
            </w:r>
          </w:p>
        </w:tc>
        <w:tc>
          <w:tcPr>
            <w:tcW w:w="4934" w:type="dxa"/>
            <w:shd w:val="clear" w:color="auto" w:fill="auto"/>
            <w:vAlign w:val="center"/>
          </w:tcPr>
          <w:p w14:paraId="3917E055" w14:textId="77777777" w:rsidR="008F13F2" w:rsidRPr="00726F77" w:rsidRDefault="008F13F2" w:rsidP="002A56B6">
            <w:pPr>
              <w:pStyle w:val="S5"/>
              <w:widowControl w:val="0"/>
              <w:rPr>
                <w:rFonts w:ascii="Times New Roman" w:hAnsi="Times New Roman" w:cs="Times New Roman"/>
                <w:sz w:val="22"/>
                <w:szCs w:val="22"/>
                <w:lang w:val="ru-RU"/>
              </w:rPr>
            </w:pPr>
            <w:r w:rsidRPr="00726F77">
              <w:rPr>
                <w:rFonts w:ascii="Times New Roman" w:hAnsi="Times New Roman" w:cs="Times New Roman"/>
                <w:sz w:val="22"/>
                <w:szCs w:val="22"/>
                <w:lang w:val="ru-RU"/>
              </w:rPr>
              <w:t>2</w:t>
            </w:r>
          </w:p>
        </w:tc>
      </w:tr>
      <w:tr w:rsidR="008F13F2" w:rsidRPr="00726F77" w14:paraId="27042174" w14:textId="77777777" w:rsidTr="00037F11">
        <w:tblPrEx>
          <w:tblBorders>
            <w:bottom w:val="single" w:sz="4" w:space="0" w:color="auto"/>
          </w:tblBorders>
        </w:tblPrEx>
        <w:trPr>
          <w:trHeight w:val="20"/>
          <w:jc w:val="center"/>
        </w:trPr>
        <w:tc>
          <w:tcPr>
            <w:tcW w:w="4942" w:type="dxa"/>
            <w:shd w:val="clear" w:color="auto" w:fill="auto"/>
          </w:tcPr>
          <w:p w14:paraId="513620C7"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Организация в границах </w:t>
            </w:r>
            <w:r w:rsidRPr="00726F77">
              <w:rPr>
                <w:rFonts w:ascii="Times New Roman" w:hAnsi="Times New Roman" w:cs="Times New Roman"/>
                <w:sz w:val="22"/>
                <w:szCs w:val="22"/>
                <w:lang w:val="ru-RU"/>
              </w:rPr>
              <w:t xml:space="preserve">городского округа </w:t>
            </w:r>
            <w:r w:rsidRPr="00726F77">
              <w:rPr>
                <w:rFonts w:ascii="Times New Roman" w:hAnsi="Times New Roman" w:cs="Times New Roman"/>
                <w:sz w:val="22"/>
                <w:szCs w:val="22"/>
              </w:rPr>
              <w:t>электроснабжения</w:t>
            </w:r>
            <w:r w:rsidRPr="00726F77">
              <w:rPr>
                <w:rFonts w:ascii="Times New Roman" w:hAnsi="Times New Roman" w:cs="Times New Roman"/>
                <w:sz w:val="22"/>
                <w:szCs w:val="22"/>
                <w:lang w:val="ru-RU"/>
              </w:rPr>
              <w:t xml:space="preserve"> населения</w:t>
            </w:r>
          </w:p>
        </w:tc>
        <w:tc>
          <w:tcPr>
            <w:tcW w:w="4934" w:type="dxa"/>
            <w:shd w:val="clear" w:color="auto" w:fill="auto"/>
          </w:tcPr>
          <w:p w14:paraId="249450EE"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од</w:t>
            </w:r>
            <w:r w:rsidRPr="00726F77">
              <w:rPr>
                <w:rFonts w:ascii="Times New Roman" w:hAnsi="Times New Roman" w:cs="Times New Roman"/>
                <w:sz w:val="22"/>
                <w:szCs w:val="22"/>
                <w:lang w:val="ru-RU"/>
              </w:rPr>
              <w:t>станции</w:t>
            </w:r>
            <w:proofErr w:type="spellEnd"/>
            <w:r w:rsidRPr="00726F77">
              <w:rPr>
                <w:rFonts w:ascii="Times New Roman" w:hAnsi="Times New Roman" w:cs="Times New Roman"/>
                <w:sz w:val="22"/>
                <w:szCs w:val="22"/>
                <w:lang w:val="ru-RU"/>
              </w:rPr>
              <w:t xml:space="preserve"> и переключательные пункты,</w:t>
            </w:r>
          </w:p>
          <w:p w14:paraId="68F17DBF"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проектный номинальный класс напряжения</w:t>
            </w:r>
          </w:p>
          <w:p w14:paraId="13A7553F" w14:textId="0E09688A"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 xml:space="preserve">которых составляет от 0,4 до 20 </w:t>
            </w:r>
            <w:proofErr w:type="spellStart"/>
            <w:r w:rsidRPr="00726F77">
              <w:rPr>
                <w:rFonts w:ascii="Times New Roman" w:hAnsi="Times New Roman" w:cs="Times New Roman"/>
                <w:sz w:val="22"/>
                <w:szCs w:val="22"/>
                <w:lang w:val="ru-RU"/>
              </w:rPr>
              <w:t>кВ</w:t>
            </w:r>
            <w:proofErr w:type="spellEnd"/>
            <w:r w:rsidR="002A56B6" w:rsidRPr="00726F77">
              <w:rPr>
                <w:rFonts w:ascii="Times New Roman" w:hAnsi="Times New Roman" w:cs="Times New Roman"/>
                <w:sz w:val="22"/>
                <w:szCs w:val="22"/>
                <w:lang w:val="ru-RU"/>
              </w:rPr>
              <w:t xml:space="preserve"> </w:t>
            </w:r>
            <w:r w:rsidRPr="00726F77">
              <w:rPr>
                <w:rFonts w:ascii="Times New Roman" w:hAnsi="Times New Roman" w:cs="Times New Roman"/>
                <w:sz w:val="22"/>
                <w:szCs w:val="22"/>
                <w:lang w:val="ru-RU"/>
              </w:rPr>
              <w:t>включительно;</w:t>
            </w:r>
          </w:p>
          <w:p w14:paraId="157DFC13"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 xml:space="preserve">трансформаторные подстанции, проектный номинальный класс напряжения которых составляет от 6 до 10 </w:t>
            </w:r>
            <w:proofErr w:type="spellStart"/>
            <w:r w:rsidRPr="00726F77">
              <w:rPr>
                <w:rFonts w:ascii="Times New Roman" w:hAnsi="Times New Roman" w:cs="Times New Roman"/>
                <w:sz w:val="22"/>
                <w:szCs w:val="22"/>
                <w:lang w:val="ru-RU"/>
              </w:rPr>
              <w:t>кВ</w:t>
            </w:r>
            <w:proofErr w:type="spellEnd"/>
            <w:r w:rsidRPr="00726F77">
              <w:rPr>
                <w:rFonts w:ascii="Times New Roman" w:hAnsi="Times New Roman" w:cs="Times New Roman"/>
                <w:sz w:val="22"/>
                <w:szCs w:val="22"/>
                <w:lang w:val="ru-RU"/>
              </w:rPr>
              <w:t xml:space="preserve"> включительно;</w:t>
            </w:r>
          </w:p>
          <w:p w14:paraId="1D3C227F"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 xml:space="preserve">линии электропередачи (воздушные и кабельные), проектный номинальный класс напряжения которых составляет от 0,4 до 20 </w:t>
            </w:r>
            <w:proofErr w:type="spellStart"/>
            <w:r w:rsidRPr="00726F77">
              <w:rPr>
                <w:rFonts w:ascii="Times New Roman" w:hAnsi="Times New Roman" w:cs="Times New Roman"/>
                <w:sz w:val="22"/>
                <w:szCs w:val="22"/>
                <w:lang w:val="ru-RU"/>
              </w:rPr>
              <w:t>кВ</w:t>
            </w:r>
            <w:proofErr w:type="spellEnd"/>
            <w:r w:rsidRPr="00726F77">
              <w:rPr>
                <w:rFonts w:ascii="Times New Roman" w:hAnsi="Times New Roman" w:cs="Times New Roman"/>
                <w:sz w:val="22"/>
                <w:szCs w:val="22"/>
                <w:lang w:val="ru-RU"/>
              </w:rPr>
              <w:t xml:space="preserve"> включительно;</w:t>
            </w:r>
            <w:r w:rsidRPr="00726F77">
              <w:rPr>
                <w:rFonts w:ascii="Times New Roman" w:hAnsi="Times New Roman" w:cs="Times New Roman"/>
                <w:sz w:val="22"/>
                <w:szCs w:val="22"/>
              </w:rPr>
              <w:t xml:space="preserve"> </w:t>
            </w:r>
          </w:p>
        </w:tc>
      </w:tr>
      <w:tr w:rsidR="008F13F2" w:rsidRPr="00726F77" w14:paraId="38D68EA5" w14:textId="77777777" w:rsidTr="00037F11">
        <w:tblPrEx>
          <w:tblBorders>
            <w:bottom w:val="single" w:sz="4" w:space="0" w:color="auto"/>
          </w:tblBorders>
        </w:tblPrEx>
        <w:trPr>
          <w:trHeight w:val="533"/>
          <w:jc w:val="center"/>
        </w:trPr>
        <w:tc>
          <w:tcPr>
            <w:tcW w:w="4942" w:type="dxa"/>
            <w:shd w:val="clear" w:color="auto" w:fill="auto"/>
            <w:vAlign w:val="center"/>
          </w:tcPr>
          <w:p w14:paraId="64842546"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Организация в границах </w:t>
            </w:r>
            <w:r w:rsidRPr="00726F77">
              <w:rPr>
                <w:rFonts w:ascii="Times New Roman" w:hAnsi="Times New Roman" w:cs="Times New Roman"/>
                <w:sz w:val="22"/>
                <w:szCs w:val="22"/>
                <w:lang w:val="ru-RU"/>
              </w:rPr>
              <w:t xml:space="preserve">городского округа </w:t>
            </w:r>
            <w:r w:rsidRPr="00726F77">
              <w:rPr>
                <w:rFonts w:ascii="Times New Roman" w:hAnsi="Times New Roman" w:cs="Times New Roman"/>
                <w:sz w:val="22"/>
                <w:szCs w:val="22"/>
              </w:rPr>
              <w:t>теплоснабжения</w:t>
            </w:r>
            <w:r w:rsidRPr="00726F77">
              <w:rPr>
                <w:rFonts w:ascii="Times New Roman" w:hAnsi="Times New Roman" w:cs="Times New Roman"/>
                <w:sz w:val="22"/>
                <w:szCs w:val="22"/>
                <w:lang w:val="ru-RU"/>
              </w:rPr>
              <w:t xml:space="preserve"> населения</w:t>
            </w:r>
          </w:p>
        </w:tc>
        <w:tc>
          <w:tcPr>
            <w:tcW w:w="4934" w:type="dxa"/>
            <w:shd w:val="clear" w:color="auto" w:fill="auto"/>
            <w:vAlign w:val="center"/>
          </w:tcPr>
          <w:p w14:paraId="3C96C8DE"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w:t>
            </w:r>
            <w:r w:rsidRPr="00726F77">
              <w:rPr>
                <w:rFonts w:ascii="Times New Roman" w:hAnsi="Times New Roman" w:cs="Times New Roman"/>
                <w:sz w:val="22"/>
                <w:szCs w:val="22"/>
              </w:rPr>
              <w:t>отельные</w:t>
            </w:r>
            <w:r w:rsidRPr="00726F77">
              <w:rPr>
                <w:rFonts w:ascii="Times New Roman" w:hAnsi="Times New Roman" w:cs="Times New Roman"/>
                <w:sz w:val="22"/>
                <w:szCs w:val="22"/>
                <w:lang w:val="ru-RU"/>
              </w:rPr>
              <w:t>;</w:t>
            </w:r>
          </w:p>
          <w:p w14:paraId="7FA4CFB3"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центральные тепловые пункты;</w:t>
            </w:r>
          </w:p>
          <w:p w14:paraId="70C10B2C"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rPr>
              <w:t>магистральн</w:t>
            </w:r>
            <w:r w:rsidRPr="00726F77">
              <w:rPr>
                <w:rFonts w:ascii="Times New Roman" w:hAnsi="Times New Roman" w:cs="Times New Roman"/>
                <w:sz w:val="22"/>
                <w:szCs w:val="22"/>
                <w:lang w:val="ru-RU"/>
              </w:rPr>
              <w:t>ые</w:t>
            </w:r>
            <w:r w:rsidRPr="00726F77">
              <w:rPr>
                <w:rFonts w:ascii="Times New Roman" w:hAnsi="Times New Roman" w:cs="Times New Roman"/>
                <w:sz w:val="22"/>
                <w:szCs w:val="22"/>
              </w:rPr>
              <w:t xml:space="preserve"> </w:t>
            </w:r>
            <w:r w:rsidRPr="00726F77">
              <w:rPr>
                <w:rFonts w:ascii="Times New Roman" w:hAnsi="Times New Roman" w:cs="Times New Roman"/>
                <w:sz w:val="22"/>
                <w:szCs w:val="22"/>
                <w:lang w:val="ru-RU"/>
              </w:rPr>
              <w:t>теплопроводы;</w:t>
            </w:r>
            <w:r w:rsidRPr="00726F77">
              <w:rPr>
                <w:rFonts w:ascii="Times New Roman" w:hAnsi="Times New Roman" w:cs="Times New Roman"/>
                <w:sz w:val="22"/>
                <w:szCs w:val="22"/>
              </w:rPr>
              <w:t xml:space="preserve"> </w:t>
            </w:r>
          </w:p>
        </w:tc>
      </w:tr>
      <w:tr w:rsidR="008F13F2" w:rsidRPr="00726F77" w14:paraId="4EC438A0" w14:textId="77777777" w:rsidTr="00037F11">
        <w:tblPrEx>
          <w:tblBorders>
            <w:bottom w:val="single" w:sz="4" w:space="0" w:color="auto"/>
          </w:tblBorders>
        </w:tblPrEx>
        <w:trPr>
          <w:trHeight w:val="20"/>
          <w:jc w:val="center"/>
        </w:trPr>
        <w:tc>
          <w:tcPr>
            <w:tcW w:w="4942" w:type="dxa"/>
            <w:shd w:val="clear" w:color="auto" w:fill="auto"/>
          </w:tcPr>
          <w:p w14:paraId="1A2B2CEE"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Организация в границах </w:t>
            </w:r>
            <w:r w:rsidRPr="00726F77">
              <w:rPr>
                <w:rFonts w:ascii="Times New Roman" w:hAnsi="Times New Roman" w:cs="Times New Roman"/>
                <w:sz w:val="22"/>
                <w:szCs w:val="22"/>
                <w:lang w:val="ru-RU"/>
              </w:rPr>
              <w:t xml:space="preserve">городского округа </w:t>
            </w:r>
            <w:r w:rsidRPr="00726F77">
              <w:rPr>
                <w:rFonts w:ascii="Times New Roman" w:hAnsi="Times New Roman" w:cs="Times New Roman"/>
                <w:sz w:val="22"/>
                <w:szCs w:val="22"/>
              </w:rPr>
              <w:t>газоснабжения</w:t>
            </w:r>
            <w:r w:rsidRPr="00726F77">
              <w:rPr>
                <w:rFonts w:ascii="Times New Roman" w:hAnsi="Times New Roman" w:cs="Times New Roman"/>
                <w:sz w:val="22"/>
                <w:szCs w:val="22"/>
                <w:lang w:val="ru-RU"/>
              </w:rPr>
              <w:t xml:space="preserve"> населения</w:t>
            </w:r>
          </w:p>
        </w:tc>
        <w:tc>
          <w:tcPr>
            <w:tcW w:w="4934" w:type="dxa"/>
            <w:shd w:val="clear" w:color="auto" w:fill="auto"/>
          </w:tcPr>
          <w:p w14:paraId="056769E6"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г</w:t>
            </w:r>
            <w:proofErr w:type="spellStart"/>
            <w:r w:rsidRPr="00726F77">
              <w:rPr>
                <w:rFonts w:ascii="Times New Roman" w:hAnsi="Times New Roman" w:cs="Times New Roman"/>
                <w:sz w:val="22"/>
                <w:szCs w:val="22"/>
              </w:rPr>
              <w:t>азораспределительные</w:t>
            </w:r>
            <w:proofErr w:type="spellEnd"/>
            <w:r w:rsidRPr="00726F77">
              <w:rPr>
                <w:rFonts w:ascii="Times New Roman" w:hAnsi="Times New Roman" w:cs="Times New Roman"/>
                <w:sz w:val="22"/>
                <w:szCs w:val="22"/>
              </w:rPr>
              <w:t xml:space="preserve"> пункты</w:t>
            </w:r>
            <w:r w:rsidRPr="00726F77">
              <w:rPr>
                <w:rFonts w:ascii="Times New Roman" w:hAnsi="Times New Roman" w:cs="Times New Roman"/>
                <w:sz w:val="22"/>
                <w:szCs w:val="22"/>
                <w:lang w:val="ru-RU"/>
              </w:rPr>
              <w:t>;</w:t>
            </w:r>
          </w:p>
          <w:p w14:paraId="6B566250"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г</w:t>
            </w:r>
            <w:proofErr w:type="spellStart"/>
            <w:r w:rsidRPr="00726F77">
              <w:rPr>
                <w:rFonts w:ascii="Times New Roman" w:hAnsi="Times New Roman" w:cs="Times New Roman"/>
                <w:sz w:val="22"/>
                <w:szCs w:val="22"/>
              </w:rPr>
              <w:t>азопровод</w:t>
            </w:r>
            <w:r w:rsidRPr="00726F77">
              <w:rPr>
                <w:rFonts w:ascii="Times New Roman" w:hAnsi="Times New Roman" w:cs="Times New Roman"/>
                <w:sz w:val="22"/>
                <w:szCs w:val="22"/>
                <w:lang w:val="ru-RU"/>
              </w:rPr>
              <w:t>ы</w:t>
            </w:r>
            <w:proofErr w:type="spellEnd"/>
            <w:r w:rsidRPr="00726F77">
              <w:rPr>
                <w:rFonts w:ascii="Times New Roman" w:hAnsi="Times New Roman" w:cs="Times New Roman"/>
                <w:sz w:val="22"/>
                <w:szCs w:val="22"/>
              </w:rPr>
              <w:t xml:space="preserve"> высокого</w:t>
            </w:r>
            <w:r w:rsidRPr="00726F77">
              <w:rPr>
                <w:rFonts w:ascii="Times New Roman" w:hAnsi="Times New Roman" w:cs="Times New Roman"/>
                <w:sz w:val="22"/>
                <w:szCs w:val="22"/>
                <w:lang w:val="ru-RU"/>
              </w:rPr>
              <w:t xml:space="preserve"> </w:t>
            </w:r>
            <w:r w:rsidRPr="00726F77">
              <w:rPr>
                <w:rFonts w:ascii="Times New Roman" w:hAnsi="Times New Roman" w:cs="Times New Roman"/>
                <w:sz w:val="22"/>
                <w:szCs w:val="22"/>
              </w:rPr>
              <w:t>давления</w:t>
            </w:r>
            <w:r w:rsidRPr="00726F77">
              <w:rPr>
                <w:rFonts w:ascii="Times New Roman" w:hAnsi="Times New Roman" w:cs="Times New Roman"/>
                <w:sz w:val="22"/>
                <w:szCs w:val="22"/>
                <w:lang w:val="ru-RU"/>
              </w:rPr>
              <w:t>,</w:t>
            </w:r>
            <w:r w:rsidRPr="00726F77">
              <w:rPr>
                <w:rFonts w:ascii="Times New Roman" w:hAnsi="Times New Roman" w:cs="Times New Roman"/>
                <w:sz w:val="22"/>
                <w:szCs w:val="22"/>
              </w:rPr>
              <w:t xml:space="preserve"> </w:t>
            </w:r>
            <w:proofErr w:type="spellStart"/>
            <w:r w:rsidRPr="00726F77">
              <w:rPr>
                <w:rFonts w:ascii="Times New Roman" w:hAnsi="Times New Roman" w:cs="Times New Roman"/>
                <w:sz w:val="22"/>
                <w:szCs w:val="22"/>
                <w:lang w:val="ru-RU"/>
              </w:rPr>
              <w:t>внеквартальные</w:t>
            </w:r>
            <w:proofErr w:type="spellEnd"/>
            <w:r w:rsidRPr="00726F77">
              <w:rPr>
                <w:rFonts w:ascii="Times New Roman" w:hAnsi="Times New Roman" w:cs="Times New Roman"/>
                <w:sz w:val="22"/>
                <w:szCs w:val="22"/>
                <w:lang w:val="ru-RU"/>
              </w:rPr>
              <w:t xml:space="preserve"> газопроводы </w:t>
            </w:r>
            <w:r w:rsidRPr="00726F77">
              <w:rPr>
                <w:rFonts w:ascii="Times New Roman" w:hAnsi="Times New Roman" w:cs="Times New Roman"/>
                <w:sz w:val="22"/>
                <w:szCs w:val="22"/>
              </w:rPr>
              <w:t>среднего давления</w:t>
            </w:r>
            <w:r w:rsidRPr="00726F77">
              <w:rPr>
                <w:rFonts w:ascii="Times New Roman" w:hAnsi="Times New Roman" w:cs="Times New Roman"/>
                <w:sz w:val="22"/>
                <w:szCs w:val="22"/>
                <w:lang w:val="ru-RU"/>
              </w:rPr>
              <w:t>;</w:t>
            </w:r>
          </w:p>
          <w:p w14:paraId="6C067505"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ункты</w:t>
            </w:r>
            <w:proofErr w:type="spellEnd"/>
            <w:r w:rsidRPr="00726F77">
              <w:rPr>
                <w:rFonts w:ascii="Times New Roman" w:hAnsi="Times New Roman" w:cs="Times New Roman"/>
                <w:sz w:val="22"/>
                <w:szCs w:val="22"/>
              </w:rPr>
              <w:t xml:space="preserve"> редуцирования газа</w:t>
            </w:r>
            <w:r w:rsidRPr="00726F77">
              <w:rPr>
                <w:rFonts w:ascii="Times New Roman" w:hAnsi="Times New Roman" w:cs="Times New Roman"/>
                <w:sz w:val="22"/>
                <w:szCs w:val="22"/>
                <w:lang w:val="ru-RU"/>
              </w:rPr>
              <w:t>;</w:t>
            </w:r>
            <w:r w:rsidRPr="00726F77">
              <w:rPr>
                <w:rFonts w:ascii="Times New Roman" w:hAnsi="Times New Roman" w:cs="Times New Roman"/>
                <w:sz w:val="22"/>
                <w:szCs w:val="22"/>
              </w:rPr>
              <w:t xml:space="preserve"> </w:t>
            </w:r>
          </w:p>
        </w:tc>
      </w:tr>
      <w:tr w:rsidR="008F13F2" w:rsidRPr="00726F77" w14:paraId="7303243B" w14:textId="77777777" w:rsidTr="002A56B6">
        <w:tblPrEx>
          <w:tblBorders>
            <w:bottom w:val="single" w:sz="4" w:space="0" w:color="auto"/>
          </w:tblBorders>
        </w:tblPrEx>
        <w:trPr>
          <w:trHeight w:val="533"/>
          <w:jc w:val="center"/>
        </w:trPr>
        <w:tc>
          <w:tcPr>
            <w:tcW w:w="4942" w:type="dxa"/>
            <w:shd w:val="clear" w:color="auto" w:fill="auto"/>
          </w:tcPr>
          <w:p w14:paraId="58BD3D0C"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Организация в границах </w:t>
            </w:r>
            <w:r w:rsidRPr="00726F77">
              <w:rPr>
                <w:rFonts w:ascii="Times New Roman" w:hAnsi="Times New Roman" w:cs="Times New Roman"/>
                <w:sz w:val="22"/>
                <w:szCs w:val="22"/>
                <w:lang w:val="ru-RU"/>
              </w:rPr>
              <w:t xml:space="preserve">городского округа </w:t>
            </w:r>
            <w:r w:rsidRPr="00726F77">
              <w:rPr>
                <w:rFonts w:ascii="Times New Roman" w:hAnsi="Times New Roman" w:cs="Times New Roman"/>
                <w:sz w:val="22"/>
                <w:szCs w:val="22"/>
              </w:rPr>
              <w:t>водоснабжения</w:t>
            </w:r>
            <w:r w:rsidRPr="00726F77">
              <w:rPr>
                <w:rFonts w:ascii="Times New Roman" w:hAnsi="Times New Roman" w:cs="Times New Roman"/>
                <w:sz w:val="22"/>
                <w:szCs w:val="22"/>
                <w:lang w:val="ru-RU"/>
              </w:rPr>
              <w:t xml:space="preserve"> населения</w:t>
            </w:r>
          </w:p>
        </w:tc>
        <w:tc>
          <w:tcPr>
            <w:tcW w:w="4934" w:type="dxa"/>
            <w:shd w:val="clear" w:color="auto" w:fill="auto"/>
            <w:vAlign w:val="center"/>
          </w:tcPr>
          <w:p w14:paraId="6EDBD6EA"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водозаборные сооружения поверхностных вод, технической воды;</w:t>
            </w:r>
          </w:p>
          <w:p w14:paraId="02D0BBE2"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водопроводные насосные станции;</w:t>
            </w:r>
          </w:p>
          <w:p w14:paraId="1CC47DBC"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магистральные водопроводы;</w:t>
            </w:r>
          </w:p>
          <w:p w14:paraId="3918445B"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станции водоподготовки (водопроводные очистные сооружения);</w:t>
            </w:r>
          </w:p>
        </w:tc>
      </w:tr>
      <w:tr w:rsidR="008F13F2" w:rsidRPr="00726F77" w14:paraId="09574707" w14:textId="77777777" w:rsidTr="002A56B6">
        <w:tblPrEx>
          <w:tblBorders>
            <w:bottom w:val="single" w:sz="4" w:space="0" w:color="auto"/>
          </w:tblBorders>
        </w:tblPrEx>
        <w:trPr>
          <w:trHeight w:val="533"/>
          <w:jc w:val="center"/>
        </w:trPr>
        <w:tc>
          <w:tcPr>
            <w:tcW w:w="4942" w:type="dxa"/>
            <w:shd w:val="clear" w:color="auto" w:fill="auto"/>
          </w:tcPr>
          <w:p w14:paraId="5A91EF15"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rPr>
              <w:t xml:space="preserve">Организация в границах </w:t>
            </w:r>
            <w:r w:rsidRPr="00726F77">
              <w:rPr>
                <w:rFonts w:ascii="Times New Roman" w:hAnsi="Times New Roman" w:cs="Times New Roman"/>
                <w:sz w:val="22"/>
                <w:szCs w:val="22"/>
                <w:lang w:val="ru-RU"/>
              </w:rPr>
              <w:t xml:space="preserve">городского округа </w:t>
            </w:r>
            <w:r w:rsidRPr="00726F77">
              <w:rPr>
                <w:rFonts w:ascii="Times New Roman" w:hAnsi="Times New Roman" w:cs="Times New Roman"/>
                <w:sz w:val="22"/>
                <w:szCs w:val="22"/>
              </w:rPr>
              <w:t>водоотведения</w:t>
            </w:r>
          </w:p>
        </w:tc>
        <w:tc>
          <w:tcPr>
            <w:tcW w:w="4934" w:type="dxa"/>
            <w:shd w:val="clear" w:color="auto" w:fill="auto"/>
            <w:vAlign w:val="center"/>
          </w:tcPr>
          <w:p w14:paraId="2B8DD804"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w:t>
            </w:r>
            <w:proofErr w:type="spellStart"/>
            <w:r w:rsidRPr="00726F77">
              <w:rPr>
                <w:rFonts w:ascii="Times New Roman" w:hAnsi="Times New Roman" w:cs="Times New Roman"/>
                <w:sz w:val="22"/>
                <w:szCs w:val="22"/>
              </w:rPr>
              <w:t>анализационные</w:t>
            </w:r>
            <w:proofErr w:type="spellEnd"/>
            <w:r w:rsidRPr="00726F77">
              <w:rPr>
                <w:rFonts w:ascii="Times New Roman" w:hAnsi="Times New Roman" w:cs="Times New Roman"/>
                <w:sz w:val="22"/>
                <w:szCs w:val="22"/>
              </w:rPr>
              <w:t xml:space="preserve"> очистные сооружени</w:t>
            </w:r>
            <w:r w:rsidRPr="00726F77">
              <w:rPr>
                <w:rFonts w:ascii="Times New Roman" w:hAnsi="Times New Roman" w:cs="Times New Roman"/>
                <w:sz w:val="22"/>
                <w:szCs w:val="22"/>
                <w:lang w:val="ru-RU"/>
              </w:rPr>
              <w:t>я, локальные очистные сооружения;</w:t>
            </w:r>
          </w:p>
          <w:p w14:paraId="7BA4CDB1"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магистральные канализации (напорные, самотечные), магистральные ливневые канализации;</w:t>
            </w:r>
          </w:p>
          <w:p w14:paraId="7C740100"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коллекторы сбора очищенных сточных вод;</w:t>
            </w:r>
          </w:p>
        </w:tc>
      </w:tr>
      <w:tr w:rsidR="008F13F2" w:rsidRPr="00726F77" w14:paraId="61005CDF" w14:textId="77777777" w:rsidTr="00037F11">
        <w:tblPrEx>
          <w:tblBorders>
            <w:bottom w:val="single" w:sz="4" w:space="0" w:color="auto"/>
          </w:tblBorders>
        </w:tblPrEx>
        <w:trPr>
          <w:trHeight w:val="533"/>
          <w:jc w:val="center"/>
        </w:trPr>
        <w:tc>
          <w:tcPr>
            <w:tcW w:w="4942" w:type="dxa"/>
            <w:shd w:val="clear" w:color="auto" w:fill="auto"/>
            <w:vAlign w:val="center"/>
          </w:tcPr>
          <w:p w14:paraId="744C8BEA"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Организация в границах </w:t>
            </w:r>
            <w:r w:rsidRPr="00726F77">
              <w:rPr>
                <w:rFonts w:ascii="Times New Roman" w:hAnsi="Times New Roman" w:cs="Times New Roman"/>
                <w:sz w:val="22"/>
                <w:szCs w:val="22"/>
                <w:lang w:val="ru-RU"/>
              </w:rPr>
              <w:t>городского округа снабжения населения топливом</w:t>
            </w:r>
          </w:p>
        </w:tc>
        <w:tc>
          <w:tcPr>
            <w:tcW w:w="4934" w:type="dxa"/>
            <w:shd w:val="clear" w:color="auto" w:fill="auto"/>
            <w:vAlign w:val="center"/>
          </w:tcPr>
          <w:p w14:paraId="37A08EF0" w14:textId="2C5252CC"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лощадки</w:t>
            </w:r>
            <w:proofErr w:type="spellEnd"/>
            <w:r w:rsidRPr="00726F77">
              <w:rPr>
                <w:rFonts w:ascii="Times New Roman" w:hAnsi="Times New Roman" w:cs="Times New Roman"/>
                <w:sz w:val="22"/>
                <w:szCs w:val="22"/>
              </w:rPr>
              <w:t xml:space="preserve"> для хранения и погрузки топлива</w:t>
            </w:r>
            <w:r w:rsidRPr="00726F77">
              <w:rPr>
                <w:rFonts w:ascii="Times New Roman" w:hAnsi="Times New Roman" w:cs="Times New Roman"/>
                <w:sz w:val="22"/>
                <w:szCs w:val="22"/>
                <w:lang w:val="ru-RU"/>
              </w:rPr>
              <w:t>;</w:t>
            </w:r>
          </w:p>
          <w:p w14:paraId="25985BA4" w14:textId="2BBDCBB2"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w:t>
            </w:r>
            <w:r w:rsidRPr="00726F77">
              <w:rPr>
                <w:rFonts w:ascii="Times New Roman" w:hAnsi="Times New Roman" w:cs="Times New Roman"/>
                <w:sz w:val="22"/>
                <w:szCs w:val="22"/>
              </w:rPr>
              <w:t>клады</w:t>
            </w:r>
            <w:r w:rsidRPr="00726F77">
              <w:rPr>
                <w:rFonts w:ascii="Times New Roman" w:hAnsi="Times New Roman" w:cs="Times New Roman"/>
                <w:sz w:val="22"/>
                <w:szCs w:val="22"/>
                <w:lang w:val="ru-RU"/>
              </w:rPr>
              <w:t xml:space="preserve"> топлива;</w:t>
            </w:r>
          </w:p>
        </w:tc>
      </w:tr>
      <w:tr w:rsidR="008F13F2" w:rsidRPr="00726F77" w14:paraId="31BE9053" w14:textId="77777777" w:rsidTr="00037F11">
        <w:tblPrEx>
          <w:tblBorders>
            <w:bottom w:val="single" w:sz="4" w:space="0" w:color="auto"/>
          </w:tblBorders>
        </w:tblPrEx>
        <w:trPr>
          <w:trHeight w:val="20"/>
          <w:jc w:val="center"/>
        </w:trPr>
        <w:tc>
          <w:tcPr>
            <w:tcW w:w="4942" w:type="dxa"/>
            <w:shd w:val="clear" w:color="auto" w:fill="auto"/>
          </w:tcPr>
          <w:p w14:paraId="65F7BCFD"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Дорожная деятельность в отношении автомобильных дорог местного значения в границах </w:t>
            </w:r>
            <w:r w:rsidRPr="00726F77">
              <w:rPr>
                <w:rFonts w:ascii="Times New Roman" w:hAnsi="Times New Roman" w:cs="Times New Roman"/>
                <w:sz w:val="22"/>
                <w:szCs w:val="22"/>
                <w:lang w:val="ru-RU"/>
              </w:rPr>
              <w:t xml:space="preserve">городского округа </w:t>
            </w:r>
            <w:r w:rsidRPr="00726F77">
              <w:rPr>
                <w:rFonts w:ascii="Times New Roman" w:hAnsi="Times New Roman" w:cs="Times New Roman"/>
                <w:sz w:val="22"/>
                <w:szCs w:val="22"/>
              </w:rPr>
              <w:t xml:space="preserve">и обеспечение безопасности дорожного движения на них, </w:t>
            </w:r>
            <w:r w:rsidRPr="00726F77">
              <w:rPr>
                <w:rFonts w:ascii="Times New Roman" w:hAnsi="Times New Roman" w:cs="Times New Roman"/>
                <w:sz w:val="22"/>
                <w:szCs w:val="22"/>
              </w:rPr>
              <w:lastRenderedPageBreak/>
              <w:t>включая создание и обеспечение функционирования парковок (парковочных мест)</w:t>
            </w:r>
            <w:r w:rsidRPr="00726F77">
              <w:rPr>
                <w:rFonts w:ascii="Times New Roman" w:hAnsi="Times New Roman" w:cs="Times New Roman"/>
                <w:sz w:val="22"/>
                <w:szCs w:val="22"/>
                <w:lang w:val="ru-RU"/>
              </w:rPr>
              <w:t xml:space="preserve">, осуществление муниципального контроля за сохранностью автомобильных дорог </w:t>
            </w:r>
            <w:r w:rsidRPr="00726F77">
              <w:rPr>
                <w:rFonts w:ascii="Times New Roman" w:hAnsi="Times New Roman" w:cs="Times New Roman"/>
                <w:sz w:val="22"/>
                <w:szCs w:val="22"/>
              </w:rPr>
              <w:t>местного значения</w:t>
            </w:r>
            <w:r w:rsidRPr="00726F77">
              <w:rPr>
                <w:rFonts w:ascii="Times New Roman" w:hAnsi="Times New Roman" w:cs="Times New Roman"/>
                <w:sz w:val="22"/>
                <w:szCs w:val="22"/>
                <w:lang w:val="ru-RU"/>
              </w:rPr>
              <w:t xml:space="preserve"> </w:t>
            </w:r>
            <w:r w:rsidRPr="00726F77">
              <w:rPr>
                <w:rFonts w:ascii="Times New Roman" w:hAnsi="Times New Roman" w:cs="Times New Roman"/>
                <w:sz w:val="22"/>
                <w:szCs w:val="22"/>
              </w:rPr>
              <w:t>в границах</w:t>
            </w:r>
            <w:r w:rsidRPr="00726F77">
              <w:rPr>
                <w:rFonts w:ascii="Times New Roman" w:hAnsi="Times New Roman" w:cs="Times New Roman"/>
                <w:sz w:val="22"/>
                <w:szCs w:val="22"/>
                <w:lang w:val="ru-RU"/>
              </w:rPr>
              <w:t xml:space="preserve"> городского округа</w:t>
            </w:r>
          </w:p>
        </w:tc>
        <w:tc>
          <w:tcPr>
            <w:tcW w:w="4934" w:type="dxa"/>
            <w:shd w:val="clear" w:color="auto" w:fill="auto"/>
          </w:tcPr>
          <w:p w14:paraId="6C1A17EA"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lastRenderedPageBreak/>
              <w:t>а</w:t>
            </w:r>
            <w:proofErr w:type="spellStart"/>
            <w:r w:rsidRPr="00726F77">
              <w:rPr>
                <w:rFonts w:ascii="Times New Roman" w:hAnsi="Times New Roman" w:cs="Times New Roman"/>
                <w:sz w:val="22"/>
                <w:szCs w:val="22"/>
              </w:rPr>
              <w:t>втомобильные</w:t>
            </w:r>
            <w:proofErr w:type="spellEnd"/>
            <w:r w:rsidRPr="00726F77">
              <w:rPr>
                <w:rFonts w:ascii="Times New Roman" w:hAnsi="Times New Roman" w:cs="Times New Roman"/>
                <w:sz w:val="22"/>
                <w:szCs w:val="22"/>
              </w:rPr>
              <w:t xml:space="preserve"> дороги общего пользования местного значения в границах городского </w:t>
            </w:r>
            <w:r w:rsidRPr="00726F77">
              <w:rPr>
                <w:rFonts w:ascii="Times New Roman" w:hAnsi="Times New Roman" w:cs="Times New Roman"/>
                <w:sz w:val="22"/>
                <w:szCs w:val="22"/>
                <w:lang w:val="ru-RU"/>
              </w:rPr>
              <w:t>округа</w:t>
            </w:r>
            <w:r w:rsidRPr="00726F77">
              <w:rPr>
                <w:rFonts w:ascii="Times New Roman" w:hAnsi="Times New Roman" w:cs="Times New Roman"/>
                <w:sz w:val="22"/>
                <w:szCs w:val="22"/>
              </w:rPr>
              <w:t xml:space="preserve">, включая искусственные дорожные сооружения, защитные дорожные сооружения и элементы </w:t>
            </w:r>
            <w:r w:rsidRPr="00726F77">
              <w:rPr>
                <w:rFonts w:ascii="Times New Roman" w:hAnsi="Times New Roman" w:cs="Times New Roman"/>
                <w:sz w:val="22"/>
                <w:szCs w:val="22"/>
              </w:rPr>
              <w:lastRenderedPageBreak/>
              <w:t>обустройства автомобильных дорог,</w:t>
            </w:r>
            <w:r w:rsidRPr="00726F77">
              <w:rPr>
                <w:rFonts w:ascii="Times New Roman" w:hAnsi="Times New Roman" w:cs="Times New Roman"/>
                <w:sz w:val="22"/>
                <w:szCs w:val="22"/>
                <w:lang w:val="ru-RU"/>
              </w:rPr>
              <w:t xml:space="preserve"> </w:t>
            </w:r>
            <w:r w:rsidRPr="00726F77">
              <w:rPr>
                <w:rFonts w:ascii="Times New Roman" w:hAnsi="Times New Roman" w:cs="Times New Roman"/>
                <w:sz w:val="22"/>
                <w:szCs w:val="22"/>
              </w:rPr>
              <w:t>в том числе стоянки (парковки) транспортных средств, расположенные на автомобильных дорогах</w:t>
            </w:r>
            <w:r w:rsidRPr="00726F77">
              <w:rPr>
                <w:rFonts w:ascii="Times New Roman" w:hAnsi="Times New Roman" w:cs="Times New Roman"/>
                <w:sz w:val="22"/>
                <w:szCs w:val="22"/>
                <w:lang w:val="ru-RU"/>
              </w:rPr>
              <w:t>;</w:t>
            </w:r>
          </w:p>
          <w:p w14:paraId="40145C53" w14:textId="77777777" w:rsidR="008F13F2" w:rsidRPr="00726F77" w:rsidRDefault="008F13F2" w:rsidP="002A56B6">
            <w:pPr>
              <w:pStyle w:val="S5"/>
              <w:widowControl w:val="0"/>
              <w:ind w:right="-57"/>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роизводственные</w:t>
            </w:r>
            <w:proofErr w:type="spellEnd"/>
            <w:r w:rsidRPr="00726F77">
              <w:rPr>
                <w:rFonts w:ascii="Times New Roman" w:hAnsi="Times New Roman" w:cs="Times New Roman"/>
                <w:sz w:val="22"/>
                <w:szCs w:val="22"/>
              </w:rPr>
              <w:t xml:space="preserve"> объекты, используемые при капитальном ремонте, ремонте, содержании автомобильных дорог местного значения</w:t>
            </w:r>
            <w:r w:rsidRPr="00726F77">
              <w:rPr>
                <w:rFonts w:ascii="Times New Roman" w:hAnsi="Times New Roman" w:cs="Times New Roman"/>
                <w:sz w:val="22"/>
                <w:szCs w:val="22"/>
                <w:lang w:val="ru-RU"/>
              </w:rPr>
              <w:t>;</w:t>
            </w:r>
          </w:p>
          <w:p w14:paraId="6826C0C7"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объекты дорожного сервиса;</w:t>
            </w:r>
          </w:p>
        </w:tc>
      </w:tr>
      <w:tr w:rsidR="008F13F2" w:rsidRPr="00726F77" w14:paraId="04613A34" w14:textId="77777777" w:rsidTr="00037F11">
        <w:tblPrEx>
          <w:tblBorders>
            <w:bottom w:val="single" w:sz="4" w:space="0" w:color="auto"/>
          </w:tblBorders>
        </w:tblPrEx>
        <w:trPr>
          <w:trHeight w:val="20"/>
          <w:jc w:val="center"/>
        </w:trPr>
        <w:tc>
          <w:tcPr>
            <w:tcW w:w="4942" w:type="dxa"/>
            <w:shd w:val="clear" w:color="auto" w:fill="auto"/>
          </w:tcPr>
          <w:p w14:paraId="76B3878E"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rPr>
              <w:lastRenderedPageBreak/>
              <w:t xml:space="preserve">Обеспечение проживающих в </w:t>
            </w:r>
            <w:r w:rsidRPr="00726F77">
              <w:rPr>
                <w:rFonts w:ascii="Times New Roman" w:hAnsi="Times New Roman" w:cs="Times New Roman"/>
                <w:sz w:val="22"/>
                <w:szCs w:val="22"/>
                <w:lang w:val="ru-RU"/>
              </w:rPr>
              <w:t>городском округе</w:t>
            </w:r>
            <w:r w:rsidRPr="00726F77">
              <w:rPr>
                <w:rFonts w:ascii="Times New Roman" w:hAnsi="Times New Roman" w:cs="Times New Roman"/>
                <w:sz w:val="22"/>
                <w:szCs w:val="22"/>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tc>
        <w:tc>
          <w:tcPr>
            <w:tcW w:w="4934" w:type="dxa"/>
            <w:shd w:val="clear" w:color="auto" w:fill="auto"/>
          </w:tcPr>
          <w:p w14:paraId="606456C2"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lang w:val="ru-RU"/>
              </w:rPr>
              <w:t>объекты жилищного строительства;</w:t>
            </w:r>
          </w:p>
        </w:tc>
      </w:tr>
      <w:tr w:rsidR="008F13F2" w:rsidRPr="00726F77" w14:paraId="00F61AE8" w14:textId="77777777" w:rsidTr="00037F11">
        <w:tblPrEx>
          <w:tblBorders>
            <w:bottom w:val="single" w:sz="4" w:space="0" w:color="auto"/>
          </w:tblBorders>
        </w:tblPrEx>
        <w:trPr>
          <w:trHeight w:val="20"/>
          <w:jc w:val="center"/>
        </w:trPr>
        <w:tc>
          <w:tcPr>
            <w:tcW w:w="4942" w:type="dxa"/>
            <w:shd w:val="clear" w:color="auto" w:fill="auto"/>
          </w:tcPr>
          <w:p w14:paraId="21029BAF"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Создание условий для предоставления транспортных услуг населению и организация транспортного обслуживания населения в границах </w:t>
            </w:r>
            <w:r w:rsidRPr="00726F77">
              <w:rPr>
                <w:rFonts w:ascii="Times New Roman" w:hAnsi="Times New Roman" w:cs="Times New Roman"/>
                <w:sz w:val="22"/>
                <w:szCs w:val="22"/>
                <w:lang w:val="ru-RU"/>
              </w:rPr>
              <w:t>городского округа</w:t>
            </w:r>
          </w:p>
        </w:tc>
        <w:tc>
          <w:tcPr>
            <w:tcW w:w="4934" w:type="dxa"/>
            <w:shd w:val="clear" w:color="auto" w:fill="auto"/>
          </w:tcPr>
          <w:p w14:paraId="7C1B444A"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w:t>
            </w:r>
            <w:proofErr w:type="spellStart"/>
            <w:r w:rsidRPr="00726F77">
              <w:rPr>
                <w:rFonts w:ascii="Times New Roman" w:hAnsi="Times New Roman" w:cs="Times New Roman"/>
                <w:sz w:val="22"/>
                <w:szCs w:val="22"/>
              </w:rPr>
              <w:t>становки</w:t>
            </w:r>
            <w:proofErr w:type="spellEnd"/>
            <w:r w:rsidRPr="00726F77">
              <w:rPr>
                <w:rFonts w:ascii="Times New Roman" w:hAnsi="Times New Roman" w:cs="Times New Roman"/>
                <w:sz w:val="22"/>
                <w:szCs w:val="22"/>
              </w:rPr>
              <w:t xml:space="preserve"> общественного пассажирского транспорта</w:t>
            </w:r>
            <w:r w:rsidRPr="00726F77">
              <w:rPr>
                <w:rFonts w:ascii="Times New Roman" w:hAnsi="Times New Roman" w:cs="Times New Roman"/>
                <w:sz w:val="22"/>
                <w:szCs w:val="22"/>
                <w:lang w:val="ru-RU"/>
              </w:rPr>
              <w:t>;</w:t>
            </w:r>
          </w:p>
          <w:p w14:paraId="3D17C22B"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а</w:t>
            </w:r>
            <w:proofErr w:type="spellStart"/>
            <w:r w:rsidRPr="00726F77">
              <w:rPr>
                <w:rFonts w:ascii="Times New Roman" w:hAnsi="Times New Roman" w:cs="Times New Roman"/>
                <w:sz w:val="22"/>
                <w:szCs w:val="22"/>
              </w:rPr>
              <w:t>втобусные</w:t>
            </w:r>
            <w:proofErr w:type="spellEnd"/>
            <w:r w:rsidRPr="00726F77">
              <w:rPr>
                <w:rFonts w:ascii="Times New Roman" w:hAnsi="Times New Roman" w:cs="Times New Roman"/>
                <w:sz w:val="22"/>
                <w:szCs w:val="22"/>
                <w:lang w:val="ru-RU"/>
              </w:rPr>
              <w:t xml:space="preserve"> маршруты</w:t>
            </w:r>
            <w:r w:rsidRPr="00726F77">
              <w:rPr>
                <w:rFonts w:ascii="Times New Roman" w:hAnsi="Times New Roman" w:cs="Times New Roman"/>
                <w:sz w:val="22"/>
                <w:szCs w:val="22"/>
              </w:rPr>
              <w:t xml:space="preserve"> общественного пассажирского транспорта</w:t>
            </w:r>
            <w:r w:rsidRPr="00726F77">
              <w:rPr>
                <w:rFonts w:ascii="Times New Roman" w:hAnsi="Times New Roman" w:cs="Times New Roman"/>
                <w:sz w:val="22"/>
                <w:szCs w:val="22"/>
                <w:lang w:val="ru-RU"/>
              </w:rPr>
              <w:t>;</w:t>
            </w:r>
          </w:p>
          <w:p w14:paraId="5380CC0E"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а</w:t>
            </w:r>
            <w:proofErr w:type="spellStart"/>
            <w:r w:rsidRPr="00726F77">
              <w:rPr>
                <w:rFonts w:ascii="Times New Roman" w:hAnsi="Times New Roman" w:cs="Times New Roman"/>
                <w:sz w:val="22"/>
                <w:szCs w:val="22"/>
              </w:rPr>
              <w:t>втобусные</w:t>
            </w:r>
            <w:proofErr w:type="spellEnd"/>
            <w:r w:rsidRPr="00726F77">
              <w:rPr>
                <w:rFonts w:ascii="Times New Roman" w:hAnsi="Times New Roman" w:cs="Times New Roman"/>
                <w:sz w:val="22"/>
                <w:szCs w:val="22"/>
              </w:rPr>
              <w:t xml:space="preserve"> парки, площадки </w:t>
            </w:r>
            <w:proofErr w:type="spellStart"/>
            <w:r w:rsidRPr="00726F77">
              <w:rPr>
                <w:rFonts w:ascii="Times New Roman" w:hAnsi="Times New Roman" w:cs="Times New Roman"/>
                <w:sz w:val="22"/>
                <w:szCs w:val="22"/>
              </w:rPr>
              <w:t>межрейсового</w:t>
            </w:r>
            <w:proofErr w:type="spellEnd"/>
            <w:r w:rsidRPr="00726F77">
              <w:rPr>
                <w:rFonts w:ascii="Times New Roman" w:hAnsi="Times New Roman" w:cs="Times New Roman"/>
                <w:sz w:val="22"/>
                <w:szCs w:val="22"/>
              </w:rPr>
              <w:t xml:space="preserve"> отстоя подвижного состава</w:t>
            </w:r>
            <w:r w:rsidRPr="00726F77">
              <w:rPr>
                <w:rFonts w:ascii="Times New Roman" w:hAnsi="Times New Roman" w:cs="Times New Roman"/>
                <w:sz w:val="22"/>
                <w:szCs w:val="22"/>
                <w:lang w:val="ru-RU"/>
              </w:rPr>
              <w:t>;</w:t>
            </w:r>
          </w:p>
          <w:p w14:paraId="0F210629"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т</w:t>
            </w:r>
            <w:proofErr w:type="spellStart"/>
            <w:r w:rsidRPr="00726F77">
              <w:rPr>
                <w:rFonts w:ascii="Times New Roman" w:hAnsi="Times New Roman" w:cs="Times New Roman"/>
                <w:sz w:val="22"/>
                <w:szCs w:val="22"/>
              </w:rPr>
              <w:t>ранспортно</w:t>
            </w:r>
            <w:proofErr w:type="spellEnd"/>
            <w:r w:rsidRPr="00726F77">
              <w:rPr>
                <w:rFonts w:ascii="Times New Roman" w:hAnsi="Times New Roman" w:cs="Times New Roman"/>
                <w:sz w:val="22"/>
                <w:szCs w:val="22"/>
              </w:rPr>
              <w:t xml:space="preserve">-эксплуатационные предприятия, </w:t>
            </w:r>
            <w:r w:rsidRPr="00726F77">
              <w:rPr>
                <w:rFonts w:ascii="Times New Roman" w:hAnsi="Times New Roman" w:cs="Times New Roman"/>
                <w:sz w:val="22"/>
                <w:szCs w:val="22"/>
                <w:lang w:val="ru-RU"/>
              </w:rPr>
              <w:t xml:space="preserve">станции технического обслуживания </w:t>
            </w:r>
            <w:r w:rsidRPr="00726F77">
              <w:rPr>
                <w:rFonts w:ascii="Times New Roman" w:hAnsi="Times New Roman" w:cs="Times New Roman"/>
                <w:sz w:val="22"/>
                <w:szCs w:val="22"/>
              </w:rPr>
              <w:t>общественного пассажирского транспорта</w:t>
            </w:r>
            <w:r w:rsidRPr="00726F77">
              <w:rPr>
                <w:rFonts w:ascii="Times New Roman" w:hAnsi="Times New Roman" w:cs="Times New Roman"/>
                <w:sz w:val="22"/>
                <w:szCs w:val="22"/>
                <w:lang w:val="ru-RU"/>
              </w:rPr>
              <w:t>;</w:t>
            </w:r>
          </w:p>
        </w:tc>
      </w:tr>
      <w:tr w:rsidR="008F13F2" w:rsidRPr="00726F77" w14:paraId="4BF076A1" w14:textId="77777777" w:rsidTr="00037F11">
        <w:tblPrEx>
          <w:tblBorders>
            <w:bottom w:val="single" w:sz="4" w:space="0" w:color="auto"/>
          </w:tblBorders>
        </w:tblPrEx>
        <w:trPr>
          <w:trHeight w:val="20"/>
          <w:jc w:val="center"/>
        </w:trPr>
        <w:tc>
          <w:tcPr>
            <w:tcW w:w="4942" w:type="dxa"/>
            <w:shd w:val="clear" w:color="auto" w:fill="auto"/>
          </w:tcPr>
          <w:p w14:paraId="7C72D8BF"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редоставление</w:t>
            </w:r>
            <w:proofErr w:type="spellEnd"/>
            <w:r w:rsidRPr="00726F77">
              <w:rPr>
                <w:rFonts w:ascii="Times New Roman" w:hAnsi="Times New Roman" w:cs="Times New Roman"/>
                <w:sz w:val="22"/>
                <w:szCs w:val="22"/>
              </w:rPr>
              <w:t xml:space="preserve"> помещения для работы на обслуживаемом административном участке </w:t>
            </w:r>
            <w:r w:rsidRPr="00726F77">
              <w:rPr>
                <w:rFonts w:ascii="Times New Roman" w:hAnsi="Times New Roman" w:cs="Times New Roman"/>
                <w:sz w:val="22"/>
                <w:szCs w:val="22"/>
                <w:lang w:val="ru-RU"/>
              </w:rPr>
              <w:t>городского округа</w:t>
            </w:r>
            <w:r w:rsidRPr="00726F77">
              <w:rPr>
                <w:rFonts w:ascii="Times New Roman" w:hAnsi="Times New Roman" w:cs="Times New Roman"/>
                <w:sz w:val="22"/>
                <w:szCs w:val="22"/>
              </w:rPr>
              <w:t xml:space="preserve"> сотруднику, замещающему должность участкового уполномоченного</w:t>
            </w:r>
            <w:r w:rsidRPr="00726F77">
              <w:rPr>
                <w:rStyle w:val="apple-converted-space"/>
                <w:rFonts w:ascii="Times New Roman" w:hAnsi="Times New Roman" w:cs="Times New Roman"/>
                <w:sz w:val="22"/>
                <w:szCs w:val="22"/>
                <w:lang w:val="ru-RU"/>
              </w:rPr>
              <w:t xml:space="preserve"> </w:t>
            </w:r>
            <w:r w:rsidRPr="00726F77">
              <w:rPr>
                <w:rStyle w:val="match"/>
                <w:rFonts w:ascii="Times New Roman" w:hAnsi="Times New Roman" w:cs="Times New Roman"/>
                <w:sz w:val="22"/>
                <w:szCs w:val="22"/>
              </w:rPr>
              <w:t>полиции</w:t>
            </w:r>
          </w:p>
        </w:tc>
        <w:tc>
          <w:tcPr>
            <w:tcW w:w="4934" w:type="dxa"/>
            <w:shd w:val="clear" w:color="auto" w:fill="auto"/>
          </w:tcPr>
          <w:p w14:paraId="5CF20681"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омещение</w:t>
            </w:r>
            <w:proofErr w:type="spellEnd"/>
            <w:r w:rsidRPr="00726F77">
              <w:rPr>
                <w:rFonts w:ascii="Times New Roman" w:hAnsi="Times New Roman" w:cs="Times New Roman"/>
                <w:sz w:val="22"/>
                <w:szCs w:val="22"/>
              </w:rPr>
              <w:t xml:space="preserve"> для работы на обслуживаемом административном участке</w:t>
            </w:r>
            <w:r w:rsidRPr="00726F77">
              <w:rPr>
                <w:rFonts w:ascii="Times New Roman" w:hAnsi="Times New Roman" w:cs="Times New Roman"/>
                <w:sz w:val="22"/>
                <w:szCs w:val="22"/>
                <w:lang w:val="ru-RU"/>
              </w:rPr>
              <w:t xml:space="preserve"> городского округа</w:t>
            </w:r>
            <w:r w:rsidRPr="00726F77">
              <w:rPr>
                <w:rFonts w:ascii="Times New Roman" w:hAnsi="Times New Roman" w:cs="Times New Roman"/>
                <w:sz w:val="22"/>
                <w:szCs w:val="22"/>
              </w:rPr>
              <w:t xml:space="preserve"> сотрудник</w:t>
            </w:r>
            <w:r w:rsidRPr="00726F77">
              <w:rPr>
                <w:rFonts w:ascii="Times New Roman" w:hAnsi="Times New Roman" w:cs="Times New Roman"/>
                <w:sz w:val="22"/>
                <w:szCs w:val="22"/>
                <w:lang w:val="ru-RU"/>
              </w:rPr>
              <w:t>а</w:t>
            </w:r>
            <w:r w:rsidRPr="00726F77">
              <w:rPr>
                <w:rFonts w:ascii="Times New Roman" w:hAnsi="Times New Roman" w:cs="Times New Roman"/>
                <w:sz w:val="22"/>
                <w:szCs w:val="22"/>
              </w:rPr>
              <w:t>, замещающе</w:t>
            </w:r>
            <w:r w:rsidRPr="00726F77">
              <w:rPr>
                <w:rFonts w:ascii="Times New Roman" w:hAnsi="Times New Roman" w:cs="Times New Roman"/>
                <w:sz w:val="22"/>
                <w:szCs w:val="22"/>
                <w:lang w:val="ru-RU"/>
              </w:rPr>
              <w:t>го</w:t>
            </w:r>
            <w:r w:rsidRPr="00726F77">
              <w:rPr>
                <w:rFonts w:ascii="Times New Roman" w:hAnsi="Times New Roman" w:cs="Times New Roman"/>
                <w:sz w:val="22"/>
                <w:szCs w:val="22"/>
              </w:rPr>
              <w:t xml:space="preserve"> должность участкового уполномоченного полиции</w:t>
            </w:r>
            <w:r w:rsidRPr="00726F77">
              <w:rPr>
                <w:rFonts w:ascii="Times New Roman" w:hAnsi="Times New Roman" w:cs="Times New Roman"/>
                <w:sz w:val="22"/>
                <w:szCs w:val="22"/>
                <w:lang w:val="ru-RU"/>
              </w:rPr>
              <w:t>;</w:t>
            </w:r>
            <w:r w:rsidRPr="00726F77">
              <w:rPr>
                <w:rFonts w:ascii="Times New Roman" w:hAnsi="Times New Roman" w:cs="Times New Roman"/>
                <w:sz w:val="22"/>
                <w:szCs w:val="22"/>
              </w:rPr>
              <w:t xml:space="preserve"> </w:t>
            </w:r>
          </w:p>
        </w:tc>
      </w:tr>
      <w:tr w:rsidR="008F13F2" w:rsidRPr="00726F77" w14:paraId="1ABF7F53" w14:textId="77777777" w:rsidTr="00037F11">
        <w:tblPrEx>
          <w:tblBorders>
            <w:bottom w:val="single" w:sz="4" w:space="0" w:color="auto"/>
          </w:tblBorders>
        </w:tblPrEx>
        <w:trPr>
          <w:trHeight w:val="20"/>
          <w:jc w:val="center"/>
        </w:trPr>
        <w:tc>
          <w:tcPr>
            <w:tcW w:w="4942" w:type="dxa"/>
            <w:shd w:val="clear" w:color="auto" w:fill="auto"/>
          </w:tcPr>
          <w:p w14:paraId="6303CA50"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rPr>
              <w:t xml:space="preserve">Обеспечение первичных мер пожарной безопасности в границах </w:t>
            </w:r>
            <w:r w:rsidRPr="00726F77">
              <w:rPr>
                <w:rFonts w:ascii="Times New Roman" w:hAnsi="Times New Roman" w:cs="Times New Roman"/>
                <w:sz w:val="22"/>
                <w:szCs w:val="22"/>
                <w:lang w:val="ru-RU"/>
              </w:rPr>
              <w:t>городского округа</w:t>
            </w:r>
          </w:p>
        </w:tc>
        <w:tc>
          <w:tcPr>
            <w:tcW w:w="4934" w:type="dxa"/>
            <w:shd w:val="clear" w:color="auto" w:fill="auto"/>
          </w:tcPr>
          <w:p w14:paraId="23755860"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одразделения</w:t>
            </w:r>
            <w:proofErr w:type="spellEnd"/>
            <w:r w:rsidRPr="00726F77">
              <w:rPr>
                <w:rFonts w:ascii="Times New Roman" w:hAnsi="Times New Roman" w:cs="Times New Roman"/>
                <w:sz w:val="22"/>
                <w:szCs w:val="22"/>
              </w:rPr>
              <w:t xml:space="preserve"> пожарной охраны</w:t>
            </w:r>
            <w:r w:rsidRPr="00726F77">
              <w:rPr>
                <w:rFonts w:ascii="Times New Roman" w:hAnsi="Times New Roman" w:cs="Times New Roman"/>
                <w:sz w:val="22"/>
                <w:szCs w:val="22"/>
                <w:lang w:val="ru-RU"/>
              </w:rPr>
              <w:t>;</w:t>
            </w:r>
            <w:r w:rsidRPr="00726F77">
              <w:rPr>
                <w:rFonts w:ascii="Times New Roman" w:hAnsi="Times New Roman" w:cs="Times New Roman"/>
                <w:sz w:val="22"/>
                <w:szCs w:val="22"/>
              </w:rPr>
              <w:t xml:space="preserve"> </w:t>
            </w:r>
          </w:p>
          <w:p w14:paraId="67CC1145"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и</w:t>
            </w:r>
            <w:proofErr w:type="spellStart"/>
            <w:r w:rsidRPr="00726F77">
              <w:rPr>
                <w:rFonts w:ascii="Times New Roman" w:hAnsi="Times New Roman" w:cs="Times New Roman"/>
                <w:sz w:val="22"/>
                <w:szCs w:val="22"/>
              </w:rPr>
              <w:t>сточники</w:t>
            </w:r>
            <w:proofErr w:type="spellEnd"/>
            <w:r w:rsidRPr="00726F77">
              <w:rPr>
                <w:rFonts w:ascii="Times New Roman" w:hAnsi="Times New Roman" w:cs="Times New Roman"/>
                <w:sz w:val="22"/>
                <w:szCs w:val="22"/>
              </w:rPr>
              <w:t xml:space="preserve"> </w:t>
            </w:r>
            <w:r w:rsidRPr="00726F77">
              <w:rPr>
                <w:rFonts w:ascii="Times New Roman" w:hAnsi="Times New Roman" w:cs="Times New Roman"/>
                <w:sz w:val="22"/>
                <w:szCs w:val="22"/>
                <w:lang w:val="ru-RU"/>
              </w:rPr>
              <w:t xml:space="preserve">наружного </w:t>
            </w:r>
            <w:r w:rsidRPr="00726F77">
              <w:rPr>
                <w:rFonts w:ascii="Times New Roman" w:hAnsi="Times New Roman" w:cs="Times New Roman"/>
                <w:sz w:val="22"/>
                <w:szCs w:val="22"/>
              </w:rPr>
              <w:t>противопожарного водоснабжения</w:t>
            </w:r>
            <w:r w:rsidRPr="00726F77">
              <w:rPr>
                <w:rFonts w:ascii="Times New Roman" w:hAnsi="Times New Roman" w:cs="Times New Roman"/>
                <w:sz w:val="22"/>
                <w:szCs w:val="22"/>
                <w:lang w:val="ru-RU"/>
              </w:rPr>
              <w:t>;</w:t>
            </w:r>
          </w:p>
        </w:tc>
      </w:tr>
      <w:tr w:rsidR="008F13F2" w:rsidRPr="00726F77" w14:paraId="62730B90" w14:textId="77777777" w:rsidTr="00037F11">
        <w:tblPrEx>
          <w:tblBorders>
            <w:bottom w:val="single" w:sz="4" w:space="0" w:color="auto"/>
          </w:tblBorders>
        </w:tblPrEx>
        <w:trPr>
          <w:trHeight w:val="20"/>
          <w:jc w:val="center"/>
        </w:trPr>
        <w:tc>
          <w:tcPr>
            <w:tcW w:w="4942" w:type="dxa"/>
            <w:shd w:val="clear" w:color="auto" w:fill="auto"/>
          </w:tcPr>
          <w:p w14:paraId="3F846546"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Организация мероприятий по охране окружающей среды в границах городского округа</w:t>
            </w:r>
          </w:p>
        </w:tc>
        <w:tc>
          <w:tcPr>
            <w:tcW w:w="4934" w:type="dxa"/>
            <w:shd w:val="clear" w:color="auto" w:fill="auto"/>
          </w:tcPr>
          <w:p w14:paraId="552E0B44"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rPr>
              <w:t>административные</w:t>
            </w:r>
            <w:r w:rsidRPr="00726F77">
              <w:rPr>
                <w:rFonts w:ascii="Times New Roman" w:hAnsi="Times New Roman" w:cs="Times New Roman"/>
                <w:sz w:val="22"/>
                <w:szCs w:val="22"/>
                <w:lang w:val="ru-RU"/>
              </w:rPr>
              <w:t xml:space="preserve"> з</w:t>
            </w:r>
            <w:r w:rsidRPr="00726F77">
              <w:rPr>
                <w:rFonts w:ascii="Times New Roman" w:hAnsi="Times New Roman" w:cs="Times New Roman"/>
                <w:sz w:val="22"/>
                <w:szCs w:val="22"/>
              </w:rPr>
              <w:t>дания, в том числе лаборатории, осуществляющие контроль за состоянием окружающей среды</w:t>
            </w:r>
            <w:r w:rsidRPr="00726F77">
              <w:rPr>
                <w:rFonts w:ascii="Times New Roman" w:hAnsi="Times New Roman" w:cs="Times New Roman"/>
                <w:sz w:val="22"/>
                <w:szCs w:val="22"/>
                <w:lang w:val="ru-RU"/>
              </w:rPr>
              <w:t>;</w:t>
            </w:r>
          </w:p>
        </w:tc>
      </w:tr>
      <w:tr w:rsidR="008F13F2" w:rsidRPr="00726F77" w14:paraId="5DA86696" w14:textId="77777777" w:rsidTr="00037F11">
        <w:tblPrEx>
          <w:tblBorders>
            <w:bottom w:val="single" w:sz="4" w:space="0" w:color="auto"/>
          </w:tblBorders>
        </w:tblPrEx>
        <w:trPr>
          <w:trHeight w:val="20"/>
          <w:jc w:val="center"/>
        </w:trPr>
        <w:tc>
          <w:tcPr>
            <w:tcW w:w="4942" w:type="dxa"/>
            <w:shd w:val="clear" w:color="auto" w:fill="auto"/>
          </w:tcPr>
          <w:p w14:paraId="728F87AC"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Организация предоставления общедоступного и бесплатного </w:t>
            </w:r>
            <w:r w:rsidRPr="00726F77">
              <w:rPr>
                <w:rFonts w:ascii="Times New Roman" w:hAnsi="Times New Roman" w:cs="Times New Roman"/>
                <w:sz w:val="22"/>
                <w:szCs w:val="22"/>
                <w:lang w:val="ru-RU"/>
              </w:rPr>
              <w:t xml:space="preserve">дошкольного, </w:t>
            </w:r>
            <w:r w:rsidRPr="00726F77">
              <w:rPr>
                <w:rFonts w:ascii="Times New Roman" w:hAnsi="Times New Roman" w:cs="Times New Roman"/>
                <w:sz w:val="22"/>
                <w:szCs w:val="22"/>
              </w:rPr>
              <w:t>начального общего, основного общего, среднего</w:t>
            </w:r>
            <w:r w:rsidRPr="00726F77">
              <w:rPr>
                <w:rFonts w:ascii="Times New Roman" w:hAnsi="Times New Roman" w:cs="Times New Roman"/>
                <w:sz w:val="22"/>
                <w:szCs w:val="22"/>
                <w:lang w:val="ru-RU"/>
              </w:rPr>
              <w:t xml:space="preserve"> общего </w:t>
            </w:r>
            <w:r w:rsidRPr="00726F77">
              <w:rPr>
                <w:rFonts w:ascii="Times New Roman" w:hAnsi="Times New Roman" w:cs="Times New Roman"/>
                <w:sz w:val="22"/>
                <w:szCs w:val="22"/>
              </w:rPr>
              <w:t>образования по основным общеобразовательным программам</w:t>
            </w:r>
            <w:r w:rsidRPr="00726F77">
              <w:rPr>
                <w:rFonts w:ascii="Times New Roman" w:hAnsi="Times New Roman" w:cs="Times New Roman"/>
                <w:sz w:val="22"/>
                <w:szCs w:val="22"/>
                <w:lang w:val="ru-RU"/>
              </w:rPr>
              <w:t xml:space="preserve"> в муниципальных образовательных организациях     (</w:t>
            </w:r>
            <w:r w:rsidRPr="00726F77">
              <w:rPr>
                <w:rFonts w:ascii="Times New Roman" w:hAnsi="Times New Roman" w:cs="Times New Roman"/>
                <w:sz w:val="22"/>
                <w:szCs w:val="22"/>
              </w:rPr>
              <w:t xml:space="preserve">за исключением полномочий по финансовому обеспечению </w:t>
            </w:r>
            <w:r w:rsidRPr="00726F77">
              <w:rPr>
                <w:rFonts w:ascii="Times New Roman" w:hAnsi="Times New Roman" w:cs="Times New Roman"/>
                <w:sz w:val="22"/>
                <w:szCs w:val="22"/>
                <w:lang w:val="ru-RU"/>
              </w:rPr>
              <w:t xml:space="preserve">реализации основных </w:t>
            </w:r>
            <w:proofErr w:type="spellStart"/>
            <w:r w:rsidRPr="00726F77">
              <w:rPr>
                <w:rFonts w:ascii="Times New Roman" w:hAnsi="Times New Roman" w:cs="Times New Roman"/>
                <w:sz w:val="22"/>
                <w:szCs w:val="22"/>
                <w:lang w:val="ru-RU"/>
              </w:rPr>
              <w:t>общеобразо-вательных</w:t>
            </w:r>
            <w:proofErr w:type="spellEnd"/>
            <w:r w:rsidRPr="00726F77">
              <w:rPr>
                <w:rFonts w:ascii="Times New Roman" w:hAnsi="Times New Roman" w:cs="Times New Roman"/>
                <w:sz w:val="22"/>
                <w:szCs w:val="22"/>
                <w:lang w:val="ru-RU"/>
              </w:rPr>
              <w:t xml:space="preserve"> программ в соответствии с </w:t>
            </w:r>
            <w:proofErr w:type="spellStart"/>
            <w:r w:rsidRPr="00726F77">
              <w:rPr>
                <w:rFonts w:ascii="Times New Roman" w:hAnsi="Times New Roman" w:cs="Times New Roman"/>
                <w:sz w:val="22"/>
                <w:szCs w:val="22"/>
                <w:lang w:val="ru-RU"/>
              </w:rPr>
              <w:t>федераль-ными</w:t>
            </w:r>
            <w:proofErr w:type="spellEnd"/>
            <w:r w:rsidRPr="00726F77">
              <w:rPr>
                <w:rFonts w:ascii="Times New Roman" w:hAnsi="Times New Roman" w:cs="Times New Roman"/>
                <w:sz w:val="22"/>
                <w:szCs w:val="22"/>
                <w:lang w:val="ru-RU"/>
              </w:rPr>
              <w:t xml:space="preserve"> государственными образовательными стандартами), </w:t>
            </w:r>
            <w:r w:rsidRPr="00726F77">
              <w:rPr>
                <w:rFonts w:ascii="Times New Roman" w:hAnsi="Times New Roman" w:cs="Times New Roman"/>
                <w:sz w:val="22"/>
                <w:szCs w:val="22"/>
              </w:rPr>
              <w:t>организация предоставления дополнительного образования дет</w:t>
            </w:r>
            <w:r w:rsidRPr="00726F77">
              <w:rPr>
                <w:rFonts w:ascii="Times New Roman" w:hAnsi="Times New Roman" w:cs="Times New Roman"/>
                <w:sz w:val="22"/>
                <w:szCs w:val="22"/>
                <w:lang w:val="ru-RU"/>
              </w:rPr>
              <w:t xml:space="preserve">ей в муниципальных образовательных организациях </w:t>
            </w:r>
            <w:r w:rsidRPr="00726F77">
              <w:rPr>
                <w:rFonts w:ascii="Times New Roman" w:hAnsi="Times New Roman" w:cs="Times New Roman"/>
                <w:sz w:val="22"/>
                <w:szCs w:val="22"/>
              </w:rPr>
              <w:t>(за исключением дополнительного образования дет</w:t>
            </w:r>
            <w:r w:rsidRPr="00726F77">
              <w:rPr>
                <w:rFonts w:ascii="Times New Roman" w:hAnsi="Times New Roman" w:cs="Times New Roman"/>
                <w:sz w:val="22"/>
                <w:szCs w:val="22"/>
                <w:lang w:val="ru-RU"/>
              </w:rPr>
              <w:t xml:space="preserve">ей, финансовое обеспечение которого осуществляется органами государственной власти Ярославской области), создание условий для осуществления присмотра и ухода за детьми, содержания детей в муниципальных </w:t>
            </w:r>
            <w:proofErr w:type="spellStart"/>
            <w:r w:rsidRPr="00726F77">
              <w:rPr>
                <w:rFonts w:ascii="Times New Roman" w:hAnsi="Times New Roman" w:cs="Times New Roman"/>
                <w:sz w:val="22"/>
                <w:szCs w:val="22"/>
                <w:lang w:val="ru-RU"/>
              </w:rPr>
              <w:t>образова</w:t>
            </w:r>
            <w:proofErr w:type="spellEnd"/>
            <w:r w:rsidRPr="00726F77">
              <w:rPr>
                <w:rFonts w:ascii="Times New Roman" w:hAnsi="Times New Roman" w:cs="Times New Roman"/>
                <w:sz w:val="22"/>
                <w:szCs w:val="22"/>
                <w:lang w:val="ru-RU"/>
              </w:rPr>
              <w:t xml:space="preserve">-тельных организациях, а также осуществление в пределах своих полномочий мероприятий по обеспечению </w:t>
            </w:r>
            <w:r w:rsidRPr="00726F77">
              <w:rPr>
                <w:rFonts w:ascii="Times New Roman" w:hAnsi="Times New Roman" w:cs="Times New Roman"/>
                <w:sz w:val="22"/>
                <w:szCs w:val="22"/>
              </w:rPr>
              <w:t>организаци</w:t>
            </w:r>
            <w:r w:rsidRPr="00726F77">
              <w:rPr>
                <w:rFonts w:ascii="Times New Roman" w:hAnsi="Times New Roman" w:cs="Times New Roman"/>
                <w:sz w:val="22"/>
                <w:szCs w:val="22"/>
                <w:lang w:val="ru-RU"/>
              </w:rPr>
              <w:t>и</w:t>
            </w:r>
            <w:r w:rsidRPr="00726F77">
              <w:rPr>
                <w:rFonts w:ascii="Times New Roman" w:hAnsi="Times New Roman" w:cs="Times New Roman"/>
                <w:sz w:val="22"/>
                <w:szCs w:val="22"/>
              </w:rPr>
              <w:t xml:space="preserve"> отдыха детей в </w:t>
            </w:r>
            <w:r w:rsidRPr="00726F77">
              <w:rPr>
                <w:rFonts w:ascii="Times New Roman" w:hAnsi="Times New Roman" w:cs="Times New Roman"/>
                <w:sz w:val="22"/>
                <w:szCs w:val="22"/>
              </w:rPr>
              <w:lastRenderedPageBreak/>
              <w:t>каникулярное время</w:t>
            </w:r>
            <w:r w:rsidRPr="00726F77">
              <w:rPr>
                <w:rFonts w:ascii="Times New Roman" w:hAnsi="Times New Roman" w:cs="Times New Roman"/>
                <w:sz w:val="22"/>
                <w:szCs w:val="22"/>
                <w:lang w:val="ru-RU"/>
              </w:rPr>
              <w:t>, включая мероприятия по обеспечению безопасности их жизни и здоровья</w:t>
            </w:r>
          </w:p>
        </w:tc>
        <w:tc>
          <w:tcPr>
            <w:tcW w:w="4934" w:type="dxa"/>
            <w:shd w:val="clear" w:color="auto" w:fill="auto"/>
          </w:tcPr>
          <w:p w14:paraId="0754D510"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lastRenderedPageBreak/>
              <w:t>д</w:t>
            </w:r>
            <w:proofErr w:type="spellStart"/>
            <w:r w:rsidRPr="00726F77">
              <w:rPr>
                <w:rFonts w:ascii="Times New Roman" w:hAnsi="Times New Roman" w:cs="Times New Roman"/>
                <w:sz w:val="22"/>
                <w:szCs w:val="22"/>
              </w:rPr>
              <w:t>ошкольные</w:t>
            </w:r>
            <w:proofErr w:type="spellEnd"/>
            <w:r w:rsidRPr="00726F77">
              <w:rPr>
                <w:rFonts w:ascii="Times New Roman" w:hAnsi="Times New Roman" w:cs="Times New Roman"/>
                <w:sz w:val="22"/>
                <w:szCs w:val="22"/>
              </w:rPr>
              <w:t xml:space="preserve"> </w:t>
            </w:r>
            <w:r w:rsidRPr="00726F77">
              <w:rPr>
                <w:rFonts w:ascii="Times New Roman" w:hAnsi="Times New Roman" w:cs="Times New Roman"/>
                <w:sz w:val="22"/>
                <w:szCs w:val="22"/>
                <w:lang w:val="ru-RU"/>
              </w:rPr>
              <w:t xml:space="preserve">образовательные </w:t>
            </w:r>
            <w:r w:rsidRPr="00726F77">
              <w:rPr>
                <w:rFonts w:ascii="Times New Roman" w:hAnsi="Times New Roman" w:cs="Times New Roman"/>
                <w:sz w:val="22"/>
                <w:szCs w:val="22"/>
              </w:rPr>
              <w:t>организации</w:t>
            </w:r>
            <w:r w:rsidRPr="00726F77">
              <w:rPr>
                <w:rFonts w:ascii="Times New Roman" w:hAnsi="Times New Roman" w:cs="Times New Roman"/>
                <w:sz w:val="22"/>
                <w:szCs w:val="22"/>
                <w:lang w:val="ru-RU"/>
              </w:rPr>
              <w:t>;</w:t>
            </w:r>
          </w:p>
          <w:p w14:paraId="5C7E78CA" w14:textId="77777777" w:rsidR="008F13F2" w:rsidRPr="00726F77" w:rsidRDefault="008F13F2" w:rsidP="002A56B6">
            <w:pPr>
              <w:pStyle w:val="S5"/>
              <w:jc w:val="both"/>
              <w:rPr>
                <w:rFonts w:ascii="Times New Roman" w:hAnsi="Times New Roman" w:cs="Times New Roman"/>
                <w:sz w:val="22"/>
                <w:szCs w:val="22"/>
              </w:rPr>
            </w:pPr>
            <w:r w:rsidRPr="00726F77">
              <w:rPr>
                <w:rFonts w:ascii="Times New Roman" w:hAnsi="Times New Roman" w:cs="Times New Roman"/>
                <w:sz w:val="22"/>
                <w:szCs w:val="22"/>
                <w:lang w:val="ru-RU"/>
              </w:rPr>
              <w:t>о</w:t>
            </w:r>
            <w:proofErr w:type="spellStart"/>
            <w:r w:rsidRPr="00726F77">
              <w:rPr>
                <w:rFonts w:ascii="Times New Roman" w:hAnsi="Times New Roman" w:cs="Times New Roman"/>
                <w:sz w:val="22"/>
                <w:szCs w:val="22"/>
              </w:rPr>
              <w:t>бщеобразовательные</w:t>
            </w:r>
            <w:proofErr w:type="spellEnd"/>
            <w:r w:rsidRPr="00726F77">
              <w:rPr>
                <w:rFonts w:ascii="Times New Roman" w:hAnsi="Times New Roman" w:cs="Times New Roman"/>
                <w:sz w:val="22"/>
                <w:szCs w:val="22"/>
              </w:rPr>
              <w:t xml:space="preserve"> организации:</w:t>
            </w:r>
          </w:p>
          <w:p w14:paraId="7AECBD23"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rPr>
              <w:t>организации начального общего образования</w:t>
            </w:r>
            <w:r w:rsidRPr="00726F77">
              <w:rPr>
                <w:rFonts w:ascii="Times New Roman" w:hAnsi="Times New Roman" w:cs="Times New Roman"/>
                <w:sz w:val="22"/>
                <w:szCs w:val="22"/>
                <w:lang w:val="ru-RU"/>
              </w:rPr>
              <w:t>;</w:t>
            </w:r>
          </w:p>
          <w:p w14:paraId="6720ED29"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rPr>
              <w:t>организации основного общего образования</w:t>
            </w:r>
            <w:r w:rsidRPr="00726F77">
              <w:rPr>
                <w:rFonts w:ascii="Times New Roman" w:hAnsi="Times New Roman" w:cs="Times New Roman"/>
                <w:sz w:val="22"/>
                <w:szCs w:val="22"/>
                <w:lang w:val="ru-RU"/>
              </w:rPr>
              <w:t>;</w:t>
            </w:r>
          </w:p>
          <w:p w14:paraId="75372B10"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rPr>
              <w:t>организации среднего общего образования</w:t>
            </w:r>
            <w:r w:rsidRPr="00726F77">
              <w:rPr>
                <w:rFonts w:ascii="Times New Roman" w:hAnsi="Times New Roman" w:cs="Times New Roman"/>
                <w:sz w:val="22"/>
                <w:szCs w:val="22"/>
                <w:lang w:val="ru-RU"/>
              </w:rPr>
              <w:t>;</w:t>
            </w:r>
          </w:p>
          <w:p w14:paraId="607BF79A" w14:textId="77777777" w:rsidR="008F13F2" w:rsidRPr="00726F77" w:rsidRDefault="008F13F2" w:rsidP="002A56B6">
            <w:pPr>
              <w:pStyle w:val="S5"/>
              <w:ind w:right="-57"/>
              <w:jc w:val="both"/>
              <w:rPr>
                <w:rFonts w:ascii="Times New Roman" w:hAnsi="Times New Roman" w:cs="Times New Roman"/>
                <w:sz w:val="22"/>
                <w:szCs w:val="22"/>
                <w:lang w:val="ru-RU"/>
              </w:rPr>
            </w:pPr>
            <w:r w:rsidRPr="00726F77">
              <w:rPr>
                <w:rFonts w:ascii="Times New Roman" w:hAnsi="Times New Roman" w:cs="Times New Roman"/>
                <w:sz w:val="22"/>
                <w:szCs w:val="22"/>
              </w:rPr>
              <w:t>организации дополнительного образования детей</w:t>
            </w:r>
            <w:r w:rsidRPr="00726F77">
              <w:rPr>
                <w:rFonts w:ascii="Times New Roman" w:hAnsi="Times New Roman" w:cs="Times New Roman"/>
                <w:sz w:val="22"/>
                <w:szCs w:val="22"/>
                <w:lang w:val="ru-RU"/>
              </w:rPr>
              <w:t>;</w:t>
            </w:r>
          </w:p>
          <w:p w14:paraId="0ED6B347" w14:textId="77777777" w:rsidR="008F13F2" w:rsidRPr="00726F77" w:rsidRDefault="008F13F2" w:rsidP="002A56B6">
            <w:pPr>
              <w:pStyle w:val="S5"/>
              <w:widowControl w:val="0"/>
              <w:ind w:left="142" w:hanging="142"/>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д</w:t>
            </w:r>
            <w:proofErr w:type="spellStart"/>
            <w:r w:rsidRPr="00726F77">
              <w:rPr>
                <w:rFonts w:ascii="Times New Roman" w:hAnsi="Times New Roman" w:cs="Times New Roman"/>
                <w:sz w:val="22"/>
                <w:szCs w:val="22"/>
              </w:rPr>
              <w:t>етские</w:t>
            </w:r>
            <w:proofErr w:type="spellEnd"/>
            <w:r w:rsidRPr="00726F77">
              <w:rPr>
                <w:rFonts w:ascii="Times New Roman" w:hAnsi="Times New Roman" w:cs="Times New Roman"/>
                <w:sz w:val="22"/>
                <w:szCs w:val="22"/>
                <w:lang w:val="ru-RU"/>
              </w:rPr>
              <w:t>, молодежные</w:t>
            </w:r>
            <w:r w:rsidRPr="00726F77">
              <w:rPr>
                <w:rFonts w:ascii="Times New Roman" w:hAnsi="Times New Roman" w:cs="Times New Roman"/>
                <w:sz w:val="22"/>
                <w:szCs w:val="22"/>
              </w:rPr>
              <w:t xml:space="preserve"> лагеря</w:t>
            </w:r>
            <w:r w:rsidRPr="00726F77">
              <w:rPr>
                <w:rFonts w:ascii="Times New Roman" w:hAnsi="Times New Roman" w:cs="Times New Roman"/>
                <w:sz w:val="22"/>
                <w:szCs w:val="22"/>
                <w:lang w:val="ru-RU"/>
              </w:rPr>
              <w:t>;</w:t>
            </w:r>
          </w:p>
        </w:tc>
      </w:tr>
      <w:tr w:rsidR="008F13F2" w:rsidRPr="00726F77" w14:paraId="1112C175" w14:textId="77777777" w:rsidTr="00037F11">
        <w:tblPrEx>
          <w:tblBorders>
            <w:bottom w:val="single" w:sz="4" w:space="0" w:color="auto"/>
          </w:tblBorders>
        </w:tblPrEx>
        <w:trPr>
          <w:trHeight w:val="20"/>
          <w:jc w:val="center"/>
        </w:trPr>
        <w:tc>
          <w:tcPr>
            <w:tcW w:w="4942" w:type="dxa"/>
            <w:shd w:val="clear" w:color="auto" w:fill="auto"/>
          </w:tcPr>
          <w:p w14:paraId="20746063" w14:textId="77777777" w:rsidR="008F13F2" w:rsidRPr="00726F77" w:rsidRDefault="008F13F2" w:rsidP="002A56B6">
            <w:pPr>
              <w:pStyle w:val="S5"/>
              <w:widowControl w:val="0"/>
              <w:suppressAutoHyphens/>
              <w:ind w:right="-57"/>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Создание условий для оказания медицинской помощи населению на территории </w:t>
            </w:r>
            <w:r w:rsidRPr="00726F77">
              <w:rPr>
                <w:rFonts w:ascii="Times New Roman" w:hAnsi="Times New Roman" w:cs="Times New Roman"/>
                <w:sz w:val="22"/>
                <w:szCs w:val="22"/>
                <w:lang w:val="ru-RU"/>
              </w:rPr>
              <w:t xml:space="preserve">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w:t>
            </w:r>
            <w:r w:rsidRPr="00726F77">
              <w:rPr>
                <w:rFonts w:ascii="Times New Roman" w:hAnsi="Times New Roman" w:cs="Times New Roman"/>
                <w:spacing w:val="-2"/>
                <w:sz w:val="22"/>
                <w:szCs w:val="22"/>
                <w:lang w:val="ru-RU"/>
              </w:rPr>
              <w:t>органу исполнительной власти, осуществляющему</w:t>
            </w:r>
            <w:r w:rsidRPr="00726F77">
              <w:rPr>
                <w:rFonts w:ascii="Times New Roman" w:hAnsi="Times New Roman" w:cs="Times New Roman"/>
                <w:sz w:val="22"/>
                <w:szCs w:val="22"/>
                <w:lang w:val="ru-RU"/>
              </w:rPr>
              <w:t xml:space="preserve">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4934" w:type="dxa"/>
            <w:shd w:val="clear" w:color="auto" w:fill="auto"/>
          </w:tcPr>
          <w:p w14:paraId="2BA26BEA" w14:textId="77777777" w:rsidR="008F13F2" w:rsidRPr="00726F77" w:rsidRDefault="008F13F2" w:rsidP="002A56B6">
            <w:pPr>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земельные участки для размещения медицинских организаций;</w:t>
            </w:r>
          </w:p>
        </w:tc>
      </w:tr>
      <w:tr w:rsidR="008F13F2" w:rsidRPr="00726F77" w14:paraId="51AF75B5" w14:textId="77777777" w:rsidTr="00037F11">
        <w:tblPrEx>
          <w:tblBorders>
            <w:bottom w:val="single" w:sz="4" w:space="0" w:color="auto"/>
          </w:tblBorders>
        </w:tblPrEx>
        <w:trPr>
          <w:trHeight w:val="20"/>
          <w:jc w:val="center"/>
        </w:trPr>
        <w:tc>
          <w:tcPr>
            <w:tcW w:w="4942" w:type="dxa"/>
            <w:shd w:val="clear" w:color="auto" w:fill="auto"/>
          </w:tcPr>
          <w:p w14:paraId="179469FE"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rPr>
              <w:t xml:space="preserve">Создание условий для обеспечения </w:t>
            </w:r>
            <w:r w:rsidRPr="00726F77">
              <w:rPr>
                <w:rFonts w:ascii="Times New Roman" w:hAnsi="Times New Roman" w:cs="Times New Roman"/>
                <w:sz w:val="22"/>
                <w:szCs w:val="22"/>
                <w:lang w:val="ru-RU"/>
              </w:rPr>
              <w:t>жителей городского округа</w:t>
            </w:r>
            <w:r w:rsidRPr="00726F77">
              <w:rPr>
                <w:rFonts w:ascii="Times New Roman" w:hAnsi="Times New Roman" w:cs="Times New Roman"/>
                <w:sz w:val="22"/>
                <w:szCs w:val="22"/>
              </w:rPr>
              <w:t xml:space="preserve"> услугами связи, общественного питания, торговли и бытового обслуживания</w:t>
            </w:r>
          </w:p>
        </w:tc>
        <w:tc>
          <w:tcPr>
            <w:tcW w:w="4934" w:type="dxa"/>
            <w:shd w:val="clear" w:color="auto" w:fill="auto"/>
          </w:tcPr>
          <w:p w14:paraId="33B2E980"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объекты</w:t>
            </w:r>
            <w:r w:rsidRPr="00726F77">
              <w:rPr>
                <w:rFonts w:ascii="Times New Roman" w:hAnsi="Times New Roman" w:cs="Times New Roman"/>
                <w:sz w:val="22"/>
                <w:szCs w:val="22"/>
              </w:rPr>
              <w:t xml:space="preserve"> связи</w:t>
            </w:r>
            <w:r w:rsidRPr="00726F77">
              <w:rPr>
                <w:rFonts w:ascii="Times New Roman" w:hAnsi="Times New Roman" w:cs="Times New Roman"/>
                <w:sz w:val="22"/>
                <w:szCs w:val="22"/>
                <w:lang w:val="ru-RU"/>
              </w:rPr>
              <w:t>, в том числе почтовой;</w:t>
            </w:r>
          </w:p>
          <w:p w14:paraId="71B49E20"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телефонная сеть общего пользования, объекты телерадиовещания, доступа к сети Интернет;</w:t>
            </w:r>
          </w:p>
          <w:p w14:paraId="39232E88"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w:t>
            </w:r>
            <w:proofErr w:type="spellStart"/>
            <w:r w:rsidRPr="00726F77">
              <w:rPr>
                <w:rFonts w:ascii="Times New Roman" w:hAnsi="Times New Roman" w:cs="Times New Roman"/>
                <w:sz w:val="22"/>
                <w:szCs w:val="22"/>
              </w:rPr>
              <w:t>бъекты</w:t>
            </w:r>
            <w:proofErr w:type="spellEnd"/>
            <w:r w:rsidRPr="00726F77">
              <w:rPr>
                <w:rFonts w:ascii="Times New Roman" w:hAnsi="Times New Roman" w:cs="Times New Roman"/>
                <w:sz w:val="22"/>
                <w:szCs w:val="22"/>
              </w:rPr>
              <w:t xml:space="preserve"> общественного питания</w:t>
            </w:r>
            <w:r w:rsidRPr="00726F77">
              <w:rPr>
                <w:rFonts w:ascii="Times New Roman" w:hAnsi="Times New Roman" w:cs="Times New Roman"/>
                <w:sz w:val="22"/>
                <w:szCs w:val="22"/>
                <w:lang w:val="ru-RU"/>
              </w:rPr>
              <w:t>;</w:t>
            </w:r>
          </w:p>
          <w:p w14:paraId="15BCE975"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w:t>
            </w:r>
            <w:proofErr w:type="spellStart"/>
            <w:r w:rsidRPr="00726F77">
              <w:rPr>
                <w:rFonts w:ascii="Times New Roman" w:hAnsi="Times New Roman" w:cs="Times New Roman"/>
                <w:sz w:val="22"/>
                <w:szCs w:val="22"/>
              </w:rPr>
              <w:t>бъекты</w:t>
            </w:r>
            <w:proofErr w:type="spellEnd"/>
            <w:r w:rsidRPr="00726F77">
              <w:rPr>
                <w:rFonts w:ascii="Times New Roman" w:hAnsi="Times New Roman" w:cs="Times New Roman"/>
                <w:sz w:val="22"/>
                <w:szCs w:val="22"/>
              </w:rPr>
              <w:t xml:space="preserve"> торговли</w:t>
            </w:r>
            <w:r w:rsidRPr="00726F77">
              <w:rPr>
                <w:rFonts w:ascii="Times New Roman" w:hAnsi="Times New Roman" w:cs="Times New Roman"/>
                <w:sz w:val="22"/>
                <w:szCs w:val="22"/>
                <w:lang w:val="ru-RU"/>
              </w:rPr>
              <w:t>;</w:t>
            </w:r>
          </w:p>
          <w:p w14:paraId="0B54DD03"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lang w:val="ru-RU"/>
              </w:rPr>
              <w:t>о</w:t>
            </w:r>
            <w:proofErr w:type="spellStart"/>
            <w:r w:rsidRPr="00726F77">
              <w:rPr>
                <w:rFonts w:ascii="Times New Roman" w:hAnsi="Times New Roman" w:cs="Times New Roman"/>
                <w:sz w:val="22"/>
                <w:szCs w:val="22"/>
              </w:rPr>
              <w:t>бъекты</w:t>
            </w:r>
            <w:proofErr w:type="spellEnd"/>
            <w:r w:rsidRPr="00726F77">
              <w:rPr>
                <w:rFonts w:ascii="Times New Roman" w:hAnsi="Times New Roman" w:cs="Times New Roman"/>
                <w:sz w:val="22"/>
                <w:szCs w:val="22"/>
              </w:rPr>
              <w:t xml:space="preserve"> бытового обслуживания</w:t>
            </w:r>
            <w:r w:rsidRPr="00726F77">
              <w:rPr>
                <w:rFonts w:ascii="Times New Roman" w:hAnsi="Times New Roman" w:cs="Times New Roman"/>
                <w:sz w:val="22"/>
                <w:szCs w:val="22"/>
                <w:lang w:val="ru-RU"/>
              </w:rPr>
              <w:t>;</w:t>
            </w:r>
            <w:r w:rsidRPr="00726F77">
              <w:rPr>
                <w:rFonts w:ascii="Times New Roman" w:hAnsi="Times New Roman" w:cs="Times New Roman"/>
                <w:sz w:val="22"/>
                <w:szCs w:val="22"/>
              </w:rPr>
              <w:t xml:space="preserve"> </w:t>
            </w:r>
          </w:p>
        </w:tc>
      </w:tr>
      <w:tr w:rsidR="008F13F2" w:rsidRPr="00726F77" w14:paraId="29042893" w14:textId="77777777" w:rsidTr="00037F11">
        <w:tblPrEx>
          <w:tblBorders>
            <w:bottom w:val="single" w:sz="4" w:space="0" w:color="auto"/>
          </w:tblBorders>
        </w:tblPrEx>
        <w:trPr>
          <w:trHeight w:val="20"/>
          <w:jc w:val="center"/>
        </w:trPr>
        <w:tc>
          <w:tcPr>
            <w:tcW w:w="4942" w:type="dxa"/>
            <w:shd w:val="clear" w:color="auto" w:fill="auto"/>
          </w:tcPr>
          <w:p w14:paraId="534394BE"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rPr>
              <w:t xml:space="preserve">Организация библиотечного обслуживания населения, комплектование и обеспечение сохранности библиотечных фондов библиотек </w:t>
            </w:r>
            <w:r w:rsidRPr="00726F77">
              <w:rPr>
                <w:rFonts w:ascii="Times New Roman" w:hAnsi="Times New Roman" w:cs="Times New Roman"/>
                <w:sz w:val="22"/>
                <w:szCs w:val="22"/>
                <w:lang w:val="ru-RU"/>
              </w:rPr>
              <w:t>городского округа</w:t>
            </w:r>
          </w:p>
        </w:tc>
        <w:tc>
          <w:tcPr>
            <w:tcW w:w="4934" w:type="dxa"/>
            <w:shd w:val="clear" w:color="auto" w:fill="auto"/>
          </w:tcPr>
          <w:p w14:paraId="62AE1DC1"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общедоступная б</w:t>
            </w:r>
            <w:proofErr w:type="spellStart"/>
            <w:r w:rsidRPr="00726F77">
              <w:rPr>
                <w:rFonts w:ascii="Times New Roman" w:hAnsi="Times New Roman" w:cs="Times New Roman"/>
                <w:sz w:val="22"/>
                <w:szCs w:val="22"/>
              </w:rPr>
              <w:t>иблиотек</w:t>
            </w:r>
            <w:r w:rsidRPr="00726F77">
              <w:rPr>
                <w:rFonts w:ascii="Times New Roman" w:hAnsi="Times New Roman" w:cs="Times New Roman"/>
                <w:sz w:val="22"/>
                <w:szCs w:val="22"/>
                <w:lang w:val="ru-RU"/>
              </w:rPr>
              <w:t>а</w:t>
            </w:r>
            <w:proofErr w:type="spellEnd"/>
            <w:r w:rsidRPr="00726F77">
              <w:rPr>
                <w:rFonts w:ascii="Times New Roman" w:hAnsi="Times New Roman" w:cs="Times New Roman"/>
                <w:sz w:val="22"/>
                <w:szCs w:val="22"/>
                <w:lang w:val="ru-RU"/>
              </w:rPr>
              <w:t>;</w:t>
            </w:r>
          </w:p>
          <w:p w14:paraId="4CB8620F"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детская библиотека;</w:t>
            </w:r>
          </w:p>
          <w:p w14:paraId="5896B755" w14:textId="3DDC6A3B"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т</w:t>
            </w:r>
            <w:r w:rsidRPr="00726F77">
              <w:rPr>
                <w:rFonts w:ascii="Times New Roman" w:hAnsi="Times New Roman" w:cs="Times New Roman"/>
                <w:sz w:val="22"/>
                <w:szCs w:val="22"/>
              </w:rPr>
              <w:t>очка</w:t>
            </w:r>
            <w:r w:rsidR="002A56B6" w:rsidRPr="00726F77">
              <w:rPr>
                <w:rFonts w:ascii="Times New Roman" w:hAnsi="Times New Roman" w:cs="Times New Roman"/>
                <w:sz w:val="22"/>
                <w:szCs w:val="22"/>
                <w:lang w:val="ru-RU"/>
              </w:rPr>
              <w:t xml:space="preserve"> </w:t>
            </w:r>
            <w:r w:rsidRPr="00726F77">
              <w:rPr>
                <w:rFonts w:ascii="Times New Roman" w:hAnsi="Times New Roman" w:cs="Times New Roman"/>
                <w:sz w:val="22"/>
                <w:szCs w:val="22"/>
              </w:rPr>
              <w:t>доступа к полнотекстовым информационным ресурсам</w:t>
            </w:r>
            <w:r w:rsidRPr="00726F77">
              <w:rPr>
                <w:rFonts w:ascii="Times New Roman" w:hAnsi="Times New Roman" w:cs="Times New Roman"/>
                <w:sz w:val="22"/>
                <w:szCs w:val="22"/>
                <w:lang w:val="ru-RU"/>
              </w:rPr>
              <w:t>;</w:t>
            </w:r>
          </w:p>
        </w:tc>
      </w:tr>
      <w:tr w:rsidR="008F13F2" w:rsidRPr="00726F77" w14:paraId="30BAED54" w14:textId="77777777" w:rsidTr="00037F11">
        <w:tblPrEx>
          <w:tblBorders>
            <w:bottom w:val="single" w:sz="4" w:space="0" w:color="auto"/>
          </w:tblBorders>
        </w:tblPrEx>
        <w:trPr>
          <w:trHeight w:val="20"/>
          <w:jc w:val="center"/>
        </w:trPr>
        <w:tc>
          <w:tcPr>
            <w:tcW w:w="4942" w:type="dxa"/>
            <w:shd w:val="clear" w:color="auto" w:fill="auto"/>
          </w:tcPr>
          <w:p w14:paraId="1F954A13"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rPr>
              <w:t xml:space="preserve">Создание условий для организации досуга и обеспечения жителей </w:t>
            </w:r>
            <w:r w:rsidRPr="00726F77">
              <w:rPr>
                <w:rFonts w:ascii="Times New Roman" w:hAnsi="Times New Roman" w:cs="Times New Roman"/>
                <w:sz w:val="22"/>
                <w:szCs w:val="22"/>
                <w:lang w:val="ru-RU"/>
              </w:rPr>
              <w:t>городского округа</w:t>
            </w:r>
            <w:r w:rsidRPr="00726F77">
              <w:rPr>
                <w:rFonts w:ascii="Times New Roman" w:hAnsi="Times New Roman" w:cs="Times New Roman"/>
                <w:sz w:val="22"/>
                <w:szCs w:val="22"/>
              </w:rPr>
              <w:t xml:space="preserve"> услугами организаций культуры</w:t>
            </w:r>
          </w:p>
        </w:tc>
        <w:tc>
          <w:tcPr>
            <w:tcW w:w="4934" w:type="dxa"/>
            <w:shd w:val="clear" w:color="auto" w:fill="auto"/>
          </w:tcPr>
          <w:p w14:paraId="3D4776FF"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краеведческий музей;</w:t>
            </w:r>
          </w:p>
          <w:p w14:paraId="79ACE209"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тематический музей;</w:t>
            </w:r>
          </w:p>
          <w:p w14:paraId="78686575"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концертный зал (площадка);</w:t>
            </w:r>
          </w:p>
          <w:p w14:paraId="580932D0"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дом культуры;</w:t>
            </w:r>
          </w:p>
          <w:p w14:paraId="73EF3265"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rPr>
              <w:t>парк культуры и отдыха</w:t>
            </w:r>
            <w:r w:rsidRPr="00726F77">
              <w:rPr>
                <w:rFonts w:ascii="Times New Roman" w:hAnsi="Times New Roman" w:cs="Times New Roman"/>
                <w:sz w:val="22"/>
                <w:szCs w:val="22"/>
                <w:lang w:val="ru-RU"/>
              </w:rPr>
              <w:t>;</w:t>
            </w:r>
          </w:p>
          <w:p w14:paraId="3A6D4EEB"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кинозал;</w:t>
            </w:r>
          </w:p>
          <w:p w14:paraId="0E795B86"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объекты</w:t>
            </w:r>
            <w:r w:rsidRPr="00726F77">
              <w:rPr>
                <w:rFonts w:ascii="Times New Roman" w:hAnsi="Times New Roman" w:cs="Times New Roman"/>
                <w:sz w:val="22"/>
                <w:szCs w:val="22"/>
              </w:rPr>
              <w:t xml:space="preserve"> культового назначения</w:t>
            </w:r>
            <w:r w:rsidRPr="00726F77">
              <w:rPr>
                <w:rFonts w:ascii="Times New Roman" w:hAnsi="Times New Roman" w:cs="Times New Roman"/>
                <w:sz w:val="22"/>
                <w:szCs w:val="22"/>
                <w:lang w:val="ru-RU"/>
              </w:rPr>
              <w:t>;</w:t>
            </w:r>
          </w:p>
          <w:p w14:paraId="60B8E876"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иные объекты;</w:t>
            </w:r>
          </w:p>
        </w:tc>
      </w:tr>
      <w:tr w:rsidR="008F13F2" w:rsidRPr="00726F77" w14:paraId="29EF6498" w14:textId="77777777" w:rsidTr="00037F11">
        <w:tblPrEx>
          <w:tblBorders>
            <w:bottom w:val="single" w:sz="4" w:space="0" w:color="auto"/>
          </w:tblBorders>
        </w:tblPrEx>
        <w:trPr>
          <w:trHeight w:val="20"/>
          <w:jc w:val="center"/>
        </w:trPr>
        <w:tc>
          <w:tcPr>
            <w:tcW w:w="4942" w:type="dxa"/>
            <w:shd w:val="clear" w:color="auto" w:fill="auto"/>
          </w:tcPr>
          <w:p w14:paraId="0E2F9007"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tc>
        <w:tc>
          <w:tcPr>
            <w:tcW w:w="4934" w:type="dxa"/>
            <w:shd w:val="clear" w:color="auto" w:fill="auto"/>
          </w:tcPr>
          <w:p w14:paraId="51B50E38"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территории объектов культурного наследия (памятников истории и культуры) местного (муниципального) значения;</w:t>
            </w:r>
          </w:p>
        </w:tc>
      </w:tr>
      <w:tr w:rsidR="008F13F2" w:rsidRPr="00726F77" w14:paraId="082CA508" w14:textId="77777777" w:rsidTr="00037F11">
        <w:tblPrEx>
          <w:tblBorders>
            <w:bottom w:val="single" w:sz="4" w:space="0" w:color="auto"/>
          </w:tblBorders>
        </w:tblPrEx>
        <w:trPr>
          <w:trHeight w:val="20"/>
          <w:jc w:val="center"/>
        </w:trPr>
        <w:tc>
          <w:tcPr>
            <w:tcW w:w="4942" w:type="dxa"/>
            <w:shd w:val="clear" w:color="auto" w:fill="auto"/>
          </w:tcPr>
          <w:p w14:paraId="5FF2E46C"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rPr>
              <w:t xml:space="preserve">Обеспечение условий для развития на территории </w:t>
            </w:r>
            <w:r w:rsidRPr="00726F77">
              <w:rPr>
                <w:rFonts w:ascii="Times New Roman" w:hAnsi="Times New Roman" w:cs="Times New Roman"/>
                <w:sz w:val="22"/>
                <w:szCs w:val="22"/>
                <w:lang w:val="ru-RU"/>
              </w:rPr>
              <w:t>городского округа</w:t>
            </w:r>
            <w:r w:rsidRPr="00726F77">
              <w:rPr>
                <w:rFonts w:ascii="Times New Roman" w:hAnsi="Times New Roman" w:cs="Times New Roman"/>
                <w:sz w:val="22"/>
                <w:szCs w:val="22"/>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726F77">
              <w:rPr>
                <w:rFonts w:ascii="Times New Roman" w:hAnsi="Times New Roman" w:cs="Times New Roman"/>
                <w:sz w:val="22"/>
                <w:szCs w:val="22"/>
                <w:lang w:val="ru-RU"/>
              </w:rPr>
              <w:t>городского округа</w:t>
            </w:r>
          </w:p>
        </w:tc>
        <w:tc>
          <w:tcPr>
            <w:tcW w:w="4934" w:type="dxa"/>
            <w:shd w:val="clear" w:color="auto" w:fill="auto"/>
          </w:tcPr>
          <w:p w14:paraId="0431EED6"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спортивно-зрелищные и физкультурно-оздоровительные объекты, комплексы для занятий спортом и проведения физкультурно-оздоровительных и спортивных мероприятий, находящиеся в муниципальной собственности;</w:t>
            </w:r>
          </w:p>
          <w:p w14:paraId="0AA434ED"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плоскостные спортивные сооружения, оборудованные спортивные площадки, тренировочные поля, открытые стадионы для занятий спортом и проведения физкультурно-оздоровительных и спортивных мероприятий,</w:t>
            </w:r>
          </w:p>
          <w:p w14:paraId="588F2FE1"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находящиеся в муниципальной собственности;</w:t>
            </w:r>
          </w:p>
        </w:tc>
      </w:tr>
      <w:tr w:rsidR="008F13F2" w:rsidRPr="00726F77" w14:paraId="5A905333" w14:textId="77777777" w:rsidTr="00037F11">
        <w:tblPrEx>
          <w:tblBorders>
            <w:bottom w:val="single" w:sz="4" w:space="0" w:color="auto"/>
          </w:tblBorders>
        </w:tblPrEx>
        <w:trPr>
          <w:trHeight w:val="20"/>
          <w:jc w:val="center"/>
        </w:trPr>
        <w:tc>
          <w:tcPr>
            <w:tcW w:w="4942" w:type="dxa"/>
            <w:shd w:val="clear" w:color="auto" w:fill="auto"/>
          </w:tcPr>
          <w:p w14:paraId="33C3D2AA"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Создание условий для массового отдыха </w:t>
            </w:r>
            <w:r w:rsidRPr="00726F77">
              <w:rPr>
                <w:rFonts w:ascii="Times New Roman" w:hAnsi="Times New Roman" w:cs="Times New Roman"/>
                <w:sz w:val="22"/>
                <w:szCs w:val="22"/>
                <w:lang w:val="ru-RU"/>
              </w:rPr>
              <w:t xml:space="preserve">жителей </w:t>
            </w:r>
            <w:r w:rsidRPr="00726F77">
              <w:rPr>
                <w:rFonts w:ascii="Times New Roman" w:hAnsi="Times New Roman" w:cs="Times New Roman"/>
                <w:sz w:val="22"/>
                <w:szCs w:val="22"/>
                <w:lang w:val="ru-RU"/>
              </w:rPr>
              <w:lastRenderedPageBreak/>
              <w:t>городского округа</w:t>
            </w:r>
            <w:r w:rsidRPr="00726F77">
              <w:rPr>
                <w:rFonts w:ascii="Times New Roman" w:hAnsi="Times New Roman" w:cs="Times New Roman"/>
                <w:sz w:val="22"/>
                <w:szCs w:val="22"/>
              </w:rPr>
              <w:t xml:space="preserve"> и организация обустройства мест массового отдыха населения</w:t>
            </w:r>
          </w:p>
        </w:tc>
        <w:tc>
          <w:tcPr>
            <w:tcW w:w="4934" w:type="dxa"/>
            <w:shd w:val="clear" w:color="auto" w:fill="auto"/>
          </w:tcPr>
          <w:p w14:paraId="7A75846B"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lastRenderedPageBreak/>
              <w:t>п</w:t>
            </w:r>
            <w:r w:rsidRPr="00726F77">
              <w:rPr>
                <w:rFonts w:ascii="Times New Roman" w:hAnsi="Times New Roman" w:cs="Times New Roman"/>
                <w:sz w:val="22"/>
                <w:szCs w:val="22"/>
              </w:rPr>
              <w:t>арки</w:t>
            </w:r>
            <w:r w:rsidRPr="00726F77">
              <w:rPr>
                <w:rFonts w:ascii="Times New Roman" w:hAnsi="Times New Roman" w:cs="Times New Roman"/>
                <w:sz w:val="22"/>
                <w:szCs w:val="22"/>
                <w:lang w:val="ru-RU"/>
              </w:rPr>
              <w:t>, с</w:t>
            </w:r>
            <w:proofErr w:type="spellStart"/>
            <w:r w:rsidRPr="00726F77">
              <w:rPr>
                <w:rFonts w:ascii="Times New Roman" w:hAnsi="Times New Roman" w:cs="Times New Roman"/>
                <w:sz w:val="22"/>
                <w:szCs w:val="22"/>
              </w:rPr>
              <w:t>кверы</w:t>
            </w:r>
            <w:proofErr w:type="spellEnd"/>
            <w:r w:rsidRPr="00726F77">
              <w:rPr>
                <w:rFonts w:ascii="Times New Roman" w:hAnsi="Times New Roman" w:cs="Times New Roman"/>
                <w:sz w:val="22"/>
                <w:szCs w:val="22"/>
                <w:lang w:val="ru-RU"/>
              </w:rPr>
              <w:t xml:space="preserve">, </w:t>
            </w:r>
            <w:r w:rsidRPr="00726F77">
              <w:rPr>
                <w:rFonts w:ascii="Times New Roman" w:hAnsi="Times New Roman" w:cs="Times New Roman"/>
                <w:sz w:val="22"/>
                <w:szCs w:val="22"/>
              </w:rPr>
              <w:t>сады</w:t>
            </w:r>
            <w:r w:rsidRPr="00726F77">
              <w:rPr>
                <w:rFonts w:ascii="Times New Roman" w:hAnsi="Times New Roman" w:cs="Times New Roman"/>
                <w:sz w:val="22"/>
                <w:szCs w:val="22"/>
                <w:lang w:val="ru-RU"/>
              </w:rPr>
              <w:t>,</w:t>
            </w:r>
            <w:r w:rsidRPr="00726F77">
              <w:rPr>
                <w:rFonts w:ascii="Times New Roman" w:hAnsi="Times New Roman" w:cs="Times New Roman"/>
                <w:sz w:val="22"/>
                <w:szCs w:val="22"/>
              </w:rPr>
              <w:t xml:space="preserve"> бульвары</w:t>
            </w:r>
            <w:r w:rsidRPr="00726F77">
              <w:rPr>
                <w:rFonts w:ascii="Times New Roman" w:hAnsi="Times New Roman" w:cs="Times New Roman"/>
                <w:sz w:val="22"/>
                <w:szCs w:val="22"/>
                <w:lang w:val="ru-RU"/>
              </w:rPr>
              <w:t>;</w:t>
            </w:r>
          </w:p>
          <w:p w14:paraId="0965F3B6"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lastRenderedPageBreak/>
              <w:t>п</w:t>
            </w:r>
            <w:proofErr w:type="spellStart"/>
            <w:r w:rsidRPr="00726F77">
              <w:rPr>
                <w:rFonts w:ascii="Times New Roman" w:hAnsi="Times New Roman" w:cs="Times New Roman"/>
                <w:sz w:val="22"/>
                <w:szCs w:val="22"/>
              </w:rPr>
              <w:t>лощадки</w:t>
            </w:r>
            <w:proofErr w:type="spellEnd"/>
            <w:r w:rsidRPr="00726F77">
              <w:rPr>
                <w:rFonts w:ascii="Times New Roman" w:hAnsi="Times New Roman" w:cs="Times New Roman"/>
                <w:sz w:val="22"/>
                <w:szCs w:val="22"/>
              </w:rPr>
              <w:t xml:space="preserve"> для отдыха</w:t>
            </w:r>
            <w:r w:rsidRPr="00726F77">
              <w:rPr>
                <w:rFonts w:ascii="Times New Roman" w:hAnsi="Times New Roman" w:cs="Times New Roman"/>
                <w:sz w:val="22"/>
                <w:szCs w:val="22"/>
                <w:lang w:val="ru-RU"/>
              </w:rPr>
              <w:t>;</w:t>
            </w:r>
          </w:p>
          <w:p w14:paraId="274343E4"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п</w:t>
            </w:r>
            <w:proofErr w:type="spellStart"/>
            <w:r w:rsidRPr="00726F77">
              <w:rPr>
                <w:rFonts w:ascii="Times New Roman" w:hAnsi="Times New Roman" w:cs="Times New Roman"/>
                <w:sz w:val="22"/>
                <w:szCs w:val="22"/>
              </w:rPr>
              <w:t>ляжи</w:t>
            </w:r>
            <w:proofErr w:type="spellEnd"/>
            <w:r w:rsidRPr="00726F77">
              <w:rPr>
                <w:rFonts w:ascii="Times New Roman" w:hAnsi="Times New Roman" w:cs="Times New Roman"/>
                <w:sz w:val="22"/>
                <w:szCs w:val="22"/>
                <w:lang w:val="ru-RU"/>
              </w:rPr>
              <w:t>;</w:t>
            </w:r>
          </w:p>
        </w:tc>
      </w:tr>
      <w:tr w:rsidR="008F13F2" w:rsidRPr="00726F77" w14:paraId="7FDE3706" w14:textId="77777777" w:rsidTr="00037F11">
        <w:tblPrEx>
          <w:tblBorders>
            <w:bottom w:val="single" w:sz="4" w:space="0" w:color="auto"/>
          </w:tblBorders>
        </w:tblPrEx>
        <w:trPr>
          <w:trHeight w:val="20"/>
          <w:jc w:val="center"/>
        </w:trPr>
        <w:tc>
          <w:tcPr>
            <w:tcW w:w="4942" w:type="dxa"/>
            <w:shd w:val="clear" w:color="auto" w:fill="auto"/>
          </w:tcPr>
          <w:p w14:paraId="6DD4AF67" w14:textId="77777777" w:rsidR="008F13F2" w:rsidRPr="00726F77" w:rsidRDefault="008F13F2" w:rsidP="002A56B6">
            <w:pPr>
              <w:pStyle w:val="S5"/>
              <w:widowControl w:val="0"/>
              <w:suppressAutoHyphens/>
              <w:jc w:val="both"/>
              <w:rPr>
                <w:rFonts w:ascii="Times New Roman" w:hAnsi="Times New Roman" w:cs="Times New Roman"/>
                <w:sz w:val="22"/>
                <w:szCs w:val="22"/>
              </w:rPr>
            </w:pPr>
            <w:r w:rsidRPr="00726F77">
              <w:rPr>
                <w:rFonts w:ascii="Times New Roman" w:hAnsi="Times New Roman" w:cs="Times New Roman"/>
                <w:sz w:val="22"/>
                <w:szCs w:val="22"/>
              </w:rPr>
              <w:lastRenderedPageBreak/>
              <w:t xml:space="preserve">Формирование </w:t>
            </w:r>
            <w:r w:rsidRPr="00726F77">
              <w:rPr>
                <w:rFonts w:ascii="Times New Roman" w:hAnsi="Times New Roman" w:cs="Times New Roman"/>
                <w:sz w:val="22"/>
                <w:szCs w:val="22"/>
                <w:lang w:val="ru-RU"/>
              </w:rPr>
              <w:t xml:space="preserve">и содержание </w:t>
            </w:r>
            <w:r w:rsidRPr="00726F77">
              <w:rPr>
                <w:rFonts w:ascii="Times New Roman" w:hAnsi="Times New Roman" w:cs="Times New Roman"/>
                <w:sz w:val="22"/>
                <w:szCs w:val="22"/>
              </w:rPr>
              <w:t>муниципального архива</w:t>
            </w:r>
          </w:p>
        </w:tc>
        <w:tc>
          <w:tcPr>
            <w:tcW w:w="4934" w:type="dxa"/>
            <w:shd w:val="clear" w:color="auto" w:fill="auto"/>
          </w:tcPr>
          <w:p w14:paraId="135A077E"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м</w:t>
            </w:r>
            <w:proofErr w:type="spellStart"/>
            <w:r w:rsidRPr="00726F77">
              <w:rPr>
                <w:rFonts w:ascii="Times New Roman" w:hAnsi="Times New Roman" w:cs="Times New Roman"/>
                <w:sz w:val="22"/>
                <w:szCs w:val="22"/>
              </w:rPr>
              <w:t>униципальный</w:t>
            </w:r>
            <w:proofErr w:type="spellEnd"/>
            <w:r w:rsidRPr="00726F77">
              <w:rPr>
                <w:rFonts w:ascii="Times New Roman" w:hAnsi="Times New Roman" w:cs="Times New Roman"/>
                <w:sz w:val="22"/>
                <w:szCs w:val="22"/>
              </w:rPr>
              <w:t xml:space="preserve"> архив</w:t>
            </w:r>
            <w:r w:rsidRPr="00726F77">
              <w:rPr>
                <w:rFonts w:ascii="Times New Roman" w:hAnsi="Times New Roman" w:cs="Times New Roman"/>
                <w:sz w:val="22"/>
                <w:szCs w:val="22"/>
                <w:lang w:val="ru-RU"/>
              </w:rPr>
              <w:t>;</w:t>
            </w:r>
          </w:p>
        </w:tc>
      </w:tr>
      <w:tr w:rsidR="008F13F2" w:rsidRPr="00726F77" w14:paraId="4732F70E" w14:textId="77777777" w:rsidTr="00037F11">
        <w:tblPrEx>
          <w:tblBorders>
            <w:bottom w:val="single" w:sz="4" w:space="0" w:color="auto"/>
          </w:tblBorders>
        </w:tblPrEx>
        <w:trPr>
          <w:trHeight w:val="20"/>
          <w:jc w:val="center"/>
        </w:trPr>
        <w:tc>
          <w:tcPr>
            <w:tcW w:w="4942" w:type="dxa"/>
            <w:shd w:val="clear" w:color="auto" w:fill="auto"/>
          </w:tcPr>
          <w:p w14:paraId="0AF1E19C"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rPr>
              <w:t xml:space="preserve">Организация ритуальных услуг и содержание мест захоронения </w:t>
            </w:r>
          </w:p>
        </w:tc>
        <w:tc>
          <w:tcPr>
            <w:tcW w:w="4934" w:type="dxa"/>
            <w:shd w:val="clear" w:color="auto" w:fill="auto"/>
          </w:tcPr>
          <w:p w14:paraId="7C68DE08"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w:t>
            </w:r>
            <w:proofErr w:type="spellStart"/>
            <w:r w:rsidRPr="00726F77">
              <w:rPr>
                <w:rFonts w:ascii="Times New Roman" w:hAnsi="Times New Roman" w:cs="Times New Roman"/>
                <w:sz w:val="22"/>
                <w:szCs w:val="22"/>
              </w:rPr>
              <w:t>ладбище</w:t>
            </w:r>
            <w:proofErr w:type="spellEnd"/>
            <w:r w:rsidRPr="00726F77">
              <w:rPr>
                <w:rFonts w:ascii="Times New Roman" w:hAnsi="Times New Roman" w:cs="Times New Roman"/>
                <w:sz w:val="22"/>
                <w:szCs w:val="22"/>
                <w:lang w:val="ru-RU"/>
              </w:rPr>
              <w:t xml:space="preserve"> смешанного и традиционного захоронения; </w:t>
            </w:r>
          </w:p>
          <w:p w14:paraId="5E1ADA3B"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б</w:t>
            </w:r>
            <w:proofErr w:type="spellStart"/>
            <w:r w:rsidRPr="00726F77">
              <w:rPr>
                <w:rFonts w:ascii="Times New Roman" w:hAnsi="Times New Roman" w:cs="Times New Roman"/>
                <w:sz w:val="22"/>
                <w:szCs w:val="22"/>
              </w:rPr>
              <w:t>юро</w:t>
            </w:r>
            <w:proofErr w:type="spellEnd"/>
            <w:r w:rsidRPr="00726F77">
              <w:rPr>
                <w:rFonts w:ascii="Times New Roman" w:hAnsi="Times New Roman" w:cs="Times New Roman"/>
                <w:sz w:val="22"/>
                <w:szCs w:val="22"/>
              </w:rPr>
              <w:t xml:space="preserve"> ритуального обслуживания, дом траурных обрядов</w:t>
            </w:r>
            <w:r w:rsidRPr="00726F77">
              <w:rPr>
                <w:rFonts w:ascii="Times New Roman" w:hAnsi="Times New Roman" w:cs="Times New Roman"/>
                <w:sz w:val="22"/>
                <w:szCs w:val="22"/>
                <w:lang w:val="ru-RU"/>
              </w:rPr>
              <w:t>;</w:t>
            </w:r>
          </w:p>
        </w:tc>
      </w:tr>
      <w:tr w:rsidR="008F13F2" w:rsidRPr="00726F77" w14:paraId="2BEF1E43" w14:textId="77777777" w:rsidTr="00037F11">
        <w:tblPrEx>
          <w:tblBorders>
            <w:bottom w:val="single" w:sz="4" w:space="0" w:color="auto"/>
          </w:tblBorders>
        </w:tblPrEx>
        <w:trPr>
          <w:trHeight w:val="20"/>
          <w:jc w:val="center"/>
        </w:trPr>
        <w:tc>
          <w:tcPr>
            <w:tcW w:w="4942" w:type="dxa"/>
            <w:shd w:val="clear" w:color="auto" w:fill="auto"/>
          </w:tcPr>
          <w:p w14:paraId="093CA3F7"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 xml:space="preserve">Участие в </w:t>
            </w:r>
            <w:r w:rsidRPr="00726F77">
              <w:rPr>
                <w:rFonts w:ascii="Times New Roman" w:hAnsi="Times New Roman" w:cs="Times New Roman"/>
                <w:sz w:val="22"/>
                <w:szCs w:val="22"/>
              </w:rPr>
              <w:t xml:space="preserve">организации деятельности по </w:t>
            </w:r>
            <w:r w:rsidRPr="00726F77">
              <w:rPr>
                <w:rFonts w:ascii="Times New Roman" w:hAnsi="Times New Roman" w:cs="Times New Roman"/>
                <w:sz w:val="22"/>
                <w:szCs w:val="22"/>
                <w:lang w:val="ru-RU"/>
              </w:rPr>
              <w:t>накоплению</w:t>
            </w:r>
            <w:r w:rsidRPr="00726F77">
              <w:rPr>
                <w:rFonts w:ascii="Times New Roman" w:hAnsi="Times New Roman" w:cs="Times New Roman"/>
                <w:sz w:val="22"/>
                <w:szCs w:val="22"/>
              </w:rPr>
              <w:t xml:space="preserve"> (в том числе раздельному </w:t>
            </w:r>
            <w:r w:rsidRPr="00726F77">
              <w:rPr>
                <w:rFonts w:ascii="Times New Roman" w:hAnsi="Times New Roman" w:cs="Times New Roman"/>
                <w:sz w:val="22"/>
                <w:szCs w:val="22"/>
                <w:lang w:val="ru-RU"/>
              </w:rPr>
              <w:t>накоплению</w:t>
            </w:r>
            <w:r w:rsidRPr="00726F77">
              <w:rPr>
                <w:rFonts w:ascii="Times New Roman" w:hAnsi="Times New Roman" w:cs="Times New Roman"/>
                <w:sz w:val="22"/>
                <w:szCs w:val="22"/>
              </w:rPr>
              <w:t xml:space="preserve">), </w:t>
            </w:r>
            <w:r w:rsidRPr="00726F77">
              <w:rPr>
                <w:rFonts w:ascii="Times New Roman" w:hAnsi="Times New Roman" w:cs="Times New Roman"/>
                <w:sz w:val="22"/>
                <w:szCs w:val="22"/>
                <w:lang w:val="ru-RU"/>
              </w:rPr>
              <w:t xml:space="preserve">сбору, </w:t>
            </w:r>
            <w:r w:rsidRPr="00726F77">
              <w:rPr>
                <w:rFonts w:ascii="Times New Roman" w:hAnsi="Times New Roman" w:cs="Times New Roman"/>
                <w:sz w:val="22"/>
                <w:szCs w:val="22"/>
              </w:rPr>
              <w:t>транспортированию, обработке, утилизации, обезвреживанию, захоронению твердых коммунальных отходов</w:t>
            </w:r>
            <w:r w:rsidRPr="00726F77">
              <w:rPr>
                <w:rFonts w:ascii="Times New Roman" w:hAnsi="Times New Roman" w:cs="Times New Roman"/>
                <w:sz w:val="22"/>
                <w:szCs w:val="22"/>
                <w:lang w:val="ru-RU"/>
              </w:rPr>
              <w:t xml:space="preserve"> </w:t>
            </w:r>
          </w:p>
        </w:tc>
        <w:tc>
          <w:tcPr>
            <w:tcW w:w="4934" w:type="dxa"/>
            <w:shd w:val="clear" w:color="auto" w:fill="auto"/>
          </w:tcPr>
          <w:p w14:paraId="766ADFF8"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контейнеры для твердых коммунальных отходов (мусоросборники);</w:t>
            </w:r>
          </w:p>
          <w:p w14:paraId="7D1F117F"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bCs/>
                <w:sz w:val="22"/>
                <w:szCs w:val="22"/>
              </w:rPr>
              <w:t>объект</w:t>
            </w:r>
            <w:r w:rsidRPr="00726F77">
              <w:rPr>
                <w:rFonts w:ascii="Times New Roman" w:hAnsi="Times New Roman" w:cs="Times New Roman"/>
                <w:bCs/>
                <w:sz w:val="22"/>
                <w:szCs w:val="22"/>
                <w:lang w:val="ru-RU"/>
              </w:rPr>
              <w:t>ы</w:t>
            </w:r>
            <w:r w:rsidRPr="00726F77">
              <w:rPr>
                <w:rFonts w:ascii="Times New Roman" w:hAnsi="Times New Roman" w:cs="Times New Roman"/>
                <w:bCs/>
                <w:sz w:val="22"/>
                <w:szCs w:val="22"/>
              </w:rPr>
              <w:t xml:space="preserve"> </w:t>
            </w:r>
            <w:r w:rsidRPr="00726F77">
              <w:rPr>
                <w:rFonts w:ascii="Times New Roman" w:hAnsi="Times New Roman" w:cs="Times New Roman"/>
                <w:sz w:val="22"/>
                <w:szCs w:val="22"/>
              </w:rPr>
              <w:t>обработки, утилизации, обезвреживания, захоронения твердых коммунальных отходов</w:t>
            </w:r>
            <w:r w:rsidRPr="00726F77">
              <w:rPr>
                <w:rFonts w:ascii="Times New Roman" w:hAnsi="Times New Roman" w:cs="Times New Roman"/>
                <w:sz w:val="22"/>
                <w:szCs w:val="22"/>
                <w:lang w:val="ru-RU"/>
              </w:rPr>
              <w:t>;</w:t>
            </w:r>
          </w:p>
        </w:tc>
      </w:tr>
      <w:tr w:rsidR="008F13F2" w:rsidRPr="00726F77" w14:paraId="250BBF50" w14:textId="77777777" w:rsidTr="00037F11">
        <w:tblPrEx>
          <w:tblBorders>
            <w:bottom w:val="single" w:sz="4" w:space="0" w:color="auto"/>
          </w:tblBorders>
        </w:tblPrEx>
        <w:trPr>
          <w:trHeight w:val="20"/>
          <w:jc w:val="center"/>
        </w:trPr>
        <w:tc>
          <w:tcPr>
            <w:tcW w:w="4942" w:type="dxa"/>
            <w:shd w:val="clear" w:color="auto" w:fill="auto"/>
          </w:tcPr>
          <w:p w14:paraId="0F68C430"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Организация благоустройства территории городского округа</w:t>
            </w:r>
          </w:p>
        </w:tc>
        <w:tc>
          <w:tcPr>
            <w:tcW w:w="4934" w:type="dxa"/>
            <w:shd w:val="clear" w:color="auto" w:fill="auto"/>
          </w:tcPr>
          <w:p w14:paraId="413B22BB"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озеленение территории, элементы озеленения;</w:t>
            </w:r>
          </w:p>
          <w:p w14:paraId="14B029BE"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общественные туалеты;</w:t>
            </w:r>
          </w:p>
          <w:p w14:paraId="453E0E47"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кабины для переодевания;</w:t>
            </w:r>
          </w:p>
          <w:p w14:paraId="78B692BB"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контейнеры для твердых коммунальных отходов;</w:t>
            </w:r>
          </w:p>
          <w:p w14:paraId="0F280114"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площадки общего пользования (детские, для отдыха взрослого населения, спортивные, для установки мусоросборников, хозяйственных целей, выгула собак и др.);</w:t>
            </w:r>
          </w:p>
          <w:p w14:paraId="0CBE1A89"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некапитальные нестационарные объекты;</w:t>
            </w:r>
          </w:p>
          <w:p w14:paraId="740CAB12"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объекты для паркования легковых автомобилей;</w:t>
            </w:r>
          </w:p>
        </w:tc>
      </w:tr>
      <w:tr w:rsidR="008F13F2" w:rsidRPr="00726F77" w14:paraId="30A69910" w14:textId="77777777" w:rsidTr="00037F11">
        <w:tblPrEx>
          <w:tblBorders>
            <w:bottom w:val="single" w:sz="4" w:space="0" w:color="auto"/>
          </w:tblBorders>
        </w:tblPrEx>
        <w:trPr>
          <w:trHeight w:val="20"/>
          <w:jc w:val="center"/>
        </w:trPr>
        <w:tc>
          <w:tcPr>
            <w:tcW w:w="4942" w:type="dxa"/>
            <w:shd w:val="clear" w:color="auto" w:fill="auto"/>
          </w:tcPr>
          <w:p w14:paraId="4EB71795"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О</w:t>
            </w:r>
            <w:proofErr w:type="spellStart"/>
            <w:r w:rsidRPr="00726F77">
              <w:rPr>
                <w:rFonts w:ascii="Times New Roman" w:hAnsi="Times New Roman" w:cs="Times New Roman"/>
                <w:sz w:val="22"/>
                <w:szCs w:val="22"/>
              </w:rPr>
              <w:t>рганизац</w:t>
            </w:r>
            <w:r w:rsidRPr="00726F77">
              <w:rPr>
                <w:rFonts w:ascii="Times New Roman" w:hAnsi="Times New Roman" w:cs="Times New Roman"/>
                <w:sz w:val="22"/>
                <w:szCs w:val="22"/>
                <w:lang w:val="ru-RU"/>
              </w:rPr>
              <w:t>ия</w:t>
            </w:r>
            <w:proofErr w:type="spellEnd"/>
            <w:r w:rsidRPr="00726F77">
              <w:rPr>
                <w:rFonts w:ascii="Times New Roman" w:hAnsi="Times New Roman" w:cs="Times New Roman"/>
                <w:sz w:val="22"/>
                <w:szCs w:val="22"/>
              </w:rPr>
              <w:t xml:space="preserve"> и осуществлени</w:t>
            </w:r>
            <w:r w:rsidRPr="00726F77">
              <w:rPr>
                <w:rFonts w:ascii="Times New Roman" w:hAnsi="Times New Roman" w:cs="Times New Roman"/>
                <w:sz w:val="22"/>
                <w:szCs w:val="22"/>
                <w:lang w:val="ru-RU"/>
              </w:rPr>
              <w:t>е</w:t>
            </w:r>
            <w:r w:rsidRPr="00726F77">
              <w:rPr>
                <w:rFonts w:ascii="Times New Roman" w:hAnsi="Times New Roman" w:cs="Times New Roman"/>
                <w:sz w:val="22"/>
                <w:szCs w:val="22"/>
              </w:rPr>
              <w:t xml:space="preserve"> мероприятий по </w:t>
            </w:r>
            <w:r w:rsidRPr="00726F77">
              <w:rPr>
                <w:rFonts w:ascii="Times New Roman" w:hAnsi="Times New Roman" w:cs="Times New Roman"/>
                <w:sz w:val="22"/>
                <w:szCs w:val="22"/>
                <w:lang w:val="ru-RU"/>
              </w:rPr>
              <w:t xml:space="preserve">территориальной обороне и </w:t>
            </w:r>
            <w:r w:rsidRPr="00726F77">
              <w:rPr>
                <w:rFonts w:ascii="Times New Roman" w:hAnsi="Times New Roman" w:cs="Times New Roman"/>
                <w:sz w:val="22"/>
                <w:szCs w:val="22"/>
              </w:rPr>
              <w:t xml:space="preserve">гражданской обороне, защите населения и территории </w:t>
            </w:r>
            <w:r w:rsidRPr="00726F77">
              <w:rPr>
                <w:rFonts w:ascii="Times New Roman" w:hAnsi="Times New Roman" w:cs="Times New Roman"/>
                <w:sz w:val="22"/>
                <w:szCs w:val="22"/>
                <w:lang w:val="ru-RU"/>
              </w:rPr>
              <w:t>городского округа</w:t>
            </w:r>
            <w:r w:rsidRPr="00726F77">
              <w:rPr>
                <w:rFonts w:ascii="Times New Roman" w:hAnsi="Times New Roman" w:cs="Times New Roman"/>
                <w:sz w:val="22"/>
                <w:szCs w:val="22"/>
              </w:rPr>
              <w:t xml:space="preserve"> от чрезвычайных ситуаций природного и техногенного характера</w:t>
            </w:r>
            <w:r w:rsidRPr="00726F77">
              <w:rPr>
                <w:rFonts w:ascii="Times New Roman" w:hAnsi="Times New Roman" w:cs="Times New Roman"/>
                <w:sz w:val="22"/>
                <w:szCs w:val="22"/>
                <w:lang w:val="ru-RU"/>
              </w:rPr>
              <w:t>,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c>
          <w:tcPr>
            <w:tcW w:w="4934" w:type="dxa"/>
            <w:shd w:val="clear" w:color="auto" w:fill="auto"/>
          </w:tcPr>
          <w:p w14:paraId="61109FD2"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а</w:t>
            </w:r>
            <w:proofErr w:type="spellStart"/>
            <w:r w:rsidRPr="00726F77">
              <w:rPr>
                <w:rFonts w:ascii="Times New Roman" w:hAnsi="Times New Roman" w:cs="Times New Roman"/>
                <w:sz w:val="22"/>
                <w:szCs w:val="22"/>
              </w:rPr>
              <w:t>дминистративные</w:t>
            </w:r>
            <w:proofErr w:type="spellEnd"/>
            <w:r w:rsidRPr="00726F77">
              <w:rPr>
                <w:rFonts w:ascii="Times New Roman" w:hAnsi="Times New Roman" w:cs="Times New Roman"/>
                <w:sz w:val="22"/>
                <w:szCs w:val="22"/>
              </w:rPr>
              <w:t xml:space="preserve"> здания (помещения), в том числе для размещения сил и средств</w:t>
            </w:r>
            <w:r w:rsidRPr="00726F77">
              <w:rPr>
                <w:rFonts w:ascii="Times New Roman" w:hAnsi="Times New Roman" w:cs="Times New Roman"/>
                <w:sz w:val="22"/>
                <w:szCs w:val="22"/>
                <w:lang w:val="ru-RU"/>
              </w:rPr>
              <w:t xml:space="preserve"> гражданской обороны, сил и средств</w:t>
            </w:r>
            <w:r w:rsidRPr="00726F77">
              <w:rPr>
                <w:rFonts w:ascii="Times New Roman" w:hAnsi="Times New Roman" w:cs="Times New Roman"/>
                <w:sz w:val="22"/>
                <w:szCs w:val="22"/>
              </w:rPr>
              <w:t xml:space="preserve"> защиты населения и территории от чрезвычайных ситуаций природного и техногенного характера</w:t>
            </w:r>
            <w:r w:rsidRPr="00726F77">
              <w:rPr>
                <w:rFonts w:ascii="Times New Roman" w:hAnsi="Times New Roman" w:cs="Times New Roman"/>
                <w:sz w:val="22"/>
                <w:szCs w:val="22"/>
                <w:lang w:val="ru-RU"/>
              </w:rPr>
              <w:t>;</w:t>
            </w:r>
          </w:p>
          <w:p w14:paraId="55D01C52"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з</w:t>
            </w:r>
            <w:proofErr w:type="spellStart"/>
            <w:r w:rsidRPr="00726F77">
              <w:rPr>
                <w:rFonts w:ascii="Times New Roman" w:hAnsi="Times New Roman" w:cs="Times New Roman"/>
                <w:sz w:val="22"/>
                <w:szCs w:val="22"/>
              </w:rPr>
              <w:t>ащитные</w:t>
            </w:r>
            <w:proofErr w:type="spellEnd"/>
            <w:r w:rsidRPr="00726F77">
              <w:rPr>
                <w:rFonts w:ascii="Times New Roman" w:hAnsi="Times New Roman" w:cs="Times New Roman"/>
                <w:sz w:val="22"/>
                <w:szCs w:val="22"/>
              </w:rPr>
              <w:t xml:space="preserve"> сооружения гражданской обороны (убежища, укрытия)</w:t>
            </w:r>
            <w:r w:rsidRPr="00726F77">
              <w:rPr>
                <w:rFonts w:ascii="Times New Roman" w:hAnsi="Times New Roman" w:cs="Times New Roman"/>
                <w:sz w:val="22"/>
                <w:szCs w:val="22"/>
                <w:lang w:val="ru-RU"/>
              </w:rPr>
              <w:t>;</w:t>
            </w:r>
          </w:p>
          <w:p w14:paraId="2BDB583F"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bCs/>
                <w:sz w:val="22"/>
                <w:szCs w:val="22"/>
                <w:lang w:val="ru-RU"/>
              </w:rPr>
              <w:t>п</w:t>
            </w:r>
            <w:proofErr w:type="spellStart"/>
            <w:r w:rsidRPr="00726F77">
              <w:rPr>
                <w:rFonts w:ascii="Times New Roman" w:hAnsi="Times New Roman" w:cs="Times New Roman"/>
                <w:bCs/>
                <w:sz w:val="22"/>
                <w:szCs w:val="22"/>
              </w:rPr>
              <w:t>ункты</w:t>
            </w:r>
            <w:proofErr w:type="spellEnd"/>
            <w:r w:rsidRPr="00726F77">
              <w:rPr>
                <w:rFonts w:ascii="Times New Roman" w:hAnsi="Times New Roman" w:cs="Times New Roman"/>
                <w:bCs/>
                <w:sz w:val="22"/>
                <w:szCs w:val="22"/>
              </w:rPr>
              <w:t xml:space="preserve"> временного размещения эвакуируемого населения</w:t>
            </w:r>
            <w:r w:rsidRPr="00726F77">
              <w:rPr>
                <w:rFonts w:ascii="Times New Roman" w:hAnsi="Times New Roman" w:cs="Times New Roman"/>
                <w:sz w:val="22"/>
                <w:szCs w:val="22"/>
                <w:lang w:val="ru-RU"/>
              </w:rPr>
              <w:t>;</w:t>
            </w:r>
          </w:p>
          <w:p w14:paraId="18D5364A" w14:textId="77777777" w:rsidR="008F13F2" w:rsidRPr="00726F77" w:rsidRDefault="008F13F2" w:rsidP="002A56B6">
            <w:pPr>
              <w:pStyle w:val="S5"/>
              <w:ind w:right="-57"/>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w:t>
            </w:r>
            <w:r w:rsidRPr="00726F77">
              <w:rPr>
                <w:rFonts w:ascii="Times New Roman" w:hAnsi="Times New Roman" w:cs="Times New Roman"/>
                <w:sz w:val="22"/>
                <w:szCs w:val="22"/>
              </w:rPr>
              <w:t>клады материально-технических, продовольственных, медицинских и иных средств</w:t>
            </w:r>
            <w:r w:rsidRPr="00726F77">
              <w:rPr>
                <w:rFonts w:ascii="Times New Roman" w:hAnsi="Times New Roman" w:cs="Times New Roman"/>
                <w:sz w:val="22"/>
                <w:szCs w:val="22"/>
                <w:lang w:val="ru-RU"/>
              </w:rPr>
              <w:t>;</w:t>
            </w:r>
          </w:p>
          <w:p w14:paraId="469080B6"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w:t>
            </w:r>
            <w:proofErr w:type="spellStart"/>
            <w:r w:rsidRPr="00726F77">
              <w:rPr>
                <w:rFonts w:ascii="Times New Roman" w:hAnsi="Times New Roman" w:cs="Times New Roman"/>
                <w:sz w:val="22"/>
                <w:szCs w:val="22"/>
              </w:rPr>
              <w:t>ооружения</w:t>
            </w:r>
            <w:proofErr w:type="spellEnd"/>
            <w:r w:rsidRPr="00726F77">
              <w:rPr>
                <w:rFonts w:ascii="Times New Roman" w:hAnsi="Times New Roman" w:cs="Times New Roman"/>
                <w:sz w:val="22"/>
                <w:szCs w:val="22"/>
              </w:rPr>
              <w:t xml:space="preserve"> инженерной защиты территории от чрезвычайных ситуаци</w:t>
            </w:r>
            <w:r w:rsidRPr="00726F77">
              <w:rPr>
                <w:rFonts w:ascii="Times New Roman" w:hAnsi="Times New Roman" w:cs="Times New Roman"/>
                <w:sz w:val="22"/>
                <w:szCs w:val="22"/>
                <w:lang w:val="ru-RU"/>
              </w:rPr>
              <w:t xml:space="preserve">й </w:t>
            </w:r>
            <w:r w:rsidRPr="00726F77">
              <w:rPr>
                <w:rFonts w:ascii="Times New Roman" w:hAnsi="Times New Roman" w:cs="Times New Roman"/>
                <w:sz w:val="22"/>
                <w:szCs w:val="22"/>
              </w:rPr>
              <w:t>природного и техногенного характера</w:t>
            </w:r>
            <w:r w:rsidRPr="00726F77">
              <w:rPr>
                <w:rFonts w:ascii="Times New Roman" w:hAnsi="Times New Roman" w:cs="Times New Roman"/>
                <w:sz w:val="22"/>
                <w:szCs w:val="22"/>
                <w:lang w:val="ru-RU"/>
              </w:rPr>
              <w:t>;</w:t>
            </w:r>
          </w:p>
        </w:tc>
      </w:tr>
      <w:tr w:rsidR="008F13F2" w:rsidRPr="00726F77" w14:paraId="720B29C3" w14:textId="77777777" w:rsidTr="00037F11">
        <w:tblPrEx>
          <w:tblBorders>
            <w:bottom w:val="single" w:sz="4" w:space="0" w:color="auto"/>
          </w:tblBorders>
        </w:tblPrEx>
        <w:trPr>
          <w:trHeight w:val="20"/>
          <w:jc w:val="center"/>
        </w:trPr>
        <w:tc>
          <w:tcPr>
            <w:tcW w:w="4942" w:type="dxa"/>
            <w:shd w:val="clear" w:color="auto" w:fill="auto"/>
          </w:tcPr>
          <w:p w14:paraId="024AD794" w14:textId="77777777" w:rsidR="008F13F2" w:rsidRPr="00726F77" w:rsidRDefault="008F13F2" w:rsidP="002A56B6">
            <w:pPr>
              <w:pStyle w:val="S5"/>
              <w:widowControl w:val="0"/>
              <w:suppressAutoHyphens/>
              <w:ind w:right="-57"/>
              <w:jc w:val="both"/>
              <w:rPr>
                <w:rFonts w:ascii="Times New Roman" w:hAnsi="Times New Roman" w:cs="Times New Roman"/>
                <w:sz w:val="22"/>
                <w:szCs w:val="22"/>
                <w:lang w:val="ru-RU"/>
              </w:rPr>
            </w:pPr>
            <w:r w:rsidRPr="00726F77">
              <w:rPr>
                <w:rFonts w:ascii="Times New Roman" w:hAnsi="Times New Roman" w:cs="Times New Roman"/>
                <w:sz w:val="22"/>
                <w:szCs w:val="22"/>
              </w:rPr>
              <w:t xml:space="preserve">Создание, содержание и организация деятельности аварийно-спасательных служб и (или) аварийно-спасательных формирований на территории </w:t>
            </w:r>
            <w:r w:rsidRPr="00726F77">
              <w:rPr>
                <w:rFonts w:ascii="Times New Roman" w:hAnsi="Times New Roman" w:cs="Times New Roman"/>
                <w:sz w:val="22"/>
                <w:szCs w:val="22"/>
                <w:lang w:val="ru-RU"/>
              </w:rPr>
              <w:t>городского округа</w:t>
            </w:r>
          </w:p>
        </w:tc>
        <w:tc>
          <w:tcPr>
            <w:tcW w:w="4934" w:type="dxa"/>
            <w:shd w:val="clear" w:color="auto" w:fill="auto"/>
          </w:tcPr>
          <w:p w14:paraId="0C3CF74D" w14:textId="77777777" w:rsidR="008F13F2" w:rsidRPr="00726F77" w:rsidRDefault="008F13F2" w:rsidP="002A56B6">
            <w:pPr>
              <w:pStyle w:val="S5"/>
              <w:ind w:right="-57"/>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з</w:t>
            </w:r>
            <w:r w:rsidRPr="00726F77">
              <w:rPr>
                <w:rFonts w:ascii="Times New Roman" w:hAnsi="Times New Roman" w:cs="Times New Roman"/>
                <w:sz w:val="22"/>
                <w:szCs w:val="22"/>
              </w:rPr>
              <w:t xml:space="preserve">дания для размещения аварийно-спасательных служб (формирований), в том числе поисково-спасательных, лабораторий, образовательных организаций по подготовке </w:t>
            </w:r>
            <w:r w:rsidRPr="00726F77">
              <w:rPr>
                <w:rFonts w:ascii="Times New Roman" w:hAnsi="Times New Roman" w:cs="Times New Roman"/>
                <w:spacing w:val="-2"/>
                <w:sz w:val="22"/>
                <w:szCs w:val="22"/>
              </w:rPr>
              <w:t>спасателей, объектов по подготовке собак и др.</w:t>
            </w:r>
            <w:r w:rsidRPr="00726F77">
              <w:rPr>
                <w:rFonts w:ascii="Times New Roman" w:hAnsi="Times New Roman" w:cs="Times New Roman"/>
                <w:spacing w:val="-2"/>
                <w:sz w:val="22"/>
                <w:szCs w:val="22"/>
                <w:lang w:val="ru-RU"/>
              </w:rPr>
              <w:t>;</w:t>
            </w:r>
          </w:p>
          <w:p w14:paraId="19E7F0BC"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з</w:t>
            </w:r>
            <w:r w:rsidRPr="00726F77">
              <w:rPr>
                <w:rFonts w:ascii="Times New Roman" w:hAnsi="Times New Roman" w:cs="Times New Roman"/>
                <w:sz w:val="22"/>
                <w:szCs w:val="22"/>
              </w:rPr>
              <w:t>дания (помещения) для размещения подразделений спасателей, в том числе для размещения специальной техники, оборудования, снаряжения, инструментов и материалов</w:t>
            </w:r>
            <w:r w:rsidRPr="00726F77">
              <w:rPr>
                <w:rFonts w:ascii="Times New Roman" w:hAnsi="Times New Roman" w:cs="Times New Roman"/>
                <w:sz w:val="22"/>
                <w:szCs w:val="22"/>
                <w:lang w:val="ru-RU"/>
              </w:rPr>
              <w:t>;</w:t>
            </w:r>
          </w:p>
        </w:tc>
      </w:tr>
      <w:tr w:rsidR="008F13F2" w:rsidRPr="00726F77" w14:paraId="3D316A70" w14:textId="77777777" w:rsidTr="00037F11">
        <w:tblPrEx>
          <w:tblBorders>
            <w:bottom w:val="single" w:sz="4" w:space="0" w:color="auto"/>
          </w:tblBorders>
        </w:tblPrEx>
        <w:trPr>
          <w:trHeight w:val="20"/>
          <w:jc w:val="center"/>
        </w:trPr>
        <w:tc>
          <w:tcPr>
            <w:tcW w:w="4942" w:type="dxa"/>
            <w:shd w:val="clear" w:color="auto" w:fill="auto"/>
          </w:tcPr>
          <w:p w14:paraId="314E07C1" w14:textId="77777777" w:rsidR="008F13F2" w:rsidRPr="00726F77" w:rsidRDefault="008F13F2" w:rsidP="002A56B6">
            <w:pPr>
              <w:pStyle w:val="S5"/>
              <w:widowControl w:val="0"/>
              <w:suppressAutoHyphens/>
              <w:jc w:val="both"/>
              <w:rPr>
                <w:rFonts w:ascii="Times New Roman" w:hAnsi="Times New Roman" w:cs="Times New Roman"/>
                <w:sz w:val="22"/>
                <w:szCs w:val="22"/>
              </w:rPr>
            </w:pPr>
            <w:proofErr w:type="spellStart"/>
            <w:r w:rsidRPr="00726F77">
              <w:rPr>
                <w:rFonts w:ascii="Times New Roman" w:hAnsi="Times New Roman" w:cs="Times New Roman"/>
                <w:sz w:val="22"/>
                <w:szCs w:val="22"/>
              </w:rPr>
              <w:t>О</w:t>
            </w:r>
            <w:r w:rsidRPr="00726F77">
              <w:rPr>
                <w:rFonts w:ascii="Times New Roman" w:hAnsi="Times New Roman" w:cs="Times New Roman"/>
                <w:sz w:val="22"/>
                <w:szCs w:val="22"/>
                <w:lang w:val="ru-RU"/>
              </w:rPr>
              <w:t>рг</w:t>
            </w:r>
            <w:r w:rsidRPr="00726F77">
              <w:rPr>
                <w:rFonts w:ascii="Times New Roman" w:hAnsi="Times New Roman" w:cs="Times New Roman"/>
                <w:sz w:val="22"/>
                <w:szCs w:val="22"/>
              </w:rPr>
              <w:t>анизация</w:t>
            </w:r>
            <w:proofErr w:type="spellEnd"/>
            <w:r w:rsidRPr="00726F77">
              <w:rPr>
                <w:rFonts w:ascii="Times New Roman" w:hAnsi="Times New Roman" w:cs="Times New Roman"/>
                <w:sz w:val="22"/>
                <w:szCs w:val="22"/>
              </w:rPr>
              <w:t xml:space="preserve"> и осуществление мероприятий по мобилизационной подготовке муниципальных предприятий и учреждений</w:t>
            </w:r>
            <w:r w:rsidRPr="00726F77">
              <w:rPr>
                <w:rFonts w:ascii="Times New Roman" w:hAnsi="Times New Roman" w:cs="Times New Roman"/>
                <w:sz w:val="22"/>
                <w:szCs w:val="22"/>
                <w:lang w:val="ru-RU"/>
              </w:rPr>
              <w:t>, находящихся на территории городского округа</w:t>
            </w:r>
          </w:p>
        </w:tc>
        <w:tc>
          <w:tcPr>
            <w:tcW w:w="4934" w:type="dxa"/>
            <w:shd w:val="clear" w:color="auto" w:fill="auto"/>
          </w:tcPr>
          <w:p w14:paraId="198C342F" w14:textId="77777777" w:rsidR="008F13F2" w:rsidRPr="00726F77" w:rsidRDefault="008F13F2" w:rsidP="002A56B6">
            <w:pPr>
              <w:pStyle w:val="S5"/>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а</w:t>
            </w:r>
            <w:proofErr w:type="spellStart"/>
            <w:r w:rsidRPr="00726F77">
              <w:rPr>
                <w:rFonts w:ascii="Times New Roman" w:hAnsi="Times New Roman" w:cs="Times New Roman"/>
                <w:sz w:val="22"/>
                <w:szCs w:val="22"/>
              </w:rPr>
              <w:t>дминистративные</w:t>
            </w:r>
            <w:proofErr w:type="spellEnd"/>
            <w:r w:rsidRPr="00726F77">
              <w:rPr>
                <w:rFonts w:ascii="Times New Roman" w:hAnsi="Times New Roman" w:cs="Times New Roman"/>
                <w:sz w:val="22"/>
                <w:szCs w:val="22"/>
              </w:rPr>
              <w:t xml:space="preserve"> здания</w:t>
            </w:r>
            <w:r w:rsidRPr="00726F77">
              <w:rPr>
                <w:rFonts w:ascii="Times New Roman" w:hAnsi="Times New Roman" w:cs="Times New Roman"/>
                <w:sz w:val="22"/>
                <w:szCs w:val="22"/>
                <w:lang w:val="ru-RU"/>
              </w:rPr>
              <w:t>;</w:t>
            </w:r>
          </w:p>
          <w:p w14:paraId="32BAA3FA"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w:t>
            </w:r>
            <w:r w:rsidRPr="00726F77">
              <w:rPr>
                <w:rFonts w:ascii="Times New Roman" w:hAnsi="Times New Roman" w:cs="Times New Roman"/>
                <w:sz w:val="22"/>
                <w:szCs w:val="22"/>
              </w:rPr>
              <w:t>клады материально-технического обеспечения</w:t>
            </w:r>
            <w:r w:rsidRPr="00726F77">
              <w:rPr>
                <w:rFonts w:ascii="Times New Roman" w:hAnsi="Times New Roman" w:cs="Times New Roman"/>
                <w:sz w:val="22"/>
                <w:szCs w:val="22"/>
                <w:lang w:val="ru-RU"/>
              </w:rPr>
              <w:t>;</w:t>
            </w:r>
          </w:p>
        </w:tc>
      </w:tr>
      <w:tr w:rsidR="008F13F2" w:rsidRPr="00726F77" w14:paraId="7029BAD2" w14:textId="77777777" w:rsidTr="00037F11">
        <w:tblPrEx>
          <w:tblBorders>
            <w:bottom w:val="single" w:sz="4" w:space="0" w:color="auto"/>
          </w:tblBorders>
        </w:tblPrEx>
        <w:trPr>
          <w:trHeight w:val="20"/>
          <w:jc w:val="center"/>
        </w:trPr>
        <w:tc>
          <w:tcPr>
            <w:tcW w:w="4942" w:type="dxa"/>
            <w:shd w:val="clear" w:color="auto" w:fill="auto"/>
          </w:tcPr>
          <w:p w14:paraId="2BCD2281" w14:textId="77777777" w:rsidR="008F13F2" w:rsidRPr="00726F77" w:rsidRDefault="008F13F2" w:rsidP="002A56B6">
            <w:pPr>
              <w:pStyle w:val="S5"/>
              <w:widowControl w:val="0"/>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 xml:space="preserve">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w:t>
            </w:r>
            <w:r w:rsidRPr="00726F77">
              <w:rPr>
                <w:rFonts w:ascii="Times New Roman" w:hAnsi="Times New Roman" w:cs="Times New Roman"/>
                <w:sz w:val="22"/>
                <w:szCs w:val="22"/>
                <w:lang w:val="ru-RU"/>
              </w:rPr>
              <w:lastRenderedPageBreak/>
              <w:t>контроля в области использования и охраны особо охраняемых природных территорий местного значения</w:t>
            </w:r>
          </w:p>
        </w:tc>
        <w:tc>
          <w:tcPr>
            <w:tcW w:w="4934" w:type="dxa"/>
            <w:shd w:val="clear" w:color="auto" w:fill="auto"/>
          </w:tcPr>
          <w:p w14:paraId="77B18434" w14:textId="77777777" w:rsidR="008F13F2" w:rsidRPr="00726F77" w:rsidRDefault="008F13F2" w:rsidP="002A56B6">
            <w:pPr>
              <w:pStyle w:val="S5"/>
              <w:suppressAutoHyphens/>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lastRenderedPageBreak/>
              <w:t>особо охраняемые природные территории местного значения;</w:t>
            </w:r>
          </w:p>
        </w:tc>
      </w:tr>
      <w:tr w:rsidR="008F13F2" w:rsidRPr="00726F77" w14:paraId="65A28F29" w14:textId="77777777" w:rsidTr="00037F11">
        <w:tblPrEx>
          <w:tblBorders>
            <w:bottom w:val="single" w:sz="4" w:space="0" w:color="auto"/>
          </w:tblBorders>
        </w:tblPrEx>
        <w:trPr>
          <w:trHeight w:val="20"/>
          <w:jc w:val="center"/>
        </w:trPr>
        <w:tc>
          <w:tcPr>
            <w:tcW w:w="4942" w:type="dxa"/>
            <w:shd w:val="clear" w:color="auto" w:fill="auto"/>
          </w:tcPr>
          <w:p w14:paraId="0BF0F4EA" w14:textId="77777777" w:rsidR="008F13F2" w:rsidRPr="00726F77" w:rsidRDefault="008F13F2" w:rsidP="002A56B6">
            <w:pPr>
              <w:pStyle w:val="S5"/>
              <w:widowControl w:val="0"/>
              <w:jc w:val="both"/>
              <w:rPr>
                <w:rFonts w:ascii="Times New Roman" w:hAnsi="Times New Roman" w:cs="Times New Roman"/>
                <w:sz w:val="22"/>
                <w:szCs w:val="22"/>
              </w:rPr>
            </w:pPr>
            <w:r w:rsidRPr="00726F77">
              <w:rPr>
                <w:rFonts w:ascii="Times New Roman" w:hAnsi="Times New Roman" w:cs="Times New Roman"/>
                <w:sz w:val="22"/>
                <w:szCs w:val="22"/>
              </w:rPr>
              <w:t>Осуществление мероприятий по обеспечению безопасности людей водных объектах, охране их жизни и здоровья</w:t>
            </w:r>
          </w:p>
        </w:tc>
        <w:tc>
          <w:tcPr>
            <w:tcW w:w="4934" w:type="dxa"/>
            <w:shd w:val="clear" w:color="auto" w:fill="auto"/>
          </w:tcPr>
          <w:p w14:paraId="35F07AC4" w14:textId="77777777" w:rsidR="008F13F2" w:rsidRPr="00726F77" w:rsidRDefault="008F13F2" w:rsidP="002A56B6">
            <w:pPr>
              <w:pStyle w:val="S5"/>
              <w:widowControl w:val="0"/>
              <w:jc w:val="both"/>
              <w:rPr>
                <w:rFonts w:ascii="Times New Roman" w:hAnsi="Times New Roman" w:cs="Times New Roman"/>
                <w:sz w:val="22"/>
                <w:szCs w:val="22"/>
                <w:lang w:val="ru-RU"/>
              </w:rPr>
            </w:pPr>
            <w:r w:rsidRPr="00726F77">
              <w:rPr>
                <w:rFonts w:ascii="Times New Roman" w:hAnsi="Times New Roman" w:cs="Times New Roman"/>
                <w:sz w:val="22"/>
                <w:szCs w:val="22"/>
                <w:lang w:val="ru-RU"/>
              </w:rPr>
              <w:t>с</w:t>
            </w:r>
            <w:proofErr w:type="spellStart"/>
            <w:r w:rsidRPr="00726F77">
              <w:rPr>
                <w:rFonts w:ascii="Times New Roman" w:hAnsi="Times New Roman" w:cs="Times New Roman"/>
                <w:sz w:val="22"/>
                <w:szCs w:val="22"/>
              </w:rPr>
              <w:t>пасательные</w:t>
            </w:r>
            <w:proofErr w:type="spellEnd"/>
            <w:r w:rsidRPr="00726F77">
              <w:rPr>
                <w:rFonts w:ascii="Times New Roman" w:hAnsi="Times New Roman" w:cs="Times New Roman"/>
                <w:sz w:val="22"/>
                <w:szCs w:val="22"/>
              </w:rPr>
              <w:t xml:space="preserve"> посты, станции на водных объектах (в том числе объекты оказания первой медицинской помощи)</w:t>
            </w:r>
          </w:p>
        </w:tc>
      </w:tr>
    </w:tbl>
    <w:p w14:paraId="285B0F8F" w14:textId="503AB498" w:rsidR="008F13F2" w:rsidRPr="00726F77" w:rsidRDefault="008F13F2" w:rsidP="002A49C4">
      <w:pPr>
        <w:spacing w:line="240" w:lineRule="auto"/>
        <w:ind w:firstLine="567"/>
        <w:rPr>
          <w:rFonts w:ascii="Times New Roman" w:hAnsi="Times New Roman" w:cs="Times New Roman"/>
          <w:b w:val="0"/>
          <w:bCs w:val="0"/>
          <w:i/>
          <w:spacing w:val="40"/>
          <w:sz w:val="22"/>
          <w:szCs w:val="22"/>
        </w:rPr>
      </w:pPr>
      <w:r w:rsidRPr="00726F77">
        <w:rPr>
          <w:rFonts w:ascii="Times New Roman" w:hAnsi="Times New Roman" w:cs="Times New Roman"/>
          <w:b w:val="0"/>
          <w:bCs w:val="0"/>
          <w:i/>
          <w:iCs/>
          <w:spacing w:val="40"/>
          <w:sz w:val="22"/>
          <w:szCs w:val="22"/>
        </w:rPr>
        <w:t>Примечания:</w:t>
      </w:r>
      <w:r w:rsidRPr="00726F77">
        <w:rPr>
          <w:rFonts w:ascii="Times New Roman" w:hAnsi="Times New Roman" w:cs="Times New Roman"/>
          <w:b w:val="0"/>
          <w:bCs w:val="0"/>
          <w:i/>
          <w:spacing w:val="40"/>
          <w:sz w:val="22"/>
          <w:szCs w:val="22"/>
        </w:rPr>
        <w:t xml:space="preserve"> </w:t>
      </w:r>
    </w:p>
    <w:p w14:paraId="4870977F" w14:textId="7BEAC2C6" w:rsidR="008F13F2" w:rsidRPr="00726F77" w:rsidRDefault="008F13F2" w:rsidP="002A49C4">
      <w:pPr>
        <w:spacing w:line="240" w:lineRule="auto"/>
        <w:ind w:firstLine="567"/>
        <w:rPr>
          <w:rFonts w:ascii="Times New Roman" w:hAnsi="Times New Roman" w:cs="Times New Roman"/>
          <w:b w:val="0"/>
          <w:sz w:val="22"/>
          <w:szCs w:val="22"/>
          <w:shd w:val="clear" w:color="auto" w:fill="FFFFFF"/>
        </w:rPr>
      </w:pPr>
      <w:r w:rsidRPr="00726F77">
        <w:rPr>
          <w:rFonts w:ascii="Times New Roman" w:hAnsi="Times New Roman" w:cs="Times New Roman"/>
          <w:b w:val="0"/>
          <w:bCs w:val="0"/>
          <w:sz w:val="22"/>
          <w:szCs w:val="22"/>
        </w:rPr>
        <w:t>1.</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Перечень вопросов </w:t>
      </w:r>
      <w:r w:rsidRPr="00726F77">
        <w:rPr>
          <w:rFonts w:ascii="Times New Roman" w:hAnsi="Times New Roman" w:cs="Times New Roman"/>
          <w:b w:val="0"/>
          <w:sz w:val="22"/>
          <w:szCs w:val="22"/>
        </w:rPr>
        <w:t xml:space="preserve">местного значения приведен в соответствии с частью 1 статьи 16 Федерального закона от </w:t>
      </w:r>
      <w:r w:rsidRPr="00726F77">
        <w:rPr>
          <w:rFonts w:ascii="Times New Roman" w:hAnsi="Times New Roman" w:cs="Times New Roman"/>
          <w:b w:val="0"/>
          <w:bCs w:val="0"/>
          <w:sz w:val="22"/>
          <w:szCs w:val="22"/>
        </w:rPr>
        <w:t>06.10.2003 № 131-ФЗ «</w:t>
      </w:r>
      <w:r w:rsidRPr="00726F77">
        <w:rPr>
          <w:rFonts w:ascii="Times New Roman" w:hAnsi="Times New Roman" w:cs="Times New Roman"/>
          <w:b w:val="0"/>
          <w:sz w:val="22"/>
          <w:szCs w:val="22"/>
          <w:shd w:val="clear" w:color="auto" w:fill="FFFFFF"/>
        </w:rPr>
        <w:t xml:space="preserve">Об общих принципах организации местного самоуправления в Российской Федерации» и частью 1 статьи 9 Устава </w:t>
      </w:r>
      <w:r w:rsidR="00D6494A" w:rsidRPr="00726F77">
        <w:rPr>
          <w:rFonts w:ascii="Times New Roman" w:hAnsi="Times New Roman" w:cs="Times New Roman"/>
          <w:b w:val="0"/>
          <w:sz w:val="22"/>
          <w:szCs w:val="22"/>
          <w:shd w:val="clear" w:color="auto" w:fill="FFFFFF"/>
        </w:rPr>
        <w:t xml:space="preserve">городского округа </w:t>
      </w:r>
      <w:r w:rsidRPr="00726F77">
        <w:rPr>
          <w:rFonts w:ascii="Times New Roman" w:hAnsi="Times New Roman" w:cs="Times New Roman"/>
          <w:b w:val="0"/>
          <w:sz w:val="22"/>
          <w:szCs w:val="22"/>
        </w:rPr>
        <w:t>город Переславл</w:t>
      </w:r>
      <w:r w:rsidR="00D6494A" w:rsidRPr="00726F77">
        <w:rPr>
          <w:rFonts w:ascii="Times New Roman" w:hAnsi="Times New Roman" w:cs="Times New Roman"/>
          <w:b w:val="0"/>
          <w:sz w:val="22"/>
          <w:szCs w:val="22"/>
        </w:rPr>
        <w:t>ь</w:t>
      </w:r>
      <w:r w:rsidRPr="00726F77">
        <w:rPr>
          <w:rFonts w:ascii="Times New Roman" w:hAnsi="Times New Roman" w:cs="Times New Roman"/>
          <w:b w:val="0"/>
          <w:sz w:val="22"/>
          <w:szCs w:val="22"/>
        </w:rPr>
        <w:t>-Залесск</w:t>
      </w:r>
      <w:r w:rsidR="00D6494A" w:rsidRPr="00726F77">
        <w:rPr>
          <w:rFonts w:ascii="Times New Roman" w:hAnsi="Times New Roman" w:cs="Times New Roman"/>
          <w:b w:val="0"/>
          <w:sz w:val="22"/>
          <w:szCs w:val="22"/>
        </w:rPr>
        <w:t>ий Ярославской области</w:t>
      </w:r>
      <w:r w:rsidRPr="00726F77">
        <w:rPr>
          <w:rFonts w:ascii="Times New Roman" w:hAnsi="Times New Roman" w:cs="Times New Roman"/>
          <w:b w:val="0"/>
          <w:sz w:val="22"/>
          <w:szCs w:val="22"/>
          <w:shd w:val="clear" w:color="auto" w:fill="FFFFFF"/>
        </w:rPr>
        <w:t xml:space="preserve">, утвержденного  решением </w:t>
      </w:r>
      <w:r w:rsidRPr="00726F77">
        <w:rPr>
          <w:rFonts w:ascii="Times New Roman" w:hAnsi="Times New Roman" w:cs="Times New Roman"/>
          <w:b w:val="0"/>
          <w:sz w:val="22"/>
          <w:szCs w:val="22"/>
        </w:rPr>
        <w:t>Переславль-Залесской городской Думы от 23.06.2005 № 49.</w:t>
      </w:r>
    </w:p>
    <w:p w14:paraId="2270C5F8" w14:textId="4C7AAA33" w:rsidR="008F13F2" w:rsidRPr="00726F77" w:rsidRDefault="008F13F2" w:rsidP="002A49C4">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bCs w:val="0"/>
          <w:sz w:val="22"/>
          <w:szCs w:val="22"/>
        </w:rPr>
        <w:t>2.</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Перечень объектов </w:t>
      </w:r>
      <w:r w:rsidRPr="00726F77">
        <w:rPr>
          <w:rFonts w:ascii="Times New Roman" w:hAnsi="Times New Roman" w:cs="Times New Roman"/>
          <w:b w:val="0"/>
          <w:sz w:val="22"/>
          <w:szCs w:val="22"/>
        </w:rPr>
        <w:t>местного значения приведен в соответствии с частью 3 статьи 6-1 Закона Ярославской области от 11.10.2006 № 66-з «О градостроительной деятельности на территории Ярославской области», региональными нормативами.</w:t>
      </w:r>
    </w:p>
    <w:p w14:paraId="074EA20F" w14:textId="18E03A4D" w:rsidR="00FF32D3" w:rsidRPr="00726F77" w:rsidRDefault="00FF32D3" w:rsidP="002A49C4">
      <w:pPr>
        <w:spacing w:line="240" w:lineRule="auto"/>
        <w:ind w:firstLine="567"/>
        <w:jc w:val="center"/>
        <w:rPr>
          <w:rFonts w:ascii="Times New Roman" w:hAnsi="Times New Roman" w:cs="Times New Roman"/>
          <w:bCs w:val="0"/>
          <w:sz w:val="24"/>
          <w:szCs w:val="24"/>
        </w:rPr>
      </w:pPr>
    </w:p>
    <w:p w14:paraId="031818CC" w14:textId="77777777" w:rsidR="002A49C4" w:rsidRPr="00726F77" w:rsidRDefault="002A49C4" w:rsidP="002A49C4">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w:t>
      </w:r>
      <w:r w:rsidRPr="00726F77">
        <w:rPr>
          <w:rFonts w:ascii="Times New Roman" w:hAnsi="Times New Roman" w:cs="Times New Roman"/>
          <w:b w:val="0"/>
          <w:sz w:val="24"/>
          <w:szCs w:val="24"/>
        </w:rPr>
        <w:t>  </w:t>
      </w:r>
      <w:r w:rsidRPr="00726F77">
        <w:rPr>
          <w:rFonts w:ascii="Times New Roman" w:hAnsi="Times New Roman" w:cs="Times New Roman"/>
          <w:sz w:val="24"/>
          <w:szCs w:val="24"/>
        </w:rPr>
        <w:t xml:space="preserve">РАСЧЕТНЫЕ ПОКАЗАТЕЛИ </w:t>
      </w:r>
      <w:r w:rsidRPr="00726F77">
        <w:rPr>
          <w:rFonts w:ascii="Times New Roman" w:hAnsi="Times New Roman" w:cs="Times New Roman"/>
          <w:bCs w:val="0"/>
          <w:sz w:val="24"/>
          <w:szCs w:val="24"/>
        </w:rPr>
        <w:t xml:space="preserve">МИНИМАЛЬНО ДОПУСТИМОГО УРОВНЯ </w:t>
      </w:r>
      <w:r w:rsidRPr="00726F77">
        <w:rPr>
          <w:rFonts w:ascii="Times New Roman" w:hAnsi="Times New Roman" w:cs="Times New Roman"/>
          <w:bCs w:val="0"/>
          <w:spacing w:val="-2"/>
          <w:sz w:val="24"/>
          <w:szCs w:val="24"/>
        </w:rPr>
        <w:t xml:space="preserve">ОБЕСПЕЧЕННОСТИ ОБЪЕКТАМИ МЕСТНОГО ЗНАЧЕНИЯ НАСЕЛЕНИЯ ГОРОДС-КОГО ОКРУГА И МАКСИМАЛЬНО ДОПУСТИМОГО УРОВНЯ ТЕРРИТОРИАЛЬНОЙ </w:t>
      </w:r>
      <w:r w:rsidRPr="00726F77">
        <w:rPr>
          <w:rFonts w:ascii="Times New Roman" w:hAnsi="Times New Roman" w:cs="Times New Roman"/>
          <w:bCs w:val="0"/>
          <w:sz w:val="24"/>
          <w:szCs w:val="24"/>
        </w:rPr>
        <w:t>ДОСТУПНОСТИ ТАКИХ ОБЪЕКТОВ ДЛЯ НАСЕЛЕНИЯ ГОРОДСКОГО ОКРУГА</w:t>
      </w:r>
    </w:p>
    <w:p w14:paraId="4E7C06F3" w14:textId="77777777" w:rsidR="002A49C4" w:rsidRPr="00726F77" w:rsidRDefault="002A49C4" w:rsidP="002A49C4">
      <w:pPr>
        <w:tabs>
          <w:tab w:val="left" w:pos="8853"/>
        </w:tabs>
        <w:spacing w:line="240" w:lineRule="auto"/>
        <w:ind w:firstLine="567"/>
        <w:rPr>
          <w:rFonts w:ascii="Times New Roman" w:hAnsi="Times New Roman" w:cs="Times New Roman"/>
          <w:b w:val="0"/>
          <w:bCs w:val="0"/>
          <w:sz w:val="24"/>
          <w:szCs w:val="24"/>
        </w:rPr>
      </w:pPr>
    </w:p>
    <w:p w14:paraId="07238501" w14:textId="77777777" w:rsidR="002A49C4" w:rsidRPr="00726F77" w:rsidRDefault="002A49C4" w:rsidP="002A49C4">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2.1.</w:t>
      </w:r>
      <w:r w:rsidRPr="00726F77">
        <w:rPr>
          <w:rFonts w:ascii="Times New Roman" w:hAnsi="Times New Roman" w:cs="Times New Roman"/>
          <w:b/>
          <w:sz w:val="24"/>
          <w:szCs w:val="24"/>
        </w:rPr>
        <w:t> </w:t>
      </w:r>
      <w:r w:rsidRPr="00726F77">
        <w:rPr>
          <w:rFonts w:ascii="Times New Roman" w:hAnsi="Times New Roman" w:cs="Times New Roman"/>
          <w:b/>
          <w:bCs/>
          <w:sz w:val="24"/>
          <w:szCs w:val="24"/>
        </w:rPr>
        <w:t>Объекты электроснабжения</w:t>
      </w:r>
    </w:p>
    <w:p w14:paraId="78B230FB" w14:textId="77777777" w:rsidR="002A49C4" w:rsidRPr="00726F77" w:rsidRDefault="002A49C4" w:rsidP="002A49C4">
      <w:pPr>
        <w:tabs>
          <w:tab w:val="left" w:pos="4783"/>
        </w:tabs>
        <w:spacing w:line="240" w:lineRule="auto"/>
        <w:ind w:firstLine="567"/>
        <w:rPr>
          <w:rFonts w:ascii="Times New Roman" w:hAnsi="Times New Roman" w:cs="Times New Roman"/>
          <w:b w:val="0"/>
          <w:bCs w:val="0"/>
          <w:sz w:val="24"/>
          <w:szCs w:val="24"/>
        </w:rPr>
      </w:pPr>
    </w:p>
    <w:p w14:paraId="670E012C" w14:textId="77777777" w:rsidR="002A49C4" w:rsidRPr="00726F77" w:rsidRDefault="002A49C4" w:rsidP="002A49C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xml:space="preserve">2.1.1. Расчетные показатели минимально допустимого уровня обеспеченности </w:t>
      </w:r>
      <w:r w:rsidRPr="00726F77">
        <w:rPr>
          <w:rFonts w:ascii="Times New Roman" w:hAnsi="Times New Roman" w:cs="Times New Roman"/>
          <w:b w:val="0"/>
          <w:bCs w:val="0"/>
          <w:sz w:val="24"/>
          <w:szCs w:val="24"/>
        </w:rPr>
        <w:t>городского округа объектами электроснабжения и максимально допустимого уровня территориальной доступности таких объектов для населения городского округа приведены в таблице 4.</w:t>
      </w:r>
    </w:p>
    <w:p w14:paraId="1F4FD5B8" w14:textId="77777777" w:rsidR="002A49C4" w:rsidRPr="00726F77" w:rsidRDefault="002A49C4" w:rsidP="002A49C4">
      <w:pPr>
        <w:spacing w:line="240" w:lineRule="auto"/>
        <w:ind w:firstLine="709"/>
        <w:rPr>
          <w:rFonts w:ascii="Times New Roman" w:hAnsi="Times New Roman" w:cs="Times New Roman"/>
          <w:b w:val="0"/>
          <w:bCs w:val="0"/>
          <w:spacing w:val="-4"/>
          <w:sz w:val="24"/>
          <w:szCs w:val="24"/>
        </w:rPr>
      </w:pPr>
    </w:p>
    <w:p w14:paraId="54C6BA6D" w14:textId="77777777" w:rsidR="002A49C4" w:rsidRPr="00726F77" w:rsidRDefault="002A49C4" w:rsidP="002A49C4">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1702"/>
        <w:gridCol w:w="1550"/>
        <w:gridCol w:w="1704"/>
        <w:gridCol w:w="1544"/>
        <w:gridCol w:w="1421"/>
      </w:tblGrid>
      <w:tr w:rsidR="002A49C4" w:rsidRPr="00726F77" w14:paraId="3A6073E8" w14:textId="77777777" w:rsidTr="00037F11">
        <w:trPr>
          <w:trHeight w:val="340"/>
          <w:jc w:val="center"/>
        </w:trPr>
        <w:tc>
          <w:tcPr>
            <w:tcW w:w="1976" w:type="dxa"/>
            <w:vMerge w:val="restart"/>
            <w:vAlign w:val="center"/>
          </w:tcPr>
          <w:p w14:paraId="66EAC57B"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rPr>
            </w:pPr>
            <w:r w:rsidRPr="00726F77">
              <w:rPr>
                <w:rFonts w:ascii="Times New Roman" w:hAnsi="Times New Roman" w:cs="Times New Roman"/>
                <w:b w:val="0"/>
                <w:sz w:val="22"/>
                <w:szCs w:val="22"/>
              </w:rPr>
              <w:t>Наименование объектов</w:t>
            </w:r>
          </w:p>
        </w:tc>
        <w:tc>
          <w:tcPr>
            <w:tcW w:w="7921" w:type="dxa"/>
            <w:gridSpan w:val="5"/>
            <w:vAlign w:val="center"/>
          </w:tcPr>
          <w:p w14:paraId="57A6F060" w14:textId="77777777" w:rsidR="002A49C4" w:rsidRPr="00726F77" w:rsidRDefault="002A49C4" w:rsidP="002A49C4">
            <w:pPr>
              <w:spacing w:line="240" w:lineRule="auto"/>
              <w:ind w:left="-57" w:right="-57" w:firstLine="0"/>
              <w:jc w:val="center"/>
              <w:rPr>
                <w:rFonts w:ascii="Times New Roman" w:hAnsi="Times New Roman" w:cs="Times New Roman"/>
                <w:b w:val="0"/>
              </w:rPr>
            </w:pPr>
            <w:r w:rsidRPr="00726F77">
              <w:rPr>
                <w:rFonts w:ascii="Times New Roman" w:hAnsi="Times New Roman" w:cs="Times New Roman"/>
                <w:b w:val="0"/>
                <w:sz w:val="22"/>
                <w:szCs w:val="22"/>
              </w:rPr>
              <w:t>Расчетные показатели</w:t>
            </w:r>
          </w:p>
        </w:tc>
      </w:tr>
      <w:tr w:rsidR="002A49C4" w:rsidRPr="00726F77" w14:paraId="2B7B7486" w14:textId="77777777" w:rsidTr="00037F11">
        <w:trPr>
          <w:trHeight w:val="340"/>
          <w:jc w:val="center"/>
        </w:trPr>
        <w:tc>
          <w:tcPr>
            <w:tcW w:w="1976" w:type="dxa"/>
            <w:vMerge/>
            <w:vAlign w:val="center"/>
          </w:tcPr>
          <w:p w14:paraId="214B6DBD" w14:textId="77777777" w:rsidR="002A49C4" w:rsidRPr="00726F77" w:rsidRDefault="002A49C4" w:rsidP="002A49C4">
            <w:pPr>
              <w:spacing w:line="240" w:lineRule="auto"/>
              <w:ind w:left="-57" w:right="-57" w:firstLine="0"/>
              <w:jc w:val="center"/>
              <w:rPr>
                <w:rFonts w:ascii="Times New Roman" w:hAnsi="Times New Roman" w:cs="Times New Roman"/>
                <w:b w:val="0"/>
              </w:rPr>
            </w:pPr>
          </w:p>
        </w:tc>
        <w:tc>
          <w:tcPr>
            <w:tcW w:w="6500" w:type="dxa"/>
            <w:gridSpan w:val="4"/>
            <w:vAlign w:val="center"/>
          </w:tcPr>
          <w:p w14:paraId="65BDB90F" w14:textId="77777777" w:rsidR="002A49C4" w:rsidRPr="00726F77" w:rsidRDefault="002A49C4" w:rsidP="002A49C4">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минимально допустимого уровня обеспеченности *</w:t>
            </w:r>
          </w:p>
        </w:tc>
        <w:tc>
          <w:tcPr>
            <w:tcW w:w="1421" w:type="dxa"/>
            <w:vMerge w:val="restart"/>
            <w:vAlign w:val="center"/>
          </w:tcPr>
          <w:p w14:paraId="3A7166A4"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rPr>
            </w:pPr>
            <w:r w:rsidRPr="00726F77">
              <w:rPr>
                <w:rFonts w:ascii="Times New Roman" w:hAnsi="Times New Roman" w:cs="Times New Roman"/>
                <w:b w:val="0"/>
                <w:sz w:val="22"/>
                <w:szCs w:val="22"/>
              </w:rPr>
              <w:t>максимально допустимого уровня территориальной доступности</w:t>
            </w:r>
          </w:p>
        </w:tc>
      </w:tr>
      <w:tr w:rsidR="002A49C4" w:rsidRPr="00726F77" w14:paraId="664AF77C" w14:textId="77777777" w:rsidTr="00037F11">
        <w:trPr>
          <w:trHeight w:val="794"/>
          <w:jc w:val="center"/>
        </w:trPr>
        <w:tc>
          <w:tcPr>
            <w:tcW w:w="1976" w:type="dxa"/>
            <w:vMerge/>
            <w:vAlign w:val="center"/>
          </w:tcPr>
          <w:p w14:paraId="3A321571" w14:textId="77777777" w:rsidR="002A49C4" w:rsidRPr="00726F77" w:rsidRDefault="002A49C4" w:rsidP="002A49C4">
            <w:pPr>
              <w:spacing w:line="240" w:lineRule="auto"/>
              <w:ind w:left="-57" w:right="-57" w:firstLine="0"/>
              <w:jc w:val="center"/>
              <w:rPr>
                <w:rFonts w:ascii="Times New Roman" w:hAnsi="Times New Roman" w:cs="Times New Roman"/>
                <w:b w:val="0"/>
                <w:bCs w:val="0"/>
              </w:rPr>
            </w:pPr>
          </w:p>
        </w:tc>
        <w:tc>
          <w:tcPr>
            <w:tcW w:w="3252" w:type="dxa"/>
            <w:gridSpan w:val="2"/>
            <w:vAlign w:val="center"/>
          </w:tcPr>
          <w:p w14:paraId="2E6D64F2"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территории с застройкой, </w:t>
            </w:r>
          </w:p>
          <w:p w14:paraId="35C66A09"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sz w:val="22"/>
                <w:szCs w:val="22"/>
              </w:rPr>
              <w:t>не оборудованной стационарными электроплитами</w:t>
            </w:r>
          </w:p>
        </w:tc>
        <w:tc>
          <w:tcPr>
            <w:tcW w:w="3248" w:type="dxa"/>
            <w:gridSpan w:val="2"/>
            <w:vAlign w:val="center"/>
          </w:tcPr>
          <w:p w14:paraId="17DEB81C" w14:textId="77777777" w:rsidR="002A49C4" w:rsidRPr="00726F77" w:rsidRDefault="002A49C4" w:rsidP="002A49C4">
            <w:pPr>
              <w:suppressAutoHyphens/>
              <w:spacing w:line="240" w:lineRule="auto"/>
              <w:ind w:left="-170" w:right="-170" w:firstLine="0"/>
              <w:jc w:val="center"/>
              <w:rPr>
                <w:rFonts w:ascii="Times New Roman" w:hAnsi="Times New Roman" w:cs="Times New Roman"/>
                <w:b w:val="0"/>
                <w:bCs w:val="0"/>
              </w:rPr>
            </w:pPr>
            <w:r w:rsidRPr="00726F77">
              <w:rPr>
                <w:rFonts w:ascii="Times New Roman" w:hAnsi="Times New Roman" w:cs="Times New Roman"/>
                <w:b w:val="0"/>
                <w:sz w:val="22"/>
                <w:szCs w:val="22"/>
              </w:rPr>
              <w:t>территории с застройкой, оборудованной стационарными электроплитами (100 %)</w:t>
            </w:r>
          </w:p>
        </w:tc>
        <w:tc>
          <w:tcPr>
            <w:tcW w:w="1421" w:type="dxa"/>
            <w:vMerge/>
          </w:tcPr>
          <w:p w14:paraId="5649BFAB" w14:textId="77777777" w:rsidR="002A49C4" w:rsidRPr="00726F77" w:rsidRDefault="002A49C4" w:rsidP="002A49C4">
            <w:pPr>
              <w:spacing w:line="240" w:lineRule="auto"/>
              <w:ind w:firstLine="0"/>
              <w:jc w:val="center"/>
              <w:rPr>
                <w:rFonts w:ascii="Times New Roman" w:hAnsi="Times New Roman" w:cs="Times New Roman"/>
                <w:b w:val="0"/>
                <w:bCs w:val="0"/>
              </w:rPr>
            </w:pPr>
          </w:p>
        </w:tc>
      </w:tr>
      <w:tr w:rsidR="002A49C4" w:rsidRPr="00726F77" w14:paraId="04F1565E" w14:textId="77777777" w:rsidTr="00037F11">
        <w:trPr>
          <w:trHeight w:val="1077"/>
          <w:jc w:val="center"/>
        </w:trPr>
        <w:tc>
          <w:tcPr>
            <w:tcW w:w="1976" w:type="dxa"/>
            <w:vMerge/>
            <w:vAlign w:val="center"/>
          </w:tcPr>
          <w:p w14:paraId="65052D41" w14:textId="77777777" w:rsidR="002A49C4" w:rsidRPr="00726F77" w:rsidRDefault="002A49C4" w:rsidP="002A49C4">
            <w:pPr>
              <w:spacing w:line="240" w:lineRule="auto"/>
              <w:ind w:left="-57" w:right="-57" w:firstLine="0"/>
              <w:jc w:val="center"/>
              <w:rPr>
                <w:rFonts w:ascii="Times New Roman" w:hAnsi="Times New Roman" w:cs="Times New Roman"/>
                <w:b w:val="0"/>
                <w:bCs w:val="0"/>
              </w:rPr>
            </w:pPr>
          </w:p>
        </w:tc>
        <w:tc>
          <w:tcPr>
            <w:tcW w:w="1702" w:type="dxa"/>
            <w:vAlign w:val="center"/>
          </w:tcPr>
          <w:p w14:paraId="12A61552"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удельный расход электроэнергии, кВт</w:t>
            </w:r>
            <w:r w:rsidRPr="00726F77">
              <w:rPr>
                <w:rFonts w:ascii="Times New Roman" w:hAnsi="Times New Roman" w:cs="Times New Roman"/>
                <w:b w:val="0"/>
                <w:bCs w:val="0"/>
                <w:sz w:val="22"/>
                <w:szCs w:val="22"/>
              </w:rPr>
              <w:sym w:font="Symbol" w:char="F0D7"/>
            </w:r>
            <w:r w:rsidRPr="00726F77">
              <w:rPr>
                <w:rFonts w:ascii="Times New Roman" w:hAnsi="Times New Roman" w:cs="Times New Roman"/>
                <w:b w:val="0"/>
                <w:bCs w:val="0"/>
                <w:sz w:val="22"/>
                <w:szCs w:val="22"/>
              </w:rPr>
              <w:t>ч/чел. в год</w:t>
            </w:r>
          </w:p>
        </w:tc>
        <w:tc>
          <w:tcPr>
            <w:tcW w:w="1550" w:type="dxa"/>
            <w:vAlign w:val="center"/>
          </w:tcPr>
          <w:p w14:paraId="088CA430"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sz w:val="22"/>
                <w:szCs w:val="22"/>
              </w:rPr>
              <w:t>использование максимума электрической нагрузки, ч/год</w:t>
            </w:r>
          </w:p>
        </w:tc>
        <w:tc>
          <w:tcPr>
            <w:tcW w:w="1704" w:type="dxa"/>
            <w:vAlign w:val="center"/>
          </w:tcPr>
          <w:p w14:paraId="16837E29"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удельный расход электроэнергии, кВт</w:t>
            </w:r>
            <w:r w:rsidRPr="00726F77">
              <w:rPr>
                <w:rFonts w:ascii="Times New Roman" w:hAnsi="Times New Roman" w:cs="Times New Roman"/>
                <w:b w:val="0"/>
                <w:bCs w:val="0"/>
                <w:sz w:val="22"/>
                <w:szCs w:val="22"/>
              </w:rPr>
              <w:sym w:font="Symbol" w:char="F0D7"/>
            </w:r>
            <w:r w:rsidRPr="00726F77">
              <w:rPr>
                <w:rFonts w:ascii="Times New Roman" w:hAnsi="Times New Roman" w:cs="Times New Roman"/>
                <w:b w:val="0"/>
                <w:bCs w:val="0"/>
                <w:sz w:val="22"/>
                <w:szCs w:val="22"/>
              </w:rPr>
              <w:t>ч/чел. в год</w:t>
            </w:r>
          </w:p>
        </w:tc>
        <w:tc>
          <w:tcPr>
            <w:tcW w:w="1544" w:type="dxa"/>
            <w:vAlign w:val="center"/>
          </w:tcPr>
          <w:p w14:paraId="4D8BB1A0"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sz w:val="22"/>
                <w:szCs w:val="22"/>
              </w:rPr>
              <w:t>использование максимума электрической нагрузки, ч/год</w:t>
            </w:r>
          </w:p>
        </w:tc>
        <w:tc>
          <w:tcPr>
            <w:tcW w:w="1421" w:type="dxa"/>
            <w:vMerge/>
          </w:tcPr>
          <w:p w14:paraId="032A32F3" w14:textId="77777777" w:rsidR="002A49C4" w:rsidRPr="00726F77" w:rsidRDefault="002A49C4" w:rsidP="002A49C4">
            <w:pPr>
              <w:spacing w:line="240" w:lineRule="auto"/>
              <w:ind w:left="-57" w:right="-57" w:firstLine="0"/>
              <w:jc w:val="center"/>
              <w:rPr>
                <w:rFonts w:ascii="Times New Roman" w:hAnsi="Times New Roman" w:cs="Times New Roman"/>
                <w:b w:val="0"/>
                <w:bCs w:val="0"/>
              </w:rPr>
            </w:pPr>
          </w:p>
        </w:tc>
      </w:tr>
      <w:tr w:rsidR="002A49C4" w:rsidRPr="00726F77" w14:paraId="34210C55" w14:textId="77777777" w:rsidTr="00037F11">
        <w:trPr>
          <w:trHeight w:val="567"/>
          <w:jc w:val="center"/>
        </w:trPr>
        <w:tc>
          <w:tcPr>
            <w:tcW w:w="1976" w:type="dxa"/>
            <w:vAlign w:val="center"/>
          </w:tcPr>
          <w:p w14:paraId="398B0F92" w14:textId="77777777" w:rsidR="002A49C4" w:rsidRPr="00726F77" w:rsidRDefault="002A49C4" w:rsidP="002A49C4">
            <w:pPr>
              <w:suppressAutoHyphens/>
              <w:spacing w:line="240" w:lineRule="auto"/>
              <w:ind w:firstLine="0"/>
              <w:jc w:val="left"/>
              <w:rPr>
                <w:rFonts w:ascii="Times New Roman" w:hAnsi="Times New Roman" w:cs="Times New Roman"/>
                <w:b w:val="0"/>
                <w:bCs w:val="0"/>
              </w:rPr>
            </w:pPr>
            <w:r w:rsidRPr="00726F77">
              <w:rPr>
                <w:rFonts w:ascii="Times New Roman" w:hAnsi="Times New Roman" w:cs="Times New Roman"/>
                <w:b w:val="0"/>
                <w:bCs w:val="0"/>
                <w:sz w:val="22"/>
                <w:szCs w:val="22"/>
              </w:rPr>
              <w:t>Объекты электроснабжения</w:t>
            </w:r>
          </w:p>
        </w:tc>
        <w:tc>
          <w:tcPr>
            <w:tcW w:w="1702" w:type="dxa"/>
            <w:vAlign w:val="center"/>
          </w:tcPr>
          <w:p w14:paraId="26E12015" w14:textId="77777777" w:rsidR="002A49C4" w:rsidRPr="00726F77" w:rsidRDefault="002A49C4" w:rsidP="002A49C4">
            <w:pPr>
              <w:spacing w:line="240" w:lineRule="auto"/>
              <w:ind w:firstLine="0"/>
              <w:jc w:val="center"/>
              <w:rPr>
                <w:rFonts w:ascii="Times New Roman" w:hAnsi="Times New Roman" w:cs="Times New Roman"/>
                <w:b w:val="0"/>
                <w:sz w:val="22"/>
                <w:szCs w:val="22"/>
                <w:u w:val="single"/>
              </w:rPr>
            </w:pPr>
            <w:r w:rsidRPr="00726F77">
              <w:rPr>
                <w:rFonts w:ascii="Times New Roman" w:hAnsi="Times New Roman" w:cs="Times New Roman"/>
                <w:b w:val="0"/>
                <w:sz w:val="22"/>
                <w:szCs w:val="22"/>
                <w:u w:val="single"/>
              </w:rPr>
              <w:t>  1 530  </w:t>
            </w:r>
          </w:p>
          <w:p w14:paraId="25989E32" w14:textId="77777777" w:rsidR="002A49C4" w:rsidRPr="00726F77" w:rsidRDefault="002A49C4" w:rsidP="002A49C4">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sz w:val="22"/>
                <w:szCs w:val="22"/>
              </w:rPr>
              <w:t xml:space="preserve">1 800  </w:t>
            </w:r>
          </w:p>
        </w:tc>
        <w:tc>
          <w:tcPr>
            <w:tcW w:w="1550" w:type="dxa"/>
            <w:vAlign w:val="center"/>
          </w:tcPr>
          <w:p w14:paraId="6AF9B276" w14:textId="77777777" w:rsidR="002A49C4" w:rsidRPr="00726F77" w:rsidRDefault="002A49C4" w:rsidP="002A49C4">
            <w:pPr>
              <w:spacing w:line="240" w:lineRule="auto"/>
              <w:ind w:firstLine="0"/>
              <w:jc w:val="center"/>
              <w:rPr>
                <w:rFonts w:ascii="Times New Roman" w:hAnsi="Times New Roman" w:cs="Times New Roman"/>
                <w:b w:val="0"/>
                <w:sz w:val="22"/>
                <w:szCs w:val="22"/>
                <w:u w:val="single"/>
              </w:rPr>
            </w:pPr>
            <w:r w:rsidRPr="00726F77">
              <w:rPr>
                <w:rFonts w:ascii="Times New Roman" w:hAnsi="Times New Roman" w:cs="Times New Roman"/>
                <w:b w:val="0"/>
                <w:sz w:val="22"/>
                <w:szCs w:val="22"/>
                <w:u w:val="single"/>
              </w:rPr>
              <w:t>  4 680  </w:t>
            </w:r>
          </w:p>
          <w:p w14:paraId="084051F4" w14:textId="77777777" w:rsidR="002A49C4" w:rsidRPr="00726F77" w:rsidRDefault="002A49C4" w:rsidP="002A49C4">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sz w:val="22"/>
                <w:szCs w:val="22"/>
              </w:rPr>
              <w:t xml:space="preserve">5 130 </w:t>
            </w:r>
          </w:p>
        </w:tc>
        <w:tc>
          <w:tcPr>
            <w:tcW w:w="1704" w:type="dxa"/>
            <w:vAlign w:val="center"/>
          </w:tcPr>
          <w:p w14:paraId="2694C580" w14:textId="77777777" w:rsidR="002A49C4" w:rsidRPr="00726F77" w:rsidRDefault="002A49C4" w:rsidP="002A49C4">
            <w:pPr>
              <w:spacing w:line="240" w:lineRule="auto"/>
              <w:ind w:firstLine="0"/>
              <w:jc w:val="center"/>
              <w:rPr>
                <w:rFonts w:ascii="Times New Roman" w:hAnsi="Times New Roman" w:cs="Times New Roman"/>
                <w:b w:val="0"/>
                <w:sz w:val="22"/>
                <w:szCs w:val="22"/>
                <w:u w:val="single"/>
              </w:rPr>
            </w:pPr>
            <w:r w:rsidRPr="00726F77">
              <w:rPr>
                <w:rFonts w:ascii="Times New Roman" w:hAnsi="Times New Roman" w:cs="Times New Roman"/>
                <w:b w:val="0"/>
                <w:sz w:val="22"/>
                <w:szCs w:val="22"/>
                <w:u w:val="single"/>
              </w:rPr>
              <w:t>  1 890  </w:t>
            </w:r>
          </w:p>
          <w:p w14:paraId="34697A65" w14:textId="77777777" w:rsidR="002A49C4" w:rsidRPr="00726F77" w:rsidRDefault="002A49C4" w:rsidP="002A49C4">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2 160 </w:t>
            </w:r>
          </w:p>
        </w:tc>
        <w:tc>
          <w:tcPr>
            <w:tcW w:w="1544" w:type="dxa"/>
            <w:vAlign w:val="center"/>
          </w:tcPr>
          <w:p w14:paraId="4D8945B0" w14:textId="77777777" w:rsidR="002A49C4" w:rsidRPr="00726F77" w:rsidRDefault="002A49C4" w:rsidP="002A49C4">
            <w:pPr>
              <w:spacing w:line="240" w:lineRule="auto"/>
              <w:ind w:firstLine="0"/>
              <w:jc w:val="center"/>
              <w:rPr>
                <w:rFonts w:ascii="Times New Roman" w:hAnsi="Times New Roman" w:cs="Times New Roman"/>
                <w:b w:val="0"/>
                <w:sz w:val="22"/>
                <w:szCs w:val="22"/>
                <w:u w:val="single"/>
              </w:rPr>
            </w:pPr>
            <w:r w:rsidRPr="00726F77">
              <w:rPr>
                <w:rFonts w:ascii="Times New Roman" w:hAnsi="Times New Roman" w:cs="Times New Roman"/>
                <w:b w:val="0"/>
                <w:sz w:val="22"/>
                <w:szCs w:val="22"/>
                <w:u w:val="single"/>
              </w:rPr>
              <w:t>  4 770  </w:t>
            </w:r>
          </w:p>
          <w:p w14:paraId="26435857" w14:textId="77777777" w:rsidR="002A49C4" w:rsidRPr="00726F77" w:rsidRDefault="002A49C4" w:rsidP="002A49C4">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5 220 </w:t>
            </w:r>
          </w:p>
        </w:tc>
        <w:tc>
          <w:tcPr>
            <w:tcW w:w="1421" w:type="dxa"/>
            <w:vAlign w:val="center"/>
          </w:tcPr>
          <w:p w14:paraId="00A0CE90" w14:textId="77777777" w:rsidR="002A49C4" w:rsidRPr="00726F77" w:rsidRDefault="002A49C4" w:rsidP="002A49C4">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tc>
      </w:tr>
    </w:tbl>
    <w:p w14:paraId="72E2DE30" w14:textId="602FD5A6" w:rsidR="002A49C4" w:rsidRPr="00726F77" w:rsidRDefault="002A49C4" w:rsidP="001B50EA">
      <w:pPr>
        <w:spacing w:line="240" w:lineRule="auto"/>
        <w:ind w:firstLine="567"/>
        <w:rPr>
          <w:rFonts w:ascii="Times New Roman" w:hAnsi="Times New Roman" w:cs="Times New Roman"/>
          <w:b w:val="0"/>
          <w:i/>
          <w:iCs/>
          <w:spacing w:val="40"/>
          <w:sz w:val="22"/>
          <w:szCs w:val="22"/>
        </w:rPr>
      </w:pPr>
      <w:r w:rsidRPr="00726F77">
        <w:rPr>
          <w:rFonts w:ascii="Times New Roman" w:hAnsi="Times New Roman" w:cs="Times New Roman"/>
          <w:b w:val="0"/>
          <w:iCs/>
          <w:sz w:val="22"/>
          <w:szCs w:val="22"/>
        </w:rPr>
        <w:t>* Укрупненные показатели расхода электроэнергии.</w:t>
      </w:r>
    </w:p>
    <w:p w14:paraId="0472BD75" w14:textId="53689E25" w:rsidR="002A49C4" w:rsidRPr="00726F77" w:rsidRDefault="002A49C4" w:rsidP="001B50EA">
      <w:pPr>
        <w:spacing w:line="240" w:lineRule="auto"/>
        <w:ind w:firstLine="567"/>
        <w:rPr>
          <w:rFonts w:ascii="Times New Roman" w:hAnsi="Times New Roman" w:cs="Times New Roman"/>
          <w:b w:val="0"/>
          <w:i/>
          <w:spacing w:val="40"/>
          <w:sz w:val="22"/>
          <w:szCs w:val="22"/>
        </w:rPr>
      </w:pPr>
      <w:r w:rsidRPr="00726F77">
        <w:rPr>
          <w:rFonts w:ascii="Times New Roman" w:hAnsi="Times New Roman" w:cs="Times New Roman"/>
          <w:b w:val="0"/>
          <w:i/>
          <w:iCs/>
          <w:spacing w:val="40"/>
          <w:sz w:val="22"/>
          <w:szCs w:val="22"/>
        </w:rPr>
        <w:t>Примечания:</w:t>
      </w:r>
      <w:r w:rsidRPr="00726F77">
        <w:rPr>
          <w:rFonts w:ascii="Times New Roman" w:hAnsi="Times New Roman" w:cs="Times New Roman"/>
          <w:b w:val="0"/>
          <w:i/>
          <w:spacing w:val="40"/>
          <w:sz w:val="22"/>
          <w:szCs w:val="22"/>
        </w:rPr>
        <w:t xml:space="preserve"> </w:t>
      </w:r>
    </w:p>
    <w:p w14:paraId="40DADD7D" w14:textId="77777777" w:rsidR="002A49C4" w:rsidRPr="00726F77" w:rsidRDefault="002A49C4" w:rsidP="002A49C4">
      <w:pPr>
        <w:pStyle w:val="FORMATTEXT"/>
        <w:ind w:firstLine="567"/>
        <w:jc w:val="both"/>
        <w:rPr>
          <w:iCs/>
          <w:sz w:val="22"/>
          <w:szCs w:val="22"/>
        </w:rPr>
      </w:pPr>
      <w:r w:rsidRPr="00726F77">
        <w:rPr>
          <w:sz w:val="22"/>
          <w:szCs w:val="22"/>
        </w:rPr>
        <w:t>1.</w:t>
      </w:r>
      <w:r w:rsidRPr="00726F77">
        <w:rPr>
          <w:b/>
          <w:sz w:val="22"/>
          <w:szCs w:val="22"/>
        </w:rPr>
        <w:t> </w:t>
      </w:r>
      <w:r w:rsidRPr="00726F77">
        <w:rPr>
          <w:iCs/>
          <w:sz w:val="22"/>
          <w:szCs w:val="22"/>
        </w:rPr>
        <w:t xml:space="preserve">Укрупненные показатели расхода электроэнергии приведены: в числителе – для застройки без кондиционеров, в знаменателе – для застройки с кондиционерами. </w:t>
      </w:r>
    </w:p>
    <w:p w14:paraId="276FCFCA" w14:textId="77777777" w:rsidR="002A49C4" w:rsidRPr="00726F77" w:rsidRDefault="002A49C4" w:rsidP="002A49C4">
      <w:pPr>
        <w:pStyle w:val="FORMATTEXT"/>
        <w:ind w:firstLine="567"/>
        <w:jc w:val="both"/>
        <w:rPr>
          <w:sz w:val="22"/>
          <w:szCs w:val="22"/>
        </w:rPr>
      </w:pPr>
      <w:r w:rsidRPr="00726F77">
        <w:rPr>
          <w:sz w:val="22"/>
          <w:szCs w:val="22"/>
        </w:rPr>
        <w:t>2.</w:t>
      </w:r>
      <w:r w:rsidRPr="00726F77">
        <w:rPr>
          <w:b/>
          <w:sz w:val="22"/>
          <w:szCs w:val="22"/>
        </w:rPr>
        <w:t> </w:t>
      </w:r>
      <w:r w:rsidRPr="00726F77">
        <w:rPr>
          <w:sz w:val="22"/>
          <w:szCs w:val="22"/>
        </w:rPr>
        <w:t>Приведенные укрупненные показатели предусматривают электропотребление жилыми и       общественными зданиями, объектами коммунально-бытового и транспортного обслуживания, наружным освещением.</w:t>
      </w:r>
    </w:p>
    <w:p w14:paraId="078347E3" w14:textId="77777777" w:rsidR="002A49C4" w:rsidRPr="00726F77" w:rsidRDefault="002A49C4" w:rsidP="002A49C4">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3. Условия применения стационарных электроплит в жилой застройке, а также районы применения населением бытовых кондиционеров следует принимать в соответствии с СП 54.13330.2016.</w:t>
      </w:r>
    </w:p>
    <w:p w14:paraId="5269783A" w14:textId="3E61CF8A" w:rsidR="002A49C4" w:rsidRPr="00726F77" w:rsidRDefault="002A49C4" w:rsidP="002A49C4">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4. </w:t>
      </w:r>
      <w:r w:rsidRPr="00726F77">
        <w:rPr>
          <w:rFonts w:ascii="Times New Roman" w:hAnsi="Times New Roman" w:cs="Times New Roman"/>
          <w:b w:val="0"/>
          <w:bCs w:val="0"/>
          <w:sz w:val="22"/>
          <w:szCs w:val="22"/>
        </w:rPr>
        <w:t xml:space="preserve">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w:t>
      </w:r>
      <w:proofErr w:type="gramStart"/>
      <w:r w:rsidRPr="00726F77">
        <w:rPr>
          <w:rFonts w:ascii="Times New Roman" w:hAnsi="Times New Roman" w:cs="Times New Roman"/>
          <w:b w:val="0"/>
          <w:bCs w:val="0"/>
          <w:sz w:val="22"/>
          <w:szCs w:val="22"/>
        </w:rPr>
        <w:t>учетом  местных</w:t>
      </w:r>
      <w:proofErr w:type="gramEnd"/>
      <w:r w:rsidRPr="00726F77">
        <w:rPr>
          <w:rFonts w:ascii="Times New Roman" w:hAnsi="Times New Roman" w:cs="Times New Roman"/>
          <w:b w:val="0"/>
          <w:bCs w:val="0"/>
          <w:sz w:val="22"/>
          <w:szCs w:val="22"/>
        </w:rPr>
        <w:t xml:space="preserve"> особенностей.</w:t>
      </w:r>
    </w:p>
    <w:p w14:paraId="33361BB8" w14:textId="77777777" w:rsidR="002A49C4" w:rsidRPr="00726F77" w:rsidRDefault="002A49C4" w:rsidP="002A49C4">
      <w:pPr>
        <w:spacing w:line="240" w:lineRule="auto"/>
        <w:ind w:firstLine="567"/>
        <w:rPr>
          <w:rFonts w:ascii="Times New Roman" w:hAnsi="Times New Roman" w:cs="Times New Roman"/>
          <w:b w:val="0"/>
          <w:bCs w:val="0"/>
          <w:sz w:val="24"/>
          <w:szCs w:val="24"/>
        </w:rPr>
      </w:pPr>
    </w:p>
    <w:p w14:paraId="3DD222BB" w14:textId="77777777" w:rsidR="002A49C4" w:rsidRPr="00726F77" w:rsidRDefault="002A49C4" w:rsidP="002A49C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2.1.</w:t>
      </w:r>
      <w:r w:rsidRPr="00726F77">
        <w:rPr>
          <w:rFonts w:ascii="Times New Roman" w:hAnsi="Times New Roman" w:cs="Times New Roman"/>
          <w:b w:val="0"/>
          <w:bCs w:val="0"/>
          <w:sz w:val="24"/>
          <w:szCs w:val="24"/>
        </w:rPr>
        <w:t>2.</w:t>
      </w:r>
      <w:r w:rsidRPr="00726F77">
        <w:rPr>
          <w:rFonts w:ascii="Times New Roman" w:hAnsi="Times New Roman" w:cs="Times New Roman"/>
          <w:b w:val="0"/>
          <w:sz w:val="24"/>
          <w:szCs w:val="24"/>
        </w:rPr>
        <w:t xml:space="preserve"> Определение расчетных показателей потребляемой присоединенной мощности и расходов электроэнергии присоединенными потребителями осуществляется в соответствии с </w:t>
      </w:r>
      <w:r w:rsidRPr="00726F77">
        <w:rPr>
          <w:rFonts w:ascii="Times New Roman" w:hAnsi="Times New Roman" w:cs="Times New Roman"/>
          <w:b w:val="0"/>
          <w:bCs w:val="0"/>
          <w:sz w:val="24"/>
          <w:szCs w:val="24"/>
        </w:rPr>
        <w:t>СП 256.1325800.2016</w:t>
      </w:r>
      <w:r w:rsidRPr="00726F77">
        <w:rPr>
          <w:rFonts w:ascii="Times New Roman" w:hAnsi="Times New Roman" w:cs="Times New Roman"/>
          <w:b w:val="0"/>
          <w:sz w:val="24"/>
          <w:szCs w:val="24"/>
        </w:rPr>
        <w:t>:</w:t>
      </w:r>
    </w:p>
    <w:p w14:paraId="418B4550" w14:textId="77777777" w:rsidR="002A49C4" w:rsidRPr="00726F77" w:rsidRDefault="002A49C4" w:rsidP="002A49C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1) для жилого дома расчетная электрическая нагрузка </w:t>
      </w:r>
      <w:r w:rsidRPr="00726F77">
        <w:rPr>
          <w:rFonts w:ascii="Times New Roman" w:hAnsi="Times New Roman" w:cs="Times New Roman"/>
          <w:b w:val="0"/>
          <w:bCs w:val="0"/>
          <w:sz w:val="24"/>
          <w:szCs w:val="24"/>
        </w:rPr>
        <w:t>определяется как сумма расчетных электрических нагрузок квартир и силовых электроприемников жилого дома.</w:t>
      </w:r>
    </w:p>
    <w:p w14:paraId="16EEDEB0" w14:textId="77777777" w:rsidR="002A49C4" w:rsidRPr="00726F77" w:rsidRDefault="002A49C4" w:rsidP="002A49C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Расчетные электрические нагрузки силовых электроприемников жилого дома (лифтовых установок, другого силового электрооборудования (электродвигателей насосов водоснабжения, вентиляторов и других санитарно-технических устройств), потери мощности в питающих линиях 0,38 </w:t>
      </w:r>
      <w:proofErr w:type="spellStart"/>
      <w:r w:rsidRPr="00726F77">
        <w:rPr>
          <w:rFonts w:ascii="Times New Roman" w:hAnsi="Times New Roman" w:cs="Times New Roman"/>
          <w:b w:val="0"/>
          <w:bCs w:val="0"/>
          <w:sz w:val="24"/>
          <w:szCs w:val="24"/>
        </w:rPr>
        <w:t>кВ</w:t>
      </w:r>
      <w:proofErr w:type="spellEnd"/>
      <w:r w:rsidRPr="00726F77">
        <w:rPr>
          <w:rFonts w:ascii="Times New Roman" w:hAnsi="Times New Roman" w:cs="Times New Roman"/>
          <w:b w:val="0"/>
          <w:bCs w:val="0"/>
          <w:sz w:val="24"/>
          <w:szCs w:val="24"/>
        </w:rPr>
        <w:t>) определяются расчетом.</w:t>
      </w:r>
    </w:p>
    <w:p w14:paraId="64E1CA7F" w14:textId="77777777" w:rsidR="002A49C4" w:rsidRPr="00726F77" w:rsidRDefault="002A49C4" w:rsidP="002A49C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Расчетная электрическая нагрузка квартир, приведенная к вводу жилого дома, определяется произве</w:t>
      </w:r>
      <w:bookmarkStart w:id="0" w:name="закладка"/>
      <w:bookmarkEnd w:id="0"/>
      <w:r w:rsidRPr="00726F77">
        <w:rPr>
          <w:rFonts w:ascii="Times New Roman" w:hAnsi="Times New Roman" w:cs="Times New Roman"/>
          <w:b w:val="0"/>
          <w:bCs w:val="0"/>
          <w:sz w:val="24"/>
          <w:szCs w:val="24"/>
        </w:rPr>
        <w:t>дением удельной расчетной электрической нагрузки электроприемников квартир на количество квартир. Показатели удельной расчетной электрической нагрузки электроприемников квартир жилых зданий приведены в</w:t>
      </w:r>
      <w:r w:rsidRPr="00726F77">
        <w:rPr>
          <w:rFonts w:ascii="Times New Roman" w:hAnsi="Times New Roman" w:cs="Times New Roman"/>
          <w:b w:val="0"/>
          <w:sz w:val="24"/>
          <w:szCs w:val="24"/>
        </w:rPr>
        <w:t xml:space="preserve"> таблице 5</w:t>
      </w:r>
      <w:r w:rsidRPr="00726F77">
        <w:rPr>
          <w:rFonts w:ascii="Times New Roman" w:hAnsi="Times New Roman" w:cs="Times New Roman"/>
          <w:b w:val="0"/>
          <w:bCs w:val="0"/>
          <w:sz w:val="24"/>
          <w:szCs w:val="24"/>
        </w:rPr>
        <w:t>.</w:t>
      </w:r>
    </w:p>
    <w:p w14:paraId="45224BB2" w14:textId="77777777" w:rsidR="002A49C4" w:rsidRPr="00726F77" w:rsidRDefault="002A49C4" w:rsidP="002A49C4">
      <w:pPr>
        <w:spacing w:line="240" w:lineRule="auto"/>
        <w:ind w:firstLine="709"/>
        <w:rPr>
          <w:rFonts w:ascii="Times New Roman" w:hAnsi="Times New Roman" w:cs="Times New Roman"/>
          <w:b w:val="0"/>
          <w:bCs w:val="0"/>
          <w:spacing w:val="-2"/>
          <w:sz w:val="24"/>
          <w:szCs w:val="24"/>
        </w:rPr>
      </w:pPr>
    </w:p>
    <w:p w14:paraId="4FBEB22C" w14:textId="77777777" w:rsidR="002A49C4" w:rsidRPr="00726F77" w:rsidRDefault="002A49C4" w:rsidP="002A49C4">
      <w:pPr>
        <w:spacing w:line="240" w:lineRule="auto"/>
        <w:ind w:firstLine="709"/>
        <w:rPr>
          <w:rFonts w:ascii="Times New Roman" w:hAnsi="Times New Roman" w:cs="Times New Roman"/>
          <w:b w:val="0"/>
          <w:bCs w:val="0"/>
          <w:spacing w:val="-2"/>
          <w:sz w:val="24"/>
          <w:szCs w:val="24"/>
        </w:rPr>
      </w:pPr>
      <w:r w:rsidRPr="00726F77">
        <w:rPr>
          <w:rFonts w:ascii="Times New Roman" w:hAnsi="Times New Roman" w:cs="Times New Roman"/>
          <w:b w:val="0"/>
          <w:bCs w:val="0"/>
          <w:spacing w:val="-2"/>
          <w:sz w:val="24"/>
          <w:szCs w:val="24"/>
        </w:rPr>
        <w:t xml:space="preserve">                                                                                                                                        Таблица 5</w:t>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70"/>
        <w:gridCol w:w="570"/>
        <w:gridCol w:w="541"/>
        <w:gridCol w:w="541"/>
        <w:gridCol w:w="542"/>
        <w:gridCol w:w="541"/>
        <w:gridCol w:w="541"/>
        <w:gridCol w:w="542"/>
        <w:gridCol w:w="541"/>
        <w:gridCol w:w="542"/>
        <w:gridCol w:w="611"/>
        <w:gridCol w:w="611"/>
      </w:tblGrid>
      <w:tr w:rsidR="002A49C4" w:rsidRPr="00726F77" w14:paraId="571166D0" w14:textId="77777777" w:rsidTr="00037F11">
        <w:trPr>
          <w:trHeight w:val="567"/>
          <w:jc w:val="center"/>
        </w:trPr>
        <w:tc>
          <w:tcPr>
            <w:tcW w:w="3770" w:type="dxa"/>
            <w:vMerge w:val="restart"/>
            <w:shd w:val="clear" w:color="auto" w:fill="FFFFFF"/>
            <w:vAlign w:val="center"/>
          </w:tcPr>
          <w:p w14:paraId="61C618E6"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Потребители электроэнергии</w:t>
            </w:r>
          </w:p>
        </w:tc>
        <w:tc>
          <w:tcPr>
            <w:tcW w:w="6123" w:type="dxa"/>
            <w:gridSpan w:val="11"/>
            <w:shd w:val="clear" w:color="auto" w:fill="FFFFFF"/>
            <w:vAlign w:val="center"/>
          </w:tcPr>
          <w:p w14:paraId="07B6245F" w14:textId="77777777" w:rsidR="002A49C4" w:rsidRPr="00726F77" w:rsidRDefault="002A49C4" w:rsidP="002A49C4">
            <w:pPr>
              <w:shd w:val="clear" w:color="auto" w:fill="FFFFFF"/>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Показатели удельной расчетной электрической нагрузки, </w:t>
            </w:r>
          </w:p>
          <w:p w14:paraId="719E0ACE" w14:textId="77777777" w:rsidR="002A49C4" w:rsidRPr="00726F77" w:rsidRDefault="002A49C4" w:rsidP="002A49C4">
            <w:pPr>
              <w:shd w:val="clear" w:color="auto" w:fill="FFFFFF"/>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кВт / квартиру, при количестве квартир</w:t>
            </w:r>
          </w:p>
        </w:tc>
      </w:tr>
      <w:tr w:rsidR="002A49C4" w:rsidRPr="00726F77" w14:paraId="0713B11A" w14:textId="77777777" w:rsidTr="00037F11">
        <w:trPr>
          <w:trHeight w:val="312"/>
          <w:jc w:val="center"/>
        </w:trPr>
        <w:tc>
          <w:tcPr>
            <w:tcW w:w="3770" w:type="dxa"/>
            <w:vMerge/>
            <w:tcBorders>
              <w:bottom w:val="single" w:sz="4" w:space="0" w:color="auto"/>
            </w:tcBorders>
            <w:shd w:val="clear" w:color="auto" w:fill="FFFFFF"/>
            <w:vAlign w:val="center"/>
          </w:tcPr>
          <w:p w14:paraId="51A21BA5" w14:textId="77777777" w:rsidR="002A49C4" w:rsidRPr="00726F77" w:rsidRDefault="002A49C4" w:rsidP="002A49C4">
            <w:pPr>
              <w:spacing w:line="240" w:lineRule="auto"/>
              <w:ind w:firstLine="0"/>
              <w:jc w:val="center"/>
              <w:rPr>
                <w:rFonts w:ascii="Times New Roman" w:hAnsi="Times New Roman" w:cs="Times New Roman"/>
                <w:b w:val="0"/>
                <w:sz w:val="22"/>
                <w:szCs w:val="22"/>
              </w:rPr>
            </w:pPr>
          </w:p>
        </w:tc>
        <w:tc>
          <w:tcPr>
            <w:tcW w:w="570" w:type="dxa"/>
            <w:tcBorders>
              <w:bottom w:val="single" w:sz="4" w:space="0" w:color="auto"/>
            </w:tcBorders>
            <w:shd w:val="clear" w:color="auto" w:fill="FFFFFF"/>
            <w:vAlign w:val="center"/>
          </w:tcPr>
          <w:p w14:paraId="530B59DD"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1-5</w:t>
            </w:r>
          </w:p>
        </w:tc>
        <w:tc>
          <w:tcPr>
            <w:tcW w:w="541" w:type="dxa"/>
            <w:tcBorders>
              <w:bottom w:val="single" w:sz="4" w:space="0" w:color="auto"/>
            </w:tcBorders>
            <w:shd w:val="clear" w:color="auto" w:fill="FFFFFF"/>
            <w:vAlign w:val="center"/>
          </w:tcPr>
          <w:p w14:paraId="758353B7"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6</w:t>
            </w:r>
          </w:p>
        </w:tc>
        <w:tc>
          <w:tcPr>
            <w:tcW w:w="541" w:type="dxa"/>
            <w:tcBorders>
              <w:bottom w:val="single" w:sz="4" w:space="0" w:color="auto"/>
            </w:tcBorders>
            <w:shd w:val="clear" w:color="auto" w:fill="FFFFFF"/>
            <w:vAlign w:val="center"/>
          </w:tcPr>
          <w:p w14:paraId="4A2F8AEA"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9</w:t>
            </w:r>
          </w:p>
        </w:tc>
        <w:tc>
          <w:tcPr>
            <w:tcW w:w="542" w:type="dxa"/>
            <w:tcBorders>
              <w:bottom w:val="single" w:sz="4" w:space="0" w:color="auto"/>
            </w:tcBorders>
            <w:shd w:val="clear" w:color="auto" w:fill="FFFFFF"/>
            <w:vAlign w:val="center"/>
          </w:tcPr>
          <w:p w14:paraId="1CF12188"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12</w:t>
            </w:r>
          </w:p>
        </w:tc>
        <w:tc>
          <w:tcPr>
            <w:tcW w:w="541" w:type="dxa"/>
            <w:tcBorders>
              <w:bottom w:val="single" w:sz="4" w:space="0" w:color="auto"/>
            </w:tcBorders>
            <w:shd w:val="clear" w:color="auto" w:fill="FFFFFF"/>
            <w:vAlign w:val="center"/>
          </w:tcPr>
          <w:p w14:paraId="69A00ECF"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15</w:t>
            </w:r>
          </w:p>
        </w:tc>
        <w:tc>
          <w:tcPr>
            <w:tcW w:w="541" w:type="dxa"/>
            <w:tcBorders>
              <w:bottom w:val="single" w:sz="4" w:space="0" w:color="auto"/>
            </w:tcBorders>
            <w:shd w:val="clear" w:color="auto" w:fill="FFFFFF"/>
            <w:vAlign w:val="center"/>
          </w:tcPr>
          <w:p w14:paraId="3C650214"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18</w:t>
            </w:r>
          </w:p>
        </w:tc>
        <w:tc>
          <w:tcPr>
            <w:tcW w:w="542" w:type="dxa"/>
            <w:tcBorders>
              <w:bottom w:val="single" w:sz="4" w:space="0" w:color="auto"/>
            </w:tcBorders>
            <w:shd w:val="clear" w:color="auto" w:fill="FFFFFF"/>
            <w:vAlign w:val="center"/>
          </w:tcPr>
          <w:p w14:paraId="0A0D7BCE"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24</w:t>
            </w:r>
          </w:p>
        </w:tc>
        <w:tc>
          <w:tcPr>
            <w:tcW w:w="541" w:type="dxa"/>
            <w:tcBorders>
              <w:bottom w:val="single" w:sz="4" w:space="0" w:color="auto"/>
            </w:tcBorders>
            <w:shd w:val="clear" w:color="auto" w:fill="FFFFFF"/>
            <w:vAlign w:val="center"/>
          </w:tcPr>
          <w:p w14:paraId="42534CB3"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40</w:t>
            </w:r>
          </w:p>
        </w:tc>
        <w:tc>
          <w:tcPr>
            <w:tcW w:w="542" w:type="dxa"/>
            <w:tcBorders>
              <w:bottom w:val="single" w:sz="4" w:space="0" w:color="auto"/>
            </w:tcBorders>
            <w:shd w:val="clear" w:color="auto" w:fill="FFFFFF"/>
            <w:vAlign w:val="center"/>
          </w:tcPr>
          <w:p w14:paraId="10B25814"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60</w:t>
            </w:r>
          </w:p>
        </w:tc>
        <w:tc>
          <w:tcPr>
            <w:tcW w:w="611" w:type="dxa"/>
            <w:tcBorders>
              <w:bottom w:val="single" w:sz="4" w:space="0" w:color="auto"/>
            </w:tcBorders>
            <w:shd w:val="clear" w:color="auto" w:fill="FFFFFF"/>
            <w:vAlign w:val="center"/>
          </w:tcPr>
          <w:p w14:paraId="24E9C412"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w:t>
            </w:r>
          </w:p>
        </w:tc>
        <w:tc>
          <w:tcPr>
            <w:tcW w:w="611" w:type="dxa"/>
            <w:tcBorders>
              <w:bottom w:val="single" w:sz="4" w:space="0" w:color="auto"/>
            </w:tcBorders>
            <w:shd w:val="clear" w:color="auto" w:fill="FFFFFF"/>
            <w:vAlign w:val="center"/>
          </w:tcPr>
          <w:p w14:paraId="3713A0FC"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200</w:t>
            </w:r>
          </w:p>
        </w:tc>
      </w:tr>
      <w:tr w:rsidR="002A49C4" w:rsidRPr="00726F77" w14:paraId="6605C87D" w14:textId="77777777" w:rsidTr="00037F11">
        <w:trPr>
          <w:trHeight w:val="272"/>
          <w:jc w:val="center"/>
        </w:trPr>
        <w:tc>
          <w:tcPr>
            <w:tcW w:w="3770" w:type="dxa"/>
            <w:tcBorders>
              <w:bottom w:val="nil"/>
            </w:tcBorders>
            <w:shd w:val="clear" w:color="auto" w:fill="FFFFFF"/>
            <w:vAlign w:val="center"/>
          </w:tcPr>
          <w:p w14:paraId="197DE5D9" w14:textId="77777777" w:rsidR="002A49C4" w:rsidRPr="00726F77" w:rsidRDefault="002A49C4" w:rsidP="002A49C4">
            <w:pPr>
              <w:shd w:val="clear" w:color="auto" w:fill="FFFFFF"/>
              <w:spacing w:line="240" w:lineRule="auto"/>
              <w:ind w:lef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Квартиры с плитами:</w:t>
            </w:r>
          </w:p>
        </w:tc>
        <w:tc>
          <w:tcPr>
            <w:tcW w:w="570" w:type="dxa"/>
            <w:tcBorders>
              <w:bottom w:val="nil"/>
            </w:tcBorders>
            <w:shd w:val="clear" w:color="auto" w:fill="FFFFFF"/>
          </w:tcPr>
          <w:p w14:paraId="0DE7808A"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1" w:type="dxa"/>
            <w:tcBorders>
              <w:bottom w:val="nil"/>
            </w:tcBorders>
            <w:shd w:val="clear" w:color="auto" w:fill="FFFFFF"/>
          </w:tcPr>
          <w:p w14:paraId="053AE549"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1" w:type="dxa"/>
            <w:tcBorders>
              <w:bottom w:val="nil"/>
            </w:tcBorders>
            <w:shd w:val="clear" w:color="auto" w:fill="FFFFFF"/>
          </w:tcPr>
          <w:p w14:paraId="3F7AC902"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2" w:type="dxa"/>
            <w:tcBorders>
              <w:bottom w:val="nil"/>
            </w:tcBorders>
            <w:shd w:val="clear" w:color="auto" w:fill="FFFFFF"/>
          </w:tcPr>
          <w:p w14:paraId="647E2100"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1" w:type="dxa"/>
            <w:tcBorders>
              <w:bottom w:val="nil"/>
            </w:tcBorders>
            <w:shd w:val="clear" w:color="auto" w:fill="FFFFFF"/>
          </w:tcPr>
          <w:p w14:paraId="55C4DD95"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1" w:type="dxa"/>
            <w:tcBorders>
              <w:bottom w:val="nil"/>
            </w:tcBorders>
            <w:shd w:val="clear" w:color="auto" w:fill="FFFFFF"/>
          </w:tcPr>
          <w:p w14:paraId="7C757C22"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2" w:type="dxa"/>
            <w:tcBorders>
              <w:bottom w:val="nil"/>
            </w:tcBorders>
            <w:shd w:val="clear" w:color="auto" w:fill="FFFFFF"/>
          </w:tcPr>
          <w:p w14:paraId="422830D8"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1" w:type="dxa"/>
            <w:tcBorders>
              <w:bottom w:val="nil"/>
            </w:tcBorders>
            <w:shd w:val="clear" w:color="auto" w:fill="FFFFFF"/>
          </w:tcPr>
          <w:p w14:paraId="1AE69820"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542" w:type="dxa"/>
            <w:tcBorders>
              <w:bottom w:val="nil"/>
            </w:tcBorders>
            <w:shd w:val="clear" w:color="auto" w:fill="FFFFFF"/>
          </w:tcPr>
          <w:p w14:paraId="1B66CC4F"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611" w:type="dxa"/>
            <w:tcBorders>
              <w:bottom w:val="nil"/>
            </w:tcBorders>
            <w:shd w:val="clear" w:color="auto" w:fill="FFFFFF"/>
          </w:tcPr>
          <w:p w14:paraId="51B8AD84"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c>
          <w:tcPr>
            <w:tcW w:w="611" w:type="dxa"/>
            <w:tcBorders>
              <w:bottom w:val="nil"/>
            </w:tcBorders>
            <w:shd w:val="clear" w:color="auto" w:fill="FFFFFF"/>
          </w:tcPr>
          <w:p w14:paraId="34E59159"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p>
        </w:tc>
      </w:tr>
      <w:tr w:rsidR="002A49C4" w:rsidRPr="00726F77" w14:paraId="391DAAFD" w14:textId="77777777" w:rsidTr="00037F11">
        <w:trPr>
          <w:trHeight w:val="272"/>
          <w:jc w:val="center"/>
        </w:trPr>
        <w:tc>
          <w:tcPr>
            <w:tcW w:w="3770" w:type="dxa"/>
            <w:tcBorders>
              <w:top w:val="nil"/>
            </w:tcBorders>
            <w:shd w:val="clear" w:color="auto" w:fill="FFFFFF"/>
            <w:vAlign w:val="center"/>
          </w:tcPr>
          <w:p w14:paraId="06E9565B" w14:textId="77777777" w:rsidR="002A49C4" w:rsidRPr="00726F77" w:rsidRDefault="002A49C4" w:rsidP="002A49C4">
            <w:pPr>
              <w:shd w:val="clear" w:color="auto" w:fill="FFFFFF"/>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природном газе *</w:t>
            </w:r>
          </w:p>
        </w:tc>
        <w:tc>
          <w:tcPr>
            <w:tcW w:w="570" w:type="dxa"/>
            <w:tcBorders>
              <w:top w:val="nil"/>
            </w:tcBorders>
            <w:shd w:val="clear" w:color="auto" w:fill="FFFFFF"/>
            <w:vAlign w:val="center"/>
          </w:tcPr>
          <w:p w14:paraId="40A28699"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4,5</w:t>
            </w:r>
          </w:p>
        </w:tc>
        <w:tc>
          <w:tcPr>
            <w:tcW w:w="541" w:type="dxa"/>
            <w:tcBorders>
              <w:top w:val="nil"/>
            </w:tcBorders>
            <w:shd w:val="clear" w:color="auto" w:fill="FFFFFF"/>
            <w:vAlign w:val="center"/>
          </w:tcPr>
          <w:p w14:paraId="3612757F"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2,8</w:t>
            </w:r>
          </w:p>
        </w:tc>
        <w:tc>
          <w:tcPr>
            <w:tcW w:w="541" w:type="dxa"/>
            <w:tcBorders>
              <w:top w:val="nil"/>
            </w:tcBorders>
            <w:shd w:val="clear" w:color="auto" w:fill="FFFFFF"/>
            <w:vAlign w:val="center"/>
          </w:tcPr>
          <w:p w14:paraId="7D3261C6"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2,3</w:t>
            </w:r>
          </w:p>
        </w:tc>
        <w:tc>
          <w:tcPr>
            <w:tcW w:w="542" w:type="dxa"/>
            <w:tcBorders>
              <w:top w:val="nil"/>
            </w:tcBorders>
            <w:shd w:val="clear" w:color="auto" w:fill="FFFFFF"/>
            <w:vAlign w:val="center"/>
          </w:tcPr>
          <w:p w14:paraId="10DDE491"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w:t>
            </w:r>
          </w:p>
        </w:tc>
        <w:tc>
          <w:tcPr>
            <w:tcW w:w="541" w:type="dxa"/>
            <w:tcBorders>
              <w:top w:val="nil"/>
            </w:tcBorders>
            <w:shd w:val="clear" w:color="auto" w:fill="FFFFFF"/>
            <w:vAlign w:val="center"/>
          </w:tcPr>
          <w:p w14:paraId="2B963710"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1,8</w:t>
            </w:r>
          </w:p>
        </w:tc>
        <w:tc>
          <w:tcPr>
            <w:tcW w:w="541" w:type="dxa"/>
            <w:tcBorders>
              <w:top w:val="nil"/>
            </w:tcBorders>
            <w:shd w:val="clear" w:color="auto" w:fill="FFFFFF"/>
            <w:vAlign w:val="center"/>
          </w:tcPr>
          <w:p w14:paraId="3CCB36FB"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1,65</w:t>
            </w:r>
          </w:p>
        </w:tc>
        <w:tc>
          <w:tcPr>
            <w:tcW w:w="542" w:type="dxa"/>
            <w:tcBorders>
              <w:top w:val="nil"/>
            </w:tcBorders>
            <w:shd w:val="clear" w:color="auto" w:fill="FFFFFF"/>
            <w:vAlign w:val="center"/>
          </w:tcPr>
          <w:p w14:paraId="5B0910AD"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1,4</w:t>
            </w:r>
          </w:p>
        </w:tc>
        <w:tc>
          <w:tcPr>
            <w:tcW w:w="541" w:type="dxa"/>
            <w:tcBorders>
              <w:top w:val="nil"/>
            </w:tcBorders>
            <w:shd w:val="clear" w:color="auto" w:fill="FFFFFF"/>
            <w:vAlign w:val="center"/>
          </w:tcPr>
          <w:p w14:paraId="05D1A05B"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1,2</w:t>
            </w:r>
          </w:p>
        </w:tc>
        <w:tc>
          <w:tcPr>
            <w:tcW w:w="542" w:type="dxa"/>
            <w:tcBorders>
              <w:top w:val="nil"/>
            </w:tcBorders>
            <w:shd w:val="clear" w:color="auto" w:fill="FFFFFF"/>
            <w:vAlign w:val="center"/>
          </w:tcPr>
          <w:p w14:paraId="56017EED"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1,05</w:t>
            </w:r>
          </w:p>
        </w:tc>
        <w:tc>
          <w:tcPr>
            <w:tcW w:w="611" w:type="dxa"/>
            <w:tcBorders>
              <w:top w:val="nil"/>
            </w:tcBorders>
            <w:shd w:val="clear" w:color="auto" w:fill="FFFFFF"/>
            <w:vAlign w:val="center"/>
          </w:tcPr>
          <w:p w14:paraId="126F28F6"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0,85</w:t>
            </w:r>
          </w:p>
        </w:tc>
        <w:tc>
          <w:tcPr>
            <w:tcW w:w="611" w:type="dxa"/>
            <w:tcBorders>
              <w:top w:val="nil"/>
            </w:tcBorders>
            <w:shd w:val="clear" w:color="auto" w:fill="FFFFFF"/>
            <w:vAlign w:val="center"/>
          </w:tcPr>
          <w:p w14:paraId="4D831732"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0,77</w:t>
            </w:r>
          </w:p>
        </w:tc>
      </w:tr>
      <w:tr w:rsidR="002A49C4" w:rsidRPr="00726F77" w14:paraId="2D41363A" w14:textId="77777777" w:rsidTr="00037F11">
        <w:trPr>
          <w:trHeight w:val="539"/>
          <w:jc w:val="center"/>
        </w:trPr>
        <w:tc>
          <w:tcPr>
            <w:tcW w:w="3770" w:type="dxa"/>
            <w:shd w:val="clear" w:color="auto" w:fill="FFFFFF"/>
            <w:vAlign w:val="center"/>
          </w:tcPr>
          <w:p w14:paraId="42356CE0" w14:textId="77777777" w:rsidR="002A49C4" w:rsidRPr="00726F77" w:rsidRDefault="002A49C4" w:rsidP="002A49C4">
            <w:pPr>
              <w:shd w:val="clear" w:color="auto" w:fill="FFFFFF"/>
              <w:suppressAutoHyphens/>
              <w:spacing w:line="240" w:lineRule="auto"/>
              <w:ind w:left="170"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сжиженном газе (в том числе при групповых установках)</w:t>
            </w:r>
          </w:p>
        </w:tc>
        <w:tc>
          <w:tcPr>
            <w:tcW w:w="570" w:type="dxa"/>
            <w:shd w:val="clear" w:color="auto" w:fill="FFFFFF"/>
            <w:vAlign w:val="center"/>
          </w:tcPr>
          <w:p w14:paraId="169E935C"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6</w:t>
            </w:r>
          </w:p>
        </w:tc>
        <w:tc>
          <w:tcPr>
            <w:tcW w:w="541" w:type="dxa"/>
            <w:shd w:val="clear" w:color="auto" w:fill="FFFFFF"/>
            <w:vAlign w:val="center"/>
          </w:tcPr>
          <w:p w14:paraId="5C87FCEC"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3,4</w:t>
            </w:r>
          </w:p>
        </w:tc>
        <w:tc>
          <w:tcPr>
            <w:tcW w:w="541" w:type="dxa"/>
            <w:shd w:val="clear" w:color="auto" w:fill="FFFFFF"/>
            <w:vAlign w:val="center"/>
          </w:tcPr>
          <w:p w14:paraId="67FED508"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2,9</w:t>
            </w:r>
          </w:p>
        </w:tc>
        <w:tc>
          <w:tcPr>
            <w:tcW w:w="542" w:type="dxa"/>
            <w:shd w:val="clear" w:color="auto" w:fill="FFFFFF"/>
            <w:vAlign w:val="center"/>
          </w:tcPr>
          <w:p w14:paraId="363F71F1"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2,5</w:t>
            </w:r>
          </w:p>
        </w:tc>
        <w:tc>
          <w:tcPr>
            <w:tcW w:w="541" w:type="dxa"/>
            <w:shd w:val="clear" w:color="auto" w:fill="FFFFFF"/>
            <w:vAlign w:val="center"/>
          </w:tcPr>
          <w:p w14:paraId="3B0302D1"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2,2</w:t>
            </w:r>
          </w:p>
        </w:tc>
        <w:tc>
          <w:tcPr>
            <w:tcW w:w="541" w:type="dxa"/>
            <w:shd w:val="clear" w:color="auto" w:fill="FFFFFF"/>
            <w:vAlign w:val="center"/>
          </w:tcPr>
          <w:p w14:paraId="7D8FE4B6"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w:t>
            </w:r>
          </w:p>
        </w:tc>
        <w:tc>
          <w:tcPr>
            <w:tcW w:w="542" w:type="dxa"/>
            <w:shd w:val="clear" w:color="auto" w:fill="FFFFFF"/>
            <w:vAlign w:val="center"/>
          </w:tcPr>
          <w:p w14:paraId="144623B0"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1,8</w:t>
            </w:r>
          </w:p>
        </w:tc>
        <w:tc>
          <w:tcPr>
            <w:tcW w:w="541" w:type="dxa"/>
            <w:shd w:val="clear" w:color="auto" w:fill="FFFFFF"/>
            <w:vAlign w:val="center"/>
          </w:tcPr>
          <w:p w14:paraId="61D3DD4B"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1,4</w:t>
            </w:r>
          </w:p>
        </w:tc>
        <w:tc>
          <w:tcPr>
            <w:tcW w:w="542" w:type="dxa"/>
            <w:shd w:val="clear" w:color="auto" w:fill="FFFFFF"/>
            <w:vAlign w:val="center"/>
          </w:tcPr>
          <w:p w14:paraId="17DD7598"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1,3</w:t>
            </w:r>
          </w:p>
        </w:tc>
        <w:tc>
          <w:tcPr>
            <w:tcW w:w="611" w:type="dxa"/>
            <w:shd w:val="clear" w:color="auto" w:fill="FFFFFF"/>
            <w:vAlign w:val="center"/>
          </w:tcPr>
          <w:p w14:paraId="25F4F88D"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1,08</w:t>
            </w:r>
          </w:p>
        </w:tc>
        <w:tc>
          <w:tcPr>
            <w:tcW w:w="611" w:type="dxa"/>
            <w:shd w:val="clear" w:color="auto" w:fill="FFFFFF"/>
            <w:vAlign w:val="center"/>
          </w:tcPr>
          <w:p w14:paraId="41EFF2C5"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w:t>
            </w:r>
          </w:p>
        </w:tc>
      </w:tr>
      <w:tr w:rsidR="002A49C4" w:rsidRPr="00726F77" w14:paraId="76086642" w14:textId="77777777" w:rsidTr="00037F11">
        <w:trPr>
          <w:trHeight w:val="272"/>
          <w:jc w:val="center"/>
        </w:trPr>
        <w:tc>
          <w:tcPr>
            <w:tcW w:w="3770" w:type="dxa"/>
            <w:shd w:val="clear" w:color="auto" w:fill="FFFFFF"/>
            <w:vAlign w:val="center"/>
          </w:tcPr>
          <w:p w14:paraId="39CA0D90" w14:textId="77777777" w:rsidR="002A49C4" w:rsidRPr="00726F77" w:rsidRDefault="002A49C4" w:rsidP="002A49C4">
            <w:pPr>
              <w:shd w:val="clear" w:color="auto" w:fill="FFFFFF"/>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электрическими мощностью 8,5 кВт</w:t>
            </w:r>
          </w:p>
        </w:tc>
        <w:tc>
          <w:tcPr>
            <w:tcW w:w="570" w:type="dxa"/>
            <w:shd w:val="clear" w:color="auto" w:fill="FFFFFF"/>
            <w:vAlign w:val="center"/>
          </w:tcPr>
          <w:p w14:paraId="17771386"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w:t>
            </w:r>
          </w:p>
        </w:tc>
        <w:tc>
          <w:tcPr>
            <w:tcW w:w="541" w:type="dxa"/>
            <w:shd w:val="clear" w:color="auto" w:fill="FFFFFF"/>
            <w:vAlign w:val="center"/>
          </w:tcPr>
          <w:p w14:paraId="4E34B6B9"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5,1</w:t>
            </w:r>
          </w:p>
        </w:tc>
        <w:tc>
          <w:tcPr>
            <w:tcW w:w="541" w:type="dxa"/>
            <w:shd w:val="clear" w:color="auto" w:fill="FFFFFF"/>
            <w:vAlign w:val="center"/>
          </w:tcPr>
          <w:p w14:paraId="5752B624"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3,8</w:t>
            </w:r>
          </w:p>
        </w:tc>
        <w:tc>
          <w:tcPr>
            <w:tcW w:w="542" w:type="dxa"/>
            <w:shd w:val="clear" w:color="auto" w:fill="FFFFFF"/>
            <w:vAlign w:val="center"/>
          </w:tcPr>
          <w:p w14:paraId="1B22623D"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3,2</w:t>
            </w:r>
          </w:p>
        </w:tc>
        <w:tc>
          <w:tcPr>
            <w:tcW w:w="541" w:type="dxa"/>
            <w:shd w:val="clear" w:color="auto" w:fill="FFFFFF"/>
            <w:vAlign w:val="center"/>
          </w:tcPr>
          <w:p w14:paraId="111F8BDD"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2,8</w:t>
            </w:r>
          </w:p>
        </w:tc>
        <w:tc>
          <w:tcPr>
            <w:tcW w:w="541" w:type="dxa"/>
            <w:shd w:val="clear" w:color="auto" w:fill="FFFFFF"/>
            <w:vAlign w:val="center"/>
          </w:tcPr>
          <w:p w14:paraId="02455EA0"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2,6</w:t>
            </w:r>
          </w:p>
        </w:tc>
        <w:tc>
          <w:tcPr>
            <w:tcW w:w="542" w:type="dxa"/>
            <w:shd w:val="clear" w:color="auto" w:fill="FFFFFF"/>
            <w:vAlign w:val="center"/>
          </w:tcPr>
          <w:p w14:paraId="3A4BE296"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2,2</w:t>
            </w:r>
          </w:p>
        </w:tc>
        <w:tc>
          <w:tcPr>
            <w:tcW w:w="541" w:type="dxa"/>
            <w:shd w:val="clear" w:color="auto" w:fill="FFFFFF"/>
            <w:vAlign w:val="center"/>
          </w:tcPr>
          <w:p w14:paraId="0C4072C2"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1,95</w:t>
            </w:r>
          </w:p>
        </w:tc>
        <w:tc>
          <w:tcPr>
            <w:tcW w:w="542" w:type="dxa"/>
            <w:shd w:val="clear" w:color="auto" w:fill="FFFFFF"/>
            <w:vAlign w:val="center"/>
          </w:tcPr>
          <w:p w14:paraId="1F7F33ED"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1,7</w:t>
            </w:r>
          </w:p>
        </w:tc>
        <w:tc>
          <w:tcPr>
            <w:tcW w:w="611" w:type="dxa"/>
            <w:shd w:val="clear" w:color="auto" w:fill="FFFFFF"/>
            <w:vAlign w:val="center"/>
          </w:tcPr>
          <w:p w14:paraId="6DF7CE75"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1,5</w:t>
            </w:r>
          </w:p>
        </w:tc>
        <w:tc>
          <w:tcPr>
            <w:tcW w:w="611" w:type="dxa"/>
            <w:shd w:val="clear" w:color="auto" w:fill="FFFFFF"/>
            <w:vAlign w:val="center"/>
          </w:tcPr>
          <w:p w14:paraId="56B843A8"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1,36</w:t>
            </w:r>
          </w:p>
        </w:tc>
      </w:tr>
      <w:tr w:rsidR="002A49C4" w:rsidRPr="00726F77" w14:paraId="55B41397" w14:textId="77777777" w:rsidTr="00037F11">
        <w:trPr>
          <w:trHeight w:val="583"/>
          <w:jc w:val="center"/>
        </w:trPr>
        <w:tc>
          <w:tcPr>
            <w:tcW w:w="3770" w:type="dxa"/>
            <w:shd w:val="clear" w:color="auto" w:fill="FFFFFF"/>
            <w:vAlign w:val="center"/>
          </w:tcPr>
          <w:p w14:paraId="3B47F733" w14:textId="77777777" w:rsidR="002A49C4" w:rsidRPr="00726F77" w:rsidRDefault="002A49C4" w:rsidP="002A49C4">
            <w:pPr>
              <w:shd w:val="clear" w:color="auto" w:fill="FFFFFF"/>
              <w:suppressAutoHyphens/>
              <w:spacing w:line="240" w:lineRule="auto"/>
              <w:ind w:left="57"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Садовые дома на участках садо</w:t>
            </w:r>
            <w:r w:rsidRPr="00726F77">
              <w:rPr>
                <w:rFonts w:ascii="Times New Roman" w:hAnsi="Times New Roman" w:cs="Times New Roman"/>
                <w:b w:val="0"/>
                <w:sz w:val="22"/>
                <w:szCs w:val="22"/>
              </w:rPr>
              <w:t>водческих товариществ</w:t>
            </w:r>
          </w:p>
        </w:tc>
        <w:tc>
          <w:tcPr>
            <w:tcW w:w="570" w:type="dxa"/>
            <w:shd w:val="clear" w:color="auto" w:fill="FFFFFF"/>
            <w:vAlign w:val="center"/>
          </w:tcPr>
          <w:p w14:paraId="52E337DE"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w:t>
            </w:r>
          </w:p>
        </w:tc>
        <w:tc>
          <w:tcPr>
            <w:tcW w:w="541" w:type="dxa"/>
            <w:shd w:val="clear" w:color="auto" w:fill="FFFFFF"/>
            <w:vAlign w:val="center"/>
          </w:tcPr>
          <w:p w14:paraId="71E31F67"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2,3</w:t>
            </w:r>
          </w:p>
        </w:tc>
        <w:tc>
          <w:tcPr>
            <w:tcW w:w="541" w:type="dxa"/>
            <w:shd w:val="clear" w:color="auto" w:fill="FFFFFF"/>
            <w:vAlign w:val="center"/>
          </w:tcPr>
          <w:p w14:paraId="3138B7DE"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1,7</w:t>
            </w:r>
          </w:p>
        </w:tc>
        <w:tc>
          <w:tcPr>
            <w:tcW w:w="542" w:type="dxa"/>
            <w:shd w:val="clear" w:color="auto" w:fill="FFFFFF"/>
            <w:vAlign w:val="center"/>
          </w:tcPr>
          <w:p w14:paraId="67F28674"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1,4</w:t>
            </w:r>
          </w:p>
        </w:tc>
        <w:tc>
          <w:tcPr>
            <w:tcW w:w="541" w:type="dxa"/>
            <w:shd w:val="clear" w:color="auto" w:fill="FFFFFF"/>
            <w:vAlign w:val="center"/>
          </w:tcPr>
          <w:p w14:paraId="5E1D02EE"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1,2</w:t>
            </w:r>
          </w:p>
        </w:tc>
        <w:tc>
          <w:tcPr>
            <w:tcW w:w="541" w:type="dxa"/>
            <w:shd w:val="clear" w:color="auto" w:fill="FFFFFF"/>
            <w:vAlign w:val="center"/>
          </w:tcPr>
          <w:p w14:paraId="1A0648CB"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1,1</w:t>
            </w:r>
          </w:p>
        </w:tc>
        <w:tc>
          <w:tcPr>
            <w:tcW w:w="542" w:type="dxa"/>
            <w:shd w:val="clear" w:color="auto" w:fill="FFFFFF"/>
            <w:vAlign w:val="center"/>
          </w:tcPr>
          <w:p w14:paraId="7E234F89"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0,9</w:t>
            </w:r>
          </w:p>
        </w:tc>
        <w:tc>
          <w:tcPr>
            <w:tcW w:w="541" w:type="dxa"/>
            <w:shd w:val="clear" w:color="auto" w:fill="FFFFFF"/>
            <w:vAlign w:val="center"/>
          </w:tcPr>
          <w:p w14:paraId="2BAF3906"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0,76</w:t>
            </w:r>
          </w:p>
        </w:tc>
        <w:tc>
          <w:tcPr>
            <w:tcW w:w="542" w:type="dxa"/>
            <w:shd w:val="clear" w:color="auto" w:fill="FFFFFF"/>
            <w:vAlign w:val="center"/>
          </w:tcPr>
          <w:p w14:paraId="7C2B7790"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0,69</w:t>
            </w:r>
          </w:p>
        </w:tc>
        <w:tc>
          <w:tcPr>
            <w:tcW w:w="611" w:type="dxa"/>
            <w:shd w:val="clear" w:color="auto" w:fill="FFFFFF"/>
            <w:vAlign w:val="center"/>
          </w:tcPr>
          <w:p w14:paraId="2A96CE18"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0,61</w:t>
            </w:r>
          </w:p>
        </w:tc>
        <w:tc>
          <w:tcPr>
            <w:tcW w:w="611" w:type="dxa"/>
            <w:shd w:val="clear" w:color="auto" w:fill="FFFFFF"/>
            <w:vAlign w:val="center"/>
          </w:tcPr>
          <w:p w14:paraId="766D2F14" w14:textId="77777777" w:rsidR="002A49C4" w:rsidRPr="00726F77" w:rsidRDefault="002A49C4"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0,58</w:t>
            </w:r>
          </w:p>
        </w:tc>
      </w:tr>
    </w:tbl>
    <w:p w14:paraId="78607579" w14:textId="7DC1DA95" w:rsidR="002A49C4" w:rsidRPr="00726F77" w:rsidRDefault="002A49C4" w:rsidP="002A49C4">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В зданиях по типовым проектам.</w:t>
      </w:r>
    </w:p>
    <w:p w14:paraId="27879932" w14:textId="77777777" w:rsidR="002A49C4" w:rsidRPr="00726F77" w:rsidRDefault="002A49C4" w:rsidP="002A49C4">
      <w:pPr>
        <w:spacing w:line="240" w:lineRule="auto"/>
        <w:ind w:firstLine="567"/>
        <w:rPr>
          <w:rFonts w:ascii="Times New Roman" w:hAnsi="Times New Roman" w:cs="Times New Roman"/>
          <w:b w:val="0"/>
          <w:iCs/>
          <w:sz w:val="22"/>
          <w:szCs w:val="22"/>
        </w:rPr>
      </w:pPr>
      <w:r w:rsidRPr="00726F77">
        <w:rPr>
          <w:rFonts w:ascii="Times New Roman" w:hAnsi="Times New Roman" w:cs="Times New Roman"/>
          <w:b w:val="0"/>
          <w:i/>
          <w:iCs/>
          <w:spacing w:val="40"/>
          <w:sz w:val="22"/>
          <w:szCs w:val="22"/>
        </w:rPr>
        <w:t>Примечания:</w:t>
      </w:r>
    </w:p>
    <w:p w14:paraId="180CDEEB"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pacing w:val="-2"/>
          <w:sz w:val="22"/>
          <w:szCs w:val="22"/>
        </w:rPr>
        <w:t>1</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Показатели удельной расчетной электрической нагрузки </w:t>
      </w:r>
      <w:r w:rsidRPr="00726F77">
        <w:rPr>
          <w:rFonts w:ascii="Times New Roman" w:hAnsi="Times New Roman" w:cs="Times New Roman"/>
          <w:b w:val="0"/>
          <w:spacing w:val="-2"/>
          <w:sz w:val="22"/>
          <w:szCs w:val="22"/>
        </w:rPr>
        <w:t>для промежуточного числа квартир определяются</w:t>
      </w:r>
      <w:r w:rsidRPr="00726F77">
        <w:rPr>
          <w:rFonts w:ascii="Times New Roman" w:hAnsi="Times New Roman" w:cs="Times New Roman"/>
          <w:b w:val="0"/>
          <w:sz w:val="22"/>
          <w:szCs w:val="22"/>
        </w:rPr>
        <w:t xml:space="preserve"> путем интерполяции. </w:t>
      </w:r>
      <w:r w:rsidRPr="00726F77">
        <w:rPr>
          <w:rFonts w:ascii="Times New Roman" w:hAnsi="Times New Roman" w:cs="Times New Roman"/>
          <w:b w:val="0"/>
          <w:bCs w:val="0"/>
          <w:sz w:val="22"/>
          <w:szCs w:val="22"/>
        </w:rPr>
        <w:t xml:space="preserve">Показатели удельной расчетной электрической нагрузки </w:t>
      </w:r>
      <w:r w:rsidRPr="00726F77">
        <w:rPr>
          <w:rFonts w:ascii="Times New Roman" w:hAnsi="Times New Roman" w:cs="Times New Roman"/>
          <w:b w:val="0"/>
          <w:spacing w:val="-2"/>
          <w:sz w:val="22"/>
          <w:szCs w:val="22"/>
        </w:rPr>
        <w:t>для количества квартир, свыше указанного в таблице, определяются</w:t>
      </w:r>
      <w:r w:rsidRPr="00726F77">
        <w:rPr>
          <w:rFonts w:ascii="Times New Roman" w:hAnsi="Times New Roman" w:cs="Times New Roman"/>
          <w:b w:val="0"/>
          <w:sz w:val="22"/>
          <w:szCs w:val="22"/>
        </w:rPr>
        <w:t xml:space="preserve"> по СП </w:t>
      </w:r>
      <w:r w:rsidRPr="00726F77">
        <w:rPr>
          <w:rFonts w:ascii="Times New Roman" w:hAnsi="Times New Roman" w:cs="Times New Roman"/>
          <w:b w:val="0"/>
          <w:bCs w:val="0"/>
          <w:sz w:val="22"/>
          <w:szCs w:val="22"/>
        </w:rPr>
        <w:t>256.1325800.2016</w:t>
      </w:r>
      <w:r w:rsidRPr="00726F77">
        <w:rPr>
          <w:rFonts w:ascii="Times New Roman" w:hAnsi="Times New Roman" w:cs="Times New Roman"/>
          <w:b w:val="0"/>
          <w:sz w:val="22"/>
          <w:szCs w:val="22"/>
        </w:rPr>
        <w:t>.</w:t>
      </w:r>
    </w:p>
    <w:p w14:paraId="40D0A959"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2. </w:t>
      </w:r>
      <w:r w:rsidRPr="00726F77">
        <w:rPr>
          <w:rFonts w:ascii="Times New Roman" w:hAnsi="Times New Roman" w:cs="Times New Roman"/>
          <w:b w:val="0"/>
          <w:bCs w:val="0"/>
          <w:sz w:val="22"/>
          <w:szCs w:val="22"/>
        </w:rPr>
        <w:t xml:space="preserve">Показатели удельной расчетной электрической нагрузки </w:t>
      </w:r>
      <w:r w:rsidRPr="00726F77">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 (щитки противопожарных устройств, автоматики, учета тепла и т.п.).</w:t>
      </w:r>
    </w:p>
    <w:p w14:paraId="1FFD9C37"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3. </w:t>
      </w:r>
      <w:r w:rsidRPr="00726F77">
        <w:rPr>
          <w:rFonts w:ascii="Times New Roman" w:hAnsi="Times New Roman" w:cs="Times New Roman"/>
          <w:b w:val="0"/>
          <w:bCs w:val="0"/>
          <w:sz w:val="22"/>
          <w:szCs w:val="22"/>
        </w:rPr>
        <w:t xml:space="preserve">Показатели удельной расчетной электрической нагрузки </w:t>
      </w:r>
      <w:r w:rsidRPr="00726F77">
        <w:rPr>
          <w:rFonts w:ascii="Times New Roman" w:hAnsi="Times New Roman" w:cs="Times New Roman"/>
          <w:b w:val="0"/>
          <w:sz w:val="22"/>
          <w:szCs w:val="22"/>
        </w:rPr>
        <w:t xml:space="preserve">приведены для квартир средней      общей площадью </w:t>
      </w:r>
      <w:smartTag w:uri="urn:schemas-microsoft-com:office:smarttags" w:element="metricconverter">
        <w:smartTagPr>
          <w:attr w:name="ProductID" w:val="70 м2"/>
        </w:smartTagPr>
        <w:r w:rsidRPr="00726F77">
          <w:rPr>
            <w:rFonts w:ascii="Times New Roman" w:hAnsi="Times New Roman" w:cs="Times New Roman"/>
            <w:b w:val="0"/>
            <w:sz w:val="22"/>
            <w:szCs w:val="22"/>
          </w:rPr>
          <w:t>70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(квартиры от 35 до </w:t>
      </w:r>
      <w:smartTag w:uri="urn:schemas-microsoft-com:office:smarttags" w:element="metricconverter">
        <w:smartTagPr>
          <w:attr w:name="ProductID" w:val="90 м2"/>
        </w:smartTagPr>
        <w:r w:rsidRPr="00726F77">
          <w:rPr>
            <w:rFonts w:ascii="Times New Roman" w:hAnsi="Times New Roman" w:cs="Times New Roman"/>
            <w:b w:val="0"/>
            <w:sz w:val="22"/>
            <w:szCs w:val="22"/>
          </w:rPr>
          <w:t>90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в зданиях по типовым проектам.</w:t>
      </w:r>
    </w:p>
    <w:p w14:paraId="5F5EBE7F"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таблицам 7.2 и 7.3 СП </w:t>
      </w:r>
      <w:r w:rsidRPr="00726F77">
        <w:rPr>
          <w:rFonts w:ascii="Times New Roman" w:hAnsi="Times New Roman" w:cs="Times New Roman"/>
          <w:b w:val="0"/>
          <w:bCs w:val="0"/>
          <w:sz w:val="22"/>
          <w:szCs w:val="22"/>
        </w:rPr>
        <w:t>256.1325800.2016</w:t>
      </w:r>
      <w:r w:rsidRPr="00726F77">
        <w:rPr>
          <w:rFonts w:ascii="Times New Roman" w:hAnsi="Times New Roman" w:cs="Times New Roman"/>
          <w:b w:val="0"/>
          <w:sz w:val="22"/>
          <w:szCs w:val="22"/>
        </w:rPr>
        <w:t>.</w:t>
      </w:r>
    </w:p>
    <w:p w14:paraId="50BF0A24" w14:textId="77777777" w:rsidR="002A49C4" w:rsidRPr="00726F77" w:rsidRDefault="002A49C4" w:rsidP="002A49C4">
      <w:pPr>
        <w:shd w:val="clear" w:color="auto" w:fill="FFFFFF"/>
        <w:spacing w:line="240" w:lineRule="auto"/>
        <w:ind w:firstLine="567"/>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5</w:t>
      </w:r>
      <w:r w:rsidRPr="00726F77">
        <w:rPr>
          <w:rFonts w:ascii="Times New Roman" w:hAnsi="Times New Roman" w:cs="Times New Roman"/>
          <w:b w:val="0"/>
          <w:sz w:val="22"/>
          <w:szCs w:val="22"/>
        </w:rPr>
        <w:t>. </w:t>
      </w:r>
      <w:r w:rsidRPr="00726F77">
        <w:rPr>
          <w:rFonts w:ascii="Times New Roman" w:hAnsi="Times New Roman" w:cs="Times New Roman"/>
          <w:b w:val="0"/>
          <w:spacing w:val="-2"/>
          <w:sz w:val="22"/>
          <w:szCs w:val="22"/>
        </w:rPr>
        <w:t xml:space="preserve">Удельные расчетные нагрузки не учитывают </w:t>
      </w:r>
      <w:proofErr w:type="spellStart"/>
      <w:r w:rsidRPr="00726F77">
        <w:rPr>
          <w:rFonts w:ascii="Times New Roman" w:hAnsi="Times New Roman" w:cs="Times New Roman"/>
          <w:b w:val="0"/>
          <w:spacing w:val="-2"/>
          <w:sz w:val="22"/>
          <w:szCs w:val="22"/>
        </w:rPr>
        <w:t>покомнатное</w:t>
      </w:r>
      <w:proofErr w:type="spellEnd"/>
      <w:r w:rsidRPr="00726F77">
        <w:rPr>
          <w:rFonts w:ascii="Times New Roman" w:hAnsi="Times New Roman" w:cs="Times New Roman"/>
          <w:b w:val="0"/>
          <w:spacing w:val="-2"/>
          <w:sz w:val="22"/>
          <w:szCs w:val="22"/>
        </w:rPr>
        <w:t xml:space="preserve"> расселение семей в квартире.</w:t>
      </w:r>
    </w:p>
    <w:p w14:paraId="4BF4F885"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6. </w:t>
      </w:r>
      <w:r w:rsidRPr="00726F77">
        <w:rPr>
          <w:rFonts w:ascii="Times New Roman" w:hAnsi="Times New Roman" w:cs="Times New Roman"/>
          <w:b w:val="0"/>
          <w:bCs w:val="0"/>
          <w:sz w:val="22"/>
          <w:szCs w:val="22"/>
        </w:rPr>
        <w:t xml:space="preserve">Показатели удельной расчетной электрической нагрузки </w:t>
      </w:r>
      <w:r w:rsidRPr="00726F77">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14:paraId="0FEEE04F"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7. Для определения при необходимости значения утреннего или дневного максимума нагрузок следует применять коэффициенты: 0,7 – для жилых домов с электрическими плитами и 0,5 – для жилых домов с плитами на газообразном и твердом топливе.</w:t>
      </w:r>
    </w:p>
    <w:p w14:paraId="5A1FEFF1"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8. Электрическую нагрузку жилых зданий в период летнего максимума нагрузок можно определить, умножив значение нагрузки зимнего максимума на коэффициенты: 0,7 – для квартир с плитами на природном газе; 0,6 – для квартир с плитами на сжиженном газе и твердом топливе и 0,8 – для квартир с электрическими плитами.</w:t>
      </w:r>
    </w:p>
    <w:p w14:paraId="1644E810"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9.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w:t>
      </w:r>
      <w:r w:rsidRPr="00726F77">
        <w:rPr>
          <w:rFonts w:ascii="Times New Roman" w:hAnsi="Times New Roman" w:cs="Times New Roman"/>
          <w:b w:val="0"/>
          <w:sz w:val="22"/>
          <w:szCs w:val="22"/>
        </w:rPr>
        <w:lastRenderedPageBreak/>
        <w:t>экспериментальных данных расчет нагрузки следует производить по ним.</w:t>
      </w:r>
    </w:p>
    <w:p w14:paraId="6C877CC9" w14:textId="77777777" w:rsidR="002A49C4" w:rsidRPr="00726F77" w:rsidRDefault="002A49C4" w:rsidP="002A49C4">
      <w:pPr>
        <w:shd w:val="clear" w:color="auto" w:fill="FFFFFF"/>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10. Нагрузка иллюминации мощностью до 10 кВт в расчетной нагрузке на вводе в здание учитываться не должна.</w:t>
      </w:r>
    </w:p>
    <w:p w14:paraId="24CB1618" w14:textId="77777777" w:rsidR="002A49C4" w:rsidRPr="00726F77" w:rsidRDefault="002A49C4" w:rsidP="002A49C4">
      <w:pPr>
        <w:spacing w:line="240" w:lineRule="auto"/>
        <w:ind w:firstLine="720"/>
        <w:rPr>
          <w:rFonts w:ascii="Times New Roman" w:hAnsi="Times New Roman" w:cs="Times New Roman"/>
          <w:b w:val="0"/>
          <w:sz w:val="24"/>
          <w:szCs w:val="24"/>
        </w:rPr>
      </w:pPr>
    </w:p>
    <w:p w14:paraId="1E1B5FED" w14:textId="77777777" w:rsidR="002A49C4" w:rsidRPr="00726F77" w:rsidRDefault="002A49C4" w:rsidP="002A49C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2) для общественных зданий </w:t>
      </w:r>
      <w:r w:rsidRPr="00726F77">
        <w:rPr>
          <w:rFonts w:ascii="Times New Roman" w:hAnsi="Times New Roman" w:cs="Times New Roman"/>
          <w:b w:val="0"/>
          <w:bCs w:val="0"/>
          <w:spacing w:val="-2"/>
          <w:sz w:val="24"/>
          <w:szCs w:val="24"/>
        </w:rPr>
        <w:t>(помещений) расчетные электрические нагрузки следует принимать по проектам электрооборудования этих зданий.</w:t>
      </w:r>
    </w:p>
    <w:p w14:paraId="1B3BCC55" w14:textId="77777777" w:rsidR="002A49C4" w:rsidRPr="00726F77" w:rsidRDefault="002A49C4" w:rsidP="002A49C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Ориентировочные расчеты электрических нагрузок общественных зданий (помещений) допускается выполнять по укрупненным удельным электрическим нагрузкам, приведенным в таблице 6. </w:t>
      </w:r>
    </w:p>
    <w:p w14:paraId="601AAC6C" w14:textId="77777777" w:rsidR="002A49C4" w:rsidRPr="00726F77" w:rsidRDefault="002A49C4" w:rsidP="002A49C4">
      <w:pPr>
        <w:spacing w:line="240" w:lineRule="auto"/>
        <w:ind w:firstLine="720"/>
        <w:rPr>
          <w:rFonts w:ascii="Times New Roman" w:hAnsi="Times New Roman" w:cs="Times New Roman"/>
          <w:b w:val="0"/>
          <w:sz w:val="24"/>
          <w:szCs w:val="24"/>
        </w:rPr>
      </w:pPr>
    </w:p>
    <w:p w14:paraId="7A559960" w14:textId="1CED9620" w:rsidR="002A49C4" w:rsidRPr="00726F77" w:rsidRDefault="002A49C4" w:rsidP="002A49C4">
      <w:pPr>
        <w:spacing w:line="240" w:lineRule="auto"/>
        <w:ind w:firstLine="720"/>
        <w:rPr>
          <w:rFonts w:ascii="Times New Roman" w:hAnsi="Times New Roman" w:cs="Times New Roman"/>
          <w:b w:val="0"/>
          <w:bCs w:val="0"/>
          <w:spacing w:val="-2"/>
          <w:sz w:val="24"/>
          <w:szCs w:val="24"/>
        </w:rPr>
      </w:pPr>
      <w:r w:rsidRPr="00726F77">
        <w:rPr>
          <w:rFonts w:ascii="Times New Roman" w:hAnsi="Times New Roman" w:cs="Times New Roman"/>
          <w:b w:val="0"/>
          <w:bCs w:val="0"/>
          <w:spacing w:val="-2"/>
          <w:sz w:val="24"/>
          <w:szCs w:val="24"/>
        </w:rPr>
        <w:t xml:space="preserve">                                                                                                                                        </w:t>
      </w:r>
      <w:r w:rsidR="008923FA" w:rsidRPr="00726F77">
        <w:rPr>
          <w:rFonts w:ascii="Times New Roman" w:hAnsi="Times New Roman" w:cs="Times New Roman"/>
          <w:b w:val="0"/>
          <w:bCs w:val="0"/>
          <w:spacing w:val="-2"/>
          <w:sz w:val="24"/>
          <w:szCs w:val="24"/>
        </w:rPr>
        <w:t xml:space="preserve">     </w:t>
      </w:r>
      <w:r w:rsidRPr="00726F77">
        <w:rPr>
          <w:rFonts w:ascii="Times New Roman" w:hAnsi="Times New Roman" w:cs="Times New Roman"/>
          <w:b w:val="0"/>
          <w:bCs w:val="0"/>
          <w:spacing w:val="-2"/>
          <w:sz w:val="24"/>
          <w:szCs w:val="24"/>
        </w:rPr>
        <w:t>Таблица 6</w:t>
      </w:r>
    </w:p>
    <w:tbl>
      <w:tblPr>
        <w:tblW w:w="0" w:type="auto"/>
        <w:jc w:val="center"/>
        <w:tblBorders>
          <w:top w:val="single" w:sz="4" w:space="0" w:color="auto"/>
          <w:left w:val="single" w:sz="4" w:space="0" w:color="auto"/>
          <w:right w:val="single" w:sz="4" w:space="0" w:color="auto"/>
          <w:insideH w:val="single" w:sz="6" w:space="0" w:color="auto"/>
          <w:insideV w:val="single" w:sz="4" w:space="0" w:color="auto"/>
        </w:tblBorders>
        <w:tblLayout w:type="fixed"/>
        <w:tblCellMar>
          <w:left w:w="28" w:type="dxa"/>
          <w:right w:w="28" w:type="dxa"/>
        </w:tblCellMar>
        <w:tblLook w:val="0000" w:firstRow="0" w:lastRow="0" w:firstColumn="0" w:lastColumn="0" w:noHBand="0" w:noVBand="0"/>
      </w:tblPr>
      <w:tblGrid>
        <w:gridCol w:w="6413"/>
        <w:gridCol w:w="2013"/>
        <w:gridCol w:w="1497"/>
      </w:tblGrid>
      <w:tr w:rsidR="008923FA" w:rsidRPr="00726F77" w14:paraId="5C2280BD" w14:textId="77777777" w:rsidTr="008923FA">
        <w:trPr>
          <w:trHeight w:val="1077"/>
          <w:jc w:val="center"/>
        </w:trPr>
        <w:tc>
          <w:tcPr>
            <w:tcW w:w="6413" w:type="dxa"/>
            <w:tcBorders>
              <w:top w:val="single" w:sz="4" w:space="0" w:color="auto"/>
              <w:bottom w:val="single" w:sz="4" w:space="0" w:color="auto"/>
            </w:tcBorders>
            <w:shd w:val="clear" w:color="auto" w:fill="FFFFFF"/>
            <w:vAlign w:val="center"/>
          </w:tcPr>
          <w:p w14:paraId="1A4473CB"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Характеристика здания</w:t>
            </w:r>
          </w:p>
        </w:tc>
        <w:tc>
          <w:tcPr>
            <w:tcW w:w="2013" w:type="dxa"/>
            <w:tcBorders>
              <w:top w:val="single" w:sz="4" w:space="0" w:color="auto"/>
              <w:bottom w:val="single" w:sz="4" w:space="0" w:color="auto"/>
            </w:tcBorders>
            <w:shd w:val="clear" w:color="auto" w:fill="FFFFFF"/>
            <w:vAlign w:val="center"/>
          </w:tcPr>
          <w:p w14:paraId="4F1AFF19"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Единица </w:t>
            </w:r>
          </w:p>
          <w:p w14:paraId="59B93F71"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измерения</w:t>
            </w:r>
          </w:p>
        </w:tc>
        <w:tc>
          <w:tcPr>
            <w:tcW w:w="1497" w:type="dxa"/>
            <w:tcBorders>
              <w:top w:val="single" w:sz="4" w:space="0" w:color="auto"/>
              <w:bottom w:val="single" w:sz="4" w:space="0" w:color="auto"/>
            </w:tcBorders>
            <w:shd w:val="clear" w:color="auto" w:fill="FFFFFF"/>
            <w:vAlign w:val="center"/>
          </w:tcPr>
          <w:p w14:paraId="32C3B854"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Удельная электрическая </w:t>
            </w:r>
          </w:p>
          <w:p w14:paraId="19834609"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нагрузка</w:t>
            </w:r>
          </w:p>
        </w:tc>
      </w:tr>
      <w:tr w:rsidR="008923FA" w:rsidRPr="00726F77" w14:paraId="0832C459"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454"/>
          <w:jc w:val="center"/>
        </w:trPr>
        <w:tc>
          <w:tcPr>
            <w:tcW w:w="6413" w:type="dxa"/>
            <w:tcBorders>
              <w:top w:val="single" w:sz="4" w:space="0" w:color="auto"/>
              <w:left w:val="single" w:sz="4" w:space="0" w:color="auto"/>
              <w:right w:val="single" w:sz="4" w:space="0" w:color="auto"/>
            </w:tcBorders>
            <w:shd w:val="clear" w:color="auto" w:fill="FFFFFF"/>
            <w:vAlign w:val="center"/>
          </w:tcPr>
          <w:p w14:paraId="67080717" w14:textId="77777777" w:rsidR="008923FA" w:rsidRPr="00726F77" w:rsidRDefault="008923FA" w:rsidP="002A49C4">
            <w:pPr>
              <w:shd w:val="clear" w:color="auto" w:fill="FFFFFF"/>
              <w:suppressAutoHyphens/>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общественного питания</w:t>
            </w:r>
            <w:r w:rsidRPr="00726F77">
              <w:rPr>
                <w:rFonts w:ascii="Times New Roman" w:hAnsi="Times New Roman" w:cs="Times New Roman"/>
                <w:b w:val="0"/>
                <w:sz w:val="22"/>
                <w:szCs w:val="22"/>
              </w:rPr>
              <w:t xml:space="preserve"> с количеством посадочных мест до 400</w:t>
            </w:r>
            <w:r w:rsidRPr="00726F77">
              <w:rPr>
                <w:rFonts w:ascii="Times New Roman" w:hAnsi="Times New Roman" w:cs="Times New Roman"/>
                <w:b w:val="0"/>
                <w:bCs w:val="0"/>
                <w:sz w:val="22"/>
                <w:szCs w:val="22"/>
              </w:rPr>
              <w:t>:</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cPr>
          <w:p w14:paraId="3A04E98D"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1 место</w:t>
            </w:r>
          </w:p>
        </w:tc>
        <w:tc>
          <w:tcPr>
            <w:tcW w:w="1497" w:type="dxa"/>
            <w:tcBorders>
              <w:top w:val="single" w:sz="4" w:space="0" w:color="auto"/>
              <w:left w:val="single" w:sz="4" w:space="0" w:color="auto"/>
              <w:right w:val="single" w:sz="4" w:space="0" w:color="auto"/>
            </w:tcBorders>
            <w:shd w:val="clear" w:color="auto" w:fill="FFFFFF"/>
          </w:tcPr>
          <w:p w14:paraId="6980AB26"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r>
      <w:tr w:rsidR="008923FA" w:rsidRPr="00726F77" w14:paraId="0BC1A08B"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780B39EB" w14:textId="77777777" w:rsidR="008923FA" w:rsidRPr="00726F77" w:rsidRDefault="008923FA" w:rsidP="002A49C4">
            <w:pPr>
              <w:shd w:val="clear" w:color="auto" w:fill="FFFFFF"/>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полностью электрифицированные</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61B9EE5F"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34FA920C"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1,04</w:t>
            </w:r>
          </w:p>
        </w:tc>
      </w:tr>
      <w:tr w:rsidR="008923FA" w:rsidRPr="00726F77" w14:paraId="1741C8A6"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454"/>
          <w:jc w:val="center"/>
        </w:trPr>
        <w:tc>
          <w:tcPr>
            <w:tcW w:w="6413" w:type="dxa"/>
            <w:tcBorders>
              <w:left w:val="single" w:sz="4" w:space="0" w:color="auto"/>
              <w:bottom w:val="single" w:sz="4" w:space="0" w:color="auto"/>
              <w:right w:val="single" w:sz="4" w:space="0" w:color="auto"/>
            </w:tcBorders>
            <w:shd w:val="clear" w:color="auto" w:fill="FFFFFF"/>
            <w:vAlign w:val="center"/>
          </w:tcPr>
          <w:p w14:paraId="7D8E18C4" w14:textId="77777777" w:rsidR="008923FA" w:rsidRPr="00726F77" w:rsidRDefault="008923FA" w:rsidP="002A49C4">
            <w:pPr>
              <w:shd w:val="clear" w:color="auto" w:fill="FFFFFF"/>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частично электрифицированные (с плитами на газообразном топливе) </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4F590A38"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bottom w:val="single" w:sz="4" w:space="0" w:color="auto"/>
              <w:right w:val="single" w:sz="4" w:space="0" w:color="auto"/>
            </w:tcBorders>
            <w:shd w:val="clear" w:color="auto" w:fill="FFFFFF"/>
          </w:tcPr>
          <w:p w14:paraId="25E9D94B"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0,81</w:t>
            </w:r>
          </w:p>
        </w:tc>
      </w:tr>
      <w:tr w:rsidR="008923FA" w:rsidRPr="00726F77" w14:paraId="472BED57"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right w:val="single" w:sz="4" w:space="0" w:color="auto"/>
            </w:tcBorders>
            <w:shd w:val="clear" w:color="auto" w:fill="FFFFFF"/>
            <w:vAlign w:val="center"/>
          </w:tcPr>
          <w:p w14:paraId="163381DE"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Продовольственные магазины:</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cPr>
          <w:p w14:paraId="5109D81F"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кВт / </w:t>
            </w:r>
            <w:smartTag w:uri="urn:schemas-microsoft-com:office:smarttags" w:element="metricconverter">
              <w:smartTagPr>
                <w:attr w:name="ProductID" w:val="1 м2"/>
              </w:smartTagPr>
              <w:r w:rsidRPr="00726F77">
                <w:rPr>
                  <w:rFonts w:ascii="Times New Roman" w:hAnsi="Times New Roman" w:cs="Times New Roman"/>
                  <w:b w:val="0"/>
                  <w:sz w:val="22"/>
                  <w:szCs w:val="22"/>
                </w:rPr>
                <w:t>1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w:t>
            </w:r>
          </w:p>
          <w:p w14:paraId="01B4F921"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торгового зала</w:t>
            </w:r>
          </w:p>
        </w:tc>
        <w:tc>
          <w:tcPr>
            <w:tcW w:w="1497" w:type="dxa"/>
            <w:tcBorders>
              <w:top w:val="single" w:sz="4" w:space="0" w:color="auto"/>
              <w:left w:val="single" w:sz="4" w:space="0" w:color="auto"/>
              <w:right w:val="single" w:sz="4" w:space="0" w:color="auto"/>
            </w:tcBorders>
            <w:shd w:val="clear" w:color="auto" w:fill="FFFFFF"/>
          </w:tcPr>
          <w:p w14:paraId="16C60EA1"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r>
      <w:tr w:rsidR="008923FA" w:rsidRPr="00726F77" w14:paraId="58DC4581"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6B26B02F"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без кондиционирования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4641DB0F"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677D9C26"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0,23</w:t>
            </w:r>
          </w:p>
        </w:tc>
      </w:tr>
      <w:tr w:rsidR="008923FA" w:rsidRPr="00726F77" w14:paraId="6324FE73"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bottom w:val="single" w:sz="4" w:space="0" w:color="auto"/>
              <w:right w:val="single" w:sz="4" w:space="0" w:color="auto"/>
            </w:tcBorders>
            <w:shd w:val="clear" w:color="auto" w:fill="FFFFFF"/>
            <w:vAlign w:val="center"/>
          </w:tcPr>
          <w:p w14:paraId="1DCE9433"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 кондиционированием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19182F56"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bottom w:val="single" w:sz="4" w:space="0" w:color="auto"/>
              <w:right w:val="single" w:sz="4" w:space="0" w:color="auto"/>
            </w:tcBorders>
            <w:shd w:val="clear" w:color="auto" w:fill="FFFFFF"/>
          </w:tcPr>
          <w:p w14:paraId="4FDCC2AB"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0,25</w:t>
            </w:r>
          </w:p>
        </w:tc>
      </w:tr>
      <w:tr w:rsidR="008923FA" w:rsidRPr="00726F77" w14:paraId="76CDD0E4"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right w:val="single" w:sz="4" w:space="0" w:color="auto"/>
            </w:tcBorders>
            <w:shd w:val="clear" w:color="auto" w:fill="FFFFFF"/>
            <w:vAlign w:val="center"/>
          </w:tcPr>
          <w:p w14:paraId="17009FB8"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Непродовольственные магазины:</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cPr>
          <w:p w14:paraId="0DFC0BCC"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кВт / </w:t>
            </w:r>
            <w:smartTag w:uri="urn:schemas-microsoft-com:office:smarttags" w:element="metricconverter">
              <w:smartTagPr>
                <w:attr w:name="ProductID" w:val="1 м2"/>
              </w:smartTagPr>
              <w:r w:rsidRPr="00726F77">
                <w:rPr>
                  <w:rFonts w:ascii="Times New Roman" w:hAnsi="Times New Roman" w:cs="Times New Roman"/>
                  <w:b w:val="0"/>
                  <w:sz w:val="22"/>
                  <w:szCs w:val="22"/>
                </w:rPr>
                <w:t>1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w:t>
            </w:r>
          </w:p>
          <w:p w14:paraId="195D3C32"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торгового зала</w:t>
            </w:r>
          </w:p>
        </w:tc>
        <w:tc>
          <w:tcPr>
            <w:tcW w:w="1497" w:type="dxa"/>
            <w:tcBorders>
              <w:top w:val="single" w:sz="4" w:space="0" w:color="auto"/>
              <w:left w:val="single" w:sz="4" w:space="0" w:color="auto"/>
              <w:right w:val="single" w:sz="4" w:space="0" w:color="auto"/>
            </w:tcBorders>
            <w:shd w:val="clear" w:color="auto" w:fill="FFFFFF"/>
          </w:tcPr>
          <w:p w14:paraId="28DB0EA6"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r>
      <w:tr w:rsidR="008923FA" w:rsidRPr="00726F77" w14:paraId="30E57053"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63736DD4"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без кондиционирования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5E495659"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3E828998"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0,14</w:t>
            </w:r>
          </w:p>
        </w:tc>
      </w:tr>
      <w:tr w:rsidR="008923FA" w:rsidRPr="00726F77" w14:paraId="612716DA"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bottom w:val="single" w:sz="4" w:space="0" w:color="auto"/>
              <w:right w:val="single" w:sz="4" w:space="0" w:color="auto"/>
            </w:tcBorders>
            <w:shd w:val="clear" w:color="auto" w:fill="FFFFFF"/>
            <w:vAlign w:val="center"/>
          </w:tcPr>
          <w:p w14:paraId="0A2A6CAD"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 кондиционированием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1897DDD3"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bottom w:val="single" w:sz="4" w:space="0" w:color="auto"/>
              <w:right w:val="single" w:sz="4" w:space="0" w:color="auto"/>
            </w:tcBorders>
            <w:shd w:val="clear" w:color="auto" w:fill="FFFFFF"/>
          </w:tcPr>
          <w:p w14:paraId="1525AB3E"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0,16</w:t>
            </w:r>
          </w:p>
        </w:tc>
      </w:tr>
      <w:tr w:rsidR="008923FA" w:rsidRPr="00726F77" w14:paraId="0D1C5FAE"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right w:val="single" w:sz="4" w:space="0" w:color="auto"/>
            </w:tcBorders>
            <w:shd w:val="clear" w:color="auto" w:fill="FFFFFF"/>
            <w:vAlign w:val="center"/>
          </w:tcPr>
          <w:p w14:paraId="4E6566D7"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Общеобразовательные организации:</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cPr>
          <w:p w14:paraId="23271BFA"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1 учащегося</w:t>
            </w:r>
          </w:p>
        </w:tc>
        <w:tc>
          <w:tcPr>
            <w:tcW w:w="1497" w:type="dxa"/>
            <w:tcBorders>
              <w:top w:val="single" w:sz="4" w:space="0" w:color="auto"/>
              <w:left w:val="single" w:sz="4" w:space="0" w:color="auto"/>
              <w:right w:val="single" w:sz="4" w:space="0" w:color="auto"/>
            </w:tcBorders>
            <w:shd w:val="clear" w:color="auto" w:fill="FFFFFF"/>
          </w:tcPr>
          <w:p w14:paraId="2E68FF71"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r>
      <w:tr w:rsidR="008923FA" w:rsidRPr="00726F77" w14:paraId="7FC2AD54"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59132AB6"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 электрифицированными столовыми и спортзалами</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4F5A6600"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5A07FEB1"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0,25</w:t>
            </w:r>
          </w:p>
        </w:tc>
      </w:tr>
      <w:tr w:rsidR="008923FA" w:rsidRPr="00726F77" w14:paraId="53FBEBC1"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5D9548CB"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без электрифицированных столовых, со спортзалами</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43166D83"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4E74054B"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0,17</w:t>
            </w:r>
          </w:p>
        </w:tc>
      </w:tr>
      <w:tr w:rsidR="008923FA" w:rsidRPr="00726F77" w14:paraId="4FFB4015"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72DA48C9"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 буфетами, без спортзалов</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3B274DF8"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6DE6F2BD"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0,17</w:t>
            </w:r>
          </w:p>
        </w:tc>
      </w:tr>
      <w:tr w:rsidR="008923FA" w:rsidRPr="00726F77" w14:paraId="77D75918"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bottom w:val="single" w:sz="4" w:space="0" w:color="auto"/>
              <w:right w:val="single" w:sz="4" w:space="0" w:color="auto"/>
            </w:tcBorders>
            <w:shd w:val="clear" w:color="auto" w:fill="FFFFFF"/>
            <w:vAlign w:val="center"/>
          </w:tcPr>
          <w:p w14:paraId="5DC3086F"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без буфетов и спортзалов</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1E276092"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bottom w:val="single" w:sz="4" w:space="0" w:color="auto"/>
              <w:right w:val="single" w:sz="4" w:space="0" w:color="auto"/>
            </w:tcBorders>
            <w:shd w:val="clear" w:color="auto" w:fill="FFFFFF"/>
          </w:tcPr>
          <w:p w14:paraId="67B07723"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0,15</w:t>
            </w:r>
          </w:p>
        </w:tc>
      </w:tr>
      <w:tr w:rsidR="008923FA" w:rsidRPr="00726F77" w14:paraId="3723EE8B"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510"/>
          <w:jc w:val="center"/>
        </w:trPr>
        <w:tc>
          <w:tcPr>
            <w:tcW w:w="6413" w:type="dxa"/>
            <w:tcBorders>
              <w:top w:val="single" w:sz="4" w:space="0" w:color="auto"/>
              <w:left w:val="single" w:sz="4" w:space="0" w:color="auto"/>
              <w:bottom w:val="single" w:sz="4" w:space="0" w:color="auto"/>
              <w:right w:val="single" w:sz="4" w:space="0" w:color="auto"/>
            </w:tcBorders>
            <w:shd w:val="clear" w:color="auto" w:fill="FFFFFF"/>
            <w:vAlign w:val="center"/>
          </w:tcPr>
          <w:p w14:paraId="63E19946" w14:textId="77777777" w:rsidR="008923FA" w:rsidRPr="00726F77" w:rsidRDefault="008923FA" w:rsidP="002A49C4">
            <w:pPr>
              <w:shd w:val="clear" w:color="auto" w:fill="FFFFFF"/>
              <w:suppressAutoHyphens/>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Организации</w:t>
            </w:r>
            <w:r w:rsidRPr="00726F77">
              <w:rPr>
                <w:rFonts w:ascii="Times New Roman" w:hAnsi="Times New Roman" w:cs="Times New Roman"/>
              </w:rPr>
              <w:t xml:space="preserve"> </w:t>
            </w:r>
            <w:r w:rsidRPr="00726F77">
              <w:rPr>
                <w:rFonts w:ascii="Times New Roman" w:hAnsi="Times New Roman" w:cs="Times New Roman"/>
                <w:b w:val="0"/>
                <w:sz w:val="22"/>
                <w:szCs w:val="22"/>
              </w:rPr>
              <w:t>среднего профессионального образования                    со столовыми</w:t>
            </w:r>
          </w:p>
        </w:tc>
        <w:tc>
          <w:tcPr>
            <w:tcW w:w="2013" w:type="dxa"/>
            <w:tcBorders>
              <w:top w:val="single" w:sz="4" w:space="0" w:color="auto"/>
              <w:left w:val="single" w:sz="4" w:space="0" w:color="auto"/>
              <w:bottom w:val="single" w:sz="4" w:space="0" w:color="auto"/>
              <w:right w:val="single" w:sz="4" w:space="0" w:color="auto"/>
            </w:tcBorders>
            <w:shd w:val="clear" w:color="auto" w:fill="FFFFFF"/>
          </w:tcPr>
          <w:p w14:paraId="60C1FC60"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1 учащегося</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0CFBE8F0"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0,46</w:t>
            </w:r>
          </w:p>
        </w:tc>
      </w:tr>
      <w:tr w:rsidR="008923FA" w:rsidRPr="00726F77" w14:paraId="37F8E851"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bottom w:val="single" w:sz="4" w:space="0" w:color="auto"/>
              <w:right w:val="single" w:sz="4" w:space="0" w:color="auto"/>
            </w:tcBorders>
            <w:shd w:val="clear" w:color="auto" w:fill="FFFFFF"/>
            <w:vAlign w:val="center"/>
          </w:tcPr>
          <w:p w14:paraId="58EAD65D"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Дошкольные образовательные организации</w:t>
            </w:r>
          </w:p>
        </w:tc>
        <w:tc>
          <w:tcPr>
            <w:tcW w:w="2013" w:type="dxa"/>
            <w:tcBorders>
              <w:top w:val="single" w:sz="4" w:space="0" w:color="auto"/>
              <w:left w:val="single" w:sz="4" w:space="0" w:color="auto"/>
              <w:bottom w:val="single" w:sz="4" w:space="0" w:color="auto"/>
              <w:right w:val="single" w:sz="4" w:space="0" w:color="auto"/>
            </w:tcBorders>
            <w:shd w:val="clear" w:color="auto" w:fill="FFFFFF"/>
            <w:vAlign w:val="center"/>
          </w:tcPr>
          <w:p w14:paraId="442E8DEB"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1 место</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49074BEF"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0,46</w:t>
            </w:r>
          </w:p>
        </w:tc>
      </w:tr>
      <w:tr w:rsidR="008923FA" w:rsidRPr="00726F77" w14:paraId="5EC62AD0"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right w:val="single" w:sz="4" w:space="0" w:color="auto"/>
            </w:tcBorders>
            <w:shd w:val="clear" w:color="auto" w:fill="FFFFFF"/>
            <w:vAlign w:val="center"/>
          </w:tcPr>
          <w:p w14:paraId="73A91351"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Кинотеатры и киноконцертные залы:</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cPr>
          <w:p w14:paraId="3856F845"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1 место</w:t>
            </w:r>
          </w:p>
        </w:tc>
        <w:tc>
          <w:tcPr>
            <w:tcW w:w="1497" w:type="dxa"/>
            <w:tcBorders>
              <w:top w:val="single" w:sz="4" w:space="0" w:color="auto"/>
              <w:left w:val="single" w:sz="4" w:space="0" w:color="auto"/>
              <w:right w:val="single" w:sz="4" w:space="0" w:color="auto"/>
            </w:tcBorders>
            <w:shd w:val="clear" w:color="auto" w:fill="FFFFFF"/>
          </w:tcPr>
          <w:p w14:paraId="7B7F53FE"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r>
      <w:tr w:rsidR="008923FA" w:rsidRPr="00726F77" w14:paraId="78D34047"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0FFB05E3"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 кондиционированием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2C1D82A6"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0329E217"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0,14</w:t>
            </w:r>
          </w:p>
        </w:tc>
      </w:tr>
      <w:tr w:rsidR="008923FA" w:rsidRPr="00726F77" w14:paraId="7DCA8929"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bottom w:val="single" w:sz="4" w:space="0" w:color="auto"/>
              <w:right w:val="single" w:sz="4" w:space="0" w:color="auto"/>
            </w:tcBorders>
            <w:shd w:val="clear" w:color="auto" w:fill="FFFFFF"/>
            <w:vAlign w:val="center"/>
          </w:tcPr>
          <w:p w14:paraId="08637E8A"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без кондиционирования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6BFA1C24"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bottom w:val="single" w:sz="4" w:space="0" w:color="auto"/>
              <w:right w:val="single" w:sz="4" w:space="0" w:color="auto"/>
            </w:tcBorders>
            <w:shd w:val="clear" w:color="auto" w:fill="FFFFFF"/>
          </w:tcPr>
          <w:p w14:paraId="75169121"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0,12</w:t>
            </w:r>
          </w:p>
        </w:tc>
      </w:tr>
      <w:tr w:rsidR="008923FA" w:rsidRPr="00726F77" w14:paraId="27A3A273"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bottom w:val="single" w:sz="4" w:space="0" w:color="auto"/>
              <w:right w:val="single" w:sz="4" w:space="0" w:color="auto"/>
            </w:tcBorders>
            <w:shd w:val="clear" w:color="auto" w:fill="FFFFFF"/>
            <w:vAlign w:val="center"/>
          </w:tcPr>
          <w:p w14:paraId="4726FB70"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Клубы</w:t>
            </w:r>
          </w:p>
        </w:tc>
        <w:tc>
          <w:tcPr>
            <w:tcW w:w="2013" w:type="dxa"/>
            <w:tcBorders>
              <w:top w:val="single" w:sz="4" w:space="0" w:color="auto"/>
              <w:left w:val="single" w:sz="4" w:space="0" w:color="auto"/>
              <w:bottom w:val="single" w:sz="4" w:space="0" w:color="auto"/>
              <w:right w:val="single" w:sz="4" w:space="0" w:color="auto"/>
            </w:tcBorders>
            <w:shd w:val="clear" w:color="auto" w:fill="FFFFFF"/>
          </w:tcPr>
          <w:p w14:paraId="3D88CDB5"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кВт / 1 место </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4448604F"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0,46</w:t>
            </w:r>
          </w:p>
        </w:tc>
      </w:tr>
      <w:tr w:rsidR="008923FA" w:rsidRPr="00726F77" w14:paraId="684DAAA3"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510"/>
          <w:jc w:val="center"/>
        </w:trPr>
        <w:tc>
          <w:tcPr>
            <w:tcW w:w="6413" w:type="dxa"/>
            <w:tcBorders>
              <w:top w:val="single" w:sz="4" w:space="0" w:color="auto"/>
              <w:left w:val="single" w:sz="4" w:space="0" w:color="auto"/>
              <w:bottom w:val="single" w:sz="4" w:space="0" w:color="auto"/>
              <w:right w:val="single" w:sz="4" w:space="0" w:color="auto"/>
            </w:tcBorders>
            <w:shd w:val="clear" w:color="auto" w:fill="FFFFFF"/>
          </w:tcPr>
          <w:p w14:paraId="33A9C718"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Парикмахерские</w:t>
            </w:r>
          </w:p>
        </w:tc>
        <w:tc>
          <w:tcPr>
            <w:tcW w:w="2013" w:type="dxa"/>
            <w:tcBorders>
              <w:top w:val="single" w:sz="4" w:space="0" w:color="auto"/>
              <w:left w:val="single" w:sz="4" w:space="0" w:color="auto"/>
              <w:bottom w:val="single" w:sz="4" w:space="0" w:color="auto"/>
              <w:right w:val="single" w:sz="4" w:space="0" w:color="auto"/>
            </w:tcBorders>
            <w:shd w:val="clear" w:color="auto" w:fill="FFFFFF"/>
          </w:tcPr>
          <w:p w14:paraId="1347BEC2"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кВт / 1 рабочее </w:t>
            </w:r>
          </w:p>
          <w:p w14:paraId="426DE68D"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место</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0D329368"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1,5</w:t>
            </w:r>
          </w:p>
        </w:tc>
      </w:tr>
      <w:tr w:rsidR="008923FA" w:rsidRPr="00726F77" w14:paraId="15D4932F"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510"/>
          <w:jc w:val="center"/>
        </w:trPr>
        <w:tc>
          <w:tcPr>
            <w:tcW w:w="6413" w:type="dxa"/>
            <w:tcBorders>
              <w:top w:val="single" w:sz="4" w:space="0" w:color="auto"/>
              <w:left w:val="single" w:sz="4" w:space="0" w:color="auto"/>
              <w:right w:val="single" w:sz="4" w:space="0" w:color="auto"/>
            </w:tcBorders>
            <w:shd w:val="clear" w:color="auto" w:fill="FFFFFF"/>
            <w:vAlign w:val="center"/>
          </w:tcPr>
          <w:p w14:paraId="1291A4E6"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Здания или помещения учреждений управления, проектных и конструкторских организаций:</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cPr>
          <w:p w14:paraId="786FBDAE"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кВт / </w:t>
            </w:r>
            <w:smartTag w:uri="urn:schemas-microsoft-com:office:smarttags" w:element="metricconverter">
              <w:smartTagPr>
                <w:attr w:name="ProductID" w:val="1 м2"/>
              </w:smartTagPr>
              <w:r w:rsidRPr="00726F77">
                <w:rPr>
                  <w:rFonts w:ascii="Times New Roman" w:hAnsi="Times New Roman" w:cs="Times New Roman"/>
                  <w:b w:val="0"/>
                  <w:sz w:val="22"/>
                  <w:szCs w:val="22"/>
                </w:rPr>
                <w:t>1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w:t>
            </w:r>
          </w:p>
          <w:p w14:paraId="71CCA9E7"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общей площади</w:t>
            </w:r>
          </w:p>
        </w:tc>
        <w:tc>
          <w:tcPr>
            <w:tcW w:w="1497" w:type="dxa"/>
            <w:tcBorders>
              <w:top w:val="single" w:sz="4" w:space="0" w:color="auto"/>
              <w:left w:val="single" w:sz="4" w:space="0" w:color="auto"/>
              <w:right w:val="single" w:sz="4" w:space="0" w:color="auto"/>
            </w:tcBorders>
            <w:shd w:val="clear" w:color="auto" w:fill="FFFFFF"/>
          </w:tcPr>
          <w:p w14:paraId="539F001F"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r>
      <w:tr w:rsidR="008923FA" w:rsidRPr="00726F77" w14:paraId="6926C300"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239F64FD"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 кондиционированием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34F1FD73"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4294FFD1"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0,054</w:t>
            </w:r>
          </w:p>
        </w:tc>
      </w:tr>
      <w:tr w:rsidR="008923FA" w:rsidRPr="00726F77" w14:paraId="1CA25F27"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bottom w:val="single" w:sz="4" w:space="0" w:color="auto"/>
              <w:right w:val="single" w:sz="4" w:space="0" w:color="auto"/>
            </w:tcBorders>
            <w:shd w:val="clear" w:color="auto" w:fill="FFFFFF"/>
            <w:vAlign w:val="center"/>
          </w:tcPr>
          <w:p w14:paraId="0300A7EF"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без кондиционирования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4B373598"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bottom w:val="single" w:sz="4" w:space="0" w:color="auto"/>
              <w:right w:val="single" w:sz="4" w:space="0" w:color="auto"/>
            </w:tcBorders>
            <w:shd w:val="clear" w:color="auto" w:fill="FFFFFF"/>
          </w:tcPr>
          <w:p w14:paraId="200FE3C9"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0,043</w:t>
            </w:r>
          </w:p>
        </w:tc>
      </w:tr>
      <w:tr w:rsidR="008923FA" w:rsidRPr="00726F77" w14:paraId="7C59AB7C"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right w:val="single" w:sz="4" w:space="0" w:color="auto"/>
            </w:tcBorders>
            <w:shd w:val="clear" w:color="auto" w:fill="FFFFFF"/>
            <w:vAlign w:val="center"/>
          </w:tcPr>
          <w:p w14:paraId="6FC18EFD"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Гостиницы:</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tcPr>
          <w:p w14:paraId="6F976DAD"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1 место</w:t>
            </w:r>
          </w:p>
        </w:tc>
        <w:tc>
          <w:tcPr>
            <w:tcW w:w="1497" w:type="dxa"/>
            <w:tcBorders>
              <w:top w:val="single" w:sz="4" w:space="0" w:color="auto"/>
              <w:left w:val="single" w:sz="4" w:space="0" w:color="auto"/>
              <w:right w:val="single" w:sz="4" w:space="0" w:color="auto"/>
            </w:tcBorders>
            <w:shd w:val="clear" w:color="auto" w:fill="FFFFFF"/>
          </w:tcPr>
          <w:p w14:paraId="1F578A19"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r>
      <w:tr w:rsidR="008923FA" w:rsidRPr="00726F77" w14:paraId="17D17AC4"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right w:val="single" w:sz="4" w:space="0" w:color="auto"/>
            </w:tcBorders>
            <w:shd w:val="clear" w:color="auto" w:fill="FFFFFF"/>
            <w:vAlign w:val="center"/>
          </w:tcPr>
          <w:p w14:paraId="0CB356B3"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 кондиционированием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5711B870"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right w:val="single" w:sz="4" w:space="0" w:color="auto"/>
            </w:tcBorders>
            <w:shd w:val="clear" w:color="auto" w:fill="FFFFFF"/>
          </w:tcPr>
          <w:p w14:paraId="5DDD8F5B"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0,46</w:t>
            </w:r>
          </w:p>
        </w:tc>
      </w:tr>
      <w:tr w:rsidR="008923FA" w:rsidRPr="00726F77" w14:paraId="2EAD5A5F"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left w:val="single" w:sz="4" w:space="0" w:color="auto"/>
              <w:bottom w:val="single" w:sz="4" w:space="0" w:color="auto"/>
              <w:right w:val="single" w:sz="4" w:space="0" w:color="auto"/>
            </w:tcBorders>
            <w:shd w:val="clear" w:color="auto" w:fill="FFFFFF"/>
            <w:vAlign w:val="center"/>
          </w:tcPr>
          <w:p w14:paraId="195E309C" w14:textId="77777777" w:rsidR="008923FA" w:rsidRPr="00726F77" w:rsidRDefault="008923FA" w:rsidP="002A49C4">
            <w:pPr>
              <w:shd w:val="clear" w:color="auto" w:fill="FFFFFF"/>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без кондиционирования воздуха</w:t>
            </w:r>
          </w:p>
        </w:tc>
        <w:tc>
          <w:tcPr>
            <w:tcW w:w="2013" w:type="dxa"/>
            <w:vMerge/>
            <w:tcBorders>
              <w:top w:val="single" w:sz="4" w:space="0" w:color="auto"/>
              <w:left w:val="single" w:sz="4" w:space="0" w:color="auto"/>
              <w:bottom w:val="single" w:sz="4" w:space="0" w:color="auto"/>
              <w:right w:val="single" w:sz="4" w:space="0" w:color="auto"/>
            </w:tcBorders>
            <w:shd w:val="clear" w:color="auto" w:fill="FFFFFF"/>
          </w:tcPr>
          <w:p w14:paraId="4D7B887E"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p>
        </w:tc>
        <w:tc>
          <w:tcPr>
            <w:tcW w:w="1497" w:type="dxa"/>
            <w:tcBorders>
              <w:left w:val="single" w:sz="4" w:space="0" w:color="auto"/>
              <w:bottom w:val="single" w:sz="4" w:space="0" w:color="auto"/>
              <w:right w:val="single" w:sz="4" w:space="0" w:color="auto"/>
            </w:tcBorders>
            <w:shd w:val="clear" w:color="auto" w:fill="FFFFFF"/>
          </w:tcPr>
          <w:p w14:paraId="17302FFA"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0,34</w:t>
            </w:r>
          </w:p>
        </w:tc>
      </w:tr>
      <w:tr w:rsidR="008923FA" w:rsidRPr="00726F77" w14:paraId="7D66EC0F"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bottom w:val="single" w:sz="4" w:space="0" w:color="auto"/>
              <w:right w:val="single" w:sz="4" w:space="0" w:color="auto"/>
            </w:tcBorders>
            <w:shd w:val="clear" w:color="auto" w:fill="FFFFFF"/>
            <w:vAlign w:val="center"/>
          </w:tcPr>
          <w:p w14:paraId="3C874720"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Дома отдыха и пансионаты без кондиционирования воздуха</w:t>
            </w:r>
          </w:p>
        </w:tc>
        <w:tc>
          <w:tcPr>
            <w:tcW w:w="2013" w:type="dxa"/>
            <w:tcBorders>
              <w:top w:val="single" w:sz="4" w:space="0" w:color="auto"/>
              <w:left w:val="single" w:sz="4" w:space="0" w:color="auto"/>
              <w:bottom w:val="single" w:sz="4" w:space="0" w:color="auto"/>
              <w:right w:val="single" w:sz="4" w:space="0" w:color="auto"/>
            </w:tcBorders>
            <w:shd w:val="clear" w:color="auto" w:fill="FFFFFF"/>
          </w:tcPr>
          <w:p w14:paraId="2CC05CC2"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1 место</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6AB358EA"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0,36</w:t>
            </w:r>
          </w:p>
        </w:tc>
      </w:tr>
      <w:tr w:rsidR="008923FA" w:rsidRPr="00726F77" w14:paraId="0766337D"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272"/>
          <w:jc w:val="center"/>
        </w:trPr>
        <w:tc>
          <w:tcPr>
            <w:tcW w:w="6413" w:type="dxa"/>
            <w:tcBorders>
              <w:top w:val="single" w:sz="4" w:space="0" w:color="auto"/>
              <w:left w:val="single" w:sz="4" w:space="0" w:color="auto"/>
              <w:bottom w:val="single" w:sz="4" w:space="0" w:color="auto"/>
              <w:right w:val="single" w:sz="4" w:space="0" w:color="auto"/>
            </w:tcBorders>
            <w:shd w:val="clear" w:color="auto" w:fill="FFFFFF"/>
            <w:vAlign w:val="center"/>
          </w:tcPr>
          <w:p w14:paraId="39D2BEE1"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Фабрики химчистки и прачечные самообслуживания</w:t>
            </w:r>
          </w:p>
        </w:tc>
        <w:tc>
          <w:tcPr>
            <w:tcW w:w="2013" w:type="dxa"/>
            <w:tcBorders>
              <w:top w:val="single" w:sz="4" w:space="0" w:color="auto"/>
              <w:left w:val="single" w:sz="4" w:space="0" w:color="auto"/>
              <w:bottom w:val="single" w:sz="4" w:space="0" w:color="auto"/>
              <w:right w:val="single" w:sz="4" w:space="0" w:color="auto"/>
            </w:tcBorders>
            <w:shd w:val="clear" w:color="auto" w:fill="FFFFFF"/>
          </w:tcPr>
          <w:p w14:paraId="64F19AB9"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кВт / </w:t>
            </w:r>
            <w:smartTag w:uri="urn:schemas-microsoft-com:office:smarttags" w:element="metricconverter">
              <w:smartTagPr>
                <w:attr w:name="ProductID" w:val="1 кг"/>
              </w:smartTagPr>
              <w:r w:rsidRPr="00726F77">
                <w:rPr>
                  <w:rFonts w:ascii="Times New Roman" w:hAnsi="Times New Roman" w:cs="Times New Roman"/>
                  <w:b w:val="0"/>
                  <w:sz w:val="22"/>
                  <w:szCs w:val="22"/>
                </w:rPr>
                <w:t>1 кг</w:t>
              </w:r>
            </w:smartTag>
            <w:r w:rsidRPr="00726F77">
              <w:rPr>
                <w:rFonts w:ascii="Times New Roman" w:hAnsi="Times New Roman" w:cs="Times New Roman"/>
                <w:b w:val="0"/>
                <w:sz w:val="22"/>
                <w:szCs w:val="22"/>
              </w:rPr>
              <w:t xml:space="preserve"> вещей</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23C99502"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0,075</w:t>
            </w:r>
          </w:p>
        </w:tc>
      </w:tr>
      <w:tr w:rsidR="008923FA" w:rsidRPr="00726F77" w14:paraId="5124661B" w14:textId="77777777" w:rsidTr="008923FA">
        <w:tblPrEx>
          <w:tblBorders>
            <w:top w:val="none" w:sz="0" w:space="0" w:color="auto"/>
            <w:left w:val="none" w:sz="0" w:space="0" w:color="auto"/>
            <w:right w:val="none" w:sz="0" w:space="0" w:color="auto"/>
            <w:insideH w:val="none" w:sz="0" w:space="0" w:color="auto"/>
            <w:insideV w:val="none" w:sz="0" w:space="0" w:color="auto"/>
          </w:tblBorders>
        </w:tblPrEx>
        <w:trPr>
          <w:trHeight w:val="533"/>
          <w:jc w:val="center"/>
        </w:trPr>
        <w:tc>
          <w:tcPr>
            <w:tcW w:w="6413" w:type="dxa"/>
            <w:tcBorders>
              <w:top w:val="single" w:sz="4" w:space="0" w:color="auto"/>
              <w:left w:val="single" w:sz="4" w:space="0" w:color="auto"/>
              <w:bottom w:val="single" w:sz="4" w:space="0" w:color="auto"/>
              <w:right w:val="single" w:sz="4" w:space="0" w:color="auto"/>
            </w:tcBorders>
            <w:shd w:val="clear" w:color="auto" w:fill="FFFFFF"/>
          </w:tcPr>
          <w:p w14:paraId="7070F005" w14:textId="77777777" w:rsidR="008923FA" w:rsidRPr="00726F77" w:rsidRDefault="008923FA" w:rsidP="002A49C4">
            <w:pPr>
              <w:shd w:val="clear" w:color="auto" w:fill="FFFFFF"/>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Детские лагеря</w:t>
            </w:r>
          </w:p>
        </w:tc>
        <w:tc>
          <w:tcPr>
            <w:tcW w:w="2013" w:type="dxa"/>
            <w:tcBorders>
              <w:top w:val="single" w:sz="4" w:space="0" w:color="auto"/>
              <w:left w:val="single" w:sz="4" w:space="0" w:color="auto"/>
              <w:bottom w:val="single" w:sz="4" w:space="0" w:color="auto"/>
              <w:right w:val="single" w:sz="4" w:space="0" w:color="auto"/>
            </w:tcBorders>
            <w:shd w:val="clear" w:color="auto" w:fill="FFFFFF"/>
          </w:tcPr>
          <w:p w14:paraId="37B4F32B"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кВт / </w:t>
            </w:r>
            <w:smartTag w:uri="urn:schemas-microsoft-com:office:smarttags" w:element="metricconverter">
              <w:smartTagPr>
                <w:attr w:name="ProductID" w:val="1 м2"/>
              </w:smartTagPr>
              <w:r w:rsidRPr="00726F77">
                <w:rPr>
                  <w:rFonts w:ascii="Times New Roman" w:hAnsi="Times New Roman" w:cs="Times New Roman"/>
                  <w:b w:val="0"/>
                  <w:sz w:val="22"/>
                  <w:szCs w:val="22"/>
                </w:rPr>
                <w:t>1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w:t>
            </w:r>
          </w:p>
          <w:p w14:paraId="33E17C22"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жилых помещений</w:t>
            </w:r>
          </w:p>
        </w:tc>
        <w:tc>
          <w:tcPr>
            <w:tcW w:w="1497" w:type="dxa"/>
            <w:tcBorders>
              <w:top w:val="single" w:sz="4" w:space="0" w:color="auto"/>
              <w:left w:val="single" w:sz="4" w:space="0" w:color="auto"/>
              <w:bottom w:val="single" w:sz="4" w:space="0" w:color="auto"/>
              <w:right w:val="single" w:sz="4" w:space="0" w:color="auto"/>
            </w:tcBorders>
            <w:shd w:val="clear" w:color="auto" w:fill="FFFFFF"/>
          </w:tcPr>
          <w:p w14:paraId="6C63F113" w14:textId="77777777" w:rsidR="008923FA" w:rsidRPr="00726F77" w:rsidRDefault="008923FA" w:rsidP="002A49C4">
            <w:pPr>
              <w:shd w:val="clear" w:color="auto" w:fill="FFFFFF"/>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0,023</w:t>
            </w:r>
          </w:p>
        </w:tc>
      </w:tr>
    </w:tbl>
    <w:p w14:paraId="7C6DEB8D" w14:textId="61A4FB87" w:rsidR="002A49C4" w:rsidRPr="00726F77" w:rsidRDefault="002A49C4" w:rsidP="008923FA">
      <w:pPr>
        <w:spacing w:line="240" w:lineRule="auto"/>
        <w:ind w:firstLine="567"/>
        <w:rPr>
          <w:rFonts w:ascii="Times New Roman" w:hAnsi="Times New Roman" w:cs="Times New Roman"/>
          <w:b w:val="0"/>
          <w:iCs/>
          <w:sz w:val="22"/>
          <w:szCs w:val="22"/>
        </w:rPr>
      </w:pPr>
      <w:r w:rsidRPr="00726F77">
        <w:rPr>
          <w:rFonts w:ascii="Times New Roman" w:hAnsi="Times New Roman" w:cs="Times New Roman"/>
          <w:b w:val="0"/>
          <w:i/>
          <w:iCs/>
          <w:spacing w:val="40"/>
          <w:sz w:val="22"/>
          <w:szCs w:val="22"/>
        </w:rPr>
        <w:t>Примечания:</w:t>
      </w:r>
    </w:p>
    <w:p w14:paraId="1FF286F2" w14:textId="77777777" w:rsidR="002A49C4" w:rsidRPr="00726F77" w:rsidRDefault="002A49C4" w:rsidP="008923FA">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1. Для </w:t>
      </w:r>
      <w:proofErr w:type="spellStart"/>
      <w:r w:rsidRPr="00726F77">
        <w:rPr>
          <w:rFonts w:ascii="Times New Roman" w:hAnsi="Times New Roman" w:cs="Times New Roman"/>
          <w:b w:val="0"/>
          <w:sz w:val="22"/>
          <w:szCs w:val="22"/>
        </w:rPr>
        <w:t>пп</w:t>
      </w:r>
      <w:proofErr w:type="spellEnd"/>
      <w:r w:rsidRPr="00726F77">
        <w:rPr>
          <w:rFonts w:ascii="Times New Roman" w:hAnsi="Times New Roman" w:cs="Times New Roman"/>
          <w:b w:val="0"/>
          <w:sz w:val="22"/>
          <w:szCs w:val="22"/>
        </w:rPr>
        <w:t xml:space="preserve"> 1, 2 удельная нагрузка не зависит от наличия кондиционирования воздуха.</w:t>
      </w:r>
    </w:p>
    <w:p w14:paraId="362FBC2B" w14:textId="77777777" w:rsidR="002A49C4" w:rsidRPr="00726F77" w:rsidRDefault="002A49C4" w:rsidP="008923FA">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2. Для </w:t>
      </w:r>
      <w:proofErr w:type="spellStart"/>
      <w:r w:rsidRPr="00726F77">
        <w:rPr>
          <w:rFonts w:ascii="Times New Roman" w:hAnsi="Times New Roman" w:cs="Times New Roman"/>
          <w:b w:val="0"/>
          <w:sz w:val="22"/>
          <w:szCs w:val="22"/>
        </w:rPr>
        <w:t>пп</w:t>
      </w:r>
      <w:proofErr w:type="spellEnd"/>
      <w:r w:rsidRPr="00726F77">
        <w:rPr>
          <w:rFonts w:ascii="Times New Roman" w:hAnsi="Times New Roman" w:cs="Times New Roman"/>
          <w:b w:val="0"/>
          <w:sz w:val="22"/>
          <w:szCs w:val="22"/>
        </w:rPr>
        <w:t xml:space="preserve"> 11, 12 нагрузка бассейнов и спортзалов не учтена.</w:t>
      </w:r>
    </w:p>
    <w:p w14:paraId="605297AF" w14:textId="77777777" w:rsidR="002A49C4" w:rsidRPr="00726F77" w:rsidRDefault="002A49C4" w:rsidP="008923FA">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3. Для </w:t>
      </w:r>
      <w:proofErr w:type="spellStart"/>
      <w:r w:rsidRPr="00726F77">
        <w:rPr>
          <w:rFonts w:ascii="Times New Roman" w:hAnsi="Times New Roman" w:cs="Times New Roman"/>
          <w:b w:val="0"/>
          <w:sz w:val="22"/>
          <w:szCs w:val="22"/>
        </w:rPr>
        <w:t>пп</w:t>
      </w:r>
      <w:proofErr w:type="spellEnd"/>
      <w:r w:rsidRPr="00726F77">
        <w:rPr>
          <w:rFonts w:ascii="Times New Roman" w:hAnsi="Times New Roman" w:cs="Times New Roman"/>
          <w:b w:val="0"/>
          <w:sz w:val="22"/>
          <w:szCs w:val="22"/>
        </w:rPr>
        <w:t xml:space="preserve"> 17, 18, 21, 23 нагрузка пищеблоков не учтена. Удельную нагрузку пищеблоков следует принимать как для объектов общественного питания с учетом количества посадочных мест, рекомендованного нормами для соответствующих зданий, и пункта 7.2.9 СП </w:t>
      </w:r>
      <w:r w:rsidRPr="00726F77">
        <w:rPr>
          <w:rFonts w:ascii="Times New Roman" w:hAnsi="Times New Roman" w:cs="Times New Roman"/>
          <w:b w:val="0"/>
          <w:bCs w:val="0"/>
          <w:sz w:val="22"/>
          <w:szCs w:val="22"/>
        </w:rPr>
        <w:t>256.1325800.2016</w:t>
      </w:r>
      <w:r w:rsidRPr="00726F77">
        <w:rPr>
          <w:rFonts w:ascii="Times New Roman" w:hAnsi="Times New Roman" w:cs="Times New Roman"/>
          <w:b w:val="0"/>
          <w:sz w:val="22"/>
          <w:szCs w:val="22"/>
        </w:rPr>
        <w:t>.</w:t>
      </w:r>
    </w:p>
    <w:p w14:paraId="5B91FB26" w14:textId="77777777" w:rsidR="002A49C4" w:rsidRPr="00726F77" w:rsidRDefault="002A49C4" w:rsidP="008923FA">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4. Для </w:t>
      </w:r>
      <w:proofErr w:type="spellStart"/>
      <w:r w:rsidRPr="00726F77">
        <w:rPr>
          <w:rFonts w:ascii="Times New Roman" w:hAnsi="Times New Roman" w:cs="Times New Roman"/>
          <w:b w:val="0"/>
          <w:sz w:val="22"/>
          <w:szCs w:val="22"/>
        </w:rPr>
        <w:t>пп</w:t>
      </w:r>
      <w:proofErr w:type="spellEnd"/>
      <w:r w:rsidRPr="00726F77">
        <w:rPr>
          <w:rFonts w:ascii="Times New Roman" w:hAnsi="Times New Roman" w:cs="Times New Roman"/>
          <w:b w:val="0"/>
          <w:sz w:val="22"/>
          <w:szCs w:val="22"/>
        </w:rPr>
        <w:t xml:space="preserve"> 19, 20 удельную нагрузку ресторанов при гостиницах следует принимать как для объектов общественного питания открытого типа.</w:t>
      </w:r>
    </w:p>
    <w:p w14:paraId="0A5CD433" w14:textId="7AC884D9" w:rsidR="002A49C4" w:rsidRPr="00726F77" w:rsidRDefault="002A49C4" w:rsidP="008923FA">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5. Для объектов общественного питания при числе мест, не указанном в таблице, удельные нагрузки определяются интерполяцией.</w:t>
      </w:r>
    </w:p>
    <w:p w14:paraId="799D6267" w14:textId="25D50713" w:rsidR="004A30C6" w:rsidRPr="00726F77" w:rsidRDefault="004A30C6" w:rsidP="008923FA">
      <w:pPr>
        <w:spacing w:line="240" w:lineRule="auto"/>
        <w:ind w:firstLine="567"/>
        <w:rPr>
          <w:rFonts w:ascii="Times New Roman" w:hAnsi="Times New Roman" w:cs="Times New Roman"/>
          <w:b w:val="0"/>
          <w:bCs w:val="0"/>
          <w:spacing w:val="-2"/>
          <w:sz w:val="24"/>
          <w:szCs w:val="24"/>
        </w:rPr>
      </w:pPr>
    </w:p>
    <w:p w14:paraId="4A816FED" w14:textId="77777777" w:rsidR="004A30C6" w:rsidRPr="00726F77" w:rsidRDefault="004A30C6" w:rsidP="003F5A8A">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2.2.</w:t>
      </w:r>
      <w:r w:rsidRPr="00726F77">
        <w:rPr>
          <w:rFonts w:ascii="Times New Roman" w:hAnsi="Times New Roman" w:cs="Times New Roman"/>
          <w:b/>
          <w:sz w:val="24"/>
          <w:szCs w:val="24"/>
        </w:rPr>
        <w:t> </w:t>
      </w:r>
      <w:r w:rsidRPr="00726F77">
        <w:rPr>
          <w:rFonts w:ascii="Times New Roman" w:hAnsi="Times New Roman" w:cs="Times New Roman"/>
          <w:b/>
          <w:bCs/>
          <w:sz w:val="24"/>
          <w:szCs w:val="24"/>
        </w:rPr>
        <w:t>Объекты теплоснабжения</w:t>
      </w:r>
    </w:p>
    <w:p w14:paraId="62AFC457" w14:textId="77777777" w:rsidR="004A30C6" w:rsidRPr="00726F77" w:rsidRDefault="004A30C6" w:rsidP="003F5A8A">
      <w:pPr>
        <w:spacing w:line="240" w:lineRule="auto"/>
        <w:ind w:firstLine="567"/>
        <w:rPr>
          <w:rFonts w:ascii="Times New Roman" w:hAnsi="Times New Roman" w:cs="Times New Roman"/>
          <w:sz w:val="24"/>
          <w:szCs w:val="24"/>
        </w:rPr>
      </w:pPr>
    </w:p>
    <w:p w14:paraId="0C0C375E" w14:textId="77777777" w:rsidR="004A30C6" w:rsidRPr="00726F77" w:rsidRDefault="004A30C6" w:rsidP="003F5A8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При разработке схем теплоснабжения расчетные показатели минимально допустимого уровня обеспеченности объектами теплоснабжения (</w:t>
      </w:r>
      <w:r w:rsidRPr="00726F77">
        <w:rPr>
          <w:rFonts w:ascii="Times New Roman" w:hAnsi="Times New Roman" w:cs="Times New Roman"/>
          <w:b w:val="0"/>
          <w:sz w:val="24"/>
          <w:szCs w:val="24"/>
        </w:rPr>
        <w:t xml:space="preserve">расчетные тепловые нагрузки) </w:t>
      </w:r>
      <w:r w:rsidRPr="00726F77">
        <w:rPr>
          <w:rFonts w:ascii="Times New Roman" w:hAnsi="Times New Roman" w:cs="Times New Roman"/>
          <w:b w:val="0"/>
          <w:spacing w:val="-2"/>
          <w:sz w:val="24"/>
          <w:szCs w:val="24"/>
        </w:rPr>
        <w:t>определяются по данным конкретных проектов нового строительства, для существующей застройки –</w:t>
      </w:r>
      <w:r w:rsidRPr="00726F77">
        <w:rPr>
          <w:rFonts w:ascii="Times New Roman" w:hAnsi="Times New Roman" w:cs="Times New Roman"/>
          <w:b w:val="0"/>
          <w:sz w:val="24"/>
          <w:szCs w:val="24"/>
        </w:rPr>
        <w:t xml:space="preserve"> по фактическим тепловым нагрузкам. При отсутствии таких данных допускается определять:</w:t>
      </w:r>
    </w:p>
    <w:p w14:paraId="4BB4CAFE" w14:textId="77777777" w:rsidR="004A30C6" w:rsidRPr="00726F77" w:rsidRDefault="004A30C6" w:rsidP="003F5A8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 xml:space="preserve">1) для </w:t>
      </w:r>
      <w:r w:rsidRPr="00726F77">
        <w:rPr>
          <w:rFonts w:ascii="Times New Roman" w:hAnsi="Times New Roman" w:cs="Times New Roman"/>
          <w:b w:val="0"/>
          <w:sz w:val="24"/>
          <w:szCs w:val="24"/>
        </w:rPr>
        <w:t>существующей застройки, действующих промышленных предприятий – по проектам с уточнением по фактическим тепловым нагрузкам;</w:t>
      </w:r>
    </w:p>
    <w:p w14:paraId="71DC54CD" w14:textId="77777777" w:rsidR="004A30C6" w:rsidRPr="00726F77" w:rsidRDefault="004A30C6" w:rsidP="003F5A8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2) для намечаемой к строительству жилой застройки – по укрупненным показателям </w:t>
      </w:r>
      <w:r w:rsidRPr="00726F77">
        <w:rPr>
          <w:rFonts w:ascii="Times New Roman" w:hAnsi="Times New Roman" w:cs="Times New Roman"/>
          <w:b w:val="0"/>
          <w:spacing w:val="-2"/>
          <w:sz w:val="24"/>
          <w:szCs w:val="24"/>
        </w:rPr>
        <w:t>плотности размещения тепловых нагрузок. При известной этажности и общей площади зданий –</w:t>
      </w:r>
      <w:r w:rsidRPr="00726F77">
        <w:rPr>
          <w:rFonts w:ascii="Times New Roman" w:hAnsi="Times New Roman" w:cs="Times New Roman"/>
          <w:b w:val="0"/>
          <w:sz w:val="24"/>
          <w:szCs w:val="24"/>
        </w:rPr>
        <w:t xml:space="preserve"> по удельным тепловым характеристикам зданий (приложение В СП 124.13330.2012);</w:t>
      </w:r>
    </w:p>
    <w:p w14:paraId="2CAE3735" w14:textId="77777777" w:rsidR="004A30C6" w:rsidRPr="00726F77" w:rsidRDefault="004A30C6" w:rsidP="003F5A8A">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3)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14:paraId="3288B41C" w14:textId="77777777" w:rsidR="004A30C6" w:rsidRPr="00726F77" w:rsidRDefault="004A30C6" w:rsidP="003F5A8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w:t>
      </w:r>
      <w:r w:rsidRPr="00726F77">
        <w:rPr>
          <w:rFonts w:ascii="Times New Roman" w:hAnsi="Times New Roman" w:cs="Times New Roman"/>
          <w:b w:val="0"/>
          <w:bCs w:val="0"/>
          <w:spacing w:val="-4"/>
          <w:sz w:val="24"/>
          <w:szCs w:val="24"/>
        </w:rPr>
        <w:t>2.</w:t>
      </w:r>
      <w:r w:rsidRPr="00726F77">
        <w:rPr>
          <w:rFonts w:ascii="Times New Roman" w:hAnsi="Times New Roman" w:cs="Times New Roman"/>
          <w:b w:val="0"/>
          <w:sz w:val="24"/>
          <w:szCs w:val="24"/>
        </w:rPr>
        <w:t xml:space="preserve"> Расчетные показатели минимально допустимого уровня обеспеченности </w:t>
      </w:r>
      <w:r w:rsidRPr="00726F77">
        <w:rPr>
          <w:rFonts w:ascii="Times New Roman" w:hAnsi="Times New Roman" w:cs="Times New Roman"/>
          <w:b w:val="0"/>
          <w:bCs w:val="0"/>
          <w:sz w:val="24"/>
          <w:szCs w:val="24"/>
        </w:rPr>
        <w:t xml:space="preserve">городского округа объектами теплоснабжения и максимально допустимого уровня территориальной доступности таких объектов для населения городского округа приведены </w:t>
      </w:r>
      <w:r w:rsidRPr="00726F77">
        <w:rPr>
          <w:rFonts w:ascii="Times New Roman" w:hAnsi="Times New Roman" w:cs="Times New Roman"/>
          <w:b w:val="0"/>
          <w:sz w:val="24"/>
          <w:szCs w:val="24"/>
        </w:rPr>
        <w:t xml:space="preserve">в </w:t>
      </w:r>
      <w:r w:rsidRPr="00726F77">
        <w:rPr>
          <w:rFonts w:ascii="Times New Roman" w:hAnsi="Times New Roman" w:cs="Times New Roman"/>
          <w:b w:val="0"/>
          <w:bCs w:val="0"/>
          <w:spacing w:val="-2"/>
          <w:sz w:val="24"/>
          <w:szCs w:val="24"/>
        </w:rPr>
        <w:t>таблице 7</w:t>
      </w:r>
      <w:r w:rsidRPr="00726F77">
        <w:rPr>
          <w:rFonts w:ascii="Times New Roman" w:hAnsi="Times New Roman" w:cs="Times New Roman"/>
          <w:b w:val="0"/>
          <w:sz w:val="24"/>
          <w:szCs w:val="24"/>
        </w:rPr>
        <w:t>.</w:t>
      </w:r>
    </w:p>
    <w:p w14:paraId="4172776E" w14:textId="77777777" w:rsidR="004A30C6" w:rsidRPr="00726F77" w:rsidRDefault="004A30C6" w:rsidP="003F5A8A">
      <w:pPr>
        <w:spacing w:line="240" w:lineRule="auto"/>
        <w:ind w:firstLine="709"/>
        <w:rPr>
          <w:rFonts w:ascii="Times New Roman" w:hAnsi="Times New Roman" w:cs="Times New Roman"/>
          <w:b w:val="0"/>
          <w:sz w:val="24"/>
          <w:szCs w:val="24"/>
        </w:rPr>
      </w:pPr>
    </w:p>
    <w:p w14:paraId="5F5C87F5" w14:textId="77777777" w:rsidR="004A30C6" w:rsidRPr="00726F77" w:rsidRDefault="004A30C6" w:rsidP="003F5A8A">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bCs w:val="0"/>
          <w:sz w:val="24"/>
          <w:szCs w:val="24"/>
        </w:rPr>
        <w:t>Таблица 7</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5"/>
        <w:gridCol w:w="4599"/>
        <w:gridCol w:w="3392"/>
      </w:tblGrid>
      <w:tr w:rsidR="004A30C6" w:rsidRPr="00726F77" w14:paraId="73E63FC0" w14:textId="77777777" w:rsidTr="00037F11">
        <w:trPr>
          <w:trHeight w:val="340"/>
          <w:jc w:val="center"/>
        </w:trPr>
        <w:tc>
          <w:tcPr>
            <w:tcW w:w="1915" w:type="dxa"/>
            <w:vMerge w:val="restart"/>
            <w:vAlign w:val="center"/>
          </w:tcPr>
          <w:p w14:paraId="7BD8A967" w14:textId="77777777" w:rsidR="004A30C6" w:rsidRPr="00726F77" w:rsidRDefault="004A30C6" w:rsidP="003F5A8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объектов</w:t>
            </w:r>
          </w:p>
        </w:tc>
        <w:tc>
          <w:tcPr>
            <w:tcW w:w="7991" w:type="dxa"/>
            <w:gridSpan w:val="2"/>
            <w:vAlign w:val="center"/>
          </w:tcPr>
          <w:p w14:paraId="41E7C7BC" w14:textId="77777777" w:rsidR="004A30C6" w:rsidRPr="00726F77" w:rsidRDefault="004A30C6" w:rsidP="003F5A8A">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Расчетные показатели </w:t>
            </w:r>
          </w:p>
        </w:tc>
      </w:tr>
      <w:tr w:rsidR="004A30C6" w:rsidRPr="00726F77" w14:paraId="3FE0C485" w14:textId="77777777" w:rsidTr="00037F11">
        <w:trPr>
          <w:trHeight w:val="567"/>
          <w:jc w:val="center"/>
        </w:trPr>
        <w:tc>
          <w:tcPr>
            <w:tcW w:w="1915" w:type="dxa"/>
            <w:vMerge/>
            <w:vAlign w:val="center"/>
          </w:tcPr>
          <w:p w14:paraId="63289B63" w14:textId="77777777" w:rsidR="004A30C6" w:rsidRPr="00726F77" w:rsidRDefault="004A30C6" w:rsidP="003F5A8A">
            <w:pPr>
              <w:suppressAutoHyphens/>
              <w:spacing w:line="240" w:lineRule="auto"/>
              <w:ind w:firstLine="0"/>
              <w:jc w:val="center"/>
              <w:rPr>
                <w:rFonts w:ascii="Times New Roman" w:hAnsi="Times New Roman" w:cs="Times New Roman"/>
                <w:b w:val="0"/>
                <w:bCs w:val="0"/>
                <w:sz w:val="22"/>
                <w:szCs w:val="22"/>
              </w:rPr>
            </w:pPr>
          </w:p>
        </w:tc>
        <w:tc>
          <w:tcPr>
            <w:tcW w:w="4599" w:type="dxa"/>
          </w:tcPr>
          <w:p w14:paraId="27DE21DF" w14:textId="77777777" w:rsidR="004A30C6" w:rsidRPr="00726F77" w:rsidRDefault="004A30C6" w:rsidP="003F5A8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допустимого </w:t>
            </w:r>
          </w:p>
          <w:p w14:paraId="0FC639FD" w14:textId="77777777" w:rsidR="004A30C6" w:rsidRPr="00726F77" w:rsidRDefault="004A30C6" w:rsidP="003F5A8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уровня обеспеченности *</w:t>
            </w:r>
          </w:p>
        </w:tc>
        <w:tc>
          <w:tcPr>
            <w:tcW w:w="3392" w:type="dxa"/>
            <w:shd w:val="clear" w:color="auto" w:fill="auto"/>
            <w:vAlign w:val="center"/>
          </w:tcPr>
          <w:p w14:paraId="42AB4772" w14:textId="77777777" w:rsidR="004A30C6" w:rsidRPr="00726F77" w:rsidRDefault="004A30C6" w:rsidP="003F5A8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p>
        </w:tc>
      </w:tr>
      <w:tr w:rsidR="004A30C6" w:rsidRPr="00726F77" w14:paraId="6117ED5C" w14:textId="77777777" w:rsidTr="00037F11">
        <w:trPr>
          <w:trHeight w:val="539"/>
          <w:jc w:val="center"/>
        </w:trPr>
        <w:tc>
          <w:tcPr>
            <w:tcW w:w="1915" w:type="dxa"/>
            <w:tcBorders>
              <w:bottom w:val="single" w:sz="4" w:space="0" w:color="auto"/>
            </w:tcBorders>
            <w:vAlign w:val="center"/>
          </w:tcPr>
          <w:p w14:paraId="2CDFEF92" w14:textId="77777777" w:rsidR="004A30C6" w:rsidRPr="00726F77" w:rsidRDefault="004A30C6" w:rsidP="003F5A8A">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Объекты теплоснабжения</w:t>
            </w:r>
          </w:p>
        </w:tc>
        <w:tc>
          <w:tcPr>
            <w:tcW w:w="4599" w:type="dxa"/>
            <w:tcBorders>
              <w:bottom w:val="single" w:sz="4" w:space="0" w:color="auto"/>
            </w:tcBorders>
            <w:vAlign w:val="center"/>
          </w:tcPr>
          <w:p w14:paraId="25F671EF" w14:textId="77777777" w:rsidR="004A30C6" w:rsidRPr="00726F77" w:rsidRDefault="004A30C6" w:rsidP="003F5A8A">
            <w:pPr>
              <w:spacing w:line="240" w:lineRule="auto"/>
              <w:ind w:left="142" w:hanging="142"/>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в зависимости от типов зданий </w:t>
            </w:r>
          </w:p>
          <w:p w14:paraId="7A7D92A5" w14:textId="77777777" w:rsidR="004A30C6" w:rsidRPr="00726F77" w:rsidRDefault="004A30C6" w:rsidP="003F5A8A">
            <w:pPr>
              <w:spacing w:line="240" w:lineRule="auto"/>
              <w:ind w:left="142" w:hanging="142"/>
              <w:jc w:val="center"/>
              <w:rPr>
                <w:rFonts w:ascii="Times New Roman" w:hAnsi="Times New Roman" w:cs="Times New Roman"/>
                <w:b w:val="0"/>
                <w:sz w:val="22"/>
                <w:szCs w:val="22"/>
              </w:rPr>
            </w:pPr>
            <w:r w:rsidRPr="00726F77">
              <w:rPr>
                <w:rFonts w:ascii="Times New Roman" w:hAnsi="Times New Roman" w:cs="Times New Roman"/>
                <w:b w:val="0"/>
                <w:sz w:val="22"/>
                <w:szCs w:val="22"/>
              </w:rPr>
              <w:t>по таблицам 8 и 9 настоящих нормативов</w:t>
            </w:r>
          </w:p>
        </w:tc>
        <w:tc>
          <w:tcPr>
            <w:tcW w:w="3392" w:type="dxa"/>
            <w:tcBorders>
              <w:bottom w:val="single" w:sz="4" w:space="0" w:color="auto"/>
            </w:tcBorders>
            <w:vAlign w:val="center"/>
          </w:tcPr>
          <w:p w14:paraId="3E6FC651"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6DF9DDC0" w14:textId="7F7DFFC4" w:rsidR="004A30C6" w:rsidRPr="00726F77" w:rsidRDefault="004A30C6" w:rsidP="003F5A8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 xml:space="preserve">* Для централизованных систем теплоснабжения расходы тепловой энергии на отопление зданий определяются в соответствии с </w:t>
      </w:r>
      <w:r w:rsidRPr="00726F77">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726F77">
        <w:rPr>
          <w:rFonts w:ascii="Times New Roman" w:hAnsi="Times New Roman" w:cs="Times New Roman"/>
          <w:position w:val="-10"/>
          <w:sz w:val="24"/>
          <w:szCs w:val="24"/>
        </w:rPr>
        <w:object w:dxaOrig="340" w:dyaOrig="360" w14:anchorId="757D4D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18.15pt" o:ole="" o:allowoverlap="f">
            <v:imagedata r:id="rId10" o:title=""/>
          </v:shape>
          <o:OLEObject Type="Embed" ProgID="Equation.3" ShapeID="_x0000_i1025" DrawAspect="Content" ObjectID="_1661320976" r:id="rId11"/>
        </w:object>
      </w:r>
      <w:r w:rsidRPr="00726F77">
        <w:rPr>
          <w:rFonts w:ascii="Times New Roman" w:hAnsi="Times New Roman" w:cs="Times New Roman"/>
          <w:b w:val="0"/>
          <w:sz w:val="24"/>
          <w:szCs w:val="24"/>
        </w:rPr>
        <w:t>, Вт/(</w:t>
      </w:r>
      <w:r w:rsidRPr="00726F77">
        <w:rPr>
          <w:rFonts w:ascii="Times New Roman" w:hAnsi="Times New Roman" w:cs="Times New Roman"/>
          <w:b w:val="0"/>
          <w:bCs w:val="0"/>
          <w:sz w:val="24"/>
          <w:szCs w:val="24"/>
        </w:rPr>
        <w:t>м</w:t>
      </w:r>
      <w:r w:rsidRPr="00726F77">
        <w:rPr>
          <w:rFonts w:ascii="Times New Roman" w:hAnsi="Times New Roman" w:cs="Times New Roman"/>
          <w:b w:val="0"/>
          <w:bCs w:val="0"/>
          <w:sz w:val="24"/>
          <w:szCs w:val="24"/>
          <w:vertAlign w:val="superscript"/>
        </w:rPr>
        <w:t>3</w:t>
      </w:r>
      <w:r w:rsidRPr="00726F77">
        <w:rPr>
          <w:rFonts w:ascii="Times New Roman" w:hAnsi="Times New Roman" w:cs="Times New Roman"/>
          <w:b w:val="0"/>
          <w:sz w:val="24"/>
          <w:szCs w:val="24"/>
        </w:rPr>
        <w:t xml:space="preserve">·°C) по методике приложения Г </w:t>
      </w:r>
      <w:r w:rsidRPr="00726F77">
        <w:rPr>
          <w:rFonts w:ascii="Times New Roman" w:hAnsi="Times New Roman" w:cs="Times New Roman"/>
          <w:b w:val="0"/>
          <w:bCs w:val="0"/>
          <w:sz w:val="24"/>
          <w:szCs w:val="24"/>
          <w:shd w:val="clear" w:color="auto" w:fill="FFFFFF"/>
        </w:rPr>
        <w:t>СП 50.13330.2012</w:t>
      </w:r>
      <w:r w:rsidRPr="00726F77">
        <w:rPr>
          <w:rFonts w:ascii="Times New Roman" w:hAnsi="Times New Roman" w:cs="Times New Roman"/>
          <w:b w:val="0"/>
          <w:sz w:val="24"/>
          <w:szCs w:val="24"/>
        </w:rPr>
        <w:t xml:space="preserve">. </w:t>
      </w:r>
    </w:p>
    <w:p w14:paraId="1FCA01BC" w14:textId="77777777" w:rsidR="003F5A8A" w:rsidRPr="00726F77" w:rsidRDefault="003F5A8A" w:rsidP="003F5A8A">
      <w:pPr>
        <w:spacing w:line="240" w:lineRule="auto"/>
        <w:ind w:firstLine="567"/>
        <w:rPr>
          <w:rFonts w:ascii="Times New Roman" w:hAnsi="Times New Roman" w:cs="Times New Roman"/>
          <w:b w:val="0"/>
          <w:sz w:val="24"/>
          <w:szCs w:val="24"/>
        </w:rPr>
      </w:pPr>
    </w:p>
    <w:p w14:paraId="25BD0E34" w14:textId="77777777" w:rsidR="004A30C6" w:rsidRPr="00726F77" w:rsidRDefault="004A30C6" w:rsidP="003F5A8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726F77">
        <w:rPr>
          <w:rFonts w:ascii="Times New Roman" w:hAnsi="Times New Roman" w:cs="Times New Roman"/>
          <w:position w:val="-10"/>
          <w:sz w:val="24"/>
          <w:szCs w:val="24"/>
        </w:rPr>
        <w:object w:dxaOrig="340" w:dyaOrig="360" w14:anchorId="630B66B3">
          <v:shape id="_x0000_i1026" type="#_x0000_t75" style="width:17.55pt;height:18.15pt" o:ole="" o:allowoverlap="f">
            <v:imagedata r:id="rId12" o:title=""/>
          </v:shape>
          <o:OLEObject Type="Embed" ProgID="Equation.3" ShapeID="_x0000_i1026" DrawAspect="Content" ObjectID="_1661320977" r:id="rId13"/>
        </w:object>
      </w:r>
      <w:r w:rsidRPr="00726F77">
        <w:rPr>
          <w:rFonts w:ascii="Times New Roman" w:hAnsi="Times New Roman" w:cs="Times New Roman"/>
          <w:b w:val="0"/>
          <w:sz w:val="24"/>
          <w:szCs w:val="24"/>
        </w:rPr>
        <w:t>, Вт/(</w:t>
      </w:r>
      <w:r w:rsidRPr="00726F77">
        <w:rPr>
          <w:rFonts w:ascii="Times New Roman" w:hAnsi="Times New Roman" w:cs="Times New Roman"/>
          <w:b w:val="0"/>
          <w:bCs w:val="0"/>
          <w:sz w:val="24"/>
          <w:szCs w:val="24"/>
        </w:rPr>
        <w:t>м</w:t>
      </w:r>
      <w:r w:rsidRPr="00726F77">
        <w:rPr>
          <w:rFonts w:ascii="Times New Roman" w:hAnsi="Times New Roman" w:cs="Times New Roman"/>
          <w:b w:val="0"/>
          <w:bCs w:val="0"/>
          <w:sz w:val="24"/>
          <w:szCs w:val="24"/>
          <w:vertAlign w:val="superscript"/>
        </w:rPr>
        <w:t>3</w:t>
      </w:r>
      <w:r w:rsidRPr="00726F77">
        <w:rPr>
          <w:rFonts w:ascii="Times New Roman" w:hAnsi="Times New Roman" w:cs="Times New Roman"/>
          <w:b w:val="0"/>
          <w:sz w:val="24"/>
          <w:szCs w:val="24"/>
        </w:rPr>
        <w:t xml:space="preserve">·°C): </w:t>
      </w:r>
      <w:r w:rsidRPr="00726F77">
        <w:rPr>
          <w:rFonts w:ascii="Times New Roman" w:hAnsi="Times New Roman" w:cs="Times New Roman"/>
          <w:position w:val="-10"/>
          <w:sz w:val="24"/>
          <w:szCs w:val="24"/>
        </w:rPr>
        <w:object w:dxaOrig="840" w:dyaOrig="360" w14:anchorId="476FD83D">
          <v:shape id="_x0000_i1027" type="#_x0000_t75" style="width:41.95pt;height:18.15pt" o:ole="" o:allowoverlap="f">
            <v:imagedata r:id="rId14" o:title=""/>
          </v:shape>
          <o:OLEObject Type="Embed" ProgID="Equation.3" ShapeID="_x0000_i1027" DrawAspect="Content" ObjectID="_1661320978" r:id="rId15"/>
        </w:object>
      </w:r>
      <w:r w:rsidRPr="00726F77">
        <w:rPr>
          <w:rFonts w:ascii="Times New Roman" w:hAnsi="Times New Roman" w:cs="Times New Roman"/>
          <w:b w:val="0"/>
          <w:sz w:val="24"/>
          <w:szCs w:val="24"/>
        </w:rPr>
        <w:t xml:space="preserve">. Показатели нормируемой удельной характеристики расхода тепловой энергии на отопление и вентиляцию зданий </w:t>
      </w:r>
      <w:r w:rsidRPr="00726F77">
        <w:rPr>
          <w:rFonts w:ascii="Times New Roman" w:hAnsi="Times New Roman" w:cs="Times New Roman"/>
          <w:position w:val="-10"/>
          <w:sz w:val="24"/>
          <w:szCs w:val="24"/>
        </w:rPr>
        <w:object w:dxaOrig="340" w:dyaOrig="360" w14:anchorId="28C775A0">
          <v:shape id="_x0000_i1028" type="#_x0000_t75" style="width:17.55pt;height:18.15pt" o:ole="" o:allowoverlap="f">
            <v:imagedata r:id="rId12" o:title=""/>
          </v:shape>
          <o:OLEObject Type="Embed" ProgID="Equation.3" ShapeID="_x0000_i1028" DrawAspect="Content" ObjectID="_1661320979" r:id="rId16"/>
        </w:object>
      </w:r>
      <w:r w:rsidRPr="00726F77">
        <w:rPr>
          <w:rFonts w:ascii="Times New Roman" w:hAnsi="Times New Roman" w:cs="Times New Roman"/>
          <w:b w:val="0"/>
          <w:sz w:val="24"/>
          <w:szCs w:val="24"/>
        </w:rPr>
        <w:t xml:space="preserve"> следует принимать:</w:t>
      </w:r>
    </w:p>
    <w:p w14:paraId="60D6B9AE" w14:textId="77777777" w:rsidR="004A30C6" w:rsidRPr="00726F77" w:rsidRDefault="004A30C6" w:rsidP="003F5A8A">
      <w:pPr>
        <w:shd w:val="clear" w:color="auto" w:fill="FFFFFF"/>
        <w:tabs>
          <w:tab w:val="left" w:pos="8314"/>
        </w:tabs>
        <w:autoSpaceDE w:val="0"/>
        <w:autoSpaceDN w:val="0"/>
        <w:adjustRightInd w:val="0"/>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xml:space="preserve">- для </w:t>
      </w:r>
      <w:r w:rsidRPr="00726F77">
        <w:rPr>
          <w:rStyle w:val="apple-converted-space"/>
          <w:rFonts w:ascii="Times New Roman" w:hAnsi="Times New Roman" w:cs="Times New Roman"/>
          <w:b w:val="0"/>
          <w:bCs w:val="0"/>
          <w:sz w:val="24"/>
          <w:szCs w:val="24"/>
        </w:rPr>
        <w:t xml:space="preserve">малоэтажных </w:t>
      </w:r>
      <w:r w:rsidRPr="00726F77">
        <w:rPr>
          <w:rFonts w:ascii="Times New Roman" w:hAnsi="Times New Roman" w:cs="Times New Roman"/>
          <w:b w:val="0"/>
          <w:bCs w:val="0"/>
          <w:sz w:val="24"/>
          <w:szCs w:val="24"/>
        </w:rPr>
        <w:t>жилых одноквартирных домов – по таблице 8;</w:t>
      </w:r>
    </w:p>
    <w:p w14:paraId="289E2B6B" w14:textId="77777777" w:rsidR="004A30C6" w:rsidRPr="00726F77" w:rsidRDefault="004A30C6" w:rsidP="003F5A8A">
      <w:pPr>
        <w:shd w:val="clear" w:color="auto" w:fill="FFFFFF"/>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 для многоквартирных жилых домов и общественных зданий – по таблице 9.</w:t>
      </w:r>
    </w:p>
    <w:p w14:paraId="56F46E3A" w14:textId="77777777" w:rsidR="004A30C6" w:rsidRPr="00726F77" w:rsidRDefault="004A30C6" w:rsidP="003F5A8A">
      <w:pPr>
        <w:shd w:val="clear" w:color="auto" w:fill="FFFFFF"/>
        <w:autoSpaceDE w:val="0"/>
        <w:autoSpaceDN w:val="0"/>
        <w:adjustRightInd w:val="0"/>
        <w:spacing w:line="240" w:lineRule="auto"/>
        <w:ind w:firstLine="709"/>
        <w:rPr>
          <w:rFonts w:ascii="Times New Roman" w:hAnsi="Times New Roman" w:cs="Times New Roman"/>
          <w:b w:val="0"/>
          <w:sz w:val="22"/>
          <w:szCs w:val="22"/>
        </w:rPr>
      </w:pPr>
    </w:p>
    <w:p w14:paraId="7A359669" w14:textId="77777777" w:rsidR="004A30C6" w:rsidRPr="00726F77" w:rsidRDefault="004A30C6" w:rsidP="003F5A8A">
      <w:pPr>
        <w:shd w:val="clear" w:color="auto" w:fill="FFFFFF"/>
        <w:autoSpaceDE w:val="0"/>
        <w:autoSpaceDN w:val="0"/>
        <w:adjustRightInd w:val="0"/>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3"/>
        <w:gridCol w:w="2384"/>
        <w:gridCol w:w="2384"/>
        <w:gridCol w:w="2384"/>
      </w:tblGrid>
      <w:tr w:rsidR="004A30C6" w:rsidRPr="00726F77" w14:paraId="331B0896" w14:textId="77777777" w:rsidTr="00037F11">
        <w:trPr>
          <w:trHeight w:val="936"/>
          <w:jc w:val="center"/>
        </w:trPr>
        <w:tc>
          <w:tcPr>
            <w:tcW w:w="2733" w:type="dxa"/>
            <w:vMerge w:val="restart"/>
            <w:shd w:val="clear" w:color="auto" w:fill="auto"/>
            <w:vAlign w:val="center"/>
          </w:tcPr>
          <w:p w14:paraId="74D83732" w14:textId="77777777" w:rsidR="004A30C6" w:rsidRPr="00726F77" w:rsidRDefault="004A30C6" w:rsidP="003F5A8A">
            <w:pPr>
              <w:suppressAutoHyphens/>
              <w:spacing w:line="240" w:lineRule="auto"/>
              <w:ind w:firstLine="0"/>
              <w:jc w:val="center"/>
              <w:rPr>
                <w:rFonts w:ascii="Times New Roman" w:hAnsi="Times New Roman" w:cs="Times New Roman"/>
                <w:b w:val="0"/>
                <w:sz w:val="22"/>
                <w:szCs w:val="22"/>
                <w:vertAlign w:val="superscript"/>
              </w:rPr>
            </w:pPr>
            <w:r w:rsidRPr="00726F77">
              <w:rPr>
                <w:rFonts w:ascii="Times New Roman" w:hAnsi="Times New Roman" w:cs="Times New Roman"/>
                <w:b w:val="0"/>
                <w:sz w:val="22"/>
                <w:szCs w:val="22"/>
              </w:rPr>
              <w:t xml:space="preserve">Площадь малоэтажного жилого одноквартирного дома, </w:t>
            </w:r>
            <w:r w:rsidRPr="00726F77">
              <w:rPr>
                <w:rFonts w:ascii="Times New Roman" w:hAnsi="Times New Roman" w:cs="Times New Roman"/>
                <w:b w:val="0"/>
                <w:spacing w:val="-2"/>
                <w:sz w:val="22"/>
                <w:szCs w:val="22"/>
              </w:rPr>
              <w:t>м</w:t>
            </w:r>
            <w:r w:rsidRPr="00726F77">
              <w:rPr>
                <w:rFonts w:ascii="Times New Roman" w:hAnsi="Times New Roman" w:cs="Times New Roman"/>
                <w:b w:val="0"/>
                <w:spacing w:val="-2"/>
                <w:sz w:val="22"/>
                <w:szCs w:val="22"/>
                <w:vertAlign w:val="superscript"/>
              </w:rPr>
              <w:t>2</w:t>
            </w:r>
          </w:p>
        </w:tc>
        <w:tc>
          <w:tcPr>
            <w:tcW w:w="7152" w:type="dxa"/>
            <w:gridSpan w:val="3"/>
            <w:shd w:val="clear" w:color="auto" w:fill="auto"/>
            <w:vAlign w:val="center"/>
          </w:tcPr>
          <w:p w14:paraId="25CA7F83" w14:textId="77777777" w:rsidR="004A30C6" w:rsidRPr="00726F77" w:rsidRDefault="004A30C6" w:rsidP="003F5A8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Нормируемая (базовая) удельная характеристика расхода </w:t>
            </w:r>
          </w:p>
          <w:p w14:paraId="648A924A" w14:textId="77777777" w:rsidR="004A30C6" w:rsidRPr="00726F77" w:rsidRDefault="004A30C6" w:rsidP="003F5A8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тепловой энергии на отопление и вентиляцию малоэтажных жилых одноквартирных домов, </w:t>
            </w:r>
            <w:r w:rsidRPr="00726F77">
              <w:rPr>
                <w:rFonts w:ascii="Times New Roman" w:hAnsi="Times New Roman" w:cs="Times New Roman"/>
                <w:position w:val="-10"/>
              </w:rPr>
              <w:object w:dxaOrig="340" w:dyaOrig="360" w14:anchorId="06F85053">
                <v:shape id="_x0000_i1029" type="#_x0000_t75" style="width:17.55pt;height:18.15pt" o:ole="" o:allowoverlap="f">
                  <v:imagedata r:id="rId12" o:title=""/>
                </v:shape>
                <o:OLEObject Type="Embed" ProgID="Equation.3" ShapeID="_x0000_i1029" DrawAspect="Content" ObjectID="_1661320980" r:id="rId17"/>
              </w:object>
            </w:r>
            <w:r w:rsidRPr="00726F77">
              <w:rPr>
                <w:rFonts w:ascii="Times New Roman" w:hAnsi="Times New Roman" w:cs="Times New Roman"/>
                <w:b w:val="0"/>
                <w:sz w:val="22"/>
                <w:szCs w:val="22"/>
              </w:rPr>
              <w:t>, Вт/(</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3</w:t>
            </w:r>
            <w:r w:rsidRPr="00726F77">
              <w:rPr>
                <w:rFonts w:ascii="Times New Roman" w:hAnsi="Times New Roman" w:cs="Times New Roman"/>
                <w:b w:val="0"/>
                <w:sz w:val="22"/>
                <w:szCs w:val="22"/>
              </w:rPr>
              <w:t>·°C), с количеством этажей:</w:t>
            </w:r>
          </w:p>
        </w:tc>
      </w:tr>
      <w:tr w:rsidR="004A30C6" w:rsidRPr="00726F77" w14:paraId="321A47F8" w14:textId="77777777" w:rsidTr="00037F11">
        <w:trPr>
          <w:trHeight w:val="272"/>
          <w:jc w:val="center"/>
        </w:trPr>
        <w:tc>
          <w:tcPr>
            <w:tcW w:w="2733" w:type="dxa"/>
            <w:vMerge/>
            <w:shd w:val="clear" w:color="auto" w:fill="auto"/>
            <w:vAlign w:val="center"/>
          </w:tcPr>
          <w:p w14:paraId="2F2524F4" w14:textId="77777777" w:rsidR="004A30C6" w:rsidRPr="00726F77" w:rsidRDefault="004A30C6" w:rsidP="003F5A8A">
            <w:pPr>
              <w:spacing w:line="240" w:lineRule="auto"/>
              <w:ind w:firstLine="0"/>
              <w:jc w:val="center"/>
              <w:rPr>
                <w:rFonts w:ascii="Times New Roman" w:hAnsi="Times New Roman" w:cs="Times New Roman"/>
                <w:b w:val="0"/>
                <w:sz w:val="22"/>
                <w:szCs w:val="22"/>
              </w:rPr>
            </w:pPr>
          </w:p>
        </w:tc>
        <w:tc>
          <w:tcPr>
            <w:tcW w:w="2384" w:type="dxa"/>
            <w:shd w:val="clear" w:color="auto" w:fill="auto"/>
            <w:vAlign w:val="center"/>
          </w:tcPr>
          <w:p w14:paraId="3F0782E7"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w:t>
            </w:r>
          </w:p>
        </w:tc>
        <w:tc>
          <w:tcPr>
            <w:tcW w:w="2384" w:type="dxa"/>
            <w:shd w:val="clear" w:color="auto" w:fill="auto"/>
            <w:vAlign w:val="center"/>
          </w:tcPr>
          <w:p w14:paraId="1E359EBA"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w:t>
            </w:r>
          </w:p>
        </w:tc>
        <w:tc>
          <w:tcPr>
            <w:tcW w:w="2384" w:type="dxa"/>
            <w:shd w:val="clear" w:color="auto" w:fill="auto"/>
            <w:vAlign w:val="center"/>
          </w:tcPr>
          <w:p w14:paraId="0A171200"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w:t>
            </w:r>
          </w:p>
        </w:tc>
      </w:tr>
      <w:tr w:rsidR="004A30C6" w:rsidRPr="00726F77" w14:paraId="5FA50DDA" w14:textId="77777777" w:rsidTr="00037F11">
        <w:tblPrEx>
          <w:tblBorders>
            <w:bottom w:val="single" w:sz="4" w:space="0" w:color="auto"/>
          </w:tblBorders>
        </w:tblPrEx>
        <w:trPr>
          <w:trHeight w:val="272"/>
          <w:jc w:val="center"/>
        </w:trPr>
        <w:tc>
          <w:tcPr>
            <w:tcW w:w="2733" w:type="dxa"/>
            <w:shd w:val="clear" w:color="auto" w:fill="auto"/>
          </w:tcPr>
          <w:p w14:paraId="3547B0E3" w14:textId="77777777" w:rsidR="004A30C6" w:rsidRPr="00726F77" w:rsidRDefault="004A30C6" w:rsidP="003F5A8A">
            <w:pPr>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50</w:t>
            </w:r>
          </w:p>
        </w:tc>
        <w:tc>
          <w:tcPr>
            <w:tcW w:w="2384" w:type="dxa"/>
            <w:shd w:val="clear" w:color="auto" w:fill="auto"/>
            <w:vAlign w:val="center"/>
          </w:tcPr>
          <w:p w14:paraId="1A59CC5C"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0,579</w:t>
            </w:r>
          </w:p>
        </w:tc>
        <w:tc>
          <w:tcPr>
            <w:tcW w:w="2384" w:type="dxa"/>
            <w:shd w:val="clear" w:color="auto" w:fill="auto"/>
            <w:vAlign w:val="center"/>
          </w:tcPr>
          <w:p w14:paraId="02019B60"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2384" w:type="dxa"/>
            <w:shd w:val="clear" w:color="auto" w:fill="auto"/>
            <w:vAlign w:val="center"/>
          </w:tcPr>
          <w:p w14:paraId="12B25CF6"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4A30C6" w:rsidRPr="00726F77" w14:paraId="6B284304" w14:textId="77777777" w:rsidTr="00037F11">
        <w:tblPrEx>
          <w:tblBorders>
            <w:bottom w:val="single" w:sz="4" w:space="0" w:color="auto"/>
          </w:tblBorders>
        </w:tblPrEx>
        <w:trPr>
          <w:trHeight w:val="272"/>
          <w:jc w:val="center"/>
        </w:trPr>
        <w:tc>
          <w:tcPr>
            <w:tcW w:w="2733" w:type="dxa"/>
            <w:shd w:val="clear" w:color="auto" w:fill="auto"/>
          </w:tcPr>
          <w:p w14:paraId="5A1155C9" w14:textId="77777777" w:rsidR="004A30C6" w:rsidRPr="00726F77" w:rsidRDefault="004A30C6" w:rsidP="003F5A8A">
            <w:pPr>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100</w:t>
            </w:r>
          </w:p>
        </w:tc>
        <w:tc>
          <w:tcPr>
            <w:tcW w:w="2384" w:type="dxa"/>
            <w:shd w:val="clear" w:color="auto" w:fill="auto"/>
            <w:vAlign w:val="center"/>
          </w:tcPr>
          <w:p w14:paraId="6614E7F1"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0,517</w:t>
            </w:r>
          </w:p>
        </w:tc>
        <w:tc>
          <w:tcPr>
            <w:tcW w:w="2384" w:type="dxa"/>
            <w:shd w:val="clear" w:color="auto" w:fill="auto"/>
            <w:vAlign w:val="center"/>
          </w:tcPr>
          <w:p w14:paraId="4B130648"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0,558</w:t>
            </w:r>
          </w:p>
        </w:tc>
        <w:tc>
          <w:tcPr>
            <w:tcW w:w="2384" w:type="dxa"/>
            <w:shd w:val="clear" w:color="auto" w:fill="auto"/>
            <w:vAlign w:val="center"/>
          </w:tcPr>
          <w:p w14:paraId="33E4CA0E"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4A30C6" w:rsidRPr="00726F77" w14:paraId="056CF247" w14:textId="77777777" w:rsidTr="00037F11">
        <w:tblPrEx>
          <w:tblBorders>
            <w:bottom w:val="single" w:sz="4" w:space="0" w:color="auto"/>
          </w:tblBorders>
        </w:tblPrEx>
        <w:trPr>
          <w:trHeight w:val="272"/>
          <w:jc w:val="center"/>
        </w:trPr>
        <w:tc>
          <w:tcPr>
            <w:tcW w:w="2733" w:type="dxa"/>
            <w:shd w:val="clear" w:color="auto" w:fill="auto"/>
          </w:tcPr>
          <w:p w14:paraId="029FD8AF" w14:textId="77777777" w:rsidR="004A30C6" w:rsidRPr="00726F77" w:rsidRDefault="004A30C6" w:rsidP="003F5A8A">
            <w:pPr>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150</w:t>
            </w:r>
          </w:p>
        </w:tc>
        <w:tc>
          <w:tcPr>
            <w:tcW w:w="2384" w:type="dxa"/>
            <w:shd w:val="clear" w:color="auto" w:fill="auto"/>
            <w:vAlign w:val="center"/>
          </w:tcPr>
          <w:p w14:paraId="49485829"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0,455</w:t>
            </w:r>
          </w:p>
        </w:tc>
        <w:tc>
          <w:tcPr>
            <w:tcW w:w="2384" w:type="dxa"/>
            <w:shd w:val="clear" w:color="auto" w:fill="auto"/>
            <w:vAlign w:val="center"/>
          </w:tcPr>
          <w:p w14:paraId="776B0BA3"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0,496</w:t>
            </w:r>
          </w:p>
        </w:tc>
        <w:tc>
          <w:tcPr>
            <w:tcW w:w="2384" w:type="dxa"/>
            <w:shd w:val="clear" w:color="auto" w:fill="auto"/>
            <w:vAlign w:val="center"/>
          </w:tcPr>
          <w:p w14:paraId="60AA6EE3"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0,538</w:t>
            </w:r>
          </w:p>
        </w:tc>
      </w:tr>
      <w:tr w:rsidR="004A30C6" w:rsidRPr="00726F77" w14:paraId="09D253CC" w14:textId="77777777" w:rsidTr="00037F11">
        <w:tblPrEx>
          <w:tblBorders>
            <w:bottom w:val="single" w:sz="4" w:space="0" w:color="auto"/>
          </w:tblBorders>
        </w:tblPrEx>
        <w:trPr>
          <w:trHeight w:val="272"/>
          <w:jc w:val="center"/>
        </w:trPr>
        <w:tc>
          <w:tcPr>
            <w:tcW w:w="2733" w:type="dxa"/>
            <w:shd w:val="clear" w:color="auto" w:fill="auto"/>
          </w:tcPr>
          <w:p w14:paraId="3F975247" w14:textId="77777777" w:rsidR="004A30C6" w:rsidRPr="00726F77" w:rsidRDefault="004A30C6" w:rsidP="003F5A8A">
            <w:pPr>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250</w:t>
            </w:r>
          </w:p>
        </w:tc>
        <w:tc>
          <w:tcPr>
            <w:tcW w:w="2384" w:type="dxa"/>
            <w:shd w:val="clear" w:color="auto" w:fill="auto"/>
            <w:vAlign w:val="center"/>
          </w:tcPr>
          <w:p w14:paraId="2B3C4862"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0,414</w:t>
            </w:r>
          </w:p>
        </w:tc>
        <w:tc>
          <w:tcPr>
            <w:tcW w:w="2384" w:type="dxa"/>
            <w:shd w:val="clear" w:color="auto" w:fill="auto"/>
            <w:vAlign w:val="center"/>
          </w:tcPr>
          <w:p w14:paraId="42B1A23B"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0,434</w:t>
            </w:r>
          </w:p>
        </w:tc>
        <w:tc>
          <w:tcPr>
            <w:tcW w:w="2384" w:type="dxa"/>
            <w:shd w:val="clear" w:color="auto" w:fill="auto"/>
            <w:vAlign w:val="center"/>
          </w:tcPr>
          <w:p w14:paraId="33A987FA"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0,455</w:t>
            </w:r>
          </w:p>
        </w:tc>
      </w:tr>
      <w:tr w:rsidR="004A30C6" w:rsidRPr="00726F77" w14:paraId="74577B6F" w14:textId="77777777" w:rsidTr="00037F11">
        <w:tblPrEx>
          <w:tblBorders>
            <w:bottom w:val="single" w:sz="4" w:space="0" w:color="auto"/>
          </w:tblBorders>
        </w:tblPrEx>
        <w:trPr>
          <w:trHeight w:val="272"/>
          <w:jc w:val="center"/>
        </w:trPr>
        <w:tc>
          <w:tcPr>
            <w:tcW w:w="2733" w:type="dxa"/>
            <w:shd w:val="clear" w:color="auto" w:fill="auto"/>
          </w:tcPr>
          <w:p w14:paraId="64E561A5" w14:textId="77777777" w:rsidR="004A30C6" w:rsidRPr="00726F77" w:rsidRDefault="004A30C6" w:rsidP="003F5A8A">
            <w:pPr>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400</w:t>
            </w:r>
          </w:p>
        </w:tc>
        <w:tc>
          <w:tcPr>
            <w:tcW w:w="2384" w:type="dxa"/>
            <w:shd w:val="clear" w:color="auto" w:fill="auto"/>
            <w:vAlign w:val="center"/>
          </w:tcPr>
          <w:p w14:paraId="4EDFDB0C"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0,372</w:t>
            </w:r>
          </w:p>
        </w:tc>
        <w:tc>
          <w:tcPr>
            <w:tcW w:w="2384" w:type="dxa"/>
            <w:shd w:val="clear" w:color="auto" w:fill="auto"/>
            <w:vAlign w:val="center"/>
          </w:tcPr>
          <w:p w14:paraId="7CE3289B"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0,372</w:t>
            </w:r>
          </w:p>
        </w:tc>
        <w:tc>
          <w:tcPr>
            <w:tcW w:w="2384" w:type="dxa"/>
            <w:shd w:val="clear" w:color="auto" w:fill="auto"/>
            <w:vAlign w:val="center"/>
          </w:tcPr>
          <w:p w14:paraId="3199CCED"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0,393</w:t>
            </w:r>
          </w:p>
        </w:tc>
      </w:tr>
      <w:tr w:rsidR="004A30C6" w:rsidRPr="00726F77" w14:paraId="4F99F2CD" w14:textId="77777777" w:rsidTr="00037F11">
        <w:tblPrEx>
          <w:tblBorders>
            <w:bottom w:val="single" w:sz="4" w:space="0" w:color="auto"/>
          </w:tblBorders>
        </w:tblPrEx>
        <w:trPr>
          <w:trHeight w:val="272"/>
          <w:jc w:val="center"/>
        </w:trPr>
        <w:tc>
          <w:tcPr>
            <w:tcW w:w="2733" w:type="dxa"/>
            <w:shd w:val="clear" w:color="auto" w:fill="auto"/>
          </w:tcPr>
          <w:p w14:paraId="5B273B46" w14:textId="77777777" w:rsidR="004A30C6" w:rsidRPr="00726F77" w:rsidRDefault="004A30C6" w:rsidP="003F5A8A">
            <w:pPr>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600</w:t>
            </w:r>
          </w:p>
        </w:tc>
        <w:tc>
          <w:tcPr>
            <w:tcW w:w="2384" w:type="dxa"/>
            <w:shd w:val="clear" w:color="auto" w:fill="auto"/>
            <w:vAlign w:val="center"/>
          </w:tcPr>
          <w:p w14:paraId="0B19C047"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0,359</w:t>
            </w:r>
          </w:p>
        </w:tc>
        <w:tc>
          <w:tcPr>
            <w:tcW w:w="2384" w:type="dxa"/>
            <w:shd w:val="clear" w:color="auto" w:fill="auto"/>
            <w:vAlign w:val="center"/>
          </w:tcPr>
          <w:p w14:paraId="75F22115"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0,359</w:t>
            </w:r>
          </w:p>
        </w:tc>
        <w:tc>
          <w:tcPr>
            <w:tcW w:w="2384" w:type="dxa"/>
            <w:shd w:val="clear" w:color="auto" w:fill="auto"/>
            <w:vAlign w:val="center"/>
          </w:tcPr>
          <w:p w14:paraId="64EC12CB"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0,359</w:t>
            </w:r>
          </w:p>
        </w:tc>
      </w:tr>
      <w:tr w:rsidR="004A30C6" w:rsidRPr="00726F77" w14:paraId="1CE620E7" w14:textId="77777777" w:rsidTr="00037F11">
        <w:tblPrEx>
          <w:tblBorders>
            <w:bottom w:val="single" w:sz="4" w:space="0" w:color="auto"/>
          </w:tblBorders>
        </w:tblPrEx>
        <w:trPr>
          <w:trHeight w:val="272"/>
          <w:jc w:val="center"/>
        </w:trPr>
        <w:tc>
          <w:tcPr>
            <w:tcW w:w="2733" w:type="dxa"/>
            <w:shd w:val="clear" w:color="auto" w:fill="auto"/>
          </w:tcPr>
          <w:p w14:paraId="60048261" w14:textId="77777777" w:rsidR="004A30C6" w:rsidRPr="00726F77" w:rsidRDefault="004A30C6" w:rsidP="003F5A8A">
            <w:pPr>
              <w:spacing w:line="240" w:lineRule="auto"/>
              <w:ind w:left="57" w:firstLine="0"/>
              <w:rPr>
                <w:rFonts w:ascii="Times New Roman" w:hAnsi="Times New Roman" w:cs="Times New Roman"/>
                <w:b w:val="0"/>
                <w:sz w:val="22"/>
                <w:szCs w:val="22"/>
              </w:rPr>
            </w:pPr>
            <w:r w:rsidRPr="00726F77">
              <w:rPr>
                <w:rFonts w:ascii="Times New Roman" w:hAnsi="Times New Roman" w:cs="Times New Roman"/>
                <w:b w:val="0"/>
                <w:sz w:val="22"/>
                <w:szCs w:val="22"/>
              </w:rPr>
              <w:t>1000 и более</w:t>
            </w:r>
          </w:p>
        </w:tc>
        <w:tc>
          <w:tcPr>
            <w:tcW w:w="2384" w:type="dxa"/>
            <w:shd w:val="clear" w:color="auto" w:fill="auto"/>
            <w:vAlign w:val="center"/>
          </w:tcPr>
          <w:p w14:paraId="280AB043"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0,336</w:t>
            </w:r>
          </w:p>
        </w:tc>
        <w:tc>
          <w:tcPr>
            <w:tcW w:w="2384" w:type="dxa"/>
            <w:shd w:val="clear" w:color="auto" w:fill="auto"/>
            <w:vAlign w:val="center"/>
          </w:tcPr>
          <w:p w14:paraId="3D18B8D5"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0,336</w:t>
            </w:r>
          </w:p>
        </w:tc>
        <w:tc>
          <w:tcPr>
            <w:tcW w:w="2384" w:type="dxa"/>
            <w:shd w:val="clear" w:color="auto" w:fill="auto"/>
            <w:vAlign w:val="center"/>
          </w:tcPr>
          <w:p w14:paraId="78778995" w14:textId="77777777" w:rsidR="004A30C6" w:rsidRPr="00726F77" w:rsidRDefault="004A30C6"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0,336</w:t>
            </w:r>
          </w:p>
        </w:tc>
      </w:tr>
    </w:tbl>
    <w:p w14:paraId="7C4033A2" w14:textId="77777777" w:rsidR="00736294" w:rsidRPr="00726F77" w:rsidRDefault="004A30C6" w:rsidP="001B50EA">
      <w:pPr>
        <w:shd w:val="clear" w:color="auto" w:fill="FFFFFF"/>
        <w:autoSpaceDE w:val="0"/>
        <w:autoSpaceDN w:val="0"/>
        <w:adjustRightInd w:val="0"/>
        <w:spacing w:line="240" w:lineRule="auto"/>
        <w:ind w:firstLine="567"/>
        <w:rPr>
          <w:rFonts w:ascii="Times New Roman" w:hAnsi="Times New Roman" w:cs="Times New Roman"/>
          <w:b w:val="0"/>
          <w:i/>
          <w:iCs/>
          <w:spacing w:val="40"/>
          <w:sz w:val="22"/>
          <w:szCs w:val="22"/>
        </w:rPr>
      </w:pPr>
      <w:r w:rsidRPr="00726F77">
        <w:rPr>
          <w:rFonts w:ascii="Times New Roman" w:hAnsi="Times New Roman" w:cs="Times New Roman"/>
          <w:b w:val="0"/>
          <w:i/>
          <w:iCs/>
          <w:spacing w:val="40"/>
          <w:sz w:val="22"/>
          <w:szCs w:val="22"/>
        </w:rPr>
        <w:t>Примечание</w:t>
      </w:r>
      <w:r w:rsidR="00736294" w:rsidRPr="00726F77">
        <w:rPr>
          <w:rFonts w:ascii="Times New Roman" w:hAnsi="Times New Roman" w:cs="Times New Roman"/>
          <w:b w:val="0"/>
          <w:i/>
          <w:iCs/>
          <w:spacing w:val="40"/>
          <w:sz w:val="22"/>
          <w:szCs w:val="22"/>
        </w:rPr>
        <w:t>:</w:t>
      </w:r>
    </w:p>
    <w:p w14:paraId="4388F67D" w14:textId="193E0B32" w:rsidR="004A30C6" w:rsidRPr="00726F77" w:rsidRDefault="004A30C6" w:rsidP="001B50EA">
      <w:pPr>
        <w:shd w:val="clear" w:color="auto" w:fill="FFFFFF"/>
        <w:autoSpaceDE w:val="0"/>
        <w:autoSpaceDN w:val="0"/>
        <w:adjustRightInd w:val="0"/>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z w:val="22"/>
          <w:szCs w:val="22"/>
        </w:rPr>
        <w:t>При промежуточных значениях отапливаемой площади дома в интервале 50-</w:t>
      </w:r>
      <w:smartTag w:uri="urn:schemas-microsoft-com:office:smarttags" w:element="metricconverter">
        <w:smartTagPr>
          <w:attr w:name="ProductID" w:val="1000 м2"/>
        </w:smartTagPr>
        <w:r w:rsidRPr="00726F77">
          <w:rPr>
            <w:rFonts w:ascii="Times New Roman" w:hAnsi="Times New Roman" w:cs="Times New Roman"/>
            <w:b w:val="0"/>
            <w:sz w:val="22"/>
            <w:szCs w:val="22"/>
          </w:rPr>
          <w:t xml:space="preserve">1000 </w:t>
        </w:r>
        <w:r w:rsidRPr="00726F77">
          <w:rPr>
            <w:rFonts w:ascii="Times New Roman" w:hAnsi="Times New Roman" w:cs="Times New Roman"/>
            <w:b w:val="0"/>
            <w:spacing w:val="-2"/>
            <w:sz w:val="22"/>
            <w:szCs w:val="22"/>
          </w:rPr>
          <w:t>м</w:t>
        </w:r>
        <w:r w:rsidRPr="00726F77">
          <w:rPr>
            <w:rFonts w:ascii="Times New Roman" w:hAnsi="Times New Roman" w:cs="Times New Roman"/>
            <w:b w:val="0"/>
            <w:spacing w:val="-2"/>
            <w:sz w:val="22"/>
            <w:szCs w:val="22"/>
            <w:vertAlign w:val="superscript"/>
          </w:rPr>
          <w:t>2</w:t>
        </w:r>
      </w:smartTag>
      <w:r w:rsidRPr="00726F77">
        <w:rPr>
          <w:rFonts w:ascii="Times New Roman" w:hAnsi="Times New Roman" w:cs="Times New Roman"/>
          <w:b w:val="0"/>
          <w:sz w:val="22"/>
          <w:szCs w:val="22"/>
        </w:rPr>
        <w:t xml:space="preserve"> значения </w:t>
      </w:r>
      <w:r w:rsidRPr="00726F77">
        <w:rPr>
          <w:rFonts w:ascii="Times New Roman" w:hAnsi="Times New Roman" w:cs="Times New Roman"/>
          <w:b w:val="0"/>
          <w:position w:val="-10"/>
        </w:rPr>
        <w:object w:dxaOrig="340" w:dyaOrig="360" w14:anchorId="7F2E216B">
          <v:shape id="_x0000_i1030" type="#_x0000_t75" style="width:17.55pt;height:18.15pt" o:ole="" o:allowoverlap="f">
            <v:imagedata r:id="rId12" o:title=""/>
          </v:shape>
          <o:OLEObject Type="Embed" ProgID="Equation.3" ShapeID="_x0000_i1030" DrawAspect="Content" ObjectID="_1661320981" r:id="rId18"/>
        </w:object>
      </w:r>
      <w:r w:rsidRPr="00726F77">
        <w:rPr>
          <w:rFonts w:ascii="Times New Roman" w:hAnsi="Times New Roman" w:cs="Times New Roman"/>
          <w:b w:val="0"/>
          <w:sz w:val="22"/>
          <w:szCs w:val="22"/>
        </w:rPr>
        <w:t xml:space="preserve"> должны определяться по линейной интерполяции.</w:t>
      </w:r>
    </w:p>
    <w:p w14:paraId="7864F891" w14:textId="77777777" w:rsidR="004A30C6" w:rsidRPr="00726F77" w:rsidRDefault="004A30C6" w:rsidP="003F5A8A">
      <w:pPr>
        <w:shd w:val="clear" w:color="auto" w:fill="FFFFFF"/>
        <w:autoSpaceDE w:val="0"/>
        <w:autoSpaceDN w:val="0"/>
        <w:adjustRightInd w:val="0"/>
        <w:spacing w:line="240" w:lineRule="auto"/>
        <w:ind w:firstLine="709"/>
        <w:rPr>
          <w:rFonts w:ascii="Times New Roman" w:hAnsi="Times New Roman" w:cs="Times New Roman"/>
          <w:b w:val="0"/>
          <w:bCs w:val="0"/>
          <w:sz w:val="24"/>
          <w:szCs w:val="24"/>
        </w:rPr>
      </w:pPr>
    </w:p>
    <w:p w14:paraId="54A0C6BD" w14:textId="77777777" w:rsidR="004A30C6" w:rsidRPr="00726F77" w:rsidRDefault="004A30C6" w:rsidP="003F5A8A">
      <w:pPr>
        <w:shd w:val="clear" w:color="auto" w:fill="FFFFFF"/>
        <w:autoSpaceDE w:val="0"/>
        <w:autoSpaceDN w:val="0"/>
        <w:adjustRightInd w:val="0"/>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2"/>
        <w:gridCol w:w="754"/>
        <w:gridCol w:w="754"/>
        <w:gridCol w:w="755"/>
        <w:gridCol w:w="759"/>
        <w:gridCol w:w="759"/>
        <w:gridCol w:w="759"/>
        <w:gridCol w:w="759"/>
        <w:gridCol w:w="1147"/>
      </w:tblGrid>
      <w:tr w:rsidR="00736294" w:rsidRPr="00726F77" w14:paraId="494E83FE" w14:textId="77777777" w:rsidTr="00736294">
        <w:trPr>
          <w:trHeight w:val="907"/>
          <w:jc w:val="center"/>
        </w:trPr>
        <w:tc>
          <w:tcPr>
            <w:tcW w:w="3322" w:type="dxa"/>
            <w:vMerge w:val="restart"/>
            <w:shd w:val="clear" w:color="auto" w:fill="auto"/>
            <w:vAlign w:val="center"/>
          </w:tcPr>
          <w:p w14:paraId="761D1A1D"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Типы зданий</w:t>
            </w:r>
          </w:p>
        </w:tc>
        <w:tc>
          <w:tcPr>
            <w:tcW w:w="6446" w:type="dxa"/>
            <w:gridSpan w:val="8"/>
            <w:shd w:val="clear" w:color="auto" w:fill="auto"/>
            <w:vAlign w:val="center"/>
          </w:tcPr>
          <w:p w14:paraId="557FCB09" w14:textId="77777777" w:rsidR="00736294" w:rsidRPr="00726F77" w:rsidRDefault="00736294" w:rsidP="003F5A8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Нормируемая (базовая) удельная характеристика расхода </w:t>
            </w:r>
          </w:p>
          <w:p w14:paraId="229D05E4" w14:textId="77777777" w:rsidR="00736294" w:rsidRPr="00726F77" w:rsidRDefault="00736294" w:rsidP="003F5A8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тепловой энергии на отопление и вентиляцию зданий, </w:t>
            </w:r>
          </w:p>
          <w:p w14:paraId="7CF7CBB3"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position w:val="-10"/>
              </w:rPr>
              <w:object w:dxaOrig="340" w:dyaOrig="360" w14:anchorId="27C4F897">
                <v:shape id="_x0000_i1031" type="#_x0000_t75" style="width:17.55pt;height:18.15pt" o:ole="" o:allowoverlap="f">
                  <v:imagedata r:id="rId12" o:title=""/>
                </v:shape>
                <o:OLEObject Type="Embed" ProgID="Equation.3" ShapeID="_x0000_i1031" DrawAspect="Content" ObjectID="_1661320982" r:id="rId19"/>
              </w:object>
            </w:r>
            <w:r w:rsidRPr="00726F77">
              <w:rPr>
                <w:rFonts w:ascii="Times New Roman" w:hAnsi="Times New Roman" w:cs="Times New Roman"/>
                <w:b w:val="0"/>
                <w:sz w:val="22"/>
                <w:szCs w:val="22"/>
              </w:rPr>
              <w:t>, Вт/(</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3</w:t>
            </w:r>
            <w:r w:rsidRPr="00726F77">
              <w:rPr>
                <w:rFonts w:ascii="Times New Roman" w:hAnsi="Times New Roman" w:cs="Times New Roman"/>
                <w:b w:val="0"/>
                <w:sz w:val="22"/>
                <w:szCs w:val="22"/>
              </w:rPr>
              <w:t>·°C), с количеством этажей:</w:t>
            </w:r>
          </w:p>
        </w:tc>
      </w:tr>
      <w:tr w:rsidR="00736294" w:rsidRPr="00726F77" w14:paraId="637DA5E9" w14:textId="77777777" w:rsidTr="00736294">
        <w:trPr>
          <w:trHeight w:val="284"/>
          <w:jc w:val="center"/>
        </w:trPr>
        <w:tc>
          <w:tcPr>
            <w:tcW w:w="3322" w:type="dxa"/>
            <w:vMerge/>
            <w:shd w:val="clear" w:color="auto" w:fill="auto"/>
            <w:vAlign w:val="center"/>
          </w:tcPr>
          <w:p w14:paraId="4F4034D8" w14:textId="77777777" w:rsidR="00736294" w:rsidRPr="00726F77" w:rsidRDefault="00736294" w:rsidP="003F5A8A">
            <w:pPr>
              <w:spacing w:line="240" w:lineRule="auto"/>
              <w:ind w:firstLine="0"/>
              <w:jc w:val="center"/>
              <w:rPr>
                <w:rFonts w:ascii="Times New Roman" w:hAnsi="Times New Roman" w:cs="Times New Roman"/>
                <w:b w:val="0"/>
                <w:sz w:val="22"/>
                <w:szCs w:val="22"/>
              </w:rPr>
            </w:pPr>
          </w:p>
        </w:tc>
        <w:tc>
          <w:tcPr>
            <w:tcW w:w="754" w:type="dxa"/>
            <w:shd w:val="clear" w:color="auto" w:fill="auto"/>
            <w:vAlign w:val="center"/>
          </w:tcPr>
          <w:p w14:paraId="6D38121D"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w:t>
            </w:r>
          </w:p>
        </w:tc>
        <w:tc>
          <w:tcPr>
            <w:tcW w:w="754" w:type="dxa"/>
            <w:shd w:val="clear" w:color="auto" w:fill="auto"/>
            <w:vAlign w:val="center"/>
          </w:tcPr>
          <w:p w14:paraId="1B1BE5F6"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w:t>
            </w:r>
          </w:p>
        </w:tc>
        <w:tc>
          <w:tcPr>
            <w:tcW w:w="755" w:type="dxa"/>
            <w:shd w:val="clear" w:color="auto" w:fill="auto"/>
            <w:vAlign w:val="center"/>
          </w:tcPr>
          <w:p w14:paraId="1851D8EC"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w:t>
            </w:r>
          </w:p>
        </w:tc>
        <w:tc>
          <w:tcPr>
            <w:tcW w:w="759" w:type="dxa"/>
            <w:shd w:val="clear" w:color="auto" w:fill="auto"/>
            <w:vAlign w:val="center"/>
          </w:tcPr>
          <w:p w14:paraId="16FBA550"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4, 5</w:t>
            </w:r>
          </w:p>
        </w:tc>
        <w:tc>
          <w:tcPr>
            <w:tcW w:w="759" w:type="dxa"/>
            <w:shd w:val="clear" w:color="auto" w:fill="auto"/>
            <w:vAlign w:val="center"/>
          </w:tcPr>
          <w:p w14:paraId="4F019DCB"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6, 7</w:t>
            </w:r>
          </w:p>
        </w:tc>
        <w:tc>
          <w:tcPr>
            <w:tcW w:w="759" w:type="dxa"/>
            <w:shd w:val="clear" w:color="auto" w:fill="auto"/>
            <w:vAlign w:val="center"/>
          </w:tcPr>
          <w:p w14:paraId="0C0F4346"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8, 9</w:t>
            </w:r>
          </w:p>
        </w:tc>
        <w:tc>
          <w:tcPr>
            <w:tcW w:w="759" w:type="dxa"/>
            <w:shd w:val="clear" w:color="auto" w:fill="auto"/>
            <w:vAlign w:val="center"/>
          </w:tcPr>
          <w:p w14:paraId="409495B1"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10, 11</w:t>
            </w:r>
          </w:p>
        </w:tc>
        <w:tc>
          <w:tcPr>
            <w:tcW w:w="1147" w:type="dxa"/>
            <w:shd w:val="clear" w:color="auto" w:fill="auto"/>
            <w:vAlign w:val="center"/>
          </w:tcPr>
          <w:p w14:paraId="1F3F8929"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12 и более</w:t>
            </w:r>
          </w:p>
        </w:tc>
      </w:tr>
      <w:tr w:rsidR="00736294" w:rsidRPr="00726F77" w14:paraId="20C01F8B" w14:textId="77777777" w:rsidTr="00736294">
        <w:trPr>
          <w:trHeight w:val="454"/>
          <w:jc w:val="center"/>
        </w:trPr>
        <w:tc>
          <w:tcPr>
            <w:tcW w:w="3322" w:type="dxa"/>
            <w:shd w:val="clear" w:color="auto" w:fill="auto"/>
            <w:vAlign w:val="center"/>
          </w:tcPr>
          <w:p w14:paraId="10E06701" w14:textId="77777777" w:rsidR="00736294" w:rsidRPr="00726F77" w:rsidRDefault="00736294" w:rsidP="003F5A8A">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Жилые многоквартирные, </w:t>
            </w:r>
          </w:p>
          <w:p w14:paraId="0BDC3D93" w14:textId="77777777" w:rsidR="00736294" w:rsidRPr="00726F77" w:rsidRDefault="00736294" w:rsidP="003F5A8A">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гостиницы, общежития</w:t>
            </w:r>
          </w:p>
        </w:tc>
        <w:tc>
          <w:tcPr>
            <w:tcW w:w="754" w:type="dxa"/>
            <w:shd w:val="clear" w:color="auto" w:fill="auto"/>
            <w:vAlign w:val="center"/>
          </w:tcPr>
          <w:p w14:paraId="1B32EA53"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0,455</w:t>
            </w:r>
          </w:p>
        </w:tc>
        <w:tc>
          <w:tcPr>
            <w:tcW w:w="754" w:type="dxa"/>
            <w:shd w:val="clear" w:color="auto" w:fill="auto"/>
            <w:vAlign w:val="center"/>
          </w:tcPr>
          <w:p w14:paraId="0B54354B"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0,414</w:t>
            </w:r>
          </w:p>
        </w:tc>
        <w:tc>
          <w:tcPr>
            <w:tcW w:w="755" w:type="dxa"/>
            <w:shd w:val="clear" w:color="auto" w:fill="auto"/>
            <w:vAlign w:val="center"/>
          </w:tcPr>
          <w:p w14:paraId="388D2822"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0,372</w:t>
            </w:r>
          </w:p>
        </w:tc>
        <w:tc>
          <w:tcPr>
            <w:tcW w:w="759" w:type="dxa"/>
            <w:shd w:val="clear" w:color="auto" w:fill="auto"/>
            <w:vAlign w:val="center"/>
          </w:tcPr>
          <w:p w14:paraId="1A49686F"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0,359</w:t>
            </w:r>
          </w:p>
        </w:tc>
        <w:tc>
          <w:tcPr>
            <w:tcW w:w="759" w:type="dxa"/>
            <w:shd w:val="clear" w:color="auto" w:fill="auto"/>
            <w:vAlign w:val="center"/>
          </w:tcPr>
          <w:p w14:paraId="0D383A20"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0,336</w:t>
            </w:r>
          </w:p>
        </w:tc>
        <w:tc>
          <w:tcPr>
            <w:tcW w:w="759" w:type="dxa"/>
            <w:shd w:val="clear" w:color="auto" w:fill="auto"/>
            <w:vAlign w:val="center"/>
          </w:tcPr>
          <w:p w14:paraId="411AA242"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0,319</w:t>
            </w:r>
          </w:p>
        </w:tc>
        <w:tc>
          <w:tcPr>
            <w:tcW w:w="759" w:type="dxa"/>
            <w:shd w:val="clear" w:color="auto" w:fill="auto"/>
            <w:vAlign w:val="center"/>
          </w:tcPr>
          <w:p w14:paraId="35CFA681"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0,301</w:t>
            </w:r>
          </w:p>
        </w:tc>
        <w:tc>
          <w:tcPr>
            <w:tcW w:w="1147" w:type="dxa"/>
            <w:shd w:val="clear" w:color="auto" w:fill="auto"/>
            <w:vAlign w:val="center"/>
          </w:tcPr>
          <w:p w14:paraId="7A33653F"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0,290</w:t>
            </w:r>
          </w:p>
        </w:tc>
      </w:tr>
      <w:tr w:rsidR="00736294" w:rsidRPr="00726F77" w14:paraId="2EB66219" w14:textId="77777777" w:rsidTr="00736294">
        <w:trPr>
          <w:trHeight w:val="454"/>
          <w:jc w:val="center"/>
        </w:trPr>
        <w:tc>
          <w:tcPr>
            <w:tcW w:w="3322" w:type="dxa"/>
            <w:shd w:val="clear" w:color="auto" w:fill="auto"/>
            <w:vAlign w:val="center"/>
          </w:tcPr>
          <w:p w14:paraId="22AC1B86" w14:textId="77777777" w:rsidR="00736294" w:rsidRPr="00726F77" w:rsidRDefault="00736294" w:rsidP="003F5A8A">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Общественные, кроме перечисленных в </w:t>
            </w:r>
            <w:proofErr w:type="spellStart"/>
            <w:r w:rsidRPr="00726F77">
              <w:rPr>
                <w:rFonts w:ascii="Times New Roman" w:hAnsi="Times New Roman" w:cs="Times New Roman"/>
                <w:b w:val="0"/>
                <w:sz w:val="22"/>
                <w:szCs w:val="22"/>
              </w:rPr>
              <w:t>пп</w:t>
            </w:r>
            <w:proofErr w:type="spellEnd"/>
            <w:r w:rsidRPr="00726F77">
              <w:rPr>
                <w:rFonts w:ascii="Times New Roman" w:hAnsi="Times New Roman" w:cs="Times New Roman"/>
                <w:b w:val="0"/>
                <w:sz w:val="22"/>
                <w:szCs w:val="22"/>
              </w:rPr>
              <w:t xml:space="preserve"> № 3-6 </w:t>
            </w:r>
          </w:p>
        </w:tc>
        <w:tc>
          <w:tcPr>
            <w:tcW w:w="754" w:type="dxa"/>
            <w:shd w:val="clear" w:color="auto" w:fill="auto"/>
            <w:vAlign w:val="center"/>
          </w:tcPr>
          <w:p w14:paraId="3FA8A10C"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0,487</w:t>
            </w:r>
          </w:p>
        </w:tc>
        <w:tc>
          <w:tcPr>
            <w:tcW w:w="754" w:type="dxa"/>
            <w:shd w:val="clear" w:color="auto" w:fill="auto"/>
            <w:vAlign w:val="center"/>
          </w:tcPr>
          <w:p w14:paraId="43371A22"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0,440</w:t>
            </w:r>
          </w:p>
        </w:tc>
        <w:tc>
          <w:tcPr>
            <w:tcW w:w="755" w:type="dxa"/>
            <w:shd w:val="clear" w:color="auto" w:fill="auto"/>
            <w:vAlign w:val="center"/>
          </w:tcPr>
          <w:p w14:paraId="33F25CD9"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0,417</w:t>
            </w:r>
          </w:p>
        </w:tc>
        <w:tc>
          <w:tcPr>
            <w:tcW w:w="759" w:type="dxa"/>
            <w:shd w:val="clear" w:color="auto" w:fill="auto"/>
            <w:vAlign w:val="center"/>
          </w:tcPr>
          <w:p w14:paraId="73E0CA25"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0,371</w:t>
            </w:r>
          </w:p>
        </w:tc>
        <w:tc>
          <w:tcPr>
            <w:tcW w:w="759" w:type="dxa"/>
            <w:shd w:val="clear" w:color="auto" w:fill="auto"/>
            <w:vAlign w:val="center"/>
          </w:tcPr>
          <w:p w14:paraId="11B7DB11"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0,359</w:t>
            </w:r>
          </w:p>
        </w:tc>
        <w:tc>
          <w:tcPr>
            <w:tcW w:w="759" w:type="dxa"/>
            <w:shd w:val="clear" w:color="auto" w:fill="auto"/>
            <w:vAlign w:val="center"/>
          </w:tcPr>
          <w:p w14:paraId="555BC4C3"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0,342</w:t>
            </w:r>
          </w:p>
        </w:tc>
        <w:tc>
          <w:tcPr>
            <w:tcW w:w="759" w:type="dxa"/>
            <w:shd w:val="clear" w:color="auto" w:fill="auto"/>
            <w:vAlign w:val="center"/>
          </w:tcPr>
          <w:p w14:paraId="3C983F69"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0,324</w:t>
            </w:r>
          </w:p>
        </w:tc>
        <w:tc>
          <w:tcPr>
            <w:tcW w:w="1147" w:type="dxa"/>
            <w:shd w:val="clear" w:color="auto" w:fill="auto"/>
            <w:vAlign w:val="center"/>
          </w:tcPr>
          <w:p w14:paraId="37C57F6E"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0,311</w:t>
            </w:r>
          </w:p>
        </w:tc>
      </w:tr>
      <w:tr w:rsidR="00736294" w:rsidRPr="00726F77" w14:paraId="28DC010D" w14:textId="77777777" w:rsidTr="00736294">
        <w:trPr>
          <w:trHeight w:val="272"/>
          <w:jc w:val="center"/>
        </w:trPr>
        <w:tc>
          <w:tcPr>
            <w:tcW w:w="3322" w:type="dxa"/>
            <w:shd w:val="clear" w:color="auto" w:fill="auto"/>
            <w:vAlign w:val="center"/>
          </w:tcPr>
          <w:p w14:paraId="56E469F5" w14:textId="77777777" w:rsidR="00736294" w:rsidRPr="00726F77" w:rsidRDefault="00736294" w:rsidP="003F5A8A">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Медицинские организации</w:t>
            </w:r>
          </w:p>
        </w:tc>
        <w:tc>
          <w:tcPr>
            <w:tcW w:w="754" w:type="dxa"/>
            <w:shd w:val="clear" w:color="auto" w:fill="auto"/>
            <w:vAlign w:val="center"/>
          </w:tcPr>
          <w:p w14:paraId="13C1D22B"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0,394</w:t>
            </w:r>
          </w:p>
        </w:tc>
        <w:tc>
          <w:tcPr>
            <w:tcW w:w="754" w:type="dxa"/>
            <w:shd w:val="clear" w:color="auto" w:fill="auto"/>
            <w:vAlign w:val="center"/>
          </w:tcPr>
          <w:p w14:paraId="0DA88042"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0,382</w:t>
            </w:r>
          </w:p>
        </w:tc>
        <w:tc>
          <w:tcPr>
            <w:tcW w:w="755" w:type="dxa"/>
            <w:shd w:val="clear" w:color="auto" w:fill="auto"/>
            <w:vAlign w:val="center"/>
          </w:tcPr>
          <w:p w14:paraId="144D2624"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0,371</w:t>
            </w:r>
          </w:p>
        </w:tc>
        <w:tc>
          <w:tcPr>
            <w:tcW w:w="759" w:type="dxa"/>
            <w:shd w:val="clear" w:color="auto" w:fill="auto"/>
            <w:vAlign w:val="center"/>
          </w:tcPr>
          <w:p w14:paraId="6EBCF576"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0,359</w:t>
            </w:r>
          </w:p>
        </w:tc>
        <w:tc>
          <w:tcPr>
            <w:tcW w:w="759" w:type="dxa"/>
            <w:shd w:val="clear" w:color="auto" w:fill="auto"/>
            <w:vAlign w:val="center"/>
          </w:tcPr>
          <w:p w14:paraId="6221AD85"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0,348</w:t>
            </w:r>
          </w:p>
        </w:tc>
        <w:tc>
          <w:tcPr>
            <w:tcW w:w="759" w:type="dxa"/>
            <w:shd w:val="clear" w:color="auto" w:fill="auto"/>
            <w:vAlign w:val="center"/>
          </w:tcPr>
          <w:p w14:paraId="410AB8AF"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0,336</w:t>
            </w:r>
          </w:p>
        </w:tc>
        <w:tc>
          <w:tcPr>
            <w:tcW w:w="759" w:type="dxa"/>
            <w:shd w:val="clear" w:color="auto" w:fill="auto"/>
            <w:vAlign w:val="center"/>
          </w:tcPr>
          <w:p w14:paraId="535BE498"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0,324</w:t>
            </w:r>
          </w:p>
        </w:tc>
        <w:tc>
          <w:tcPr>
            <w:tcW w:w="1147" w:type="dxa"/>
            <w:shd w:val="clear" w:color="auto" w:fill="auto"/>
            <w:vAlign w:val="center"/>
          </w:tcPr>
          <w:p w14:paraId="075D7EF4"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0,311</w:t>
            </w:r>
          </w:p>
        </w:tc>
      </w:tr>
      <w:tr w:rsidR="00736294" w:rsidRPr="00726F77" w14:paraId="051E8E44" w14:textId="77777777" w:rsidTr="00736294">
        <w:trPr>
          <w:trHeight w:val="272"/>
          <w:jc w:val="center"/>
        </w:trPr>
        <w:tc>
          <w:tcPr>
            <w:tcW w:w="3322" w:type="dxa"/>
            <w:shd w:val="clear" w:color="auto" w:fill="auto"/>
            <w:vAlign w:val="center"/>
          </w:tcPr>
          <w:p w14:paraId="612A97A8" w14:textId="77777777" w:rsidR="00736294" w:rsidRPr="00726F77" w:rsidRDefault="00736294" w:rsidP="003F5A8A">
            <w:pPr>
              <w:suppressAutoHyphens/>
              <w:spacing w:line="240" w:lineRule="auto"/>
              <w:ind w:firstLine="0"/>
              <w:jc w:val="left"/>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Дошкольные организации</w:t>
            </w:r>
          </w:p>
        </w:tc>
        <w:tc>
          <w:tcPr>
            <w:tcW w:w="754" w:type="dxa"/>
            <w:shd w:val="clear" w:color="auto" w:fill="auto"/>
            <w:vAlign w:val="center"/>
          </w:tcPr>
          <w:p w14:paraId="3A08F5A7"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0,521</w:t>
            </w:r>
          </w:p>
        </w:tc>
        <w:tc>
          <w:tcPr>
            <w:tcW w:w="754" w:type="dxa"/>
            <w:shd w:val="clear" w:color="auto" w:fill="auto"/>
            <w:vAlign w:val="center"/>
          </w:tcPr>
          <w:p w14:paraId="04C4D78C"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0,521</w:t>
            </w:r>
          </w:p>
        </w:tc>
        <w:tc>
          <w:tcPr>
            <w:tcW w:w="755" w:type="dxa"/>
            <w:shd w:val="clear" w:color="auto" w:fill="auto"/>
            <w:vAlign w:val="center"/>
          </w:tcPr>
          <w:p w14:paraId="0E8DBB1A"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0,521</w:t>
            </w:r>
          </w:p>
        </w:tc>
        <w:tc>
          <w:tcPr>
            <w:tcW w:w="759" w:type="dxa"/>
            <w:shd w:val="clear" w:color="auto" w:fill="auto"/>
            <w:vAlign w:val="center"/>
          </w:tcPr>
          <w:p w14:paraId="6E4F927C"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759" w:type="dxa"/>
            <w:shd w:val="clear" w:color="auto" w:fill="auto"/>
            <w:vAlign w:val="center"/>
          </w:tcPr>
          <w:p w14:paraId="7DB3882B"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759" w:type="dxa"/>
            <w:shd w:val="clear" w:color="auto" w:fill="auto"/>
            <w:vAlign w:val="center"/>
          </w:tcPr>
          <w:p w14:paraId="6B7BD3D4"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759" w:type="dxa"/>
            <w:shd w:val="clear" w:color="auto" w:fill="auto"/>
            <w:vAlign w:val="center"/>
          </w:tcPr>
          <w:p w14:paraId="087A4FC0"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1147" w:type="dxa"/>
            <w:shd w:val="clear" w:color="auto" w:fill="auto"/>
            <w:vAlign w:val="center"/>
          </w:tcPr>
          <w:p w14:paraId="5752233C"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736294" w:rsidRPr="00726F77" w14:paraId="134D3764" w14:textId="77777777" w:rsidTr="00736294">
        <w:trPr>
          <w:trHeight w:val="737"/>
          <w:jc w:val="center"/>
        </w:trPr>
        <w:tc>
          <w:tcPr>
            <w:tcW w:w="3322" w:type="dxa"/>
            <w:shd w:val="clear" w:color="auto" w:fill="auto"/>
            <w:vAlign w:val="center"/>
          </w:tcPr>
          <w:p w14:paraId="5D5DD066" w14:textId="77777777" w:rsidR="00736294" w:rsidRPr="00726F77" w:rsidRDefault="00736294" w:rsidP="003F5A8A">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Сервисного обслуживания, </w:t>
            </w:r>
            <w:r w:rsidRPr="00726F77">
              <w:rPr>
                <w:rFonts w:ascii="Times New Roman" w:hAnsi="Times New Roman" w:cs="Times New Roman"/>
                <w:b w:val="0"/>
                <w:spacing w:val="-2"/>
                <w:sz w:val="22"/>
                <w:szCs w:val="22"/>
              </w:rPr>
              <w:t>культурно-досуговой деятельности</w:t>
            </w:r>
            <w:r w:rsidRPr="00726F77">
              <w:rPr>
                <w:rFonts w:ascii="Times New Roman" w:hAnsi="Times New Roman" w:cs="Times New Roman"/>
                <w:b w:val="0"/>
                <w:sz w:val="22"/>
                <w:szCs w:val="22"/>
              </w:rPr>
              <w:t>, технопарки, склады</w:t>
            </w:r>
          </w:p>
        </w:tc>
        <w:tc>
          <w:tcPr>
            <w:tcW w:w="754" w:type="dxa"/>
            <w:shd w:val="clear" w:color="auto" w:fill="auto"/>
            <w:vAlign w:val="center"/>
          </w:tcPr>
          <w:p w14:paraId="7310CBC5"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0,266</w:t>
            </w:r>
          </w:p>
        </w:tc>
        <w:tc>
          <w:tcPr>
            <w:tcW w:w="754" w:type="dxa"/>
            <w:shd w:val="clear" w:color="auto" w:fill="auto"/>
            <w:vAlign w:val="center"/>
          </w:tcPr>
          <w:p w14:paraId="66663050"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0,255</w:t>
            </w:r>
          </w:p>
        </w:tc>
        <w:tc>
          <w:tcPr>
            <w:tcW w:w="755" w:type="dxa"/>
            <w:shd w:val="clear" w:color="auto" w:fill="auto"/>
            <w:vAlign w:val="center"/>
          </w:tcPr>
          <w:p w14:paraId="79584EB1"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0,243</w:t>
            </w:r>
          </w:p>
        </w:tc>
        <w:tc>
          <w:tcPr>
            <w:tcW w:w="759" w:type="dxa"/>
            <w:shd w:val="clear" w:color="auto" w:fill="auto"/>
            <w:vAlign w:val="center"/>
          </w:tcPr>
          <w:p w14:paraId="4BCFD024"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0,232</w:t>
            </w:r>
          </w:p>
        </w:tc>
        <w:tc>
          <w:tcPr>
            <w:tcW w:w="759" w:type="dxa"/>
            <w:shd w:val="clear" w:color="auto" w:fill="auto"/>
            <w:vAlign w:val="center"/>
          </w:tcPr>
          <w:p w14:paraId="7E70C805"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0,232</w:t>
            </w:r>
          </w:p>
        </w:tc>
        <w:tc>
          <w:tcPr>
            <w:tcW w:w="759" w:type="dxa"/>
            <w:shd w:val="clear" w:color="auto" w:fill="auto"/>
            <w:vAlign w:val="center"/>
          </w:tcPr>
          <w:p w14:paraId="47B66AF1"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759" w:type="dxa"/>
            <w:shd w:val="clear" w:color="auto" w:fill="auto"/>
            <w:vAlign w:val="center"/>
          </w:tcPr>
          <w:p w14:paraId="3C317498"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1147" w:type="dxa"/>
            <w:shd w:val="clear" w:color="auto" w:fill="auto"/>
            <w:vAlign w:val="center"/>
          </w:tcPr>
          <w:p w14:paraId="5052CB47"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736294" w:rsidRPr="00726F77" w14:paraId="7D7727DF" w14:textId="77777777" w:rsidTr="00736294">
        <w:trPr>
          <w:trHeight w:val="454"/>
          <w:jc w:val="center"/>
        </w:trPr>
        <w:tc>
          <w:tcPr>
            <w:tcW w:w="3322" w:type="dxa"/>
            <w:shd w:val="clear" w:color="auto" w:fill="auto"/>
            <w:vAlign w:val="center"/>
          </w:tcPr>
          <w:p w14:paraId="42D9CDB9" w14:textId="77777777" w:rsidR="00736294" w:rsidRPr="00726F77" w:rsidRDefault="00736294" w:rsidP="003F5A8A">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Административного назначения (офисы)</w:t>
            </w:r>
          </w:p>
        </w:tc>
        <w:tc>
          <w:tcPr>
            <w:tcW w:w="754" w:type="dxa"/>
            <w:shd w:val="clear" w:color="auto" w:fill="auto"/>
            <w:vAlign w:val="center"/>
          </w:tcPr>
          <w:p w14:paraId="38B60C92"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0,417</w:t>
            </w:r>
          </w:p>
        </w:tc>
        <w:tc>
          <w:tcPr>
            <w:tcW w:w="754" w:type="dxa"/>
            <w:shd w:val="clear" w:color="auto" w:fill="auto"/>
            <w:vAlign w:val="center"/>
          </w:tcPr>
          <w:p w14:paraId="3B0D1920"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0,394</w:t>
            </w:r>
          </w:p>
        </w:tc>
        <w:tc>
          <w:tcPr>
            <w:tcW w:w="755" w:type="dxa"/>
            <w:shd w:val="clear" w:color="auto" w:fill="auto"/>
            <w:vAlign w:val="center"/>
          </w:tcPr>
          <w:p w14:paraId="0089C389"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0,382</w:t>
            </w:r>
          </w:p>
        </w:tc>
        <w:tc>
          <w:tcPr>
            <w:tcW w:w="759" w:type="dxa"/>
            <w:shd w:val="clear" w:color="auto" w:fill="auto"/>
            <w:vAlign w:val="center"/>
          </w:tcPr>
          <w:p w14:paraId="401F0941"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0,313</w:t>
            </w:r>
          </w:p>
        </w:tc>
        <w:tc>
          <w:tcPr>
            <w:tcW w:w="759" w:type="dxa"/>
            <w:shd w:val="clear" w:color="auto" w:fill="auto"/>
            <w:vAlign w:val="center"/>
          </w:tcPr>
          <w:p w14:paraId="01B2DC15"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0,278</w:t>
            </w:r>
          </w:p>
        </w:tc>
        <w:tc>
          <w:tcPr>
            <w:tcW w:w="759" w:type="dxa"/>
            <w:shd w:val="clear" w:color="auto" w:fill="auto"/>
            <w:vAlign w:val="center"/>
          </w:tcPr>
          <w:p w14:paraId="45B1CBEC"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0,255</w:t>
            </w:r>
          </w:p>
        </w:tc>
        <w:tc>
          <w:tcPr>
            <w:tcW w:w="759" w:type="dxa"/>
            <w:shd w:val="clear" w:color="auto" w:fill="auto"/>
            <w:vAlign w:val="center"/>
          </w:tcPr>
          <w:p w14:paraId="50E902B7" w14:textId="77777777" w:rsidR="00736294" w:rsidRPr="00726F77" w:rsidRDefault="00736294"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0,232</w:t>
            </w:r>
          </w:p>
        </w:tc>
        <w:tc>
          <w:tcPr>
            <w:tcW w:w="1147" w:type="dxa"/>
            <w:shd w:val="clear" w:color="auto" w:fill="auto"/>
            <w:vAlign w:val="center"/>
          </w:tcPr>
          <w:p w14:paraId="1619F921" w14:textId="77777777" w:rsidR="00736294" w:rsidRPr="00726F77" w:rsidRDefault="00736294"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0,232</w:t>
            </w:r>
          </w:p>
        </w:tc>
      </w:tr>
    </w:tbl>
    <w:p w14:paraId="5F41A1C0" w14:textId="77777777" w:rsidR="004A30C6" w:rsidRPr="00726F77" w:rsidRDefault="004A30C6" w:rsidP="003F5A8A">
      <w:pPr>
        <w:spacing w:line="240" w:lineRule="auto"/>
        <w:ind w:firstLine="720"/>
        <w:rPr>
          <w:rFonts w:ascii="Times New Roman" w:hAnsi="Times New Roman" w:cs="Times New Roman"/>
          <w:b w:val="0"/>
          <w:sz w:val="24"/>
          <w:szCs w:val="24"/>
        </w:rPr>
      </w:pPr>
    </w:p>
    <w:p w14:paraId="6DB79620" w14:textId="77777777" w:rsidR="003F5A8A" w:rsidRPr="00726F77" w:rsidRDefault="003F5A8A" w:rsidP="003F5A8A">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2.3.</w:t>
      </w:r>
      <w:r w:rsidRPr="00726F77">
        <w:rPr>
          <w:rFonts w:ascii="Times New Roman" w:hAnsi="Times New Roman" w:cs="Times New Roman"/>
          <w:b/>
          <w:sz w:val="24"/>
          <w:szCs w:val="24"/>
        </w:rPr>
        <w:t> </w:t>
      </w:r>
      <w:r w:rsidRPr="00726F77">
        <w:rPr>
          <w:rFonts w:ascii="Times New Roman" w:hAnsi="Times New Roman" w:cs="Times New Roman"/>
          <w:b/>
          <w:bCs/>
          <w:sz w:val="24"/>
          <w:szCs w:val="24"/>
        </w:rPr>
        <w:t>Объекты газоснабжения</w:t>
      </w:r>
    </w:p>
    <w:p w14:paraId="37073E97" w14:textId="77777777" w:rsidR="003F5A8A" w:rsidRPr="00726F77" w:rsidRDefault="003F5A8A" w:rsidP="003F5A8A">
      <w:pPr>
        <w:spacing w:line="240" w:lineRule="auto"/>
        <w:ind w:firstLine="567"/>
        <w:rPr>
          <w:rFonts w:ascii="Times New Roman" w:hAnsi="Times New Roman" w:cs="Times New Roman"/>
          <w:sz w:val="24"/>
          <w:szCs w:val="24"/>
        </w:rPr>
      </w:pPr>
    </w:p>
    <w:p w14:paraId="2BF8EF2A" w14:textId="77777777" w:rsidR="003F5A8A" w:rsidRPr="00726F77" w:rsidRDefault="003F5A8A" w:rsidP="003F5A8A">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pacing w:val="-2"/>
          <w:sz w:val="24"/>
          <w:szCs w:val="24"/>
        </w:rPr>
        <w:t>2.3.1.</w:t>
      </w:r>
      <w:r w:rsidRPr="00726F77">
        <w:rPr>
          <w:rFonts w:ascii="Times New Roman" w:hAnsi="Times New Roman" w:cs="Times New Roman"/>
          <w:b w:val="0"/>
          <w:spacing w:val="-2"/>
          <w:sz w:val="24"/>
          <w:szCs w:val="24"/>
        </w:rPr>
        <w:t xml:space="preserve"> Расчетные показатели минимально допустимого уровня обеспеченности </w:t>
      </w:r>
      <w:r w:rsidRPr="00726F77">
        <w:rPr>
          <w:rFonts w:ascii="Times New Roman" w:hAnsi="Times New Roman" w:cs="Times New Roman"/>
          <w:b w:val="0"/>
          <w:bCs w:val="0"/>
          <w:spacing w:val="-2"/>
          <w:sz w:val="24"/>
          <w:szCs w:val="24"/>
        </w:rPr>
        <w:t xml:space="preserve">городского </w:t>
      </w:r>
      <w:r w:rsidRPr="00726F77">
        <w:rPr>
          <w:rFonts w:ascii="Times New Roman" w:hAnsi="Times New Roman" w:cs="Times New Roman"/>
          <w:b w:val="0"/>
          <w:sz w:val="24"/>
          <w:szCs w:val="24"/>
        </w:rPr>
        <w:t>округа</w:t>
      </w:r>
      <w:r w:rsidRPr="00726F77">
        <w:rPr>
          <w:rFonts w:ascii="Times New Roman" w:hAnsi="Times New Roman" w:cs="Times New Roman"/>
          <w:b w:val="0"/>
          <w:bCs w:val="0"/>
          <w:sz w:val="24"/>
          <w:szCs w:val="24"/>
        </w:rPr>
        <w:t xml:space="preserve"> объектами газоснабжения и максимально допустимого уровня территориаль</w:t>
      </w:r>
      <w:r w:rsidRPr="00726F77">
        <w:rPr>
          <w:rFonts w:ascii="Times New Roman" w:hAnsi="Times New Roman" w:cs="Times New Roman"/>
          <w:b w:val="0"/>
          <w:bCs w:val="0"/>
          <w:spacing w:val="-2"/>
          <w:sz w:val="24"/>
          <w:szCs w:val="24"/>
        </w:rPr>
        <w:t xml:space="preserve">ной доступности таких объектов для населения городского округа приведены </w:t>
      </w:r>
      <w:r w:rsidRPr="00726F77">
        <w:rPr>
          <w:rFonts w:ascii="Times New Roman" w:hAnsi="Times New Roman" w:cs="Times New Roman"/>
          <w:b w:val="0"/>
          <w:spacing w:val="-2"/>
          <w:sz w:val="24"/>
          <w:szCs w:val="24"/>
        </w:rPr>
        <w:t>в таблице 10.</w:t>
      </w:r>
    </w:p>
    <w:p w14:paraId="07FBDC9A" w14:textId="77777777" w:rsidR="003F5A8A" w:rsidRPr="00726F77" w:rsidRDefault="003F5A8A" w:rsidP="003F5A8A">
      <w:pPr>
        <w:spacing w:line="240" w:lineRule="auto"/>
        <w:ind w:firstLine="709"/>
        <w:rPr>
          <w:rFonts w:ascii="Times New Roman" w:hAnsi="Times New Roman" w:cs="Times New Roman"/>
          <w:b w:val="0"/>
          <w:bCs w:val="0"/>
          <w:sz w:val="24"/>
          <w:szCs w:val="24"/>
        </w:rPr>
      </w:pPr>
    </w:p>
    <w:p w14:paraId="644AB837" w14:textId="77777777" w:rsidR="003F5A8A" w:rsidRPr="00726F77" w:rsidRDefault="003F5A8A" w:rsidP="003F5A8A">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10</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3155"/>
        <w:gridCol w:w="2256"/>
        <w:gridCol w:w="2665"/>
      </w:tblGrid>
      <w:tr w:rsidR="003F5A8A" w:rsidRPr="00726F77" w14:paraId="7B37157B" w14:textId="77777777" w:rsidTr="00037F11">
        <w:trPr>
          <w:trHeight w:val="340"/>
          <w:jc w:val="center"/>
        </w:trPr>
        <w:tc>
          <w:tcPr>
            <w:tcW w:w="1814" w:type="dxa"/>
            <w:vMerge w:val="restart"/>
            <w:vAlign w:val="center"/>
          </w:tcPr>
          <w:p w14:paraId="2189FFA2" w14:textId="77777777" w:rsidR="003F5A8A" w:rsidRPr="00726F77" w:rsidRDefault="003F5A8A" w:rsidP="003F5A8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объектов</w:t>
            </w:r>
          </w:p>
        </w:tc>
        <w:tc>
          <w:tcPr>
            <w:tcW w:w="3155" w:type="dxa"/>
            <w:vMerge w:val="restart"/>
            <w:vAlign w:val="center"/>
          </w:tcPr>
          <w:p w14:paraId="4620A1AC"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Расход газа</w:t>
            </w:r>
          </w:p>
        </w:tc>
        <w:tc>
          <w:tcPr>
            <w:tcW w:w="4921" w:type="dxa"/>
            <w:gridSpan w:val="2"/>
            <w:vAlign w:val="center"/>
          </w:tcPr>
          <w:p w14:paraId="6CE729AF" w14:textId="77777777" w:rsidR="003F5A8A" w:rsidRPr="00726F77" w:rsidRDefault="003F5A8A" w:rsidP="003F5A8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3F5A8A" w:rsidRPr="00726F77" w14:paraId="54A45668" w14:textId="77777777" w:rsidTr="00037F11">
        <w:trPr>
          <w:trHeight w:val="794"/>
          <w:jc w:val="center"/>
        </w:trPr>
        <w:tc>
          <w:tcPr>
            <w:tcW w:w="1814" w:type="dxa"/>
            <w:vMerge/>
            <w:vAlign w:val="center"/>
          </w:tcPr>
          <w:p w14:paraId="0B401A14" w14:textId="77777777" w:rsidR="003F5A8A" w:rsidRPr="00726F77" w:rsidRDefault="003F5A8A" w:rsidP="003F5A8A">
            <w:pPr>
              <w:spacing w:line="240" w:lineRule="auto"/>
              <w:ind w:left="-57" w:right="-57" w:firstLine="0"/>
              <w:jc w:val="center"/>
              <w:rPr>
                <w:rFonts w:ascii="Times New Roman" w:hAnsi="Times New Roman" w:cs="Times New Roman"/>
                <w:b w:val="0"/>
                <w:bCs w:val="0"/>
                <w:sz w:val="22"/>
                <w:szCs w:val="22"/>
              </w:rPr>
            </w:pPr>
          </w:p>
        </w:tc>
        <w:tc>
          <w:tcPr>
            <w:tcW w:w="3155" w:type="dxa"/>
            <w:vMerge/>
            <w:vAlign w:val="center"/>
          </w:tcPr>
          <w:p w14:paraId="353537A0" w14:textId="77777777" w:rsidR="003F5A8A" w:rsidRPr="00726F77" w:rsidRDefault="003F5A8A" w:rsidP="003F5A8A">
            <w:pPr>
              <w:spacing w:line="240" w:lineRule="auto"/>
              <w:ind w:left="-57" w:right="-57" w:firstLine="0"/>
              <w:jc w:val="center"/>
              <w:rPr>
                <w:rFonts w:ascii="Times New Roman" w:hAnsi="Times New Roman" w:cs="Times New Roman"/>
                <w:b w:val="0"/>
                <w:bCs w:val="0"/>
                <w:sz w:val="22"/>
                <w:szCs w:val="22"/>
              </w:rPr>
            </w:pPr>
          </w:p>
        </w:tc>
        <w:tc>
          <w:tcPr>
            <w:tcW w:w="2256" w:type="dxa"/>
            <w:vAlign w:val="center"/>
          </w:tcPr>
          <w:p w14:paraId="55A3BE1B"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допустимого уровня обеспеченности </w:t>
            </w:r>
          </w:p>
        </w:tc>
        <w:tc>
          <w:tcPr>
            <w:tcW w:w="2665" w:type="dxa"/>
            <w:shd w:val="clear" w:color="auto" w:fill="auto"/>
            <w:vAlign w:val="center"/>
          </w:tcPr>
          <w:p w14:paraId="05C0E881"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3F5A8A" w:rsidRPr="00726F77" w14:paraId="5AAB5476" w14:textId="77777777" w:rsidTr="00037F11">
        <w:tblPrEx>
          <w:tblBorders>
            <w:bottom w:val="single" w:sz="4" w:space="0" w:color="auto"/>
          </w:tblBorders>
        </w:tblPrEx>
        <w:trPr>
          <w:trHeight w:val="510"/>
          <w:jc w:val="center"/>
        </w:trPr>
        <w:tc>
          <w:tcPr>
            <w:tcW w:w="1814" w:type="dxa"/>
            <w:vMerge w:val="restart"/>
            <w:tcBorders>
              <w:top w:val="single" w:sz="4" w:space="0" w:color="auto"/>
              <w:left w:val="single" w:sz="4" w:space="0" w:color="auto"/>
              <w:right w:val="single" w:sz="4" w:space="0" w:color="auto"/>
            </w:tcBorders>
          </w:tcPr>
          <w:p w14:paraId="3F93C0CD" w14:textId="77777777" w:rsidR="003F5A8A" w:rsidRPr="00726F77" w:rsidRDefault="003F5A8A" w:rsidP="003F5A8A">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Объекты </w:t>
            </w:r>
          </w:p>
          <w:p w14:paraId="22585D54" w14:textId="77777777" w:rsidR="003F5A8A" w:rsidRPr="00726F77" w:rsidRDefault="003F5A8A" w:rsidP="003F5A8A">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газоснабжения, использующие природный газ</w:t>
            </w:r>
          </w:p>
        </w:tc>
        <w:tc>
          <w:tcPr>
            <w:tcW w:w="3155" w:type="dxa"/>
            <w:tcBorders>
              <w:top w:val="single" w:sz="4" w:space="0" w:color="auto"/>
              <w:left w:val="single" w:sz="4" w:space="0" w:color="auto"/>
              <w:bottom w:val="single" w:sz="4" w:space="0" w:color="auto"/>
              <w:right w:val="single" w:sz="4" w:space="0" w:color="auto"/>
            </w:tcBorders>
            <w:vAlign w:val="center"/>
          </w:tcPr>
          <w:p w14:paraId="330125B9" w14:textId="77777777" w:rsidR="003F5A8A" w:rsidRPr="00726F77" w:rsidRDefault="003F5A8A" w:rsidP="00EA665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природный газ при наличии централизованного горячего водоснабжения</w:t>
            </w:r>
          </w:p>
        </w:tc>
        <w:tc>
          <w:tcPr>
            <w:tcW w:w="2256" w:type="dxa"/>
            <w:tcBorders>
              <w:top w:val="single" w:sz="4" w:space="0" w:color="auto"/>
              <w:left w:val="single" w:sz="4" w:space="0" w:color="auto"/>
              <w:bottom w:val="single" w:sz="4" w:space="0" w:color="auto"/>
              <w:right w:val="single" w:sz="4" w:space="0" w:color="auto"/>
            </w:tcBorders>
            <w:vAlign w:val="center"/>
          </w:tcPr>
          <w:p w14:paraId="4E110B9D" w14:textId="77777777" w:rsidR="003F5A8A" w:rsidRPr="00726F77" w:rsidRDefault="003F5A8A" w:rsidP="003F5A8A">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20 м3"/>
              </w:smartTagPr>
              <w:r w:rsidRPr="00726F77">
                <w:rPr>
                  <w:rFonts w:ascii="Times New Roman" w:hAnsi="Times New Roman" w:cs="Times New Roman"/>
                  <w:b w:val="0"/>
                  <w:sz w:val="22"/>
                  <w:szCs w:val="22"/>
                </w:rPr>
                <w:t>120 м</w:t>
              </w:r>
              <w:r w:rsidRPr="00726F77">
                <w:rPr>
                  <w:rFonts w:ascii="Times New Roman" w:hAnsi="Times New Roman" w:cs="Times New Roman"/>
                  <w:b w:val="0"/>
                  <w:sz w:val="22"/>
                  <w:szCs w:val="22"/>
                  <w:vertAlign w:val="superscript"/>
                </w:rPr>
                <w:t>3</w:t>
              </w:r>
            </w:smartTag>
            <w:r w:rsidRPr="00726F77">
              <w:rPr>
                <w:rFonts w:ascii="Times New Roman" w:hAnsi="Times New Roman" w:cs="Times New Roman"/>
                <w:b w:val="0"/>
                <w:sz w:val="22"/>
                <w:szCs w:val="22"/>
              </w:rPr>
              <w:t xml:space="preserve"> на 1 чел.</w:t>
            </w:r>
          </w:p>
          <w:p w14:paraId="7EF764F7"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в год </w:t>
            </w:r>
            <w:r w:rsidRPr="00726F77">
              <w:rPr>
                <w:rFonts w:ascii="Times New Roman" w:hAnsi="Times New Roman" w:cs="Times New Roman"/>
                <w:b w:val="0"/>
                <w:bCs w:val="0"/>
                <w:sz w:val="22"/>
                <w:szCs w:val="22"/>
              </w:rPr>
              <w:t>*</w:t>
            </w:r>
          </w:p>
        </w:tc>
        <w:tc>
          <w:tcPr>
            <w:tcW w:w="2665" w:type="dxa"/>
            <w:vMerge w:val="restart"/>
            <w:tcBorders>
              <w:top w:val="single" w:sz="4" w:space="0" w:color="auto"/>
              <w:left w:val="single" w:sz="4" w:space="0" w:color="auto"/>
              <w:right w:val="single" w:sz="4" w:space="0" w:color="auto"/>
            </w:tcBorders>
            <w:vAlign w:val="center"/>
          </w:tcPr>
          <w:p w14:paraId="73E95D40" w14:textId="77777777" w:rsidR="003F5A8A" w:rsidRPr="00726F77" w:rsidRDefault="003F5A8A" w:rsidP="003F5A8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3F5A8A" w:rsidRPr="00726F77" w14:paraId="33387E2C" w14:textId="77777777" w:rsidTr="00037F11">
        <w:tblPrEx>
          <w:tblBorders>
            <w:bottom w:val="single" w:sz="4" w:space="0" w:color="auto"/>
          </w:tblBorders>
        </w:tblPrEx>
        <w:trPr>
          <w:trHeight w:val="510"/>
          <w:jc w:val="center"/>
        </w:trPr>
        <w:tc>
          <w:tcPr>
            <w:tcW w:w="1814" w:type="dxa"/>
            <w:vMerge/>
            <w:tcBorders>
              <w:left w:val="single" w:sz="4" w:space="0" w:color="auto"/>
              <w:right w:val="single" w:sz="4" w:space="0" w:color="auto"/>
            </w:tcBorders>
          </w:tcPr>
          <w:p w14:paraId="79D42894" w14:textId="77777777" w:rsidR="003F5A8A" w:rsidRPr="00726F77" w:rsidRDefault="003F5A8A" w:rsidP="003F5A8A">
            <w:pPr>
              <w:spacing w:line="240" w:lineRule="auto"/>
              <w:ind w:firstLine="0"/>
              <w:rPr>
                <w:rFonts w:ascii="Times New Roman" w:hAnsi="Times New Roman" w:cs="Times New Roman"/>
                <w:b w:val="0"/>
                <w:sz w:val="22"/>
                <w:szCs w:val="22"/>
              </w:rPr>
            </w:pPr>
          </w:p>
        </w:tc>
        <w:tc>
          <w:tcPr>
            <w:tcW w:w="3155" w:type="dxa"/>
            <w:tcBorders>
              <w:top w:val="single" w:sz="4" w:space="0" w:color="auto"/>
              <w:left w:val="single" w:sz="4" w:space="0" w:color="auto"/>
              <w:bottom w:val="single" w:sz="4" w:space="0" w:color="auto"/>
              <w:right w:val="single" w:sz="4" w:space="0" w:color="auto"/>
            </w:tcBorders>
            <w:vAlign w:val="center"/>
          </w:tcPr>
          <w:p w14:paraId="5B259D51" w14:textId="77777777" w:rsidR="003F5A8A" w:rsidRPr="00726F77" w:rsidRDefault="003F5A8A" w:rsidP="00EA665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природный газ при наличии горячего водоснабжения от газовых водонагревателей</w:t>
            </w:r>
          </w:p>
        </w:tc>
        <w:tc>
          <w:tcPr>
            <w:tcW w:w="2256" w:type="dxa"/>
            <w:tcBorders>
              <w:top w:val="single" w:sz="4" w:space="0" w:color="auto"/>
              <w:left w:val="single" w:sz="4" w:space="0" w:color="auto"/>
              <w:bottom w:val="single" w:sz="4" w:space="0" w:color="auto"/>
              <w:right w:val="single" w:sz="4" w:space="0" w:color="auto"/>
            </w:tcBorders>
            <w:vAlign w:val="center"/>
          </w:tcPr>
          <w:p w14:paraId="4D110777" w14:textId="77777777" w:rsidR="003F5A8A" w:rsidRPr="00726F77" w:rsidRDefault="003F5A8A" w:rsidP="003F5A8A">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300 м3"/>
              </w:smartTagPr>
              <w:r w:rsidRPr="00726F77">
                <w:rPr>
                  <w:rFonts w:ascii="Times New Roman" w:hAnsi="Times New Roman" w:cs="Times New Roman"/>
                  <w:b w:val="0"/>
                  <w:sz w:val="22"/>
                  <w:szCs w:val="22"/>
                </w:rPr>
                <w:t>300 м</w:t>
              </w:r>
              <w:r w:rsidRPr="00726F77">
                <w:rPr>
                  <w:rFonts w:ascii="Times New Roman" w:hAnsi="Times New Roman" w:cs="Times New Roman"/>
                  <w:b w:val="0"/>
                  <w:sz w:val="22"/>
                  <w:szCs w:val="22"/>
                  <w:vertAlign w:val="superscript"/>
                </w:rPr>
                <w:t>3</w:t>
              </w:r>
            </w:smartTag>
            <w:r w:rsidRPr="00726F77">
              <w:rPr>
                <w:rFonts w:ascii="Times New Roman" w:hAnsi="Times New Roman" w:cs="Times New Roman"/>
                <w:b w:val="0"/>
                <w:sz w:val="22"/>
                <w:szCs w:val="22"/>
              </w:rPr>
              <w:t xml:space="preserve"> на 1 чел.</w:t>
            </w:r>
          </w:p>
          <w:p w14:paraId="21582E4F"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в год </w:t>
            </w:r>
            <w:r w:rsidRPr="00726F77">
              <w:rPr>
                <w:rFonts w:ascii="Times New Roman" w:hAnsi="Times New Roman" w:cs="Times New Roman"/>
                <w:b w:val="0"/>
                <w:bCs w:val="0"/>
                <w:sz w:val="22"/>
                <w:szCs w:val="22"/>
              </w:rPr>
              <w:t>*</w:t>
            </w:r>
          </w:p>
        </w:tc>
        <w:tc>
          <w:tcPr>
            <w:tcW w:w="2665" w:type="dxa"/>
            <w:vMerge/>
            <w:tcBorders>
              <w:left w:val="single" w:sz="4" w:space="0" w:color="auto"/>
              <w:right w:val="single" w:sz="4" w:space="0" w:color="auto"/>
            </w:tcBorders>
          </w:tcPr>
          <w:p w14:paraId="4EF54A84"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44CF8B7C" w14:textId="77777777" w:rsidTr="00037F11">
        <w:tblPrEx>
          <w:tblBorders>
            <w:bottom w:val="single" w:sz="4" w:space="0" w:color="auto"/>
          </w:tblBorders>
        </w:tblPrEx>
        <w:trPr>
          <w:trHeight w:val="510"/>
          <w:jc w:val="center"/>
        </w:trPr>
        <w:tc>
          <w:tcPr>
            <w:tcW w:w="1814" w:type="dxa"/>
            <w:vMerge/>
            <w:tcBorders>
              <w:left w:val="single" w:sz="4" w:space="0" w:color="auto"/>
              <w:right w:val="single" w:sz="4" w:space="0" w:color="auto"/>
            </w:tcBorders>
          </w:tcPr>
          <w:p w14:paraId="194D3E1F" w14:textId="77777777" w:rsidR="003F5A8A" w:rsidRPr="00726F77" w:rsidRDefault="003F5A8A" w:rsidP="003F5A8A">
            <w:pPr>
              <w:spacing w:line="240" w:lineRule="auto"/>
              <w:ind w:firstLine="0"/>
              <w:rPr>
                <w:rFonts w:ascii="Times New Roman" w:hAnsi="Times New Roman" w:cs="Times New Roman"/>
                <w:b w:val="0"/>
                <w:sz w:val="22"/>
                <w:szCs w:val="22"/>
              </w:rPr>
            </w:pPr>
          </w:p>
        </w:tc>
        <w:tc>
          <w:tcPr>
            <w:tcW w:w="3155" w:type="dxa"/>
            <w:tcBorders>
              <w:top w:val="single" w:sz="4" w:space="0" w:color="auto"/>
              <w:left w:val="single" w:sz="4" w:space="0" w:color="auto"/>
              <w:bottom w:val="single" w:sz="4" w:space="0" w:color="auto"/>
              <w:right w:val="single" w:sz="4" w:space="0" w:color="auto"/>
            </w:tcBorders>
            <w:vAlign w:val="center"/>
          </w:tcPr>
          <w:p w14:paraId="4354E076" w14:textId="77777777" w:rsidR="003F5A8A" w:rsidRPr="00726F77" w:rsidRDefault="003F5A8A" w:rsidP="00EA665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природный газ при отсутствии всяких видов горячего водоснабжения</w:t>
            </w:r>
          </w:p>
        </w:tc>
        <w:tc>
          <w:tcPr>
            <w:tcW w:w="2256" w:type="dxa"/>
            <w:tcBorders>
              <w:top w:val="single" w:sz="4" w:space="0" w:color="auto"/>
              <w:left w:val="single" w:sz="4" w:space="0" w:color="auto"/>
              <w:bottom w:val="single" w:sz="4" w:space="0" w:color="auto"/>
              <w:right w:val="single" w:sz="4" w:space="0" w:color="auto"/>
            </w:tcBorders>
            <w:vAlign w:val="center"/>
          </w:tcPr>
          <w:p w14:paraId="2A33E75C" w14:textId="77777777" w:rsidR="003F5A8A" w:rsidRPr="00726F77" w:rsidRDefault="003F5A8A" w:rsidP="003F5A8A">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80 м3"/>
              </w:smartTagPr>
              <w:r w:rsidRPr="00726F77">
                <w:rPr>
                  <w:rFonts w:ascii="Times New Roman" w:hAnsi="Times New Roman" w:cs="Times New Roman"/>
                  <w:b w:val="0"/>
                  <w:sz w:val="22"/>
                  <w:szCs w:val="22"/>
                </w:rPr>
                <w:t>180 м</w:t>
              </w:r>
              <w:r w:rsidRPr="00726F77">
                <w:rPr>
                  <w:rFonts w:ascii="Times New Roman" w:hAnsi="Times New Roman" w:cs="Times New Roman"/>
                  <w:b w:val="0"/>
                  <w:sz w:val="22"/>
                  <w:szCs w:val="22"/>
                  <w:vertAlign w:val="superscript"/>
                </w:rPr>
                <w:t>3</w:t>
              </w:r>
            </w:smartTag>
            <w:r w:rsidRPr="00726F77">
              <w:rPr>
                <w:rFonts w:ascii="Times New Roman" w:hAnsi="Times New Roman" w:cs="Times New Roman"/>
                <w:b w:val="0"/>
                <w:sz w:val="22"/>
                <w:szCs w:val="22"/>
              </w:rPr>
              <w:t xml:space="preserve"> на 1 чел.</w:t>
            </w:r>
          </w:p>
          <w:p w14:paraId="243F7BC1"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в год </w:t>
            </w:r>
            <w:r w:rsidRPr="00726F77">
              <w:rPr>
                <w:rFonts w:ascii="Times New Roman" w:hAnsi="Times New Roman" w:cs="Times New Roman"/>
                <w:b w:val="0"/>
                <w:bCs w:val="0"/>
                <w:sz w:val="22"/>
                <w:szCs w:val="22"/>
              </w:rPr>
              <w:t>*</w:t>
            </w:r>
          </w:p>
        </w:tc>
        <w:tc>
          <w:tcPr>
            <w:tcW w:w="2665" w:type="dxa"/>
            <w:vMerge/>
            <w:tcBorders>
              <w:left w:val="single" w:sz="4" w:space="0" w:color="auto"/>
              <w:right w:val="single" w:sz="4" w:space="0" w:color="auto"/>
            </w:tcBorders>
          </w:tcPr>
          <w:p w14:paraId="327B71F5"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1B3A1DC0" w14:textId="77777777" w:rsidTr="00037F11">
        <w:tblPrEx>
          <w:tblBorders>
            <w:bottom w:val="single" w:sz="4" w:space="0" w:color="auto"/>
          </w:tblBorders>
        </w:tblPrEx>
        <w:trPr>
          <w:trHeight w:val="391"/>
          <w:jc w:val="center"/>
        </w:trPr>
        <w:tc>
          <w:tcPr>
            <w:tcW w:w="1814" w:type="dxa"/>
            <w:vMerge w:val="restart"/>
            <w:tcBorders>
              <w:left w:val="single" w:sz="4" w:space="0" w:color="auto"/>
              <w:right w:val="single" w:sz="4" w:space="0" w:color="auto"/>
            </w:tcBorders>
          </w:tcPr>
          <w:p w14:paraId="6926F8D3" w14:textId="77777777" w:rsidR="003F5A8A" w:rsidRPr="00726F77" w:rsidRDefault="003F5A8A" w:rsidP="003F5A8A">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Объекты </w:t>
            </w:r>
          </w:p>
          <w:p w14:paraId="17249C42" w14:textId="77777777" w:rsidR="003F5A8A" w:rsidRPr="00726F77" w:rsidRDefault="003F5A8A" w:rsidP="003F5A8A">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газоснабжения, использующие сжиженный </w:t>
            </w:r>
            <w:r w:rsidRPr="00726F77">
              <w:rPr>
                <w:rFonts w:ascii="Times New Roman" w:hAnsi="Times New Roman" w:cs="Times New Roman"/>
                <w:b w:val="0"/>
                <w:spacing w:val="-2"/>
                <w:sz w:val="22"/>
                <w:szCs w:val="22"/>
              </w:rPr>
              <w:lastRenderedPageBreak/>
              <w:t>углеводородный</w:t>
            </w:r>
            <w:r w:rsidRPr="00726F77">
              <w:rPr>
                <w:rFonts w:ascii="Times New Roman" w:hAnsi="Times New Roman" w:cs="Times New Roman"/>
                <w:b w:val="0"/>
                <w:sz w:val="22"/>
                <w:szCs w:val="22"/>
              </w:rPr>
              <w:t xml:space="preserve"> газ (СУГ)</w:t>
            </w:r>
          </w:p>
        </w:tc>
        <w:tc>
          <w:tcPr>
            <w:tcW w:w="3155" w:type="dxa"/>
            <w:tcBorders>
              <w:top w:val="single" w:sz="4" w:space="0" w:color="auto"/>
              <w:left w:val="single" w:sz="4" w:space="0" w:color="auto"/>
              <w:bottom w:val="single" w:sz="4" w:space="0" w:color="auto"/>
              <w:right w:val="single" w:sz="4" w:space="0" w:color="auto"/>
            </w:tcBorders>
            <w:vAlign w:val="center"/>
          </w:tcPr>
          <w:p w14:paraId="728B4F23" w14:textId="77777777" w:rsidR="003F5A8A" w:rsidRPr="00726F77" w:rsidRDefault="003F5A8A" w:rsidP="00EA665B">
            <w:pPr>
              <w:suppressAutoHyphens/>
              <w:spacing w:line="240" w:lineRule="auto"/>
              <w:ind w:right="-113"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СУГ на приготовление пищи при наличии газовых плит и централизованного горячего водоснабжения</w:t>
            </w:r>
          </w:p>
        </w:tc>
        <w:tc>
          <w:tcPr>
            <w:tcW w:w="2256" w:type="dxa"/>
            <w:tcBorders>
              <w:top w:val="single" w:sz="4" w:space="0" w:color="auto"/>
              <w:left w:val="single" w:sz="4" w:space="0" w:color="auto"/>
              <w:right w:val="single" w:sz="4" w:space="0" w:color="auto"/>
            </w:tcBorders>
            <w:shd w:val="clear" w:color="auto" w:fill="auto"/>
            <w:vAlign w:val="center"/>
          </w:tcPr>
          <w:p w14:paraId="6567F6A3" w14:textId="77777777" w:rsidR="003F5A8A" w:rsidRPr="00726F77" w:rsidRDefault="003F5A8A" w:rsidP="003F5A8A">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6,9 кг"/>
              </w:smartTagPr>
              <w:r w:rsidRPr="00726F77">
                <w:rPr>
                  <w:rFonts w:ascii="Times New Roman" w:hAnsi="Times New Roman" w:cs="Times New Roman"/>
                  <w:b w:val="0"/>
                  <w:sz w:val="22"/>
                  <w:szCs w:val="22"/>
                </w:rPr>
                <w:t>6,9 кг</w:t>
              </w:r>
            </w:smartTag>
            <w:r w:rsidRPr="00726F77">
              <w:rPr>
                <w:rFonts w:ascii="Times New Roman" w:hAnsi="Times New Roman" w:cs="Times New Roman"/>
                <w:b w:val="0"/>
                <w:sz w:val="22"/>
                <w:szCs w:val="22"/>
              </w:rPr>
              <w:t xml:space="preserve"> на 1 чел. </w:t>
            </w:r>
          </w:p>
          <w:p w14:paraId="606DAE0B"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месяц</w:t>
            </w:r>
          </w:p>
        </w:tc>
        <w:tc>
          <w:tcPr>
            <w:tcW w:w="2665" w:type="dxa"/>
            <w:vMerge w:val="restart"/>
            <w:tcBorders>
              <w:left w:val="single" w:sz="4" w:space="0" w:color="auto"/>
              <w:right w:val="single" w:sz="4" w:space="0" w:color="auto"/>
            </w:tcBorders>
            <w:vAlign w:val="center"/>
          </w:tcPr>
          <w:p w14:paraId="6ABACC3D"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3F5A8A" w:rsidRPr="00726F77" w14:paraId="15AD19F9" w14:textId="77777777" w:rsidTr="00037F11">
        <w:tblPrEx>
          <w:tblBorders>
            <w:bottom w:val="single" w:sz="4" w:space="0" w:color="auto"/>
          </w:tblBorders>
        </w:tblPrEx>
        <w:trPr>
          <w:trHeight w:val="388"/>
          <w:jc w:val="center"/>
        </w:trPr>
        <w:tc>
          <w:tcPr>
            <w:tcW w:w="1814" w:type="dxa"/>
            <w:vMerge/>
            <w:tcBorders>
              <w:left w:val="single" w:sz="4" w:space="0" w:color="auto"/>
              <w:right w:val="single" w:sz="4" w:space="0" w:color="auto"/>
            </w:tcBorders>
          </w:tcPr>
          <w:p w14:paraId="1F93FD35" w14:textId="77777777" w:rsidR="003F5A8A" w:rsidRPr="00726F77" w:rsidRDefault="003F5A8A" w:rsidP="003F5A8A">
            <w:pPr>
              <w:spacing w:line="240" w:lineRule="auto"/>
              <w:ind w:firstLine="0"/>
              <w:jc w:val="left"/>
              <w:rPr>
                <w:rFonts w:ascii="Times New Roman" w:hAnsi="Times New Roman" w:cs="Times New Roman"/>
                <w:b w:val="0"/>
                <w:sz w:val="22"/>
                <w:szCs w:val="22"/>
              </w:rPr>
            </w:pPr>
          </w:p>
        </w:tc>
        <w:tc>
          <w:tcPr>
            <w:tcW w:w="3155" w:type="dxa"/>
            <w:tcBorders>
              <w:top w:val="single" w:sz="4" w:space="0" w:color="auto"/>
              <w:left w:val="single" w:sz="4" w:space="0" w:color="auto"/>
              <w:bottom w:val="single" w:sz="4" w:space="0" w:color="auto"/>
              <w:right w:val="single" w:sz="4" w:space="0" w:color="auto"/>
            </w:tcBorders>
            <w:vAlign w:val="center"/>
          </w:tcPr>
          <w:p w14:paraId="0B65A569" w14:textId="77777777" w:rsidR="003F5A8A" w:rsidRPr="00726F77" w:rsidRDefault="003F5A8A" w:rsidP="00EA665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СУГ на приготовление пищи и горячей воды при наличии горячего водоснабжения от газовых водонагревателей</w:t>
            </w:r>
          </w:p>
        </w:tc>
        <w:tc>
          <w:tcPr>
            <w:tcW w:w="2256" w:type="dxa"/>
            <w:tcBorders>
              <w:left w:val="single" w:sz="4" w:space="0" w:color="auto"/>
              <w:right w:val="single" w:sz="4" w:space="0" w:color="auto"/>
            </w:tcBorders>
            <w:shd w:val="clear" w:color="auto" w:fill="auto"/>
            <w:vAlign w:val="center"/>
          </w:tcPr>
          <w:p w14:paraId="558767BD" w14:textId="77777777" w:rsidR="003F5A8A" w:rsidRPr="00726F77" w:rsidRDefault="003F5A8A" w:rsidP="003F5A8A">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6,9 кг"/>
              </w:smartTagPr>
              <w:r w:rsidRPr="00726F77">
                <w:rPr>
                  <w:rFonts w:ascii="Times New Roman" w:hAnsi="Times New Roman" w:cs="Times New Roman"/>
                  <w:b w:val="0"/>
                  <w:sz w:val="22"/>
                  <w:szCs w:val="22"/>
                </w:rPr>
                <w:t>16,9 кг</w:t>
              </w:r>
            </w:smartTag>
            <w:r w:rsidRPr="00726F77">
              <w:rPr>
                <w:rFonts w:ascii="Times New Roman" w:hAnsi="Times New Roman" w:cs="Times New Roman"/>
                <w:b w:val="0"/>
                <w:sz w:val="22"/>
                <w:szCs w:val="22"/>
              </w:rPr>
              <w:t xml:space="preserve"> на 1 чел. </w:t>
            </w:r>
          </w:p>
          <w:p w14:paraId="46A39926"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месяц</w:t>
            </w:r>
          </w:p>
        </w:tc>
        <w:tc>
          <w:tcPr>
            <w:tcW w:w="2665" w:type="dxa"/>
            <w:vMerge/>
            <w:tcBorders>
              <w:left w:val="single" w:sz="4" w:space="0" w:color="auto"/>
              <w:right w:val="single" w:sz="4" w:space="0" w:color="auto"/>
            </w:tcBorders>
          </w:tcPr>
          <w:p w14:paraId="0D371855"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263CCB7A" w14:textId="77777777" w:rsidTr="00037F11">
        <w:tblPrEx>
          <w:tblBorders>
            <w:bottom w:val="single" w:sz="4" w:space="0" w:color="auto"/>
          </w:tblBorders>
        </w:tblPrEx>
        <w:trPr>
          <w:trHeight w:val="388"/>
          <w:jc w:val="center"/>
        </w:trPr>
        <w:tc>
          <w:tcPr>
            <w:tcW w:w="1814" w:type="dxa"/>
            <w:vMerge/>
            <w:tcBorders>
              <w:left w:val="single" w:sz="4" w:space="0" w:color="auto"/>
              <w:right w:val="single" w:sz="4" w:space="0" w:color="auto"/>
            </w:tcBorders>
          </w:tcPr>
          <w:p w14:paraId="2CCA1590" w14:textId="77777777" w:rsidR="003F5A8A" w:rsidRPr="00726F77" w:rsidRDefault="003F5A8A" w:rsidP="003F5A8A">
            <w:pPr>
              <w:spacing w:line="240" w:lineRule="auto"/>
              <w:ind w:firstLine="0"/>
              <w:jc w:val="left"/>
              <w:rPr>
                <w:rFonts w:ascii="Times New Roman" w:hAnsi="Times New Roman" w:cs="Times New Roman"/>
                <w:b w:val="0"/>
                <w:sz w:val="22"/>
                <w:szCs w:val="22"/>
              </w:rPr>
            </w:pPr>
          </w:p>
        </w:tc>
        <w:tc>
          <w:tcPr>
            <w:tcW w:w="3155" w:type="dxa"/>
            <w:tcBorders>
              <w:top w:val="single" w:sz="4" w:space="0" w:color="auto"/>
              <w:left w:val="single" w:sz="4" w:space="0" w:color="auto"/>
              <w:bottom w:val="single" w:sz="4" w:space="0" w:color="auto"/>
              <w:right w:val="single" w:sz="4" w:space="0" w:color="auto"/>
            </w:tcBorders>
            <w:vAlign w:val="center"/>
          </w:tcPr>
          <w:p w14:paraId="5FAA0050" w14:textId="77777777" w:rsidR="003F5A8A" w:rsidRPr="00726F77" w:rsidRDefault="003F5A8A" w:rsidP="00EA665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СУГ на приготовление пищи и горячей воды при отсутствии всяких видов горячего водоснабжения</w:t>
            </w:r>
          </w:p>
        </w:tc>
        <w:tc>
          <w:tcPr>
            <w:tcW w:w="2256" w:type="dxa"/>
            <w:tcBorders>
              <w:left w:val="single" w:sz="4" w:space="0" w:color="auto"/>
              <w:right w:val="single" w:sz="4" w:space="0" w:color="auto"/>
            </w:tcBorders>
            <w:shd w:val="clear" w:color="auto" w:fill="auto"/>
            <w:vAlign w:val="center"/>
          </w:tcPr>
          <w:p w14:paraId="17DAF673" w14:textId="77777777" w:rsidR="003F5A8A" w:rsidRPr="00726F77" w:rsidRDefault="003F5A8A" w:rsidP="003F5A8A">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0,4 кг"/>
              </w:smartTagPr>
              <w:r w:rsidRPr="00726F77">
                <w:rPr>
                  <w:rFonts w:ascii="Times New Roman" w:hAnsi="Times New Roman" w:cs="Times New Roman"/>
                  <w:b w:val="0"/>
                  <w:sz w:val="22"/>
                  <w:szCs w:val="22"/>
                </w:rPr>
                <w:t>10,4 кг</w:t>
              </w:r>
            </w:smartTag>
            <w:r w:rsidRPr="00726F77">
              <w:rPr>
                <w:rFonts w:ascii="Times New Roman" w:hAnsi="Times New Roman" w:cs="Times New Roman"/>
                <w:b w:val="0"/>
                <w:sz w:val="22"/>
                <w:szCs w:val="22"/>
              </w:rPr>
              <w:t xml:space="preserve"> на 1 чел. </w:t>
            </w:r>
          </w:p>
          <w:p w14:paraId="462D5725"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месяц</w:t>
            </w:r>
          </w:p>
        </w:tc>
        <w:tc>
          <w:tcPr>
            <w:tcW w:w="2665" w:type="dxa"/>
            <w:vMerge/>
            <w:tcBorders>
              <w:left w:val="single" w:sz="4" w:space="0" w:color="auto"/>
              <w:right w:val="single" w:sz="4" w:space="0" w:color="auto"/>
            </w:tcBorders>
          </w:tcPr>
          <w:p w14:paraId="5474F737"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05DB1E78" w14:textId="77777777" w:rsidTr="00037F11">
        <w:tblPrEx>
          <w:tblBorders>
            <w:bottom w:val="single" w:sz="4" w:space="0" w:color="auto"/>
          </w:tblBorders>
        </w:tblPrEx>
        <w:trPr>
          <w:trHeight w:val="388"/>
          <w:jc w:val="center"/>
        </w:trPr>
        <w:tc>
          <w:tcPr>
            <w:tcW w:w="1814" w:type="dxa"/>
            <w:vMerge/>
            <w:tcBorders>
              <w:left w:val="single" w:sz="4" w:space="0" w:color="auto"/>
              <w:right w:val="single" w:sz="4" w:space="0" w:color="auto"/>
            </w:tcBorders>
          </w:tcPr>
          <w:p w14:paraId="0556E0A4" w14:textId="77777777" w:rsidR="003F5A8A" w:rsidRPr="00726F77" w:rsidRDefault="003F5A8A" w:rsidP="003F5A8A">
            <w:pPr>
              <w:spacing w:line="240" w:lineRule="auto"/>
              <w:ind w:firstLine="0"/>
              <w:jc w:val="left"/>
              <w:rPr>
                <w:rFonts w:ascii="Times New Roman" w:hAnsi="Times New Roman" w:cs="Times New Roman"/>
                <w:b w:val="0"/>
                <w:sz w:val="22"/>
                <w:szCs w:val="22"/>
              </w:rPr>
            </w:pPr>
          </w:p>
        </w:tc>
        <w:tc>
          <w:tcPr>
            <w:tcW w:w="3155" w:type="dxa"/>
            <w:tcBorders>
              <w:top w:val="single" w:sz="4" w:space="0" w:color="auto"/>
              <w:left w:val="single" w:sz="4" w:space="0" w:color="auto"/>
              <w:bottom w:val="single" w:sz="4" w:space="0" w:color="auto"/>
              <w:right w:val="single" w:sz="4" w:space="0" w:color="auto"/>
            </w:tcBorders>
            <w:vAlign w:val="center"/>
          </w:tcPr>
          <w:p w14:paraId="70F49478" w14:textId="77777777" w:rsidR="003F5A8A" w:rsidRPr="00726F77" w:rsidRDefault="003F5A8A" w:rsidP="00EA665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СУГ на индивидуальное (поквартирное) отопление жилых помещений</w:t>
            </w:r>
          </w:p>
        </w:tc>
        <w:tc>
          <w:tcPr>
            <w:tcW w:w="2256" w:type="dxa"/>
            <w:tcBorders>
              <w:left w:val="single" w:sz="4" w:space="0" w:color="auto"/>
              <w:bottom w:val="single" w:sz="4" w:space="0" w:color="auto"/>
              <w:right w:val="single" w:sz="4" w:space="0" w:color="auto"/>
            </w:tcBorders>
            <w:shd w:val="clear" w:color="auto" w:fill="auto"/>
            <w:vAlign w:val="center"/>
          </w:tcPr>
          <w:p w14:paraId="71F0B5D4" w14:textId="77777777" w:rsidR="003F5A8A" w:rsidRPr="00726F77" w:rsidRDefault="003F5A8A" w:rsidP="003F5A8A">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5,7 кг"/>
              </w:smartTagPr>
              <w:r w:rsidRPr="00726F77">
                <w:rPr>
                  <w:rFonts w:ascii="Times New Roman" w:hAnsi="Times New Roman" w:cs="Times New Roman"/>
                  <w:b w:val="0"/>
                  <w:sz w:val="22"/>
                  <w:szCs w:val="22"/>
                </w:rPr>
                <w:t>5,7 кг</w:t>
              </w:r>
            </w:smartTag>
            <w:r w:rsidRPr="00726F77">
              <w:rPr>
                <w:rFonts w:ascii="Times New Roman" w:hAnsi="Times New Roman" w:cs="Times New Roman"/>
                <w:b w:val="0"/>
                <w:sz w:val="22"/>
                <w:szCs w:val="22"/>
              </w:rPr>
              <w:t xml:space="preserve"> на </w:t>
            </w:r>
            <w:smartTag w:uri="urn:schemas-microsoft-com:office:smarttags" w:element="metricconverter">
              <w:smartTagPr>
                <w:attr w:name="ProductID" w:val="1 м2"/>
              </w:smartTagPr>
              <w:r w:rsidRPr="00726F77">
                <w:rPr>
                  <w:rFonts w:ascii="Times New Roman" w:hAnsi="Times New Roman" w:cs="Times New Roman"/>
                  <w:b w:val="0"/>
                  <w:sz w:val="22"/>
                  <w:szCs w:val="22"/>
                </w:rPr>
                <w:t>1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w:t>
            </w:r>
          </w:p>
          <w:p w14:paraId="3A7C7822" w14:textId="77777777" w:rsidR="003F5A8A" w:rsidRPr="00726F77" w:rsidRDefault="003F5A8A" w:rsidP="003F5A8A">
            <w:pPr>
              <w:spacing w:line="240" w:lineRule="auto"/>
              <w:ind w:left="-57" w:right="-57" w:firstLine="0"/>
              <w:jc w:val="center"/>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отапливаемой </w:t>
            </w:r>
          </w:p>
          <w:p w14:paraId="54197C67" w14:textId="77777777" w:rsidR="003F5A8A" w:rsidRPr="00726F77" w:rsidRDefault="003F5A8A" w:rsidP="003F5A8A">
            <w:pPr>
              <w:spacing w:line="240" w:lineRule="auto"/>
              <w:ind w:left="-57" w:right="-57" w:firstLine="0"/>
              <w:jc w:val="center"/>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площади</w:t>
            </w:r>
          </w:p>
        </w:tc>
        <w:tc>
          <w:tcPr>
            <w:tcW w:w="2665" w:type="dxa"/>
            <w:vMerge/>
            <w:tcBorders>
              <w:left w:val="single" w:sz="4" w:space="0" w:color="auto"/>
              <w:right w:val="single" w:sz="4" w:space="0" w:color="auto"/>
            </w:tcBorders>
          </w:tcPr>
          <w:p w14:paraId="70C66344"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bl>
    <w:p w14:paraId="422C9153" w14:textId="265EF620" w:rsidR="003F5A8A" w:rsidRPr="00726F77" w:rsidRDefault="003F5A8A" w:rsidP="00EA665B">
      <w:pPr>
        <w:autoSpaceDE w:val="0"/>
        <w:autoSpaceDN w:val="0"/>
        <w:adjustRightInd w:val="0"/>
        <w:spacing w:line="240" w:lineRule="auto"/>
        <w:ind w:firstLine="567"/>
        <w:rPr>
          <w:rFonts w:ascii="Times New Roman" w:hAnsi="Times New Roman" w:cs="Times New Roman"/>
          <w:b w:val="0"/>
          <w:spacing w:val="-2"/>
          <w:sz w:val="22"/>
          <w:szCs w:val="22"/>
        </w:rPr>
      </w:pPr>
      <w:r w:rsidRPr="00726F77">
        <w:rPr>
          <w:rFonts w:ascii="Times New Roman" w:hAnsi="Times New Roman" w:cs="Times New Roman"/>
          <w:b w:val="0"/>
          <w:bCs w:val="0"/>
          <w:spacing w:val="-2"/>
          <w:sz w:val="22"/>
          <w:szCs w:val="22"/>
        </w:rPr>
        <w:t xml:space="preserve">* </w:t>
      </w:r>
      <w:r w:rsidRPr="00726F77">
        <w:rPr>
          <w:rFonts w:ascii="Times New Roman" w:hAnsi="Times New Roman" w:cs="Times New Roman"/>
          <w:b w:val="0"/>
          <w:spacing w:val="-2"/>
          <w:sz w:val="22"/>
          <w:szCs w:val="22"/>
        </w:rPr>
        <w:t>Укрупненные показатели потребления газа при теплоте сгорания газа 34 МДж/м</w:t>
      </w:r>
      <w:r w:rsidRPr="00726F77">
        <w:rPr>
          <w:rFonts w:ascii="Times New Roman" w:hAnsi="Times New Roman" w:cs="Times New Roman"/>
          <w:b w:val="0"/>
          <w:spacing w:val="-2"/>
          <w:sz w:val="22"/>
          <w:szCs w:val="22"/>
          <w:vertAlign w:val="superscript"/>
        </w:rPr>
        <w:t>3</w:t>
      </w:r>
      <w:r w:rsidRPr="00726F77">
        <w:rPr>
          <w:rFonts w:ascii="Times New Roman" w:hAnsi="Times New Roman" w:cs="Times New Roman"/>
          <w:b w:val="0"/>
          <w:spacing w:val="-2"/>
          <w:sz w:val="22"/>
          <w:szCs w:val="22"/>
        </w:rPr>
        <w:t xml:space="preserve"> (8000 ккал/м</w:t>
      </w:r>
      <w:r w:rsidRPr="00726F77">
        <w:rPr>
          <w:rFonts w:ascii="Times New Roman" w:hAnsi="Times New Roman" w:cs="Times New Roman"/>
          <w:b w:val="0"/>
          <w:spacing w:val="-2"/>
          <w:sz w:val="22"/>
          <w:szCs w:val="22"/>
          <w:vertAlign w:val="superscript"/>
        </w:rPr>
        <w:t>3</w:t>
      </w:r>
      <w:r w:rsidRPr="00726F77">
        <w:rPr>
          <w:rFonts w:ascii="Times New Roman" w:hAnsi="Times New Roman" w:cs="Times New Roman"/>
          <w:b w:val="0"/>
          <w:spacing w:val="-2"/>
          <w:sz w:val="22"/>
          <w:szCs w:val="22"/>
        </w:rPr>
        <w:t>).</w:t>
      </w:r>
    </w:p>
    <w:p w14:paraId="2414DE14" w14:textId="77777777" w:rsidR="003F5A8A" w:rsidRPr="00726F77" w:rsidRDefault="003F5A8A" w:rsidP="00EA665B">
      <w:pPr>
        <w:autoSpaceDE w:val="0"/>
        <w:autoSpaceDN w:val="0"/>
        <w:adjustRightInd w:val="0"/>
        <w:spacing w:line="240" w:lineRule="auto"/>
        <w:ind w:firstLine="567"/>
        <w:rPr>
          <w:rFonts w:ascii="Times New Roman" w:hAnsi="Times New Roman" w:cs="Times New Roman"/>
          <w:b w:val="0"/>
          <w:bCs w:val="0"/>
          <w:sz w:val="24"/>
          <w:szCs w:val="24"/>
        </w:rPr>
      </w:pPr>
    </w:p>
    <w:p w14:paraId="42CFEBAD" w14:textId="4F985E6F" w:rsidR="003F5A8A" w:rsidRPr="00726F77" w:rsidRDefault="003F5A8A" w:rsidP="00EA665B">
      <w:pPr>
        <w:autoSpaceDE w:val="0"/>
        <w:autoSpaceDN w:val="0"/>
        <w:adjustRightInd w:val="0"/>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2.3.2.</w:t>
      </w:r>
      <w:r w:rsidRPr="00726F77">
        <w:rPr>
          <w:rFonts w:ascii="Times New Roman" w:hAnsi="Times New Roman" w:cs="Times New Roman"/>
          <w:b w:val="0"/>
          <w:sz w:val="24"/>
          <w:szCs w:val="24"/>
        </w:rPr>
        <w:t> Годовые расходы газа для населения (без учета отопления), объектов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726F77">
        <w:rPr>
          <w:rFonts w:ascii="Times New Roman" w:hAnsi="Times New Roman" w:cs="Times New Roman"/>
          <w:b w:val="0"/>
          <w:bCs w:val="0"/>
          <w:sz w:val="24"/>
          <w:szCs w:val="24"/>
        </w:rPr>
        <w:t xml:space="preserve"> таблице 11. </w:t>
      </w:r>
    </w:p>
    <w:p w14:paraId="236BB8DE" w14:textId="77777777" w:rsidR="003F5A8A" w:rsidRPr="00726F77" w:rsidRDefault="003F5A8A" w:rsidP="003F5A8A">
      <w:pPr>
        <w:autoSpaceDE w:val="0"/>
        <w:autoSpaceDN w:val="0"/>
        <w:adjustRightInd w:val="0"/>
        <w:spacing w:line="240" w:lineRule="auto"/>
        <w:ind w:firstLine="709"/>
        <w:rPr>
          <w:rFonts w:ascii="Times New Roman" w:hAnsi="Times New Roman" w:cs="Times New Roman"/>
          <w:b w:val="0"/>
          <w:bCs w:val="0"/>
          <w:sz w:val="24"/>
          <w:szCs w:val="24"/>
        </w:rPr>
      </w:pPr>
    </w:p>
    <w:p w14:paraId="3D913379" w14:textId="77777777" w:rsidR="003F5A8A" w:rsidRPr="00726F77" w:rsidRDefault="003F5A8A" w:rsidP="003F5A8A">
      <w:pPr>
        <w:autoSpaceDE w:val="0"/>
        <w:autoSpaceDN w:val="0"/>
        <w:adjustRightInd w:val="0"/>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11</w:t>
      </w:r>
    </w:p>
    <w:tbl>
      <w:tblPr>
        <w:tblW w:w="99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2"/>
        <w:gridCol w:w="18"/>
        <w:gridCol w:w="2359"/>
        <w:gridCol w:w="1559"/>
      </w:tblGrid>
      <w:tr w:rsidR="003F5A8A" w:rsidRPr="00726F77" w14:paraId="4B892FBA" w14:textId="77777777" w:rsidTr="00EA665B">
        <w:trPr>
          <w:trHeight w:val="582"/>
          <w:jc w:val="center"/>
        </w:trPr>
        <w:tc>
          <w:tcPr>
            <w:tcW w:w="6000" w:type="dxa"/>
            <w:gridSpan w:val="2"/>
            <w:shd w:val="clear" w:color="auto" w:fill="auto"/>
            <w:vAlign w:val="center"/>
          </w:tcPr>
          <w:p w14:paraId="06708AD1"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Потребители газа</w:t>
            </w:r>
          </w:p>
        </w:tc>
        <w:tc>
          <w:tcPr>
            <w:tcW w:w="2359" w:type="dxa"/>
            <w:shd w:val="clear" w:color="auto" w:fill="auto"/>
            <w:vAlign w:val="center"/>
          </w:tcPr>
          <w:p w14:paraId="268A2FF2" w14:textId="77777777" w:rsidR="003F5A8A" w:rsidRPr="00726F77" w:rsidRDefault="003F5A8A"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Единицы </w:t>
            </w:r>
          </w:p>
          <w:p w14:paraId="1E5E1D59" w14:textId="77777777" w:rsidR="003F5A8A" w:rsidRPr="00726F77" w:rsidRDefault="003F5A8A"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измерения</w:t>
            </w:r>
          </w:p>
        </w:tc>
        <w:tc>
          <w:tcPr>
            <w:tcW w:w="1559" w:type="dxa"/>
            <w:shd w:val="clear" w:color="auto" w:fill="auto"/>
            <w:vAlign w:val="center"/>
          </w:tcPr>
          <w:p w14:paraId="1B98AF48"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Показатели расхода </w:t>
            </w:r>
            <w:r w:rsidRPr="00726F77">
              <w:rPr>
                <w:rFonts w:ascii="Times New Roman" w:hAnsi="Times New Roman" w:cs="Times New Roman"/>
                <w:b w:val="0"/>
                <w:spacing w:val="-3"/>
                <w:sz w:val="22"/>
                <w:szCs w:val="22"/>
              </w:rPr>
              <w:t>теплоты, МДж (тыс. ккал)</w:t>
            </w:r>
          </w:p>
        </w:tc>
      </w:tr>
      <w:tr w:rsidR="003F5A8A" w:rsidRPr="00726F77" w14:paraId="4159C928" w14:textId="77777777" w:rsidTr="00EA665B">
        <w:trPr>
          <w:trHeight w:val="170"/>
          <w:tblHeader/>
          <w:jc w:val="center"/>
        </w:trPr>
        <w:tc>
          <w:tcPr>
            <w:tcW w:w="5982" w:type="dxa"/>
            <w:shd w:val="clear" w:color="auto" w:fill="auto"/>
            <w:vAlign w:val="center"/>
          </w:tcPr>
          <w:p w14:paraId="2CBDDEB2"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w:t>
            </w:r>
          </w:p>
        </w:tc>
        <w:tc>
          <w:tcPr>
            <w:tcW w:w="2377" w:type="dxa"/>
            <w:gridSpan w:val="2"/>
            <w:shd w:val="clear" w:color="auto" w:fill="auto"/>
            <w:vAlign w:val="center"/>
          </w:tcPr>
          <w:p w14:paraId="0B1522EA" w14:textId="77777777" w:rsidR="003F5A8A" w:rsidRPr="00726F77" w:rsidRDefault="003F5A8A" w:rsidP="003F5A8A">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w:t>
            </w:r>
          </w:p>
        </w:tc>
        <w:tc>
          <w:tcPr>
            <w:tcW w:w="1559" w:type="dxa"/>
            <w:shd w:val="clear" w:color="auto" w:fill="auto"/>
            <w:vAlign w:val="center"/>
          </w:tcPr>
          <w:p w14:paraId="44E93317"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w:t>
            </w:r>
          </w:p>
        </w:tc>
      </w:tr>
      <w:tr w:rsidR="003F5A8A" w:rsidRPr="00726F77" w14:paraId="49B9DBC8" w14:textId="77777777" w:rsidTr="00EA665B">
        <w:tblPrEx>
          <w:tblBorders>
            <w:bottom w:val="single" w:sz="4" w:space="0" w:color="auto"/>
          </w:tblBorders>
        </w:tblPrEx>
        <w:trPr>
          <w:trHeight w:val="340"/>
          <w:jc w:val="center"/>
        </w:trPr>
        <w:tc>
          <w:tcPr>
            <w:tcW w:w="9918" w:type="dxa"/>
            <w:gridSpan w:val="4"/>
            <w:shd w:val="clear" w:color="auto" w:fill="auto"/>
            <w:vAlign w:val="center"/>
          </w:tcPr>
          <w:p w14:paraId="2C86C82B"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Население:</w:t>
            </w:r>
          </w:p>
        </w:tc>
      </w:tr>
      <w:tr w:rsidR="003F5A8A" w:rsidRPr="00726F77" w14:paraId="2D8CD4B4" w14:textId="77777777" w:rsidTr="00EA665B">
        <w:tblPrEx>
          <w:tblBorders>
            <w:bottom w:val="single" w:sz="4" w:space="0" w:color="auto"/>
          </w:tblBorders>
        </w:tblPrEx>
        <w:trPr>
          <w:trHeight w:val="533"/>
          <w:jc w:val="center"/>
        </w:trPr>
        <w:tc>
          <w:tcPr>
            <w:tcW w:w="5982" w:type="dxa"/>
            <w:tcBorders>
              <w:bottom w:val="nil"/>
            </w:tcBorders>
            <w:shd w:val="clear" w:color="auto" w:fill="auto"/>
            <w:vAlign w:val="center"/>
          </w:tcPr>
          <w:p w14:paraId="7A317067" w14:textId="77777777" w:rsidR="003F5A8A" w:rsidRPr="00726F77" w:rsidRDefault="003F5A8A" w:rsidP="00EA665B">
            <w:pPr>
              <w:widowControl/>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377" w:type="dxa"/>
            <w:gridSpan w:val="2"/>
            <w:tcBorders>
              <w:bottom w:val="nil"/>
            </w:tcBorders>
            <w:shd w:val="clear" w:color="auto" w:fill="auto"/>
          </w:tcPr>
          <w:p w14:paraId="55B21D12"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чел.</w:t>
            </w:r>
          </w:p>
          <w:p w14:paraId="2D122CE8"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год</w:t>
            </w:r>
          </w:p>
        </w:tc>
        <w:tc>
          <w:tcPr>
            <w:tcW w:w="1559" w:type="dxa"/>
            <w:tcBorders>
              <w:bottom w:val="nil"/>
            </w:tcBorders>
            <w:shd w:val="clear" w:color="auto" w:fill="auto"/>
            <w:vAlign w:val="center"/>
          </w:tcPr>
          <w:p w14:paraId="2D51934E"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r>
      <w:tr w:rsidR="003F5A8A" w:rsidRPr="00726F77" w14:paraId="22CE9F38" w14:textId="77777777" w:rsidTr="00EA665B">
        <w:tblPrEx>
          <w:tblBorders>
            <w:bottom w:val="single" w:sz="4" w:space="0" w:color="auto"/>
          </w:tblBorders>
        </w:tblPrEx>
        <w:trPr>
          <w:trHeight w:val="272"/>
          <w:jc w:val="center"/>
        </w:trPr>
        <w:tc>
          <w:tcPr>
            <w:tcW w:w="5982" w:type="dxa"/>
            <w:tcBorders>
              <w:top w:val="nil"/>
              <w:bottom w:val="nil"/>
            </w:tcBorders>
            <w:shd w:val="clear" w:color="auto" w:fill="auto"/>
            <w:vAlign w:val="center"/>
          </w:tcPr>
          <w:p w14:paraId="0EC8CE2B" w14:textId="77777777" w:rsidR="003F5A8A" w:rsidRPr="00726F77" w:rsidRDefault="003F5A8A" w:rsidP="00EA665B">
            <w:pPr>
              <w:widowControl/>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природным газом</w:t>
            </w:r>
          </w:p>
        </w:tc>
        <w:tc>
          <w:tcPr>
            <w:tcW w:w="2377" w:type="dxa"/>
            <w:gridSpan w:val="2"/>
            <w:tcBorders>
              <w:top w:val="nil"/>
              <w:bottom w:val="nil"/>
            </w:tcBorders>
            <w:shd w:val="clear" w:color="auto" w:fill="auto"/>
          </w:tcPr>
          <w:p w14:paraId="4899F3C1"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c>
          <w:tcPr>
            <w:tcW w:w="1559" w:type="dxa"/>
            <w:tcBorders>
              <w:top w:val="nil"/>
              <w:bottom w:val="nil"/>
            </w:tcBorders>
            <w:shd w:val="clear" w:color="auto" w:fill="auto"/>
            <w:vAlign w:val="center"/>
          </w:tcPr>
          <w:p w14:paraId="55290C6D"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4 100 (970)</w:t>
            </w:r>
          </w:p>
        </w:tc>
      </w:tr>
      <w:tr w:rsidR="003F5A8A" w:rsidRPr="00726F77" w14:paraId="20EF2E6C" w14:textId="77777777" w:rsidTr="00EA665B">
        <w:tblPrEx>
          <w:tblBorders>
            <w:bottom w:val="single" w:sz="4" w:space="0" w:color="auto"/>
          </w:tblBorders>
        </w:tblPrEx>
        <w:trPr>
          <w:trHeight w:val="272"/>
          <w:jc w:val="center"/>
        </w:trPr>
        <w:tc>
          <w:tcPr>
            <w:tcW w:w="5982" w:type="dxa"/>
            <w:tcBorders>
              <w:top w:val="nil"/>
              <w:bottom w:val="single" w:sz="4" w:space="0" w:color="auto"/>
            </w:tcBorders>
            <w:shd w:val="clear" w:color="auto" w:fill="auto"/>
            <w:vAlign w:val="center"/>
          </w:tcPr>
          <w:p w14:paraId="6BBEF737" w14:textId="77777777" w:rsidR="003F5A8A" w:rsidRPr="00726F77" w:rsidRDefault="003F5A8A" w:rsidP="00EA665B">
            <w:pPr>
              <w:widowControl/>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сжиженным углеводородным газом</w:t>
            </w:r>
          </w:p>
        </w:tc>
        <w:tc>
          <w:tcPr>
            <w:tcW w:w="2377" w:type="dxa"/>
            <w:gridSpan w:val="2"/>
            <w:tcBorders>
              <w:top w:val="nil"/>
              <w:bottom w:val="single" w:sz="4" w:space="0" w:color="auto"/>
            </w:tcBorders>
            <w:shd w:val="clear" w:color="auto" w:fill="auto"/>
          </w:tcPr>
          <w:p w14:paraId="181EEAF3"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c>
          <w:tcPr>
            <w:tcW w:w="1559" w:type="dxa"/>
            <w:tcBorders>
              <w:top w:val="nil"/>
              <w:bottom w:val="single" w:sz="4" w:space="0" w:color="auto"/>
            </w:tcBorders>
            <w:shd w:val="clear" w:color="auto" w:fill="auto"/>
            <w:vAlign w:val="center"/>
          </w:tcPr>
          <w:p w14:paraId="75282A64"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3 850 (920)</w:t>
            </w:r>
          </w:p>
        </w:tc>
      </w:tr>
      <w:tr w:rsidR="003F5A8A" w:rsidRPr="00726F77" w14:paraId="47528807" w14:textId="77777777" w:rsidTr="00EA665B">
        <w:tblPrEx>
          <w:tblBorders>
            <w:bottom w:val="single" w:sz="4" w:space="0" w:color="auto"/>
          </w:tblBorders>
        </w:tblPrEx>
        <w:trPr>
          <w:trHeight w:val="794"/>
          <w:jc w:val="center"/>
        </w:trPr>
        <w:tc>
          <w:tcPr>
            <w:tcW w:w="5982" w:type="dxa"/>
            <w:tcBorders>
              <w:top w:val="single" w:sz="4" w:space="0" w:color="auto"/>
              <w:bottom w:val="nil"/>
            </w:tcBorders>
            <w:shd w:val="clear" w:color="auto" w:fill="auto"/>
            <w:vAlign w:val="center"/>
          </w:tcPr>
          <w:p w14:paraId="12D4B4E3" w14:textId="77777777" w:rsidR="003F5A8A" w:rsidRPr="00726F77" w:rsidRDefault="003F5A8A" w:rsidP="00EA665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377" w:type="dxa"/>
            <w:gridSpan w:val="2"/>
            <w:tcBorders>
              <w:top w:val="single" w:sz="4" w:space="0" w:color="auto"/>
              <w:bottom w:val="nil"/>
            </w:tcBorders>
            <w:shd w:val="clear" w:color="auto" w:fill="auto"/>
          </w:tcPr>
          <w:p w14:paraId="052C1F2B"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чел.</w:t>
            </w:r>
          </w:p>
          <w:p w14:paraId="08B458AA"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год</w:t>
            </w:r>
          </w:p>
        </w:tc>
        <w:tc>
          <w:tcPr>
            <w:tcW w:w="1559" w:type="dxa"/>
            <w:tcBorders>
              <w:top w:val="single" w:sz="4" w:space="0" w:color="auto"/>
              <w:bottom w:val="nil"/>
            </w:tcBorders>
            <w:shd w:val="clear" w:color="auto" w:fill="auto"/>
            <w:vAlign w:val="center"/>
          </w:tcPr>
          <w:p w14:paraId="09BA3366"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r>
      <w:tr w:rsidR="003F5A8A" w:rsidRPr="00726F77" w14:paraId="104FE2DF" w14:textId="77777777" w:rsidTr="00EA665B">
        <w:tblPrEx>
          <w:tblBorders>
            <w:bottom w:val="single" w:sz="4" w:space="0" w:color="auto"/>
          </w:tblBorders>
        </w:tblPrEx>
        <w:trPr>
          <w:trHeight w:val="272"/>
          <w:jc w:val="center"/>
        </w:trPr>
        <w:tc>
          <w:tcPr>
            <w:tcW w:w="5982" w:type="dxa"/>
            <w:tcBorders>
              <w:top w:val="nil"/>
              <w:bottom w:val="nil"/>
            </w:tcBorders>
            <w:shd w:val="clear" w:color="auto" w:fill="auto"/>
            <w:vAlign w:val="center"/>
          </w:tcPr>
          <w:p w14:paraId="44394252" w14:textId="77777777" w:rsidR="003F5A8A" w:rsidRPr="00726F77" w:rsidRDefault="003F5A8A" w:rsidP="00EA665B">
            <w:pPr>
              <w:widowControl/>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природным газом</w:t>
            </w:r>
          </w:p>
        </w:tc>
        <w:tc>
          <w:tcPr>
            <w:tcW w:w="2377" w:type="dxa"/>
            <w:gridSpan w:val="2"/>
            <w:tcBorders>
              <w:top w:val="nil"/>
              <w:bottom w:val="nil"/>
            </w:tcBorders>
            <w:shd w:val="clear" w:color="auto" w:fill="auto"/>
          </w:tcPr>
          <w:p w14:paraId="63B20C18"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c>
          <w:tcPr>
            <w:tcW w:w="1559" w:type="dxa"/>
            <w:tcBorders>
              <w:top w:val="nil"/>
              <w:bottom w:val="nil"/>
            </w:tcBorders>
            <w:shd w:val="clear" w:color="auto" w:fill="auto"/>
            <w:vAlign w:val="center"/>
          </w:tcPr>
          <w:p w14:paraId="4086D96C"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10 000 (2 400)</w:t>
            </w:r>
          </w:p>
        </w:tc>
      </w:tr>
      <w:tr w:rsidR="003F5A8A" w:rsidRPr="00726F77" w14:paraId="4FF818D3" w14:textId="77777777" w:rsidTr="00EA665B">
        <w:tblPrEx>
          <w:tblBorders>
            <w:bottom w:val="single" w:sz="4" w:space="0" w:color="auto"/>
          </w:tblBorders>
        </w:tblPrEx>
        <w:trPr>
          <w:trHeight w:val="272"/>
          <w:jc w:val="center"/>
        </w:trPr>
        <w:tc>
          <w:tcPr>
            <w:tcW w:w="5982" w:type="dxa"/>
            <w:tcBorders>
              <w:top w:val="nil"/>
              <w:bottom w:val="single" w:sz="4" w:space="0" w:color="auto"/>
            </w:tcBorders>
            <w:shd w:val="clear" w:color="auto" w:fill="auto"/>
            <w:vAlign w:val="center"/>
          </w:tcPr>
          <w:p w14:paraId="63BF484C" w14:textId="77777777" w:rsidR="003F5A8A" w:rsidRPr="00726F77" w:rsidRDefault="003F5A8A" w:rsidP="00EA665B">
            <w:pPr>
              <w:widowControl/>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сжиженным углеводородным газом</w:t>
            </w:r>
          </w:p>
        </w:tc>
        <w:tc>
          <w:tcPr>
            <w:tcW w:w="2377" w:type="dxa"/>
            <w:gridSpan w:val="2"/>
            <w:tcBorders>
              <w:top w:val="nil"/>
              <w:bottom w:val="single" w:sz="4" w:space="0" w:color="auto"/>
            </w:tcBorders>
            <w:shd w:val="clear" w:color="auto" w:fill="auto"/>
          </w:tcPr>
          <w:p w14:paraId="3C4569CB"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c>
          <w:tcPr>
            <w:tcW w:w="1559" w:type="dxa"/>
            <w:tcBorders>
              <w:top w:val="nil"/>
              <w:bottom w:val="single" w:sz="4" w:space="0" w:color="auto"/>
            </w:tcBorders>
            <w:shd w:val="clear" w:color="auto" w:fill="auto"/>
            <w:vAlign w:val="center"/>
          </w:tcPr>
          <w:p w14:paraId="4DF876F3"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9 400 (2 250)</w:t>
            </w:r>
          </w:p>
        </w:tc>
      </w:tr>
      <w:tr w:rsidR="003F5A8A" w:rsidRPr="00726F77" w14:paraId="4A467424" w14:textId="77777777" w:rsidTr="00EA665B">
        <w:tblPrEx>
          <w:tblBorders>
            <w:bottom w:val="single" w:sz="4" w:space="0" w:color="auto"/>
          </w:tblBorders>
        </w:tblPrEx>
        <w:trPr>
          <w:trHeight w:val="794"/>
          <w:jc w:val="center"/>
        </w:trPr>
        <w:tc>
          <w:tcPr>
            <w:tcW w:w="5982" w:type="dxa"/>
            <w:tcBorders>
              <w:top w:val="single" w:sz="4" w:space="0" w:color="auto"/>
              <w:bottom w:val="nil"/>
            </w:tcBorders>
            <w:shd w:val="clear" w:color="auto" w:fill="auto"/>
            <w:vAlign w:val="center"/>
          </w:tcPr>
          <w:p w14:paraId="7BDD3A9A" w14:textId="77777777" w:rsidR="003F5A8A" w:rsidRPr="00726F77" w:rsidRDefault="003F5A8A" w:rsidP="00EA665B">
            <w:pPr>
              <w:widowControl/>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377" w:type="dxa"/>
            <w:gridSpan w:val="2"/>
            <w:tcBorders>
              <w:top w:val="single" w:sz="4" w:space="0" w:color="auto"/>
              <w:bottom w:val="nil"/>
            </w:tcBorders>
            <w:shd w:val="clear" w:color="auto" w:fill="auto"/>
          </w:tcPr>
          <w:p w14:paraId="711E31FC"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чел.</w:t>
            </w:r>
          </w:p>
          <w:p w14:paraId="2E707D1F"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год</w:t>
            </w:r>
          </w:p>
        </w:tc>
        <w:tc>
          <w:tcPr>
            <w:tcW w:w="1559" w:type="dxa"/>
            <w:tcBorders>
              <w:top w:val="single" w:sz="4" w:space="0" w:color="auto"/>
              <w:bottom w:val="nil"/>
            </w:tcBorders>
            <w:shd w:val="clear" w:color="auto" w:fill="auto"/>
            <w:vAlign w:val="center"/>
          </w:tcPr>
          <w:p w14:paraId="2C7CC962"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r>
      <w:tr w:rsidR="003F5A8A" w:rsidRPr="00726F77" w14:paraId="2F56C570" w14:textId="77777777" w:rsidTr="00EA665B">
        <w:tblPrEx>
          <w:tblBorders>
            <w:bottom w:val="single" w:sz="4" w:space="0" w:color="auto"/>
          </w:tblBorders>
        </w:tblPrEx>
        <w:trPr>
          <w:trHeight w:val="272"/>
          <w:jc w:val="center"/>
        </w:trPr>
        <w:tc>
          <w:tcPr>
            <w:tcW w:w="5982" w:type="dxa"/>
            <w:tcBorders>
              <w:top w:val="nil"/>
              <w:bottom w:val="nil"/>
            </w:tcBorders>
            <w:shd w:val="clear" w:color="auto" w:fill="auto"/>
            <w:vAlign w:val="center"/>
          </w:tcPr>
          <w:p w14:paraId="0BE2641F" w14:textId="77777777" w:rsidR="003F5A8A" w:rsidRPr="00726F77" w:rsidRDefault="003F5A8A" w:rsidP="00EA665B">
            <w:pPr>
              <w:widowControl/>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природным газом</w:t>
            </w:r>
          </w:p>
        </w:tc>
        <w:tc>
          <w:tcPr>
            <w:tcW w:w="2377" w:type="dxa"/>
            <w:gridSpan w:val="2"/>
            <w:tcBorders>
              <w:top w:val="nil"/>
              <w:bottom w:val="nil"/>
            </w:tcBorders>
            <w:shd w:val="clear" w:color="auto" w:fill="auto"/>
            <w:vAlign w:val="center"/>
          </w:tcPr>
          <w:p w14:paraId="0727A0FA"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c>
          <w:tcPr>
            <w:tcW w:w="1559" w:type="dxa"/>
            <w:tcBorders>
              <w:top w:val="nil"/>
              <w:bottom w:val="nil"/>
            </w:tcBorders>
            <w:shd w:val="clear" w:color="auto" w:fill="auto"/>
            <w:vAlign w:val="center"/>
          </w:tcPr>
          <w:p w14:paraId="165754A4"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6 000 (1 430)</w:t>
            </w:r>
          </w:p>
        </w:tc>
      </w:tr>
      <w:tr w:rsidR="003F5A8A" w:rsidRPr="00726F77" w14:paraId="79839E73" w14:textId="77777777" w:rsidTr="00EA665B">
        <w:tblPrEx>
          <w:tblBorders>
            <w:bottom w:val="single" w:sz="4" w:space="0" w:color="auto"/>
          </w:tblBorders>
        </w:tblPrEx>
        <w:trPr>
          <w:trHeight w:val="272"/>
          <w:jc w:val="center"/>
        </w:trPr>
        <w:tc>
          <w:tcPr>
            <w:tcW w:w="5982" w:type="dxa"/>
            <w:tcBorders>
              <w:top w:val="nil"/>
              <w:bottom w:val="single" w:sz="4" w:space="0" w:color="auto"/>
            </w:tcBorders>
            <w:shd w:val="clear" w:color="auto" w:fill="auto"/>
            <w:vAlign w:val="center"/>
          </w:tcPr>
          <w:p w14:paraId="2EE11375" w14:textId="77777777" w:rsidR="003F5A8A" w:rsidRPr="00726F77" w:rsidRDefault="003F5A8A" w:rsidP="00EA665B">
            <w:pPr>
              <w:widowControl/>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сжиженным углеводородным газом</w:t>
            </w:r>
          </w:p>
        </w:tc>
        <w:tc>
          <w:tcPr>
            <w:tcW w:w="2377" w:type="dxa"/>
            <w:gridSpan w:val="2"/>
            <w:tcBorders>
              <w:top w:val="nil"/>
              <w:bottom w:val="single" w:sz="4" w:space="0" w:color="auto"/>
            </w:tcBorders>
            <w:shd w:val="clear" w:color="auto" w:fill="auto"/>
            <w:vAlign w:val="center"/>
          </w:tcPr>
          <w:p w14:paraId="0BB44B12"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p>
        </w:tc>
        <w:tc>
          <w:tcPr>
            <w:tcW w:w="1559" w:type="dxa"/>
            <w:tcBorders>
              <w:top w:val="nil"/>
              <w:bottom w:val="single" w:sz="4" w:space="0" w:color="auto"/>
            </w:tcBorders>
            <w:shd w:val="clear" w:color="auto" w:fill="auto"/>
            <w:vAlign w:val="center"/>
          </w:tcPr>
          <w:p w14:paraId="1EB0A3AB" w14:textId="77777777" w:rsidR="003F5A8A" w:rsidRPr="00726F77" w:rsidRDefault="003F5A8A" w:rsidP="003F5A8A">
            <w:pPr>
              <w:widowControl/>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5 800 (1 380)</w:t>
            </w:r>
          </w:p>
        </w:tc>
      </w:tr>
      <w:tr w:rsidR="003F5A8A" w:rsidRPr="00726F77" w14:paraId="6779F11A" w14:textId="77777777" w:rsidTr="00EA665B">
        <w:tblPrEx>
          <w:tblBorders>
            <w:bottom w:val="single" w:sz="4" w:space="0" w:color="auto"/>
          </w:tblBorders>
        </w:tblPrEx>
        <w:trPr>
          <w:trHeight w:val="340"/>
          <w:jc w:val="center"/>
        </w:trPr>
        <w:tc>
          <w:tcPr>
            <w:tcW w:w="9918" w:type="dxa"/>
            <w:gridSpan w:val="4"/>
            <w:tcBorders>
              <w:top w:val="single" w:sz="4" w:space="0" w:color="auto"/>
            </w:tcBorders>
            <w:shd w:val="clear" w:color="auto" w:fill="auto"/>
            <w:vAlign w:val="center"/>
          </w:tcPr>
          <w:p w14:paraId="49629EFB"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Объекты бытового обслуживания населения:</w:t>
            </w:r>
          </w:p>
        </w:tc>
      </w:tr>
      <w:tr w:rsidR="003F5A8A" w:rsidRPr="00726F77" w14:paraId="40288719" w14:textId="77777777" w:rsidTr="00EA665B">
        <w:tblPrEx>
          <w:tblBorders>
            <w:bottom w:val="single" w:sz="4" w:space="0" w:color="auto"/>
          </w:tblBorders>
        </w:tblPrEx>
        <w:trPr>
          <w:trHeight w:val="89"/>
          <w:jc w:val="center"/>
        </w:trPr>
        <w:tc>
          <w:tcPr>
            <w:tcW w:w="5982" w:type="dxa"/>
            <w:tcBorders>
              <w:bottom w:val="nil"/>
            </w:tcBorders>
            <w:shd w:val="clear" w:color="auto" w:fill="auto"/>
          </w:tcPr>
          <w:p w14:paraId="4C235E31" w14:textId="77777777" w:rsidR="003F5A8A" w:rsidRPr="00726F77" w:rsidRDefault="003F5A8A" w:rsidP="003F5A8A">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Прачечные:</w:t>
            </w:r>
          </w:p>
        </w:tc>
        <w:tc>
          <w:tcPr>
            <w:tcW w:w="2377" w:type="dxa"/>
            <w:gridSpan w:val="2"/>
            <w:vMerge w:val="restart"/>
            <w:shd w:val="clear" w:color="auto" w:fill="auto"/>
          </w:tcPr>
          <w:p w14:paraId="03E15F49"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на 1 т </w:t>
            </w:r>
          </w:p>
          <w:p w14:paraId="7811330E"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сухого </w:t>
            </w:r>
          </w:p>
          <w:p w14:paraId="46E0A17D"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белья</w:t>
            </w:r>
          </w:p>
        </w:tc>
        <w:tc>
          <w:tcPr>
            <w:tcW w:w="1559" w:type="dxa"/>
            <w:tcBorders>
              <w:bottom w:val="nil"/>
            </w:tcBorders>
            <w:shd w:val="clear" w:color="auto" w:fill="auto"/>
          </w:tcPr>
          <w:p w14:paraId="32A00690"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522314D9" w14:textId="77777777" w:rsidTr="00EA665B">
        <w:tblPrEx>
          <w:tblBorders>
            <w:bottom w:val="single" w:sz="4" w:space="0" w:color="auto"/>
          </w:tblBorders>
        </w:tblPrEx>
        <w:trPr>
          <w:trHeight w:val="266"/>
          <w:jc w:val="center"/>
        </w:trPr>
        <w:tc>
          <w:tcPr>
            <w:tcW w:w="5982" w:type="dxa"/>
            <w:tcBorders>
              <w:top w:val="nil"/>
              <w:bottom w:val="nil"/>
            </w:tcBorders>
            <w:shd w:val="clear" w:color="auto" w:fill="auto"/>
          </w:tcPr>
          <w:p w14:paraId="6DD39A2E" w14:textId="77777777" w:rsidR="003F5A8A" w:rsidRPr="00726F77" w:rsidRDefault="003F5A8A" w:rsidP="00EA665B">
            <w:pPr>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на стирку белья в механизированных прачечных</w:t>
            </w:r>
          </w:p>
        </w:tc>
        <w:tc>
          <w:tcPr>
            <w:tcW w:w="2377" w:type="dxa"/>
            <w:gridSpan w:val="2"/>
            <w:vMerge/>
            <w:shd w:val="clear" w:color="auto" w:fill="auto"/>
          </w:tcPr>
          <w:p w14:paraId="69CEB737"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p>
        </w:tc>
        <w:tc>
          <w:tcPr>
            <w:tcW w:w="1559" w:type="dxa"/>
            <w:tcBorders>
              <w:top w:val="nil"/>
              <w:bottom w:val="nil"/>
            </w:tcBorders>
            <w:shd w:val="clear" w:color="auto" w:fill="auto"/>
          </w:tcPr>
          <w:p w14:paraId="3A57B763"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8 800 (2 100)</w:t>
            </w:r>
          </w:p>
        </w:tc>
      </w:tr>
      <w:tr w:rsidR="003F5A8A" w:rsidRPr="00726F77" w14:paraId="4FECA3C3" w14:textId="77777777" w:rsidTr="00EA665B">
        <w:tblPrEx>
          <w:tblBorders>
            <w:bottom w:val="single" w:sz="4" w:space="0" w:color="auto"/>
          </w:tblBorders>
        </w:tblPrEx>
        <w:trPr>
          <w:trHeight w:val="266"/>
          <w:jc w:val="center"/>
        </w:trPr>
        <w:tc>
          <w:tcPr>
            <w:tcW w:w="5982" w:type="dxa"/>
            <w:tcBorders>
              <w:top w:val="nil"/>
              <w:bottom w:val="nil"/>
            </w:tcBorders>
            <w:shd w:val="clear" w:color="auto" w:fill="auto"/>
          </w:tcPr>
          <w:p w14:paraId="26E3B867" w14:textId="77777777" w:rsidR="003F5A8A" w:rsidRPr="00726F77" w:rsidRDefault="003F5A8A" w:rsidP="00EA665B">
            <w:pPr>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на стирку белья в немеханизированных прачечных с сушильными шкафами</w:t>
            </w:r>
          </w:p>
        </w:tc>
        <w:tc>
          <w:tcPr>
            <w:tcW w:w="2377" w:type="dxa"/>
            <w:gridSpan w:val="2"/>
            <w:vMerge/>
            <w:shd w:val="clear" w:color="auto" w:fill="auto"/>
          </w:tcPr>
          <w:p w14:paraId="09260CA8"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p>
        </w:tc>
        <w:tc>
          <w:tcPr>
            <w:tcW w:w="1559" w:type="dxa"/>
            <w:tcBorders>
              <w:top w:val="nil"/>
              <w:bottom w:val="nil"/>
            </w:tcBorders>
            <w:shd w:val="clear" w:color="auto" w:fill="auto"/>
          </w:tcPr>
          <w:p w14:paraId="13C03637"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12 600 (3 000)</w:t>
            </w:r>
          </w:p>
        </w:tc>
      </w:tr>
      <w:tr w:rsidR="003F5A8A" w:rsidRPr="00726F77" w14:paraId="33917D37" w14:textId="77777777" w:rsidTr="00EA665B">
        <w:tblPrEx>
          <w:tblBorders>
            <w:bottom w:val="single" w:sz="4" w:space="0" w:color="auto"/>
          </w:tblBorders>
        </w:tblPrEx>
        <w:trPr>
          <w:trHeight w:val="266"/>
          <w:jc w:val="center"/>
        </w:trPr>
        <w:tc>
          <w:tcPr>
            <w:tcW w:w="5982" w:type="dxa"/>
            <w:tcBorders>
              <w:top w:val="nil"/>
            </w:tcBorders>
            <w:shd w:val="clear" w:color="auto" w:fill="auto"/>
          </w:tcPr>
          <w:p w14:paraId="44534A21" w14:textId="77777777" w:rsidR="003F5A8A" w:rsidRPr="00726F77" w:rsidRDefault="003F5A8A" w:rsidP="00EA665B">
            <w:pPr>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на стирку белья в механизированных прачечных, включая сушку и глажение</w:t>
            </w:r>
          </w:p>
        </w:tc>
        <w:tc>
          <w:tcPr>
            <w:tcW w:w="2377" w:type="dxa"/>
            <w:gridSpan w:val="2"/>
            <w:vMerge/>
            <w:shd w:val="clear" w:color="auto" w:fill="auto"/>
          </w:tcPr>
          <w:p w14:paraId="4A4FA91B"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p>
        </w:tc>
        <w:tc>
          <w:tcPr>
            <w:tcW w:w="1559" w:type="dxa"/>
            <w:tcBorders>
              <w:top w:val="nil"/>
            </w:tcBorders>
            <w:shd w:val="clear" w:color="auto" w:fill="auto"/>
          </w:tcPr>
          <w:p w14:paraId="6D1757D5"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18 800 (4 500)</w:t>
            </w:r>
          </w:p>
        </w:tc>
      </w:tr>
      <w:tr w:rsidR="003F5A8A" w:rsidRPr="00726F77" w14:paraId="180E8FB6" w14:textId="77777777" w:rsidTr="00EA665B">
        <w:tblPrEx>
          <w:tblBorders>
            <w:bottom w:val="single" w:sz="4" w:space="0" w:color="auto"/>
          </w:tblBorders>
        </w:tblPrEx>
        <w:trPr>
          <w:trHeight w:val="266"/>
          <w:jc w:val="center"/>
        </w:trPr>
        <w:tc>
          <w:tcPr>
            <w:tcW w:w="5982" w:type="dxa"/>
            <w:tcBorders>
              <w:bottom w:val="nil"/>
            </w:tcBorders>
            <w:shd w:val="clear" w:color="auto" w:fill="auto"/>
          </w:tcPr>
          <w:p w14:paraId="6F7D841D" w14:textId="77777777" w:rsidR="003F5A8A" w:rsidRPr="00726F77" w:rsidRDefault="003F5A8A" w:rsidP="003F5A8A">
            <w:pPr>
              <w:spacing w:line="240" w:lineRule="auto"/>
              <w:ind w:firstLine="0"/>
              <w:rPr>
                <w:rFonts w:ascii="Times New Roman" w:hAnsi="Times New Roman" w:cs="Times New Roman"/>
                <w:b w:val="0"/>
                <w:sz w:val="22"/>
                <w:szCs w:val="22"/>
              </w:rPr>
            </w:pPr>
            <w:proofErr w:type="spellStart"/>
            <w:r w:rsidRPr="00726F77">
              <w:rPr>
                <w:rFonts w:ascii="Times New Roman" w:hAnsi="Times New Roman" w:cs="Times New Roman"/>
                <w:b w:val="0"/>
                <w:sz w:val="22"/>
                <w:szCs w:val="22"/>
              </w:rPr>
              <w:t>Дезкамеры</w:t>
            </w:r>
            <w:proofErr w:type="spellEnd"/>
            <w:r w:rsidRPr="00726F77">
              <w:rPr>
                <w:rFonts w:ascii="Times New Roman" w:hAnsi="Times New Roman" w:cs="Times New Roman"/>
                <w:b w:val="0"/>
                <w:sz w:val="22"/>
                <w:szCs w:val="22"/>
              </w:rPr>
              <w:t>:</w:t>
            </w:r>
          </w:p>
        </w:tc>
        <w:tc>
          <w:tcPr>
            <w:tcW w:w="2377" w:type="dxa"/>
            <w:gridSpan w:val="2"/>
            <w:vMerge w:val="restart"/>
            <w:shd w:val="clear" w:color="auto" w:fill="auto"/>
          </w:tcPr>
          <w:p w14:paraId="3D424445"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на 1 т </w:t>
            </w:r>
          </w:p>
          <w:p w14:paraId="3241EF19"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сухого </w:t>
            </w:r>
          </w:p>
          <w:p w14:paraId="267E585E" w14:textId="77777777" w:rsidR="003F5A8A" w:rsidRPr="00726F77" w:rsidRDefault="003F5A8A" w:rsidP="003F5A8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белья</w:t>
            </w:r>
          </w:p>
        </w:tc>
        <w:tc>
          <w:tcPr>
            <w:tcW w:w="1559" w:type="dxa"/>
            <w:tcBorders>
              <w:bottom w:val="nil"/>
            </w:tcBorders>
            <w:shd w:val="clear" w:color="auto" w:fill="auto"/>
          </w:tcPr>
          <w:p w14:paraId="5810D029"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4B4F80FB" w14:textId="77777777" w:rsidTr="00EA665B">
        <w:tblPrEx>
          <w:tblBorders>
            <w:bottom w:val="single" w:sz="4" w:space="0" w:color="auto"/>
          </w:tblBorders>
        </w:tblPrEx>
        <w:trPr>
          <w:trHeight w:val="266"/>
          <w:jc w:val="center"/>
        </w:trPr>
        <w:tc>
          <w:tcPr>
            <w:tcW w:w="5982" w:type="dxa"/>
            <w:tcBorders>
              <w:top w:val="nil"/>
              <w:bottom w:val="nil"/>
            </w:tcBorders>
            <w:shd w:val="clear" w:color="auto" w:fill="auto"/>
          </w:tcPr>
          <w:p w14:paraId="01ABF24B" w14:textId="77777777" w:rsidR="003F5A8A" w:rsidRPr="00726F77" w:rsidRDefault="003F5A8A" w:rsidP="00EA665B">
            <w:pPr>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на дезинфекцию белья и одежды в паровых камерах</w:t>
            </w:r>
          </w:p>
        </w:tc>
        <w:tc>
          <w:tcPr>
            <w:tcW w:w="2377" w:type="dxa"/>
            <w:gridSpan w:val="2"/>
            <w:vMerge/>
            <w:shd w:val="clear" w:color="auto" w:fill="auto"/>
          </w:tcPr>
          <w:p w14:paraId="3C7ACB10" w14:textId="77777777" w:rsidR="003F5A8A" w:rsidRPr="00726F77" w:rsidRDefault="003F5A8A" w:rsidP="003F5A8A">
            <w:pPr>
              <w:suppressAutoHyphens/>
              <w:spacing w:line="240" w:lineRule="auto"/>
              <w:ind w:firstLine="0"/>
              <w:jc w:val="center"/>
              <w:rPr>
                <w:rFonts w:ascii="Times New Roman" w:hAnsi="Times New Roman" w:cs="Times New Roman"/>
                <w:b w:val="0"/>
                <w:sz w:val="22"/>
                <w:szCs w:val="22"/>
              </w:rPr>
            </w:pPr>
          </w:p>
        </w:tc>
        <w:tc>
          <w:tcPr>
            <w:tcW w:w="1559" w:type="dxa"/>
            <w:tcBorders>
              <w:top w:val="nil"/>
              <w:bottom w:val="nil"/>
            </w:tcBorders>
            <w:shd w:val="clear" w:color="auto" w:fill="auto"/>
          </w:tcPr>
          <w:p w14:paraId="4DCCF7E9"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2 240 (535)</w:t>
            </w:r>
          </w:p>
        </w:tc>
      </w:tr>
      <w:tr w:rsidR="003F5A8A" w:rsidRPr="00726F77" w14:paraId="6A971A4F" w14:textId="77777777" w:rsidTr="00EA665B">
        <w:tblPrEx>
          <w:tblBorders>
            <w:bottom w:val="single" w:sz="4" w:space="0" w:color="auto"/>
          </w:tblBorders>
        </w:tblPrEx>
        <w:trPr>
          <w:trHeight w:val="266"/>
          <w:jc w:val="center"/>
        </w:trPr>
        <w:tc>
          <w:tcPr>
            <w:tcW w:w="5982" w:type="dxa"/>
            <w:tcBorders>
              <w:top w:val="nil"/>
            </w:tcBorders>
            <w:shd w:val="clear" w:color="auto" w:fill="auto"/>
          </w:tcPr>
          <w:p w14:paraId="44140722" w14:textId="77777777" w:rsidR="003F5A8A" w:rsidRPr="00726F77" w:rsidRDefault="003F5A8A" w:rsidP="00EA665B">
            <w:pPr>
              <w:suppressAutoHyphens/>
              <w:spacing w:line="240" w:lineRule="auto"/>
              <w:ind w:left="170"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на дезинфекцию белья и одежды в </w:t>
            </w:r>
            <w:proofErr w:type="spellStart"/>
            <w:r w:rsidRPr="00726F77">
              <w:rPr>
                <w:rFonts w:ascii="Times New Roman" w:hAnsi="Times New Roman" w:cs="Times New Roman"/>
                <w:b w:val="0"/>
                <w:sz w:val="22"/>
                <w:szCs w:val="22"/>
              </w:rPr>
              <w:t>горячевоздушных</w:t>
            </w:r>
            <w:proofErr w:type="spellEnd"/>
            <w:r w:rsidRPr="00726F77">
              <w:rPr>
                <w:rFonts w:ascii="Times New Roman" w:hAnsi="Times New Roman" w:cs="Times New Roman"/>
                <w:b w:val="0"/>
                <w:sz w:val="22"/>
                <w:szCs w:val="22"/>
              </w:rPr>
              <w:t xml:space="preserve"> камерах</w:t>
            </w:r>
          </w:p>
        </w:tc>
        <w:tc>
          <w:tcPr>
            <w:tcW w:w="2377" w:type="dxa"/>
            <w:gridSpan w:val="2"/>
            <w:vMerge/>
            <w:shd w:val="clear" w:color="auto" w:fill="auto"/>
          </w:tcPr>
          <w:p w14:paraId="4F62770C" w14:textId="77777777" w:rsidR="003F5A8A" w:rsidRPr="00726F77" w:rsidRDefault="003F5A8A" w:rsidP="003F5A8A">
            <w:pPr>
              <w:suppressAutoHyphens/>
              <w:spacing w:line="240" w:lineRule="auto"/>
              <w:ind w:firstLine="0"/>
              <w:jc w:val="center"/>
              <w:rPr>
                <w:rFonts w:ascii="Times New Roman" w:hAnsi="Times New Roman" w:cs="Times New Roman"/>
                <w:b w:val="0"/>
                <w:sz w:val="22"/>
                <w:szCs w:val="22"/>
              </w:rPr>
            </w:pPr>
          </w:p>
        </w:tc>
        <w:tc>
          <w:tcPr>
            <w:tcW w:w="1559" w:type="dxa"/>
            <w:tcBorders>
              <w:top w:val="nil"/>
            </w:tcBorders>
            <w:shd w:val="clear" w:color="auto" w:fill="auto"/>
          </w:tcPr>
          <w:p w14:paraId="0F7DDD15"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1 260 (300)</w:t>
            </w:r>
          </w:p>
        </w:tc>
      </w:tr>
      <w:tr w:rsidR="003F5A8A" w:rsidRPr="00726F77" w14:paraId="1BF8855E" w14:textId="77777777" w:rsidTr="00EA665B">
        <w:tblPrEx>
          <w:tblBorders>
            <w:bottom w:val="single" w:sz="4" w:space="0" w:color="auto"/>
          </w:tblBorders>
        </w:tblPrEx>
        <w:trPr>
          <w:trHeight w:val="266"/>
          <w:jc w:val="center"/>
        </w:trPr>
        <w:tc>
          <w:tcPr>
            <w:tcW w:w="5982" w:type="dxa"/>
            <w:tcBorders>
              <w:bottom w:val="nil"/>
            </w:tcBorders>
            <w:shd w:val="clear" w:color="auto" w:fill="auto"/>
          </w:tcPr>
          <w:p w14:paraId="41D944EE" w14:textId="77777777" w:rsidR="003F5A8A" w:rsidRPr="00726F77" w:rsidRDefault="003F5A8A" w:rsidP="003F5A8A">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Бани:</w:t>
            </w:r>
          </w:p>
        </w:tc>
        <w:tc>
          <w:tcPr>
            <w:tcW w:w="2377" w:type="dxa"/>
            <w:gridSpan w:val="2"/>
            <w:vMerge w:val="restart"/>
            <w:shd w:val="clear" w:color="auto" w:fill="auto"/>
          </w:tcPr>
          <w:p w14:paraId="47363E72" w14:textId="77777777" w:rsidR="003F5A8A" w:rsidRPr="00726F77" w:rsidRDefault="003F5A8A" w:rsidP="003F5A8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помывку</w:t>
            </w:r>
          </w:p>
        </w:tc>
        <w:tc>
          <w:tcPr>
            <w:tcW w:w="1559" w:type="dxa"/>
            <w:tcBorders>
              <w:bottom w:val="nil"/>
            </w:tcBorders>
            <w:shd w:val="clear" w:color="auto" w:fill="auto"/>
          </w:tcPr>
          <w:p w14:paraId="0706690B"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3683A46E" w14:textId="77777777" w:rsidTr="00EA665B">
        <w:tblPrEx>
          <w:tblBorders>
            <w:bottom w:val="single" w:sz="4" w:space="0" w:color="auto"/>
          </w:tblBorders>
        </w:tblPrEx>
        <w:trPr>
          <w:trHeight w:val="266"/>
          <w:jc w:val="center"/>
        </w:trPr>
        <w:tc>
          <w:tcPr>
            <w:tcW w:w="5982" w:type="dxa"/>
            <w:tcBorders>
              <w:top w:val="nil"/>
              <w:bottom w:val="nil"/>
            </w:tcBorders>
            <w:shd w:val="clear" w:color="auto" w:fill="auto"/>
          </w:tcPr>
          <w:p w14:paraId="28212DBC" w14:textId="77777777" w:rsidR="003F5A8A" w:rsidRPr="00726F77" w:rsidRDefault="003F5A8A"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мытье без ванн</w:t>
            </w:r>
          </w:p>
        </w:tc>
        <w:tc>
          <w:tcPr>
            <w:tcW w:w="2377" w:type="dxa"/>
            <w:gridSpan w:val="2"/>
            <w:vMerge/>
            <w:tcBorders>
              <w:bottom w:val="nil"/>
            </w:tcBorders>
            <w:shd w:val="clear" w:color="auto" w:fill="auto"/>
            <w:vAlign w:val="center"/>
          </w:tcPr>
          <w:p w14:paraId="1BE43CD2"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c>
          <w:tcPr>
            <w:tcW w:w="1559" w:type="dxa"/>
            <w:tcBorders>
              <w:top w:val="nil"/>
              <w:bottom w:val="nil"/>
            </w:tcBorders>
            <w:shd w:val="clear" w:color="auto" w:fill="auto"/>
          </w:tcPr>
          <w:p w14:paraId="1DFE0E9F"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40 (9,5)</w:t>
            </w:r>
          </w:p>
        </w:tc>
      </w:tr>
      <w:tr w:rsidR="003F5A8A" w:rsidRPr="00726F77" w14:paraId="107EDBCC" w14:textId="77777777" w:rsidTr="00EA665B">
        <w:tblPrEx>
          <w:tblBorders>
            <w:bottom w:val="single" w:sz="4" w:space="0" w:color="auto"/>
          </w:tblBorders>
        </w:tblPrEx>
        <w:trPr>
          <w:trHeight w:val="266"/>
          <w:jc w:val="center"/>
        </w:trPr>
        <w:tc>
          <w:tcPr>
            <w:tcW w:w="5982" w:type="dxa"/>
            <w:tcBorders>
              <w:top w:val="nil"/>
            </w:tcBorders>
            <w:shd w:val="clear" w:color="auto" w:fill="auto"/>
          </w:tcPr>
          <w:p w14:paraId="7347F26A" w14:textId="77777777" w:rsidR="003F5A8A" w:rsidRPr="00726F77" w:rsidRDefault="003F5A8A"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мытье в ваннах</w:t>
            </w:r>
          </w:p>
        </w:tc>
        <w:tc>
          <w:tcPr>
            <w:tcW w:w="2377" w:type="dxa"/>
            <w:gridSpan w:val="2"/>
            <w:tcBorders>
              <w:top w:val="nil"/>
            </w:tcBorders>
            <w:shd w:val="clear" w:color="auto" w:fill="auto"/>
            <w:vAlign w:val="center"/>
          </w:tcPr>
          <w:p w14:paraId="2A2BC046"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c>
          <w:tcPr>
            <w:tcW w:w="1559" w:type="dxa"/>
            <w:tcBorders>
              <w:top w:val="nil"/>
            </w:tcBorders>
            <w:shd w:val="clear" w:color="auto" w:fill="auto"/>
          </w:tcPr>
          <w:p w14:paraId="6B7C0954"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50 (12)</w:t>
            </w:r>
          </w:p>
        </w:tc>
      </w:tr>
      <w:tr w:rsidR="003F5A8A" w:rsidRPr="00726F77" w14:paraId="6634523B" w14:textId="77777777" w:rsidTr="00EA665B">
        <w:tblPrEx>
          <w:tblBorders>
            <w:bottom w:val="single" w:sz="4" w:space="0" w:color="auto"/>
          </w:tblBorders>
        </w:tblPrEx>
        <w:trPr>
          <w:trHeight w:val="340"/>
          <w:jc w:val="center"/>
        </w:trPr>
        <w:tc>
          <w:tcPr>
            <w:tcW w:w="9918" w:type="dxa"/>
            <w:gridSpan w:val="4"/>
            <w:shd w:val="clear" w:color="auto" w:fill="auto"/>
            <w:vAlign w:val="center"/>
          </w:tcPr>
          <w:p w14:paraId="6DC2D362"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Объекты общественного питания:</w:t>
            </w:r>
          </w:p>
        </w:tc>
      </w:tr>
      <w:tr w:rsidR="003F5A8A" w:rsidRPr="00726F77" w14:paraId="089F3E56" w14:textId="77777777" w:rsidTr="00EA665B">
        <w:tblPrEx>
          <w:tblBorders>
            <w:bottom w:val="single" w:sz="4" w:space="0" w:color="auto"/>
          </w:tblBorders>
        </w:tblPrEx>
        <w:trPr>
          <w:trHeight w:val="454"/>
          <w:jc w:val="center"/>
        </w:trPr>
        <w:tc>
          <w:tcPr>
            <w:tcW w:w="5982" w:type="dxa"/>
            <w:tcBorders>
              <w:bottom w:val="nil"/>
            </w:tcBorders>
            <w:shd w:val="clear" w:color="auto" w:fill="auto"/>
            <w:vAlign w:val="center"/>
          </w:tcPr>
          <w:p w14:paraId="3BF34F07" w14:textId="3FBB534D" w:rsidR="003F5A8A" w:rsidRPr="00726F77" w:rsidRDefault="003F5A8A" w:rsidP="00EA665B">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Столовые, рестораны, кафе (вне зависимости от пропускной способности):</w:t>
            </w:r>
          </w:p>
        </w:tc>
        <w:tc>
          <w:tcPr>
            <w:tcW w:w="2377" w:type="dxa"/>
            <w:gridSpan w:val="2"/>
            <w:tcBorders>
              <w:bottom w:val="nil"/>
            </w:tcBorders>
            <w:shd w:val="clear" w:color="auto" w:fill="auto"/>
          </w:tcPr>
          <w:p w14:paraId="002B950B"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c>
          <w:tcPr>
            <w:tcW w:w="1559" w:type="dxa"/>
            <w:tcBorders>
              <w:bottom w:val="nil"/>
            </w:tcBorders>
            <w:shd w:val="clear" w:color="auto" w:fill="auto"/>
          </w:tcPr>
          <w:p w14:paraId="23016C2A"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47D96ED3" w14:textId="77777777" w:rsidTr="00EA665B">
        <w:tblPrEx>
          <w:tblBorders>
            <w:bottom w:val="single" w:sz="4" w:space="0" w:color="auto"/>
          </w:tblBorders>
        </w:tblPrEx>
        <w:trPr>
          <w:trHeight w:val="266"/>
          <w:jc w:val="center"/>
        </w:trPr>
        <w:tc>
          <w:tcPr>
            <w:tcW w:w="5982" w:type="dxa"/>
            <w:tcBorders>
              <w:top w:val="nil"/>
              <w:bottom w:val="single" w:sz="4" w:space="0" w:color="auto"/>
            </w:tcBorders>
            <w:shd w:val="clear" w:color="auto" w:fill="auto"/>
            <w:vAlign w:val="center"/>
          </w:tcPr>
          <w:p w14:paraId="53C4CE5D" w14:textId="77777777" w:rsidR="003F5A8A" w:rsidRPr="00726F77" w:rsidRDefault="003F5A8A"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на приготовление обедов </w:t>
            </w:r>
          </w:p>
          <w:p w14:paraId="60271825" w14:textId="796F9D4C" w:rsidR="00EA665B" w:rsidRPr="00726F77" w:rsidRDefault="00EA665B"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приготовление завтраков или ужинов</w:t>
            </w:r>
          </w:p>
        </w:tc>
        <w:tc>
          <w:tcPr>
            <w:tcW w:w="2377" w:type="dxa"/>
            <w:gridSpan w:val="2"/>
            <w:tcBorders>
              <w:top w:val="nil"/>
              <w:bottom w:val="single" w:sz="4" w:space="0" w:color="auto"/>
            </w:tcBorders>
            <w:shd w:val="clear" w:color="auto" w:fill="auto"/>
          </w:tcPr>
          <w:p w14:paraId="7FEF0059"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обед</w:t>
            </w:r>
          </w:p>
          <w:p w14:paraId="56D63867" w14:textId="0EED509E" w:rsidR="00EA665B" w:rsidRPr="00726F77" w:rsidRDefault="00EA665B"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завтрак или ужин</w:t>
            </w:r>
          </w:p>
        </w:tc>
        <w:tc>
          <w:tcPr>
            <w:tcW w:w="1559" w:type="dxa"/>
            <w:tcBorders>
              <w:top w:val="nil"/>
              <w:bottom w:val="single" w:sz="4" w:space="0" w:color="auto"/>
            </w:tcBorders>
            <w:shd w:val="clear" w:color="auto" w:fill="auto"/>
          </w:tcPr>
          <w:p w14:paraId="3A9816EC"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4,2 (1)</w:t>
            </w:r>
          </w:p>
          <w:p w14:paraId="733EB602" w14:textId="77B41CB2" w:rsidR="00EA665B" w:rsidRPr="00726F77" w:rsidRDefault="00EA665B"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2,1 (0,5)</w:t>
            </w:r>
          </w:p>
        </w:tc>
      </w:tr>
      <w:tr w:rsidR="003F5A8A" w:rsidRPr="00726F77" w14:paraId="5BD18492" w14:textId="77777777" w:rsidTr="00EA665B">
        <w:tblPrEx>
          <w:tblBorders>
            <w:bottom w:val="single" w:sz="4" w:space="0" w:color="auto"/>
          </w:tblBorders>
        </w:tblPrEx>
        <w:trPr>
          <w:trHeight w:val="340"/>
          <w:jc w:val="center"/>
        </w:trPr>
        <w:tc>
          <w:tcPr>
            <w:tcW w:w="9918" w:type="dxa"/>
            <w:gridSpan w:val="4"/>
            <w:shd w:val="clear" w:color="auto" w:fill="auto"/>
            <w:vAlign w:val="center"/>
          </w:tcPr>
          <w:p w14:paraId="3FE1FDC7"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Объекты здравоохранения:</w:t>
            </w:r>
          </w:p>
        </w:tc>
      </w:tr>
      <w:tr w:rsidR="003F5A8A" w:rsidRPr="00726F77" w14:paraId="15D5D0E9" w14:textId="77777777" w:rsidTr="00EA665B">
        <w:tblPrEx>
          <w:tblBorders>
            <w:bottom w:val="single" w:sz="4" w:space="0" w:color="auto"/>
          </w:tblBorders>
        </w:tblPrEx>
        <w:trPr>
          <w:trHeight w:val="266"/>
          <w:jc w:val="center"/>
        </w:trPr>
        <w:tc>
          <w:tcPr>
            <w:tcW w:w="5982" w:type="dxa"/>
            <w:tcBorders>
              <w:bottom w:val="nil"/>
            </w:tcBorders>
            <w:shd w:val="clear" w:color="auto" w:fill="auto"/>
          </w:tcPr>
          <w:p w14:paraId="0FD7C79C" w14:textId="77777777" w:rsidR="003F5A8A" w:rsidRPr="00726F77" w:rsidRDefault="003F5A8A" w:rsidP="003F5A8A">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Больницы:</w:t>
            </w:r>
          </w:p>
        </w:tc>
        <w:tc>
          <w:tcPr>
            <w:tcW w:w="2377" w:type="dxa"/>
            <w:gridSpan w:val="2"/>
            <w:vMerge w:val="restart"/>
            <w:shd w:val="clear" w:color="auto" w:fill="auto"/>
          </w:tcPr>
          <w:p w14:paraId="641154BB"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койку в год</w:t>
            </w:r>
          </w:p>
        </w:tc>
        <w:tc>
          <w:tcPr>
            <w:tcW w:w="1559" w:type="dxa"/>
            <w:tcBorders>
              <w:bottom w:val="nil"/>
            </w:tcBorders>
            <w:shd w:val="clear" w:color="auto" w:fill="auto"/>
          </w:tcPr>
          <w:p w14:paraId="07EC7875"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714DDD7C" w14:textId="77777777" w:rsidTr="00EA665B">
        <w:tblPrEx>
          <w:tblBorders>
            <w:bottom w:val="single" w:sz="4" w:space="0" w:color="auto"/>
          </w:tblBorders>
        </w:tblPrEx>
        <w:trPr>
          <w:trHeight w:val="266"/>
          <w:jc w:val="center"/>
        </w:trPr>
        <w:tc>
          <w:tcPr>
            <w:tcW w:w="5982" w:type="dxa"/>
            <w:tcBorders>
              <w:top w:val="nil"/>
              <w:bottom w:val="nil"/>
            </w:tcBorders>
            <w:shd w:val="clear" w:color="auto" w:fill="auto"/>
          </w:tcPr>
          <w:p w14:paraId="46BC3B28" w14:textId="77777777" w:rsidR="003F5A8A" w:rsidRPr="00726F77" w:rsidRDefault="003F5A8A"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приготовление пищи</w:t>
            </w:r>
          </w:p>
        </w:tc>
        <w:tc>
          <w:tcPr>
            <w:tcW w:w="2377" w:type="dxa"/>
            <w:gridSpan w:val="2"/>
            <w:vMerge/>
            <w:tcBorders>
              <w:bottom w:val="nil"/>
            </w:tcBorders>
            <w:shd w:val="clear" w:color="auto" w:fill="auto"/>
          </w:tcPr>
          <w:p w14:paraId="3E36566E"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c>
          <w:tcPr>
            <w:tcW w:w="1559" w:type="dxa"/>
            <w:tcBorders>
              <w:top w:val="nil"/>
              <w:bottom w:val="nil"/>
            </w:tcBorders>
            <w:shd w:val="clear" w:color="auto" w:fill="auto"/>
          </w:tcPr>
          <w:p w14:paraId="459E9F30"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3 200 (760)</w:t>
            </w:r>
          </w:p>
        </w:tc>
      </w:tr>
      <w:tr w:rsidR="003F5A8A" w:rsidRPr="00726F77" w14:paraId="33097976" w14:textId="77777777" w:rsidTr="00EA665B">
        <w:tblPrEx>
          <w:tblBorders>
            <w:bottom w:val="single" w:sz="4" w:space="0" w:color="auto"/>
          </w:tblBorders>
        </w:tblPrEx>
        <w:trPr>
          <w:trHeight w:val="533"/>
          <w:jc w:val="center"/>
        </w:trPr>
        <w:tc>
          <w:tcPr>
            <w:tcW w:w="5982" w:type="dxa"/>
            <w:tcBorders>
              <w:top w:val="nil"/>
            </w:tcBorders>
            <w:shd w:val="clear" w:color="auto" w:fill="auto"/>
            <w:vAlign w:val="center"/>
          </w:tcPr>
          <w:p w14:paraId="5336D136" w14:textId="77777777" w:rsidR="003F5A8A" w:rsidRPr="00726F77" w:rsidRDefault="003F5A8A"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377" w:type="dxa"/>
            <w:gridSpan w:val="2"/>
            <w:tcBorders>
              <w:top w:val="nil"/>
            </w:tcBorders>
            <w:shd w:val="clear" w:color="auto" w:fill="auto"/>
          </w:tcPr>
          <w:p w14:paraId="7904E57F"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c>
          <w:tcPr>
            <w:tcW w:w="1559" w:type="dxa"/>
            <w:tcBorders>
              <w:top w:val="nil"/>
            </w:tcBorders>
            <w:shd w:val="clear" w:color="auto" w:fill="auto"/>
          </w:tcPr>
          <w:p w14:paraId="4BE53405"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9 200 (2 200)</w:t>
            </w:r>
          </w:p>
        </w:tc>
      </w:tr>
      <w:tr w:rsidR="003F5A8A" w:rsidRPr="00726F77" w14:paraId="52FE13E7" w14:textId="77777777" w:rsidTr="00EA665B">
        <w:tblPrEx>
          <w:tblBorders>
            <w:bottom w:val="single" w:sz="4" w:space="0" w:color="auto"/>
          </w:tblBorders>
        </w:tblPrEx>
        <w:trPr>
          <w:trHeight w:val="340"/>
          <w:jc w:val="center"/>
        </w:trPr>
        <w:tc>
          <w:tcPr>
            <w:tcW w:w="9918" w:type="dxa"/>
            <w:gridSpan w:val="4"/>
            <w:shd w:val="clear" w:color="auto" w:fill="auto"/>
            <w:vAlign w:val="center"/>
          </w:tcPr>
          <w:p w14:paraId="0D856EF3"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Предприятия по производству хлеба и кондитерских изделий:</w:t>
            </w:r>
          </w:p>
        </w:tc>
      </w:tr>
      <w:tr w:rsidR="003F5A8A" w:rsidRPr="00726F77" w14:paraId="1999A4F3" w14:textId="77777777" w:rsidTr="00EA665B">
        <w:tblPrEx>
          <w:tblBorders>
            <w:bottom w:val="single" w:sz="4" w:space="0" w:color="auto"/>
          </w:tblBorders>
        </w:tblPrEx>
        <w:trPr>
          <w:trHeight w:val="266"/>
          <w:jc w:val="center"/>
        </w:trPr>
        <w:tc>
          <w:tcPr>
            <w:tcW w:w="5982" w:type="dxa"/>
            <w:tcBorders>
              <w:bottom w:val="nil"/>
            </w:tcBorders>
            <w:shd w:val="clear" w:color="auto" w:fill="auto"/>
            <w:vAlign w:val="center"/>
          </w:tcPr>
          <w:p w14:paraId="784E6486" w14:textId="77777777" w:rsidR="003F5A8A" w:rsidRPr="00726F77" w:rsidRDefault="003F5A8A" w:rsidP="003F5A8A">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Хлебозаводы, комбинаты, пекарни:</w:t>
            </w:r>
          </w:p>
        </w:tc>
        <w:tc>
          <w:tcPr>
            <w:tcW w:w="2377" w:type="dxa"/>
            <w:gridSpan w:val="2"/>
            <w:vMerge w:val="restart"/>
            <w:shd w:val="clear" w:color="auto" w:fill="auto"/>
          </w:tcPr>
          <w:p w14:paraId="72736030" w14:textId="77777777" w:rsidR="003F5A8A" w:rsidRPr="00726F77" w:rsidRDefault="003F5A8A" w:rsidP="003F5A8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1 т изделий</w:t>
            </w:r>
          </w:p>
        </w:tc>
        <w:tc>
          <w:tcPr>
            <w:tcW w:w="1559" w:type="dxa"/>
            <w:tcBorders>
              <w:bottom w:val="nil"/>
            </w:tcBorders>
            <w:shd w:val="clear" w:color="auto" w:fill="auto"/>
          </w:tcPr>
          <w:p w14:paraId="4F3E06D9"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r>
      <w:tr w:rsidR="003F5A8A" w:rsidRPr="00726F77" w14:paraId="3D59EEAD" w14:textId="77777777" w:rsidTr="00EA665B">
        <w:tblPrEx>
          <w:tblBorders>
            <w:bottom w:val="single" w:sz="4" w:space="0" w:color="auto"/>
          </w:tblBorders>
        </w:tblPrEx>
        <w:trPr>
          <w:trHeight w:val="266"/>
          <w:jc w:val="center"/>
        </w:trPr>
        <w:tc>
          <w:tcPr>
            <w:tcW w:w="5982" w:type="dxa"/>
            <w:tcBorders>
              <w:top w:val="nil"/>
              <w:bottom w:val="single" w:sz="4" w:space="0" w:color="auto"/>
            </w:tcBorders>
            <w:shd w:val="clear" w:color="auto" w:fill="auto"/>
            <w:vAlign w:val="center"/>
          </w:tcPr>
          <w:p w14:paraId="2FAB2F10" w14:textId="77777777" w:rsidR="003F5A8A" w:rsidRPr="00726F77" w:rsidRDefault="003F5A8A"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выпечку хлеба формового</w:t>
            </w:r>
          </w:p>
          <w:p w14:paraId="3409A03A" w14:textId="77777777" w:rsidR="00EA665B" w:rsidRPr="00726F77" w:rsidRDefault="00EA665B"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выпечку хлеба подового, батонов, булок, сдобы</w:t>
            </w:r>
          </w:p>
          <w:p w14:paraId="3659CA41" w14:textId="20903DCE" w:rsidR="00EA665B" w:rsidRPr="00726F77" w:rsidRDefault="00EA665B" w:rsidP="003F5A8A">
            <w:pPr>
              <w:suppressAutoHyphens/>
              <w:spacing w:line="240" w:lineRule="auto"/>
              <w:ind w:left="170"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на выпечку кондитерских изделий (тортов, пирожных, печенья, пряников и т.п.)</w:t>
            </w:r>
          </w:p>
        </w:tc>
        <w:tc>
          <w:tcPr>
            <w:tcW w:w="2377" w:type="dxa"/>
            <w:gridSpan w:val="2"/>
            <w:vMerge/>
            <w:tcBorders>
              <w:bottom w:val="single" w:sz="4" w:space="0" w:color="auto"/>
            </w:tcBorders>
            <w:shd w:val="clear" w:color="auto" w:fill="auto"/>
          </w:tcPr>
          <w:p w14:paraId="2DB1007F" w14:textId="77777777" w:rsidR="003F5A8A" w:rsidRPr="00726F77" w:rsidRDefault="003F5A8A" w:rsidP="003F5A8A">
            <w:pPr>
              <w:spacing w:line="240" w:lineRule="auto"/>
              <w:ind w:firstLine="0"/>
              <w:jc w:val="center"/>
              <w:rPr>
                <w:rFonts w:ascii="Times New Roman" w:hAnsi="Times New Roman" w:cs="Times New Roman"/>
                <w:b w:val="0"/>
                <w:sz w:val="22"/>
                <w:szCs w:val="22"/>
              </w:rPr>
            </w:pPr>
          </w:p>
        </w:tc>
        <w:tc>
          <w:tcPr>
            <w:tcW w:w="1559" w:type="dxa"/>
            <w:tcBorders>
              <w:top w:val="nil"/>
              <w:bottom w:val="single" w:sz="4" w:space="0" w:color="auto"/>
            </w:tcBorders>
            <w:shd w:val="clear" w:color="auto" w:fill="auto"/>
          </w:tcPr>
          <w:p w14:paraId="11C29C1E" w14:textId="77777777" w:rsidR="003F5A8A" w:rsidRPr="00726F77" w:rsidRDefault="003F5A8A"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2 500 (600)</w:t>
            </w:r>
          </w:p>
          <w:p w14:paraId="3DA8603B" w14:textId="77777777" w:rsidR="00EA665B" w:rsidRPr="00726F77" w:rsidRDefault="00EA665B"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5 450 (1</w:t>
            </w:r>
            <w:r w:rsidR="000F0F7E" w:rsidRPr="00726F77">
              <w:rPr>
                <w:rFonts w:ascii="Times New Roman" w:hAnsi="Times New Roman" w:cs="Times New Roman"/>
                <w:b w:val="0"/>
                <w:sz w:val="22"/>
                <w:szCs w:val="22"/>
              </w:rPr>
              <w:t> </w:t>
            </w:r>
            <w:r w:rsidRPr="00726F77">
              <w:rPr>
                <w:rFonts w:ascii="Times New Roman" w:hAnsi="Times New Roman" w:cs="Times New Roman"/>
                <w:b w:val="0"/>
                <w:sz w:val="22"/>
                <w:szCs w:val="22"/>
              </w:rPr>
              <w:t>300)</w:t>
            </w:r>
          </w:p>
          <w:p w14:paraId="7A6CDCA7" w14:textId="123C60FF" w:rsidR="000F0F7E" w:rsidRPr="00726F77" w:rsidRDefault="000F0F7E" w:rsidP="003F5A8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7 750 (1 850)</w:t>
            </w:r>
          </w:p>
        </w:tc>
      </w:tr>
    </w:tbl>
    <w:p w14:paraId="095E5E9D" w14:textId="136395AD" w:rsidR="003F5A8A" w:rsidRPr="00726F77" w:rsidRDefault="003F5A8A" w:rsidP="00A204F8">
      <w:pPr>
        <w:spacing w:line="240" w:lineRule="auto"/>
        <w:ind w:firstLine="567"/>
        <w:rPr>
          <w:rFonts w:ascii="Times New Roman" w:hAnsi="Times New Roman" w:cs="Times New Roman"/>
          <w:b w:val="0"/>
        </w:rPr>
      </w:pPr>
      <w:r w:rsidRPr="00726F77">
        <w:rPr>
          <w:rFonts w:ascii="Times New Roman" w:hAnsi="Times New Roman" w:cs="Times New Roman"/>
          <w:b w:val="0"/>
          <w:i/>
          <w:iCs/>
          <w:spacing w:val="40"/>
          <w:sz w:val="22"/>
          <w:szCs w:val="22"/>
        </w:rPr>
        <w:t>Примечания:</w:t>
      </w:r>
    </w:p>
    <w:p w14:paraId="04605354" w14:textId="77777777" w:rsidR="003F5A8A" w:rsidRPr="00726F77" w:rsidRDefault="003F5A8A" w:rsidP="00A204F8">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14:paraId="7E696A05" w14:textId="77777777" w:rsidR="003F5A8A" w:rsidRPr="00726F77" w:rsidRDefault="003F5A8A" w:rsidP="00A204F8">
      <w:pPr>
        <w:autoSpaceDE w:val="0"/>
        <w:autoSpaceDN w:val="0"/>
        <w:adjustRightInd w:val="0"/>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14:paraId="2D153DF9" w14:textId="77777777" w:rsidR="003F5A8A" w:rsidRPr="00726F77" w:rsidRDefault="003F5A8A" w:rsidP="00A204F8">
      <w:pPr>
        <w:autoSpaceDE w:val="0"/>
        <w:autoSpaceDN w:val="0"/>
        <w:adjustRightInd w:val="0"/>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3. Нормы расхода газа для потребителей, не указанных в </w:t>
      </w:r>
      <w:r w:rsidRPr="00726F77">
        <w:rPr>
          <w:rFonts w:ascii="Times New Roman" w:hAnsi="Times New Roman" w:cs="Times New Roman"/>
          <w:b w:val="0"/>
          <w:bCs w:val="0"/>
          <w:sz w:val="22"/>
          <w:szCs w:val="22"/>
        </w:rPr>
        <w:t>таблице</w:t>
      </w:r>
      <w:r w:rsidRPr="00726F77">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14:paraId="22F7528D" w14:textId="77777777" w:rsidR="003F5A8A" w:rsidRPr="00726F77" w:rsidRDefault="003F5A8A" w:rsidP="00A204F8">
      <w:pPr>
        <w:autoSpaceDE w:val="0"/>
        <w:autoSpaceDN w:val="0"/>
        <w:adjustRightInd w:val="0"/>
        <w:spacing w:line="240" w:lineRule="auto"/>
        <w:ind w:firstLine="567"/>
        <w:rPr>
          <w:rFonts w:ascii="Times New Roman" w:hAnsi="Times New Roman" w:cs="Times New Roman"/>
          <w:b w:val="0"/>
          <w:bCs w:val="0"/>
          <w:sz w:val="24"/>
          <w:szCs w:val="24"/>
        </w:rPr>
      </w:pPr>
    </w:p>
    <w:p w14:paraId="05269D94" w14:textId="77777777" w:rsidR="003F5A8A" w:rsidRPr="00726F77" w:rsidRDefault="003F5A8A" w:rsidP="00A204F8">
      <w:pPr>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2.3.</w:t>
      </w:r>
      <w:r w:rsidRPr="00726F77">
        <w:rPr>
          <w:rFonts w:ascii="Times New Roman" w:hAnsi="Times New Roman" w:cs="Times New Roman"/>
          <w:b w:val="0"/>
          <w:sz w:val="24"/>
          <w:szCs w:val="24"/>
        </w:rPr>
        <w:t xml:space="preserve">3. В целом годовые расходы газа в городском округе рекомендуется определять по таблице </w:t>
      </w:r>
      <w:r w:rsidRPr="00726F77">
        <w:rPr>
          <w:rFonts w:ascii="Times New Roman" w:hAnsi="Times New Roman" w:cs="Times New Roman"/>
          <w:b w:val="0"/>
          <w:bCs w:val="0"/>
          <w:sz w:val="24"/>
          <w:szCs w:val="24"/>
        </w:rPr>
        <w:t>12</w:t>
      </w:r>
      <w:r w:rsidRPr="00726F77">
        <w:rPr>
          <w:rFonts w:ascii="Times New Roman" w:hAnsi="Times New Roman" w:cs="Times New Roman"/>
          <w:b w:val="0"/>
          <w:sz w:val="24"/>
          <w:szCs w:val="24"/>
        </w:rPr>
        <w:t>.</w:t>
      </w:r>
    </w:p>
    <w:p w14:paraId="3577ECA4" w14:textId="77777777" w:rsidR="003F5A8A" w:rsidRPr="00726F77" w:rsidRDefault="003F5A8A" w:rsidP="003F5A8A">
      <w:pPr>
        <w:autoSpaceDE w:val="0"/>
        <w:autoSpaceDN w:val="0"/>
        <w:adjustRightInd w:val="0"/>
        <w:spacing w:line="240" w:lineRule="auto"/>
        <w:ind w:firstLine="709"/>
        <w:rPr>
          <w:rFonts w:ascii="Times New Roman" w:hAnsi="Times New Roman" w:cs="Times New Roman"/>
          <w:b w:val="0"/>
          <w:spacing w:val="-4"/>
          <w:sz w:val="24"/>
          <w:szCs w:val="24"/>
        </w:rPr>
      </w:pPr>
    </w:p>
    <w:p w14:paraId="54BE1A0E" w14:textId="77777777" w:rsidR="003F5A8A" w:rsidRPr="00726F77" w:rsidRDefault="003F5A8A" w:rsidP="003F5A8A">
      <w:pPr>
        <w:autoSpaceDE w:val="0"/>
        <w:autoSpaceDN w:val="0"/>
        <w:adjustRightInd w:val="0"/>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 xml:space="preserve">Таблица </w:t>
      </w:r>
      <w:r w:rsidRPr="00726F77">
        <w:rPr>
          <w:rFonts w:ascii="Times New Roman" w:hAnsi="Times New Roman" w:cs="Times New Roman"/>
          <w:b w:val="0"/>
          <w:bCs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8"/>
        <w:gridCol w:w="5557"/>
      </w:tblGrid>
      <w:tr w:rsidR="003F5A8A" w:rsidRPr="00726F77" w14:paraId="11546920" w14:textId="77777777" w:rsidTr="00037F11">
        <w:trPr>
          <w:trHeight w:val="340"/>
          <w:jc w:val="center"/>
        </w:trPr>
        <w:tc>
          <w:tcPr>
            <w:tcW w:w="4338" w:type="dxa"/>
            <w:shd w:val="clear" w:color="auto" w:fill="auto"/>
            <w:vAlign w:val="center"/>
          </w:tcPr>
          <w:p w14:paraId="1BFA7A0F" w14:textId="77777777" w:rsidR="003F5A8A" w:rsidRPr="00726F77" w:rsidRDefault="003F5A8A" w:rsidP="003F5A8A">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показателей</w:t>
            </w:r>
          </w:p>
        </w:tc>
        <w:tc>
          <w:tcPr>
            <w:tcW w:w="5557" w:type="dxa"/>
            <w:shd w:val="clear" w:color="auto" w:fill="auto"/>
            <w:vAlign w:val="center"/>
          </w:tcPr>
          <w:p w14:paraId="7329454C" w14:textId="77777777" w:rsidR="003F5A8A" w:rsidRPr="00726F77" w:rsidRDefault="003F5A8A" w:rsidP="003F5A8A">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Значение показателей</w:t>
            </w:r>
          </w:p>
        </w:tc>
      </w:tr>
      <w:tr w:rsidR="003F5A8A" w:rsidRPr="00726F77" w14:paraId="1B4B8E13" w14:textId="77777777" w:rsidTr="00037F11">
        <w:tblPrEx>
          <w:tblBorders>
            <w:bottom w:val="single" w:sz="4" w:space="0" w:color="auto"/>
          </w:tblBorders>
        </w:tblPrEx>
        <w:trPr>
          <w:trHeight w:val="737"/>
          <w:jc w:val="center"/>
        </w:trPr>
        <w:tc>
          <w:tcPr>
            <w:tcW w:w="4338" w:type="dxa"/>
            <w:shd w:val="clear" w:color="auto" w:fill="auto"/>
            <w:vAlign w:val="center"/>
          </w:tcPr>
          <w:p w14:paraId="6E51B57B" w14:textId="77777777" w:rsidR="003F5A8A" w:rsidRPr="00726F77" w:rsidRDefault="003F5A8A" w:rsidP="003F5A8A">
            <w:pPr>
              <w:spacing w:line="240" w:lineRule="auto"/>
              <w:ind w:right="-85"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Годовые и расчетные часовые расходы газа, в том числе теплоты на нужды отопления, вентиляции и горячего водоснабжения</w:t>
            </w:r>
          </w:p>
        </w:tc>
        <w:tc>
          <w:tcPr>
            <w:tcW w:w="5557" w:type="dxa"/>
            <w:shd w:val="clear" w:color="auto" w:fill="auto"/>
          </w:tcPr>
          <w:p w14:paraId="4FAC2D1D" w14:textId="77777777" w:rsidR="003F5A8A" w:rsidRPr="00726F77" w:rsidRDefault="003F5A8A" w:rsidP="003F5A8A">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В соответствии с </w:t>
            </w:r>
            <w:r w:rsidRPr="00726F77">
              <w:rPr>
                <w:rFonts w:ascii="Times New Roman" w:hAnsi="Times New Roman" w:cs="Times New Roman"/>
                <w:b w:val="0"/>
                <w:bCs w:val="0"/>
                <w:sz w:val="22"/>
                <w:szCs w:val="22"/>
              </w:rPr>
              <w:t>СП 30.13330.2016</w:t>
            </w:r>
            <w:r w:rsidRPr="00726F77">
              <w:rPr>
                <w:rFonts w:ascii="Times New Roman" w:hAnsi="Times New Roman" w:cs="Times New Roman"/>
                <w:b w:val="0"/>
                <w:sz w:val="22"/>
                <w:szCs w:val="22"/>
              </w:rPr>
              <w:t>,</w:t>
            </w:r>
            <w:r w:rsidRPr="00726F77">
              <w:rPr>
                <w:rStyle w:val="apple-converted-space"/>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 xml:space="preserve">СП 60.13330.2016 </w:t>
            </w:r>
            <w:r w:rsidRPr="00726F77">
              <w:rPr>
                <w:rFonts w:ascii="Times New Roman" w:hAnsi="Times New Roman" w:cs="Times New Roman"/>
                <w:b w:val="0"/>
                <w:sz w:val="22"/>
                <w:szCs w:val="22"/>
              </w:rPr>
              <w:t>и</w:t>
            </w:r>
            <w:r w:rsidRPr="00726F77">
              <w:rPr>
                <w:rStyle w:val="apple-converted-space"/>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СП 124.13330.2012</w:t>
            </w:r>
            <w:r w:rsidRPr="00726F77">
              <w:rPr>
                <w:rFonts w:ascii="Times New Roman" w:hAnsi="Times New Roman" w:cs="Times New Roman"/>
                <w:b w:val="0"/>
                <w:sz w:val="22"/>
                <w:szCs w:val="22"/>
              </w:rPr>
              <w:t>.</w:t>
            </w:r>
          </w:p>
        </w:tc>
      </w:tr>
      <w:tr w:rsidR="003F5A8A" w:rsidRPr="00726F77" w14:paraId="3A653BC7" w14:textId="77777777" w:rsidTr="00037F11">
        <w:tblPrEx>
          <w:tblBorders>
            <w:bottom w:val="single" w:sz="4" w:space="0" w:color="auto"/>
          </w:tblBorders>
        </w:tblPrEx>
        <w:trPr>
          <w:trHeight w:val="737"/>
          <w:jc w:val="center"/>
        </w:trPr>
        <w:tc>
          <w:tcPr>
            <w:tcW w:w="4338" w:type="dxa"/>
            <w:shd w:val="clear" w:color="auto" w:fill="auto"/>
            <w:vAlign w:val="center"/>
          </w:tcPr>
          <w:p w14:paraId="3C962EE4" w14:textId="77777777" w:rsidR="003F5A8A" w:rsidRPr="00726F77" w:rsidRDefault="003F5A8A" w:rsidP="003F5A8A">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Годовые расходы газа на нужды объектов обслуживания непроизводственного характера и т.п.</w:t>
            </w:r>
          </w:p>
        </w:tc>
        <w:tc>
          <w:tcPr>
            <w:tcW w:w="5557" w:type="dxa"/>
            <w:shd w:val="clear" w:color="auto" w:fill="auto"/>
          </w:tcPr>
          <w:p w14:paraId="6891BF50" w14:textId="77777777" w:rsidR="003F5A8A" w:rsidRPr="00726F77" w:rsidRDefault="003F5A8A" w:rsidP="003F5A8A">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В соответствии с </w:t>
            </w:r>
            <w:r w:rsidRPr="00726F77">
              <w:rPr>
                <w:rFonts w:ascii="Times New Roman" w:hAnsi="Times New Roman" w:cs="Times New Roman"/>
                <w:b w:val="0"/>
                <w:bCs w:val="0"/>
                <w:sz w:val="22"/>
                <w:szCs w:val="22"/>
              </w:rPr>
              <w:t xml:space="preserve">СП 42-101-2003. </w:t>
            </w:r>
            <w:r w:rsidRPr="00726F77">
              <w:rPr>
                <w:rFonts w:ascii="Times New Roman" w:hAnsi="Times New Roman" w:cs="Times New Roman"/>
                <w:b w:val="0"/>
                <w:sz w:val="22"/>
                <w:szCs w:val="22"/>
              </w:rPr>
              <w:t>Допускается принимать в размере до 5 % суммарного расхода теплоты на жилые дома.</w:t>
            </w:r>
          </w:p>
        </w:tc>
      </w:tr>
      <w:tr w:rsidR="003F5A8A" w:rsidRPr="00726F77" w14:paraId="6F3CAA2E" w14:textId="77777777" w:rsidTr="00037F11">
        <w:tblPrEx>
          <w:tblBorders>
            <w:bottom w:val="single" w:sz="4" w:space="0" w:color="auto"/>
          </w:tblBorders>
        </w:tblPrEx>
        <w:trPr>
          <w:trHeight w:val="527"/>
          <w:jc w:val="center"/>
        </w:trPr>
        <w:tc>
          <w:tcPr>
            <w:tcW w:w="4338" w:type="dxa"/>
            <w:shd w:val="clear" w:color="auto" w:fill="auto"/>
            <w:vAlign w:val="center"/>
          </w:tcPr>
          <w:p w14:paraId="58B3015B" w14:textId="77777777" w:rsidR="003F5A8A" w:rsidRPr="00726F77" w:rsidRDefault="003F5A8A" w:rsidP="003F5A8A">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Годовые расходы газа на нужды объектов электроэнергетики </w:t>
            </w:r>
          </w:p>
        </w:tc>
        <w:tc>
          <w:tcPr>
            <w:tcW w:w="5557" w:type="dxa"/>
            <w:shd w:val="clear" w:color="auto" w:fill="auto"/>
          </w:tcPr>
          <w:p w14:paraId="6647E582" w14:textId="77777777" w:rsidR="003F5A8A" w:rsidRPr="00726F77" w:rsidRDefault="003F5A8A" w:rsidP="003F5A8A">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 технологическим данным газопотребления.</w:t>
            </w:r>
          </w:p>
        </w:tc>
      </w:tr>
      <w:tr w:rsidR="003F5A8A" w:rsidRPr="00726F77" w14:paraId="4CCB23AA" w14:textId="77777777" w:rsidTr="00037F11">
        <w:tblPrEx>
          <w:tblBorders>
            <w:bottom w:val="single" w:sz="4" w:space="0" w:color="auto"/>
          </w:tblBorders>
        </w:tblPrEx>
        <w:trPr>
          <w:jc w:val="center"/>
        </w:trPr>
        <w:tc>
          <w:tcPr>
            <w:tcW w:w="4338" w:type="dxa"/>
            <w:shd w:val="clear" w:color="auto" w:fill="auto"/>
          </w:tcPr>
          <w:p w14:paraId="05598D84" w14:textId="77777777" w:rsidR="003F5A8A" w:rsidRPr="00726F77" w:rsidRDefault="003F5A8A" w:rsidP="003F5A8A">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Годовые расходы газа на нужды промышленных предприятий</w:t>
            </w:r>
          </w:p>
        </w:tc>
        <w:tc>
          <w:tcPr>
            <w:tcW w:w="5557" w:type="dxa"/>
            <w:shd w:val="clear" w:color="auto" w:fill="auto"/>
          </w:tcPr>
          <w:p w14:paraId="5796BC85" w14:textId="77777777" w:rsidR="003F5A8A" w:rsidRPr="00726F77" w:rsidRDefault="003F5A8A" w:rsidP="003F5A8A">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Следует определять по данным </w:t>
            </w:r>
            <w:proofErr w:type="spellStart"/>
            <w:r w:rsidRPr="00726F77">
              <w:rPr>
                <w:rFonts w:ascii="Times New Roman" w:hAnsi="Times New Roman" w:cs="Times New Roman"/>
                <w:b w:val="0"/>
                <w:sz w:val="22"/>
                <w:szCs w:val="22"/>
              </w:rPr>
              <w:t>топливопотребления</w:t>
            </w:r>
            <w:proofErr w:type="spellEnd"/>
            <w:r w:rsidRPr="00726F77">
              <w:rPr>
                <w:rFonts w:ascii="Times New Roman" w:hAnsi="Times New Roman" w:cs="Times New Roman"/>
                <w:b w:val="0"/>
                <w:sz w:val="22"/>
                <w:szCs w:val="22"/>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14:paraId="73E03211" w14:textId="77777777" w:rsidR="00A204F8" w:rsidRPr="00726F77" w:rsidRDefault="003F5A8A" w:rsidP="00A204F8">
      <w:pPr>
        <w:autoSpaceDE w:val="0"/>
        <w:autoSpaceDN w:val="0"/>
        <w:adjustRightInd w:val="0"/>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Примечание:</w:t>
      </w:r>
      <w:r w:rsidRPr="00726F77">
        <w:rPr>
          <w:rFonts w:ascii="Times New Roman" w:hAnsi="Times New Roman" w:cs="Times New Roman"/>
          <w:b w:val="0"/>
          <w:sz w:val="22"/>
          <w:szCs w:val="22"/>
        </w:rPr>
        <w:t xml:space="preserve"> </w:t>
      </w:r>
    </w:p>
    <w:p w14:paraId="2824196F" w14:textId="7AEDB480" w:rsidR="003F5A8A" w:rsidRPr="00726F77" w:rsidRDefault="003F5A8A" w:rsidP="00036E3F">
      <w:pPr>
        <w:autoSpaceDE w:val="0"/>
        <w:autoSpaceDN w:val="0"/>
        <w:adjustRightInd w:val="0"/>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Система газоснабжения городского округа должна рассчитываться на максимальный часовой расход газа.</w:t>
      </w:r>
    </w:p>
    <w:p w14:paraId="5B5C7213" w14:textId="77777777" w:rsidR="00A204F8" w:rsidRPr="00726F77" w:rsidRDefault="00A204F8" w:rsidP="00036E3F">
      <w:pPr>
        <w:autoSpaceDE w:val="0"/>
        <w:autoSpaceDN w:val="0"/>
        <w:adjustRightInd w:val="0"/>
        <w:spacing w:line="240" w:lineRule="auto"/>
        <w:ind w:firstLine="567"/>
        <w:rPr>
          <w:rFonts w:ascii="Times New Roman" w:hAnsi="Times New Roman" w:cs="Times New Roman"/>
          <w:b w:val="0"/>
          <w:sz w:val="22"/>
          <w:szCs w:val="22"/>
        </w:rPr>
      </w:pPr>
    </w:p>
    <w:p w14:paraId="3E4401AB" w14:textId="77777777" w:rsidR="00036E3F" w:rsidRPr="00726F77" w:rsidRDefault="00036E3F" w:rsidP="00DF334A">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2.4.</w:t>
      </w:r>
      <w:r w:rsidRPr="00726F77">
        <w:rPr>
          <w:rFonts w:ascii="Times New Roman" w:hAnsi="Times New Roman" w:cs="Times New Roman"/>
          <w:b/>
          <w:sz w:val="24"/>
          <w:szCs w:val="24"/>
        </w:rPr>
        <w:t> </w:t>
      </w:r>
      <w:r w:rsidRPr="00726F77">
        <w:rPr>
          <w:rFonts w:ascii="Times New Roman" w:hAnsi="Times New Roman" w:cs="Times New Roman"/>
          <w:b/>
          <w:bCs/>
          <w:sz w:val="24"/>
          <w:szCs w:val="24"/>
        </w:rPr>
        <w:t>Объекты водоснабжения</w:t>
      </w:r>
    </w:p>
    <w:p w14:paraId="5200D337" w14:textId="77777777" w:rsidR="00036E3F" w:rsidRPr="00726F77" w:rsidRDefault="00036E3F" w:rsidP="00DF334A">
      <w:pPr>
        <w:spacing w:line="240" w:lineRule="auto"/>
        <w:ind w:firstLine="567"/>
        <w:rPr>
          <w:rFonts w:ascii="Times New Roman" w:hAnsi="Times New Roman" w:cs="Times New Roman"/>
          <w:b w:val="0"/>
          <w:sz w:val="24"/>
          <w:szCs w:val="24"/>
        </w:rPr>
      </w:pPr>
    </w:p>
    <w:p w14:paraId="04B3B382" w14:textId="77777777" w:rsidR="00036E3F" w:rsidRPr="00726F77" w:rsidRDefault="00036E3F" w:rsidP="00DF334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2.4.1. Расчетные показатели минимально допустимого уровня обеспеченности </w:t>
      </w:r>
      <w:r w:rsidRPr="00726F77">
        <w:rPr>
          <w:rFonts w:ascii="Times New Roman" w:hAnsi="Times New Roman" w:cs="Times New Roman"/>
          <w:b w:val="0"/>
          <w:bCs w:val="0"/>
          <w:sz w:val="24"/>
          <w:szCs w:val="24"/>
        </w:rPr>
        <w:t xml:space="preserve">городского </w:t>
      </w:r>
      <w:r w:rsidRPr="00726F77">
        <w:rPr>
          <w:rFonts w:ascii="Times New Roman" w:hAnsi="Times New Roman" w:cs="Times New Roman"/>
          <w:b w:val="0"/>
          <w:sz w:val="24"/>
          <w:szCs w:val="24"/>
        </w:rPr>
        <w:t xml:space="preserve">округа </w:t>
      </w:r>
      <w:r w:rsidRPr="00726F77">
        <w:rPr>
          <w:rFonts w:ascii="Times New Roman" w:hAnsi="Times New Roman" w:cs="Times New Roman"/>
          <w:b w:val="0"/>
          <w:bCs w:val="0"/>
          <w:sz w:val="24"/>
          <w:szCs w:val="24"/>
        </w:rPr>
        <w:t xml:space="preserve">объектами водоснабжения и максимально допустимого уровня территориальной доступности таких объектов для населения городского округа приведены </w:t>
      </w:r>
      <w:r w:rsidRPr="00726F77">
        <w:rPr>
          <w:rFonts w:ascii="Times New Roman" w:hAnsi="Times New Roman" w:cs="Times New Roman"/>
          <w:b w:val="0"/>
          <w:sz w:val="24"/>
          <w:szCs w:val="24"/>
        </w:rPr>
        <w:t>в таблице 13.</w:t>
      </w:r>
    </w:p>
    <w:p w14:paraId="7CFA437C" w14:textId="77777777" w:rsidR="00036E3F" w:rsidRPr="00726F77" w:rsidRDefault="00036E3F" w:rsidP="00DF334A">
      <w:pPr>
        <w:spacing w:line="240" w:lineRule="auto"/>
        <w:ind w:firstLine="567"/>
        <w:rPr>
          <w:rFonts w:ascii="Times New Roman" w:hAnsi="Times New Roman" w:cs="Times New Roman"/>
          <w:b w:val="0"/>
          <w:sz w:val="24"/>
          <w:szCs w:val="24"/>
        </w:rPr>
      </w:pPr>
    </w:p>
    <w:p w14:paraId="27FBF445" w14:textId="77777777" w:rsidR="00036E3F" w:rsidRPr="00726F77" w:rsidRDefault="00036E3F" w:rsidP="00036E3F">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13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4"/>
        <w:gridCol w:w="3119"/>
        <w:gridCol w:w="2544"/>
        <w:gridCol w:w="2585"/>
      </w:tblGrid>
      <w:tr w:rsidR="00036E3F" w:rsidRPr="00726F77" w14:paraId="069451FC" w14:textId="77777777" w:rsidTr="00037F11">
        <w:trPr>
          <w:trHeight w:val="340"/>
          <w:jc w:val="center"/>
        </w:trPr>
        <w:tc>
          <w:tcPr>
            <w:tcW w:w="1644" w:type="dxa"/>
            <w:vMerge w:val="restart"/>
            <w:vAlign w:val="center"/>
          </w:tcPr>
          <w:p w14:paraId="07D6B73D" w14:textId="77777777" w:rsidR="00036E3F" w:rsidRPr="00726F77" w:rsidRDefault="00036E3F" w:rsidP="00036E3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lastRenderedPageBreak/>
              <w:t xml:space="preserve">Наименование </w:t>
            </w:r>
          </w:p>
          <w:p w14:paraId="53404D2A" w14:textId="77777777" w:rsidR="00036E3F" w:rsidRPr="00726F77" w:rsidRDefault="00036E3F" w:rsidP="00036E3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3119" w:type="dxa"/>
            <w:vMerge w:val="restart"/>
            <w:vAlign w:val="center"/>
          </w:tcPr>
          <w:p w14:paraId="64DD3253" w14:textId="77777777" w:rsidR="00036E3F" w:rsidRPr="00726F77" w:rsidRDefault="00036E3F" w:rsidP="00036E3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Степень благоустройства застройки</w:t>
            </w:r>
          </w:p>
        </w:tc>
        <w:tc>
          <w:tcPr>
            <w:tcW w:w="5129" w:type="dxa"/>
            <w:gridSpan w:val="2"/>
            <w:vAlign w:val="center"/>
          </w:tcPr>
          <w:p w14:paraId="14E093D7" w14:textId="77777777" w:rsidR="00036E3F" w:rsidRPr="00726F77" w:rsidRDefault="00036E3F" w:rsidP="00036E3F">
            <w:pPr>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036E3F" w:rsidRPr="00726F77" w14:paraId="5C9C23FE" w14:textId="77777777" w:rsidTr="00037F11">
        <w:trPr>
          <w:trHeight w:val="822"/>
          <w:jc w:val="center"/>
        </w:trPr>
        <w:tc>
          <w:tcPr>
            <w:tcW w:w="1644" w:type="dxa"/>
            <w:vMerge/>
            <w:vAlign w:val="center"/>
          </w:tcPr>
          <w:p w14:paraId="0319F0D7" w14:textId="77777777" w:rsidR="00036E3F" w:rsidRPr="00726F77" w:rsidRDefault="00036E3F" w:rsidP="00036E3F">
            <w:pPr>
              <w:spacing w:line="240" w:lineRule="auto"/>
              <w:ind w:left="-57" w:right="-57" w:firstLine="0"/>
              <w:jc w:val="center"/>
              <w:rPr>
                <w:rFonts w:ascii="Times New Roman" w:hAnsi="Times New Roman" w:cs="Times New Roman"/>
                <w:b w:val="0"/>
                <w:bCs w:val="0"/>
                <w:sz w:val="22"/>
                <w:szCs w:val="22"/>
              </w:rPr>
            </w:pPr>
          </w:p>
        </w:tc>
        <w:tc>
          <w:tcPr>
            <w:tcW w:w="3119" w:type="dxa"/>
            <w:vMerge/>
            <w:vAlign w:val="center"/>
          </w:tcPr>
          <w:p w14:paraId="153915BD" w14:textId="77777777" w:rsidR="00036E3F" w:rsidRPr="00726F77" w:rsidRDefault="00036E3F" w:rsidP="00036E3F">
            <w:pPr>
              <w:spacing w:line="240" w:lineRule="auto"/>
              <w:ind w:left="-57" w:right="-57" w:firstLine="0"/>
              <w:jc w:val="center"/>
              <w:rPr>
                <w:rFonts w:ascii="Times New Roman" w:hAnsi="Times New Roman" w:cs="Times New Roman"/>
                <w:b w:val="0"/>
                <w:bCs w:val="0"/>
                <w:sz w:val="22"/>
                <w:szCs w:val="22"/>
              </w:rPr>
            </w:pPr>
          </w:p>
        </w:tc>
        <w:tc>
          <w:tcPr>
            <w:tcW w:w="2544" w:type="dxa"/>
            <w:vAlign w:val="center"/>
          </w:tcPr>
          <w:p w14:paraId="4A03BEE4" w14:textId="77777777" w:rsidR="00036E3F" w:rsidRPr="00726F77" w:rsidRDefault="00036E3F" w:rsidP="00036E3F">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минимально допустимого</w:t>
            </w:r>
            <w:r w:rsidRPr="00726F77">
              <w:rPr>
                <w:rFonts w:ascii="Times New Roman" w:hAnsi="Times New Roman" w:cs="Times New Roman"/>
                <w:b w:val="0"/>
                <w:bCs w:val="0"/>
                <w:sz w:val="22"/>
                <w:szCs w:val="22"/>
              </w:rPr>
              <w:t xml:space="preserve"> </w:t>
            </w:r>
            <w:r w:rsidRPr="00726F77">
              <w:rPr>
                <w:rFonts w:ascii="Times New Roman" w:hAnsi="Times New Roman" w:cs="Times New Roman"/>
                <w:b w:val="0"/>
                <w:bCs w:val="0"/>
                <w:spacing w:val="-2"/>
                <w:sz w:val="22"/>
                <w:szCs w:val="22"/>
              </w:rPr>
              <w:t>уровня обеспеченности *,</w:t>
            </w:r>
            <w:r w:rsidRPr="00726F77">
              <w:rPr>
                <w:rFonts w:ascii="Times New Roman" w:hAnsi="Times New Roman" w:cs="Times New Roman"/>
                <w:b w:val="0"/>
                <w:bCs w:val="0"/>
                <w:sz w:val="22"/>
                <w:szCs w:val="22"/>
              </w:rPr>
              <w:t xml:space="preserve"> </w:t>
            </w:r>
          </w:p>
          <w:p w14:paraId="0CBF0966" w14:textId="77777777" w:rsidR="00036E3F" w:rsidRPr="00726F77" w:rsidRDefault="00036E3F" w:rsidP="00036E3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л/</w:t>
            </w:r>
            <w:proofErr w:type="spellStart"/>
            <w:r w:rsidRPr="00726F77">
              <w:rPr>
                <w:rFonts w:ascii="Times New Roman" w:hAnsi="Times New Roman" w:cs="Times New Roman"/>
                <w:b w:val="0"/>
                <w:bCs w:val="0"/>
                <w:sz w:val="22"/>
                <w:szCs w:val="22"/>
              </w:rPr>
              <w:t>сут</w:t>
            </w:r>
            <w:proofErr w:type="spellEnd"/>
            <w:r w:rsidRPr="00726F77">
              <w:rPr>
                <w:rFonts w:ascii="Times New Roman" w:hAnsi="Times New Roman" w:cs="Times New Roman"/>
                <w:b w:val="0"/>
                <w:bCs w:val="0"/>
                <w:sz w:val="22"/>
                <w:szCs w:val="22"/>
              </w:rPr>
              <w:t>. на 1 чел.</w:t>
            </w:r>
          </w:p>
        </w:tc>
        <w:tc>
          <w:tcPr>
            <w:tcW w:w="2585" w:type="dxa"/>
            <w:shd w:val="clear" w:color="auto" w:fill="auto"/>
            <w:vAlign w:val="center"/>
          </w:tcPr>
          <w:p w14:paraId="17D835FF" w14:textId="77777777" w:rsidR="00036E3F" w:rsidRPr="00726F77" w:rsidRDefault="00036E3F" w:rsidP="00036E3F">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3"/>
                <w:sz w:val="22"/>
                <w:szCs w:val="22"/>
              </w:rPr>
              <w:t>максимально допустимого</w:t>
            </w:r>
            <w:r w:rsidRPr="00726F77">
              <w:rPr>
                <w:rFonts w:ascii="Times New Roman" w:hAnsi="Times New Roman" w:cs="Times New Roman"/>
                <w:b w:val="0"/>
                <w:bCs w:val="0"/>
                <w:sz w:val="22"/>
                <w:szCs w:val="22"/>
              </w:rPr>
              <w:t xml:space="preserve"> </w:t>
            </w:r>
            <w:r w:rsidRPr="00726F77">
              <w:rPr>
                <w:rFonts w:ascii="Times New Roman" w:hAnsi="Times New Roman" w:cs="Times New Roman"/>
                <w:b w:val="0"/>
                <w:bCs w:val="0"/>
                <w:spacing w:val="-2"/>
                <w:sz w:val="22"/>
                <w:szCs w:val="22"/>
              </w:rPr>
              <w:t>уровня территориальной</w:t>
            </w:r>
            <w:r w:rsidRPr="00726F77">
              <w:rPr>
                <w:rFonts w:ascii="Times New Roman" w:hAnsi="Times New Roman" w:cs="Times New Roman"/>
                <w:b w:val="0"/>
                <w:bCs w:val="0"/>
                <w:sz w:val="22"/>
                <w:szCs w:val="22"/>
              </w:rPr>
              <w:t xml:space="preserve"> доступности</w:t>
            </w:r>
          </w:p>
        </w:tc>
      </w:tr>
      <w:tr w:rsidR="00036E3F" w:rsidRPr="00726F77" w14:paraId="76111FCF" w14:textId="77777777" w:rsidTr="00037F11">
        <w:trPr>
          <w:trHeight w:val="20"/>
          <w:tblHeader/>
          <w:jc w:val="center"/>
        </w:trPr>
        <w:tc>
          <w:tcPr>
            <w:tcW w:w="1644" w:type="dxa"/>
            <w:vAlign w:val="center"/>
          </w:tcPr>
          <w:p w14:paraId="27C88408" w14:textId="77777777" w:rsidR="00036E3F" w:rsidRPr="00726F77" w:rsidRDefault="00036E3F" w:rsidP="00036E3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p>
        </w:tc>
        <w:tc>
          <w:tcPr>
            <w:tcW w:w="3119" w:type="dxa"/>
            <w:vAlign w:val="center"/>
          </w:tcPr>
          <w:p w14:paraId="527DF80E" w14:textId="77777777" w:rsidR="00036E3F" w:rsidRPr="00726F77" w:rsidRDefault="00036E3F" w:rsidP="00036E3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p>
        </w:tc>
        <w:tc>
          <w:tcPr>
            <w:tcW w:w="2544" w:type="dxa"/>
            <w:vAlign w:val="center"/>
          </w:tcPr>
          <w:p w14:paraId="45A2000F" w14:textId="77777777" w:rsidR="00036E3F" w:rsidRPr="00726F77" w:rsidRDefault="00036E3F" w:rsidP="00036E3F">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p>
        </w:tc>
        <w:tc>
          <w:tcPr>
            <w:tcW w:w="2585" w:type="dxa"/>
            <w:shd w:val="clear" w:color="auto" w:fill="auto"/>
            <w:vAlign w:val="center"/>
          </w:tcPr>
          <w:p w14:paraId="72E92A85" w14:textId="77777777" w:rsidR="00036E3F" w:rsidRPr="00726F77" w:rsidRDefault="00036E3F" w:rsidP="00036E3F">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w:t>
            </w:r>
          </w:p>
        </w:tc>
      </w:tr>
      <w:tr w:rsidR="00DF334A" w:rsidRPr="00726F77" w14:paraId="5C9E7EE4" w14:textId="77777777" w:rsidTr="00037F11">
        <w:trPr>
          <w:trHeight w:val="20"/>
          <w:tblHeader/>
          <w:jc w:val="center"/>
        </w:trPr>
        <w:tc>
          <w:tcPr>
            <w:tcW w:w="1644" w:type="dxa"/>
            <w:vMerge w:val="restart"/>
            <w:vAlign w:val="center"/>
          </w:tcPr>
          <w:p w14:paraId="151EABC7" w14:textId="77777777" w:rsidR="00DF334A" w:rsidRPr="00726F77" w:rsidRDefault="00DF334A" w:rsidP="00DF334A">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Объекты </w:t>
            </w:r>
          </w:p>
          <w:p w14:paraId="1D6C2D08" w14:textId="54B0B58D" w:rsidR="00DF334A" w:rsidRPr="00726F77" w:rsidRDefault="00DF334A" w:rsidP="00DF334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водоснабжения</w:t>
            </w:r>
          </w:p>
        </w:tc>
        <w:tc>
          <w:tcPr>
            <w:tcW w:w="3119" w:type="dxa"/>
            <w:vAlign w:val="center"/>
          </w:tcPr>
          <w:p w14:paraId="635E6878" w14:textId="77777777" w:rsidR="00DF334A" w:rsidRPr="00726F77" w:rsidRDefault="00DF334A" w:rsidP="00DF334A">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Застройка зданиями, оборудованными внутренним водопроводом и канализацией:</w:t>
            </w:r>
          </w:p>
          <w:p w14:paraId="2FA7C53F" w14:textId="77777777" w:rsidR="00DF334A" w:rsidRPr="00726F77" w:rsidRDefault="00DF334A" w:rsidP="00DF334A">
            <w:pPr>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   без ванн</w:t>
            </w:r>
          </w:p>
          <w:p w14:paraId="01B67CDB" w14:textId="77777777" w:rsidR="00DF334A" w:rsidRPr="00726F77" w:rsidRDefault="00DF334A" w:rsidP="00DF334A">
            <w:pPr>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   с ванными и местными водонагревателями</w:t>
            </w:r>
          </w:p>
          <w:p w14:paraId="5A085F4D" w14:textId="0D7BD0A0" w:rsidR="00DF334A" w:rsidRPr="00726F77" w:rsidRDefault="00DF334A" w:rsidP="00DF334A">
            <w:pPr>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с централизованным горячим водоснабжением</w:t>
            </w:r>
          </w:p>
        </w:tc>
        <w:tc>
          <w:tcPr>
            <w:tcW w:w="2544" w:type="dxa"/>
            <w:vAlign w:val="center"/>
          </w:tcPr>
          <w:p w14:paraId="7F2898DA" w14:textId="77777777"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p>
          <w:p w14:paraId="77216956" w14:textId="77777777"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p>
          <w:p w14:paraId="30EE255E" w14:textId="77777777"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p>
          <w:p w14:paraId="7E13BF89" w14:textId="644B1EEC"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125</w:t>
            </w:r>
          </w:p>
          <w:p w14:paraId="1E125EA2" w14:textId="77777777"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160</w:t>
            </w:r>
          </w:p>
          <w:p w14:paraId="45C3222A" w14:textId="57D2FDBB"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p>
          <w:p w14:paraId="545CC194" w14:textId="7F6BC400"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220</w:t>
            </w:r>
          </w:p>
          <w:p w14:paraId="0E3CED2F" w14:textId="41C5365B" w:rsidR="00DF334A" w:rsidRPr="00726F77" w:rsidRDefault="00DF334A" w:rsidP="00DF334A">
            <w:pPr>
              <w:suppressAutoHyphens/>
              <w:spacing w:line="240" w:lineRule="auto"/>
              <w:ind w:firstLine="0"/>
              <w:jc w:val="center"/>
              <w:rPr>
                <w:rFonts w:ascii="Times New Roman" w:hAnsi="Times New Roman" w:cs="Times New Roman"/>
                <w:b w:val="0"/>
                <w:bCs w:val="0"/>
                <w:sz w:val="22"/>
                <w:szCs w:val="22"/>
              </w:rPr>
            </w:pPr>
          </w:p>
        </w:tc>
        <w:tc>
          <w:tcPr>
            <w:tcW w:w="2585" w:type="dxa"/>
            <w:shd w:val="clear" w:color="auto" w:fill="auto"/>
            <w:vAlign w:val="center"/>
          </w:tcPr>
          <w:p w14:paraId="5263E03E" w14:textId="51A046E5" w:rsidR="00DF334A" w:rsidRPr="00726F77" w:rsidRDefault="001755D7" w:rsidP="00DF334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tc>
      </w:tr>
      <w:tr w:rsidR="00DF334A" w:rsidRPr="00726F77" w14:paraId="24E0F16F" w14:textId="77777777" w:rsidTr="00037F11">
        <w:tblPrEx>
          <w:tblBorders>
            <w:bottom w:val="single" w:sz="4" w:space="0" w:color="auto"/>
          </w:tblBorders>
        </w:tblPrEx>
        <w:trPr>
          <w:trHeight w:val="539"/>
          <w:jc w:val="center"/>
        </w:trPr>
        <w:tc>
          <w:tcPr>
            <w:tcW w:w="1644" w:type="dxa"/>
            <w:vMerge/>
            <w:tcBorders>
              <w:left w:val="single" w:sz="4" w:space="0" w:color="auto"/>
              <w:right w:val="single" w:sz="4" w:space="0" w:color="auto"/>
            </w:tcBorders>
          </w:tcPr>
          <w:p w14:paraId="10DB6FA6" w14:textId="77777777" w:rsidR="00DF334A" w:rsidRPr="00726F77" w:rsidRDefault="00DF334A" w:rsidP="00DF334A">
            <w:pPr>
              <w:spacing w:line="240" w:lineRule="auto"/>
              <w:ind w:firstLine="0"/>
              <w:jc w:val="left"/>
              <w:rPr>
                <w:rFonts w:ascii="Times New Roman" w:hAnsi="Times New Roman" w:cs="Times New Roman"/>
                <w:b w:val="0"/>
                <w:sz w:val="22"/>
                <w:szCs w:val="22"/>
              </w:rPr>
            </w:pPr>
          </w:p>
        </w:tc>
        <w:tc>
          <w:tcPr>
            <w:tcW w:w="3119" w:type="dxa"/>
            <w:tcBorders>
              <w:left w:val="single" w:sz="4" w:space="0" w:color="auto"/>
              <w:right w:val="single" w:sz="4" w:space="0" w:color="auto"/>
            </w:tcBorders>
            <w:shd w:val="clear" w:color="auto" w:fill="auto"/>
            <w:vAlign w:val="center"/>
          </w:tcPr>
          <w:p w14:paraId="4D56FFE2" w14:textId="77777777" w:rsidR="00DF334A" w:rsidRPr="00726F77" w:rsidRDefault="00DF334A" w:rsidP="00DF334A">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Застройка с водопользованием из водоразборных колонок</w:t>
            </w:r>
          </w:p>
        </w:tc>
        <w:tc>
          <w:tcPr>
            <w:tcW w:w="2544" w:type="dxa"/>
            <w:tcBorders>
              <w:top w:val="single" w:sz="4" w:space="0" w:color="auto"/>
              <w:left w:val="single" w:sz="4" w:space="0" w:color="auto"/>
              <w:bottom w:val="single" w:sz="4" w:space="0" w:color="auto"/>
              <w:right w:val="single" w:sz="4" w:space="0" w:color="auto"/>
            </w:tcBorders>
            <w:vAlign w:val="center"/>
          </w:tcPr>
          <w:p w14:paraId="1DA34D02" w14:textId="77777777" w:rsidR="00DF334A" w:rsidRPr="00726F77" w:rsidRDefault="00DF334A" w:rsidP="00DF334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w:t>
            </w:r>
          </w:p>
        </w:tc>
        <w:tc>
          <w:tcPr>
            <w:tcW w:w="2585" w:type="dxa"/>
            <w:tcBorders>
              <w:left w:val="single" w:sz="4" w:space="0" w:color="auto"/>
              <w:right w:val="single" w:sz="4" w:space="0" w:color="auto"/>
            </w:tcBorders>
            <w:vAlign w:val="center"/>
          </w:tcPr>
          <w:p w14:paraId="1CCDF948" w14:textId="77777777" w:rsidR="00DF334A" w:rsidRPr="00726F77" w:rsidRDefault="00DF334A" w:rsidP="00DF334A">
            <w:pPr>
              <w:suppressAutoHyphens/>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50 м"/>
              </w:smartTagPr>
              <w:r w:rsidRPr="00726F77">
                <w:rPr>
                  <w:rFonts w:ascii="Times New Roman" w:hAnsi="Times New Roman" w:cs="Times New Roman"/>
                  <w:b w:val="0"/>
                  <w:sz w:val="22"/>
                  <w:szCs w:val="22"/>
                </w:rPr>
                <w:t>150 м</w:t>
              </w:r>
            </w:smartTag>
          </w:p>
        </w:tc>
      </w:tr>
    </w:tbl>
    <w:p w14:paraId="649B0497" w14:textId="0CCCAE9D" w:rsidR="00036E3F" w:rsidRPr="00726F77" w:rsidRDefault="00036E3F" w:rsidP="00036E3F">
      <w:pPr>
        <w:spacing w:line="240" w:lineRule="auto"/>
        <w:ind w:firstLine="709"/>
        <w:rPr>
          <w:rFonts w:ascii="Times New Roman" w:hAnsi="Times New Roman" w:cs="Times New Roman"/>
          <w:b w:val="0"/>
          <w:bCs w:val="0"/>
          <w:sz w:val="22"/>
          <w:szCs w:val="22"/>
        </w:rPr>
      </w:pPr>
      <w:r w:rsidRPr="00726F77">
        <w:rPr>
          <w:rFonts w:ascii="Times New Roman" w:hAnsi="Times New Roman" w:cs="Times New Roman"/>
          <w:b w:val="0"/>
          <w:sz w:val="24"/>
          <w:szCs w:val="24"/>
        </w:rPr>
        <w:t xml:space="preserve">* </w:t>
      </w:r>
      <w:r w:rsidRPr="00726F77">
        <w:rPr>
          <w:rFonts w:ascii="Times New Roman" w:hAnsi="Times New Roman" w:cs="Times New Roman"/>
          <w:b w:val="0"/>
          <w:bCs w:val="0"/>
          <w:sz w:val="22"/>
          <w:szCs w:val="22"/>
        </w:rPr>
        <w:t>Удельное хозяйственно-питьевое водопотребление в населенных пунктах на одного человека среднесуточное (за год).</w:t>
      </w:r>
    </w:p>
    <w:p w14:paraId="2A0C09D2" w14:textId="77777777" w:rsidR="00036E3F" w:rsidRPr="00726F77" w:rsidRDefault="00036E3F" w:rsidP="00036E3F">
      <w:pPr>
        <w:spacing w:line="240" w:lineRule="auto"/>
        <w:ind w:firstLine="709"/>
        <w:rPr>
          <w:rFonts w:ascii="Times New Roman" w:hAnsi="Times New Roman" w:cs="Times New Roman"/>
          <w:b w:val="0"/>
          <w:iCs/>
          <w:sz w:val="22"/>
          <w:szCs w:val="22"/>
        </w:rPr>
      </w:pPr>
      <w:r w:rsidRPr="00726F77">
        <w:rPr>
          <w:rFonts w:ascii="Times New Roman" w:hAnsi="Times New Roman" w:cs="Times New Roman"/>
          <w:b w:val="0"/>
          <w:i/>
          <w:iCs/>
          <w:spacing w:val="40"/>
          <w:sz w:val="22"/>
          <w:szCs w:val="22"/>
        </w:rPr>
        <w:t>Примечания:</w:t>
      </w:r>
      <w:r w:rsidRPr="00726F77">
        <w:rPr>
          <w:rFonts w:ascii="Times New Roman" w:hAnsi="Times New Roman" w:cs="Times New Roman"/>
          <w:b w:val="0"/>
          <w:iCs/>
          <w:sz w:val="22"/>
          <w:szCs w:val="22"/>
        </w:rPr>
        <w:t xml:space="preserve"> </w:t>
      </w:r>
    </w:p>
    <w:p w14:paraId="2AE18586" w14:textId="77777777" w:rsidR="00036E3F" w:rsidRPr="00726F77" w:rsidRDefault="00036E3F" w:rsidP="00036E3F">
      <w:pPr>
        <w:spacing w:line="240" w:lineRule="auto"/>
        <w:ind w:firstLine="709"/>
        <w:rPr>
          <w:rFonts w:ascii="Times New Roman" w:hAnsi="Times New Roman" w:cs="Times New Roman"/>
          <w:b w:val="0"/>
          <w:sz w:val="22"/>
          <w:szCs w:val="22"/>
        </w:rPr>
      </w:pPr>
      <w:r w:rsidRPr="00726F77">
        <w:rPr>
          <w:rFonts w:ascii="Times New Roman" w:hAnsi="Times New Roman" w:cs="Times New Roman"/>
          <w:b w:val="0"/>
          <w:sz w:val="22"/>
          <w:szCs w:val="22"/>
        </w:rPr>
        <w:t>1. Конкретное значение нормы удельного хозяйственно-питьевого водопотребления устанавливается органами местного самоуправления.</w:t>
      </w:r>
    </w:p>
    <w:p w14:paraId="28CC1D0E" w14:textId="77777777" w:rsidR="00036E3F" w:rsidRPr="00726F77" w:rsidRDefault="00036E3F" w:rsidP="00036E3F">
      <w:pPr>
        <w:spacing w:line="240" w:lineRule="auto"/>
        <w:ind w:firstLine="709"/>
        <w:rPr>
          <w:rFonts w:ascii="Times New Roman" w:hAnsi="Times New Roman" w:cs="Times New Roman"/>
          <w:b w:val="0"/>
          <w:sz w:val="22"/>
          <w:szCs w:val="22"/>
        </w:rPr>
      </w:pPr>
      <w:r w:rsidRPr="00726F77">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30.13330.2016 и технологическим данным.</w:t>
      </w:r>
    </w:p>
    <w:p w14:paraId="39835E7B" w14:textId="77777777" w:rsidR="00036E3F" w:rsidRPr="00726F77" w:rsidRDefault="00036E3F" w:rsidP="00036E3F">
      <w:pPr>
        <w:spacing w:line="240" w:lineRule="auto"/>
        <w:ind w:firstLine="709"/>
        <w:rPr>
          <w:rFonts w:ascii="Times New Roman" w:hAnsi="Times New Roman" w:cs="Times New Roman"/>
          <w:b w:val="0"/>
          <w:sz w:val="22"/>
          <w:szCs w:val="22"/>
        </w:rPr>
      </w:pPr>
      <w:r w:rsidRPr="00726F77">
        <w:rPr>
          <w:rFonts w:ascii="Times New Roman" w:hAnsi="Times New Roman" w:cs="Times New Roman"/>
          <w:b w:val="0"/>
          <w:sz w:val="22"/>
          <w:szCs w:val="22"/>
        </w:rPr>
        <w:t xml:space="preserve">3. Расходы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726F77">
        <w:rPr>
          <w:rFonts w:ascii="Times New Roman" w:hAnsi="Times New Roman" w:cs="Times New Roman"/>
          <w:b w:val="0"/>
          <w:sz w:val="22"/>
          <w:szCs w:val="22"/>
        </w:rPr>
        <w:sym w:font="Symbol" w:char="F025"/>
      </w:r>
      <w:r w:rsidRPr="00726F77">
        <w:rPr>
          <w:rFonts w:ascii="Times New Roman" w:hAnsi="Times New Roman" w:cs="Times New Roman"/>
          <w:b w:val="0"/>
          <w:sz w:val="22"/>
          <w:szCs w:val="22"/>
        </w:rPr>
        <w:t xml:space="preserve"> суммарного расхода воды на хозяйственно-питьевые нужды городского округа.</w:t>
      </w:r>
    </w:p>
    <w:p w14:paraId="7FCC5797" w14:textId="77777777" w:rsidR="00036E3F" w:rsidRPr="00726F77" w:rsidRDefault="00036E3F" w:rsidP="00036E3F">
      <w:pPr>
        <w:spacing w:line="240" w:lineRule="auto"/>
        <w:ind w:firstLine="709"/>
        <w:rPr>
          <w:rFonts w:ascii="Times New Roman" w:hAnsi="Times New Roman" w:cs="Times New Roman"/>
          <w:b w:val="0"/>
          <w:sz w:val="24"/>
          <w:szCs w:val="24"/>
        </w:rPr>
      </w:pPr>
    </w:p>
    <w:p w14:paraId="5D4943EC" w14:textId="77777777" w:rsidR="00036E3F" w:rsidRPr="00726F77" w:rsidRDefault="00036E3F" w:rsidP="00036E3F">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2.4.</w:t>
      </w:r>
      <w:r w:rsidRPr="00726F77">
        <w:rPr>
          <w:rFonts w:ascii="Times New Roman" w:hAnsi="Times New Roman" w:cs="Times New Roman"/>
          <w:b w:val="0"/>
          <w:bCs w:val="0"/>
          <w:sz w:val="24"/>
          <w:szCs w:val="24"/>
        </w:rPr>
        <w:t>2.</w:t>
      </w:r>
      <w:r w:rsidRPr="00726F77">
        <w:rPr>
          <w:rFonts w:ascii="Times New Roman" w:hAnsi="Times New Roman" w:cs="Times New Roman"/>
          <w:b w:val="0"/>
          <w:sz w:val="24"/>
          <w:szCs w:val="24"/>
        </w:rPr>
        <w:t>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14.</w:t>
      </w:r>
    </w:p>
    <w:p w14:paraId="5EBFAF8A" w14:textId="77777777" w:rsidR="00036E3F" w:rsidRPr="00726F77" w:rsidRDefault="00036E3F" w:rsidP="00036E3F">
      <w:pPr>
        <w:autoSpaceDE w:val="0"/>
        <w:autoSpaceDN w:val="0"/>
        <w:adjustRightInd w:val="0"/>
        <w:spacing w:line="240" w:lineRule="auto"/>
        <w:ind w:firstLine="720"/>
        <w:rPr>
          <w:rFonts w:ascii="Times New Roman" w:hAnsi="Times New Roman" w:cs="Times New Roman"/>
          <w:b w:val="0"/>
          <w:sz w:val="24"/>
          <w:szCs w:val="24"/>
        </w:rPr>
      </w:pPr>
    </w:p>
    <w:p w14:paraId="5A5D2FB0" w14:textId="77777777" w:rsidR="00036E3F" w:rsidRPr="00726F77" w:rsidRDefault="00036E3F" w:rsidP="00036E3F">
      <w:pPr>
        <w:autoSpaceDE w:val="0"/>
        <w:autoSpaceDN w:val="0"/>
        <w:adjustRightInd w:val="0"/>
        <w:spacing w:line="240" w:lineRule="auto"/>
        <w:ind w:firstLine="72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14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2"/>
        <w:gridCol w:w="2433"/>
        <w:gridCol w:w="1820"/>
      </w:tblGrid>
      <w:tr w:rsidR="00036E3F" w:rsidRPr="00726F77" w14:paraId="5D21AEB1" w14:textId="77777777" w:rsidTr="00CE1712">
        <w:trPr>
          <w:trHeight w:val="567"/>
          <w:jc w:val="center"/>
        </w:trPr>
        <w:tc>
          <w:tcPr>
            <w:tcW w:w="5642" w:type="dxa"/>
            <w:shd w:val="clear" w:color="auto" w:fill="auto"/>
            <w:vAlign w:val="center"/>
          </w:tcPr>
          <w:p w14:paraId="43FB62A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Наименование объектов</w:t>
            </w:r>
          </w:p>
        </w:tc>
        <w:tc>
          <w:tcPr>
            <w:tcW w:w="2433" w:type="dxa"/>
            <w:vAlign w:val="center"/>
          </w:tcPr>
          <w:p w14:paraId="1E049A34" w14:textId="77777777" w:rsidR="00036E3F" w:rsidRPr="00726F77" w:rsidRDefault="00036E3F" w:rsidP="00036E3F">
            <w:pPr>
              <w:pStyle w:val="12"/>
              <w:keepNext w:val="0"/>
              <w:widowControl w:val="0"/>
              <w:suppressAutoHyphens/>
              <w:spacing w:before="0" w:after="0"/>
              <w:ind w:left="-57" w:right="-57"/>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Единица измерения</w:t>
            </w:r>
          </w:p>
        </w:tc>
        <w:tc>
          <w:tcPr>
            <w:tcW w:w="1820" w:type="dxa"/>
            <w:shd w:val="clear" w:color="auto" w:fill="auto"/>
            <w:vAlign w:val="center"/>
          </w:tcPr>
          <w:p w14:paraId="319C8832" w14:textId="77777777" w:rsidR="00036E3F" w:rsidRPr="00726F77" w:rsidRDefault="00036E3F" w:rsidP="00036E3F">
            <w:pPr>
              <w:pStyle w:val="12"/>
              <w:keepNext w:val="0"/>
              <w:widowControl w:val="0"/>
              <w:suppressAutoHyphens/>
              <w:spacing w:before="0" w:after="0"/>
              <w:ind w:left="-57" w:right="-57"/>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xml:space="preserve">Показатели расхода воды, </w:t>
            </w:r>
            <w:r w:rsidRPr="00726F77">
              <w:rPr>
                <w:rFonts w:ascii="Times New Roman" w:hAnsi="Times New Roman" w:cs="Times New Roman"/>
                <w:b w:val="0"/>
                <w:bCs w:val="0"/>
                <w:kern w:val="0"/>
                <w:sz w:val="22"/>
                <w:szCs w:val="22"/>
              </w:rPr>
              <w:t>л/</w:t>
            </w:r>
            <w:proofErr w:type="spellStart"/>
            <w:r w:rsidRPr="00726F77">
              <w:rPr>
                <w:rFonts w:ascii="Times New Roman" w:hAnsi="Times New Roman" w:cs="Times New Roman"/>
                <w:b w:val="0"/>
                <w:bCs w:val="0"/>
                <w:kern w:val="0"/>
                <w:sz w:val="22"/>
                <w:szCs w:val="22"/>
              </w:rPr>
              <w:t>сут</w:t>
            </w:r>
            <w:proofErr w:type="spellEnd"/>
            <w:r w:rsidRPr="00726F77">
              <w:rPr>
                <w:rFonts w:ascii="Times New Roman" w:hAnsi="Times New Roman" w:cs="Times New Roman"/>
                <w:b w:val="0"/>
                <w:bCs w:val="0"/>
                <w:kern w:val="0"/>
                <w:sz w:val="22"/>
                <w:szCs w:val="22"/>
              </w:rPr>
              <w:t>. на ед. изм.</w:t>
            </w:r>
            <w:r w:rsidRPr="00726F77">
              <w:rPr>
                <w:rFonts w:ascii="Times New Roman" w:hAnsi="Times New Roman" w:cs="Times New Roman"/>
                <w:b w:val="0"/>
                <w:kern w:val="0"/>
                <w:sz w:val="22"/>
                <w:szCs w:val="22"/>
              </w:rPr>
              <w:t>*</w:t>
            </w:r>
          </w:p>
        </w:tc>
      </w:tr>
      <w:tr w:rsidR="00036E3F" w:rsidRPr="00726F77" w14:paraId="288FE653" w14:textId="77777777" w:rsidTr="00CE1712">
        <w:tblPrEx>
          <w:tblBorders>
            <w:bottom w:val="single" w:sz="4" w:space="0" w:color="auto"/>
          </w:tblBorders>
        </w:tblPrEx>
        <w:trPr>
          <w:trHeight w:val="170"/>
          <w:tblHeader/>
          <w:jc w:val="center"/>
        </w:trPr>
        <w:tc>
          <w:tcPr>
            <w:tcW w:w="5642" w:type="dxa"/>
            <w:tcBorders>
              <w:bottom w:val="single" w:sz="4" w:space="0" w:color="auto"/>
            </w:tcBorders>
            <w:shd w:val="clear" w:color="auto" w:fill="auto"/>
            <w:vAlign w:val="center"/>
          </w:tcPr>
          <w:p w14:paraId="244A7DEB"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w:t>
            </w:r>
          </w:p>
        </w:tc>
        <w:tc>
          <w:tcPr>
            <w:tcW w:w="2433" w:type="dxa"/>
            <w:tcBorders>
              <w:bottom w:val="single" w:sz="4" w:space="0" w:color="auto"/>
            </w:tcBorders>
          </w:tcPr>
          <w:p w14:paraId="58CD64EE" w14:textId="77777777" w:rsidR="00036E3F" w:rsidRPr="00726F77" w:rsidRDefault="00036E3F" w:rsidP="00036E3F">
            <w:pPr>
              <w:pStyle w:val="12"/>
              <w:keepNext w:val="0"/>
              <w:widowControl w:val="0"/>
              <w:suppressAutoHyphens/>
              <w:spacing w:before="0" w:after="0"/>
              <w:ind w:left="-57" w:right="-57"/>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w:t>
            </w:r>
          </w:p>
        </w:tc>
        <w:tc>
          <w:tcPr>
            <w:tcW w:w="1820" w:type="dxa"/>
            <w:tcBorders>
              <w:bottom w:val="single" w:sz="4" w:space="0" w:color="auto"/>
            </w:tcBorders>
            <w:shd w:val="clear" w:color="auto" w:fill="auto"/>
            <w:vAlign w:val="center"/>
          </w:tcPr>
          <w:p w14:paraId="5AA5E004" w14:textId="77777777" w:rsidR="00036E3F" w:rsidRPr="00726F77" w:rsidRDefault="00036E3F" w:rsidP="00036E3F">
            <w:pPr>
              <w:pStyle w:val="12"/>
              <w:keepNext w:val="0"/>
              <w:widowControl w:val="0"/>
              <w:spacing w:before="0" w:after="0"/>
              <w:ind w:left="-57" w:right="-57"/>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w:t>
            </w:r>
          </w:p>
        </w:tc>
      </w:tr>
      <w:tr w:rsidR="00036E3F" w:rsidRPr="00726F77" w14:paraId="4638ABA7"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3383D512"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Жилые здания:</w:t>
            </w:r>
          </w:p>
        </w:tc>
        <w:tc>
          <w:tcPr>
            <w:tcW w:w="2433" w:type="dxa"/>
            <w:vMerge w:val="restart"/>
            <w:tcBorders>
              <w:bottom w:val="nil"/>
            </w:tcBorders>
          </w:tcPr>
          <w:p w14:paraId="6391E1F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житель</w:t>
            </w:r>
          </w:p>
        </w:tc>
        <w:tc>
          <w:tcPr>
            <w:tcW w:w="1820" w:type="dxa"/>
            <w:tcBorders>
              <w:bottom w:val="nil"/>
            </w:tcBorders>
            <w:shd w:val="clear" w:color="auto" w:fill="auto"/>
          </w:tcPr>
          <w:p w14:paraId="6E978791" w14:textId="77777777" w:rsidR="00036E3F" w:rsidRPr="00726F77" w:rsidRDefault="00036E3F" w:rsidP="00036E3F">
            <w:pPr>
              <w:pStyle w:val="12"/>
              <w:keepNext w:val="0"/>
              <w:widowControl w:val="0"/>
              <w:spacing w:before="0" w:after="0"/>
              <w:jc w:val="center"/>
              <w:rPr>
                <w:rFonts w:ascii="Times New Roman" w:hAnsi="Times New Roman" w:cs="Times New Roman"/>
                <w:kern w:val="0"/>
                <w:sz w:val="22"/>
                <w:szCs w:val="22"/>
              </w:rPr>
            </w:pPr>
          </w:p>
        </w:tc>
      </w:tr>
      <w:tr w:rsidR="00036E3F" w:rsidRPr="00726F77" w14:paraId="04513F73"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071E07C1"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водопроводом и канализацией без ванн</w:t>
            </w:r>
          </w:p>
        </w:tc>
        <w:tc>
          <w:tcPr>
            <w:tcW w:w="2433" w:type="dxa"/>
            <w:vMerge/>
            <w:tcBorders>
              <w:top w:val="nil"/>
              <w:bottom w:val="nil"/>
            </w:tcBorders>
          </w:tcPr>
          <w:p w14:paraId="261C21A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2044A3EB"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100 (34,0)</w:t>
            </w:r>
          </w:p>
        </w:tc>
      </w:tr>
      <w:tr w:rsidR="00036E3F" w:rsidRPr="00726F77" w14:paraId="04FB8E9D"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3BFBC06C"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то же с газоснабжением</w:t>
            </w:r>
          </w:p>
        </w:tc>
        <w:tc>
          <w:tcPr>
            <w:tcW w:w="2433" w:type="dxa"/>
            <w:vMerge/>
            <w:tcBorders>
              <w:top w:val="nil"/>
              <w:bottom w:val="nil"/>
            </w:tcBorders>
          </w:tcPr>
          <w:p w14:paraId="4411B81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76CF2CEE"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120 (40,8)</w:t>
            </w:r>
          </w:p>
        </w:tc>
      </w:tr>
      <w:tr w:rsidR="00036E3F" w:rsidRPr="00726F77" w14:paraId="43005885" w14:textId="77777777" w:rsidTr="00CE1712">
        <w:tblPrEx>
          <w:tblBorders>
            <w:bottom w:val="single" w:sz="4" w:space="0" w:color="auto"/>
          </w:tblBorders>
        </w:tblPrEx>
        <w:trPr>
          <w:trHeight w:val="533"/>
          <w:jc w:val="center"/>
        </w:trPr>
        <w:tc>
          <w:tcPr>
            <w:tcW w:w="5642" w:type="dxa"/>
            <w:tcBorders>
              <w:top w:val="nil"/>
              <w:bottom w:val="nil"/>
            </w:tcBorders>
            <w:shd w:val="clear" w:color="auto" w:fill="auto"/>
            <w:vAlign w:val="center"/>
          </w:tcPr>
          <w:p w14:paraId="419AE318" w14:textId="77777777" w:rsidR="00036E3F" w:rsidRPr="00726F77" w:rsidRDefault="00036E3F" w:rsidP="00036E3F">
            <w:pPr>
              <w:pStyle w:val="12"/>
              <w:keepNext w:val="0"/>
              <w:widowControl w:val="0"/>
              <w:suppressAutoHyphens/>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водопроводом, канализацией и ваннами с емкостными водонагревателями</w:t>
            </w:r>
          </w:p>
        </w:tc>
        <w:tc>
          <w:tcPr>
            <w:tcW w:w="2433" w:type="dxa"/>
            <w:vMerge/>
            <w:tcBorders>
              <w:top w:val="nil"/>
              <w:bottom w:val="nil"/>
            </w:tcBorders>
          </w:tcPr>
          <w:p w14:paraId="6E06E330"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19468F9E"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210 (72,3)</w:t>
            </w:r>
          </w:p>
        </w:tc>
      </w:tr>
      <w:tr w:rsidR="00036E3F" w:rsidRPr="00726F77" w14:paraId="7C4EF151"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7F50C206"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то же с водонагревателями проточного типа</w:t>
            </w:r>
          </w:p>
        </w:tc>
        <w:tc>
          <w:tcPr>
            <w:tcW w:w="2433" w:type="dxa"/>
            <w:vMerge/>
            <w:tcBorders>
              <w:top w:val="nil"/>
              <w:bottom w:val="nil"/>
            </w:tcBorders>
          </w:tcPr>
          <w:p w14:paraId="58306CF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54D14B9F"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250 (85,0)</w:t>
            </w:r>
          </w:p>
        </w:tc>
      </w:tr>
      <w:tr w:rsidR="00036E3F" w:rsidRPr="00726F77" w14:paraId="3E13B86F" w14:textId="77777777" w:rsidTr="00CE1712">
        <w:tblPrEx>
          <w:tblBorders>
            <w:bottom w:val="single" w:sz="4" w:space="0" w:color="auto"/>
          </w:tblBorders>
        </w:tblPrEx>
        <w:trPr>
          <w:trHeight w:val="533"/>
          <w:jc w:val="center"/>
        </w:trPr>
        <w:tc>
          <w:tcPr>
            <w:tcW w:w="5642" w:type="dxa"/>
            <w:tcBorders>
              <w:top w:val="nil"/>
              <w:bottom w:val="nil"/>
            </w:tcBorders>
            <w:shd w:val="clear" w:color="auto" w:fill="auto"/>
            <w:vAlign w:val="center"/>
          </w:tcPr>
          <w:p w14:paraId="7B8CB977" w14:textId="77777777" w:rsidR="00036E3F" w:rsidRPr="00726F77" w:rsidRDefault="00036E3F" w:rsidP="00036E3F">
            <w:pPr>
              <w:pStyle w:val="12"/>
              <w:keepNext w:val="0"/>
              <w:widowControl w:val="0"/>
              <w:suppressAutoHyphens/>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централизованным горячим водоснабжением и сидячими ваннами</w:t>
            </w:r>
          </w:p>
        </w:tc>
        <w:tc>
          <w:tcPr>
            <w:tcW w:w="2433" w:type="dxa"/>
            <w:vMerge w:val="restart"/>
            <w:tcBorders>
              <w:top w:val="nil"/>
              <w:bottom w:val="nil"/>
            </w:tcBorders>
          </w:tcPr>
          <w:p w14:paraId="60B412F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7748C75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230 (80,0)</w:t>
            </w:r>
          </w:p>
        </w:tc>
      </w:tr>
      <w:tr w:rsidR="00036E3F" w:rsidRPr="00726F77" w14:paraId="5D311199"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vAlign w:val="center"/>
          </w:tcPr>
          <w:p w14:paraId="159748C7"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то же, с ваннами длиной более 1500-</w:t>
            </w:r>
            <w:smartTag w:uri="urn:schemas-microsoft-com:office:smarttags" w:element="metricconverter">
              <w:smartTagPr>
                <w:attr w:name="ProductID" w:val="1700 мм"/>
              </w:smartTagPr>
              <w:r w:rsidRPr="00726F77">
                <w:rPr>
                  <w:rFonts w:ascii="Times New Roman" w:hAnsi="Times New Roman" w:cs="Times New Roman"/>
                  <w:b w:val="0"/>
                  <w:kern w:val="0"/>
                  <w:sz w:val="22"/>
                  <w:szCs w:val="22"/>
                </w:rPr>
                <w:t>1700 мм</w:t>
              </w:r>
            </w:smartTag>
          </w:p>
        </w:tc>
        <w:tc>
          <w:tcPr>
            <w:tcW w:w="2433" w:type="dxa"/>
            <w:vMerge/>
            <w:tcBorders>
              <w:top w:val="nil"/>
              <w:bottom w:val="single" w:sz="4" w:space="0" w:color="auto"/>
            </w:tcBorders>
          </w:tcPr>
          <w:p w14:paraId="67CFB496"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264FC47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250 (85,0)</w:t>
            </w:r>
          </w:p>
        </w:tc>
      </w:tr>
      <w:tr w:rsidR="00036E3F" w:rsidRPr="00726F77" w14:paraId="10045E8B" w14:textId="77777777" w:rsidTr="00CE1712">
        <w:tblPrEx>
          <w:tblBorders>
            <w:bottom w:val="single" w:sz="4" w:space="0" w:color="auto"/>
          </w:tblBorders>
        </w:tblPrEx>
        <w:trPr>
          <w:trHeight w:val="272"/>
          <w:jc w:val="center"/>
        </w:trPr>
        <w:tc>
          <w:tcPr>
            <w:tcW w:w="5642" w:type="dxa"/>
            <w:tcBorders>
              <w:bottom w:val="nil"/>
            </w:tcBorders>
            <w:shd w:val="clear" w:color="auto" w:fill="auto"/>
            <w:vAlign w:val="center"/>
          </w:tcPr>
          <w:p w14:paraId="3E7D0AE6"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Общежития:</w:t>
            </w:r>
          </w:p>
        </w:tc>
        <w:tc>
          <w:tcPr>
            <w:tcW w:w="2433" w:type="dxa"/>
            <w:vMerge w:val="restart"/>
            <w:tcBorders>
              <w:bottom w:val="nil"/>
            </w:tcBorders>
          </w:tcPr>
          <w:p w14:paraId="5E17FE1B"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житель</w:t>
            </w:r>
          </w:p>
        </w:tc>
        <w:tc>
          <w:tcPr>
            <w:tcW w:w="1820" w:type="dxa"/>
            <w:tcBorders>
              <w:bottom w:val="nil"/>
            </w:tcBorders>
            <w:shd w:val="clear" w:color="auto" w:fill="auto"/>
          </w:tcPr>
          <w:p w14:paraId="597C48DE" w14:textId="77777777" w:rsidR="00036E3F" w:rsidRPr="00726F77" w:rsidRDefault="00036E3F" w:rsidP="00036E3F">
            <w:pPr>
              <w:pStyle w:val="12"/>
              <w:keepNext w:val="0"/>
              <w:widowControl w:val="0"/>
              <w:spacing w:before="0" w:after="0"/>
              <w:jc w:val="center"/>
              <w:rPr>
                <w:rFonts w:ascii="Times New Roman" w:hAnsi="Times New Roman" w:cs="Times New Roman"/>
                <w:kern w:val="0"/>
                <w:sz w:val="22"/>
                <w:szCs w:val="22"/>
              </w:rPr>
            </w:pPr>
          </w:p>
        </w:tc>
      </w:tr>
      <w:tr w:rsidR="00036E3F" w:rsidRPr="00726F77" w14:paraId="01FC3333"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12ABB192"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общими душевыми</w:t>
            </w:r>
          </w:p>
        </w:tc>
        <w:tc>
          <w:tcPr>
            <w:tcW w:w="2433" w:type="dxa"/>
            <w:vMerge/>
            <w:tcBorders>
              <w:top w:val="nil"/>
              <w:bottom w:val="nil"/>
            </w:tcBorders>
          </w:tcPr>
          <w:p w14:paraId="5FC7F4EB"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150BD52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90 (42,5)</w:t>
            </w:r>
          </w:p>
        </w:tc>
      </w:tr>
      <w:tr w:rsidR="00036E3F" w:rsidRPr="00726F77" w14:paraId="50982E70"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vAlign w:val="center"/>
          </w:tcPr>
          <w:p w14:paraId="4344E7B2"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душами при всех жилых комнатах</w:t>
            </w:r>
          </w:p>
        </w:tc>
        <w:tc>
          <w:tcPr>
            <w:tcW w:w="2433" w:type="dxa"/>
            <w:vMerge/>
            <w:tcBorders>
              <w:top w:val="nil"/>
              <w:bottom w:val="single" w:sz="4" w:space="0" w:color="auto"/>
            </w:tcBorders>
          </w:tcPr>
          <w:p w14:paraId="45796C0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5E3273FA"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140 (68,0)</w:t>
            </w:r>
          </w:p>
        </w:tc>
      </w:tr>
      <w:tr w:rsidR="00036E3F" w:rsidRPr="00726F77" w14:paraId="1EA73EB8" w14:textId="77777777" w:rsidTr="00CE1712">
        <w:tblPrEx>
          <w:tblBorders>
            <w:bottom w:val="single" w:sz="4" w:space="0" w:color="auto"/>
          </w:tblBorders>
        </w:tblPrEx>
        <w:trPr>
          <w:trHeight w:val="272"/>
          <w:jc w:val="center"/>
        </w:trPr>
        <w:tc>
          <w:tcPr>
            <w:tcW w:w="5642" w:type="dxa"/>
            <w:tcBorders>
              <w:bottom w:val="nil"/>
            </w:tcBorders>
            <w:shd w:val="clear" w:color="auto" w:fill="auto"/>
            <w:vAlign w:val="center"/>
          </w:tcPr>
          <w:p w14:paraId="793A58C0"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Гостиницы, пансионаты и мотели:</w:t>
            </w:r>
          </w:p>
        </w:tc>
        <w:tc>
          <w:tcPr>
            <w:tcW w:w="2433" w:type="dxa"/>
            <w:vMerge w:val="restart"/>
            <w:tcBorders>
              <w:bottom w:val="nil"/>
            </w:tcBorders>
          </w:tcPr>
          <w:p w14:paraId="4E6BA454"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житель</w:t>
            </w:r>
          </w:p>
        </w:tc>
        <w:tc>
          <w:tcPr>
            <w:tcW w:w="1820" w:type="dxa"/>
            <w:tcBorders>
              <w:bottom w:val="nil"/>
            </w:tcBorders>
            <w:shd w:val="clear" w:color="auto" w:fill="auto"/>
          </w:tcPr>
          <w:p w14:paraId="128BF79F"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59206328"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111DD5EA"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общими ваннами и душами</w:t>
            </w:r>
          </w:p>
        </w:tc>
        <w:tc>
          <w:tcPr>
            <w:tcW w:w="2433" w:type="dxa"/>
            <w:vMerge/>
            <w:tcBorders>
              <w:top w:val="nil"/>
              <w:bottom w:val="nil"/>
            </w:tcBorders>
          </w:tcPr>
          <w:p w14:paraId="40A426E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7475754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120 (59,5)</w:t>
            </w:r>
          </w:p>
        </w:tc>
      </w:tr>
      <w:tr w:rsidR="00036E3F" w:rsidRPr="00726F77" w14:paraId="4645B45D"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4A88CAE0"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душами во всех номерах</w:t>
            </w:r>
          </w:p>
        </w:tc>
        <w:tc>
          <w:tcPr>
            <w:tcW w:w="2433" w:type="dxa"/>
            <w:vMerge/>
            <w:tcBorders>
              <w:top w:val="nil"/>
              <w:bottom w:val="nil"/>
            </w:tcBorders>
          </w:tcPr>
          <w:p w14:paraId="7CDBC8F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16B8B007"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230 (119,0)</w:t>
            </w:r>
          </w:p>
        </w:tc>
      </w:tr>
      <w:tr w:rsidR="00036E3F" w:rsidRPr="00726F77" w14:paraId="049EB10E"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vAlign w:val="center"/>
          </w:tcPr>
          <w:p w14:paraId="7B2539FC"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ваннами во всех номерах</w:t>
            </w:r>
          </w:p>
        </w:tc>
        <w:tc>
          <w:tcPr>
            <w:tcW w:w="2433" w:type="dxa"/>
            <w:vMerge/>
            <w:tcBorders>
              <w:top w:val="nil"/>
              <w:bottom w:val="single" w:sz="4" w:space="0" w:color="auto"/>
            </w:tcBorders>
          </w:tcPr>
          <w:p w14:paraId="5E2E6F75"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3676BF8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300 (153,0)</w:t>
            </w:r>
          </w:p>
        </w:tc>
      </w:tr>
      <w:tr w:rsidR="00036E3F" w:rsidRPr="00726F77" w14:paraId="069202D4" w14:textId="77777777" w:rsidTr="00CE1712">
        <w:tblPrEx>
          <w:tblBorders>
            <w:bottom w:val="single" w:sz="4" w:space="0" w:color="auto"/>
          </w:tblBorders>
        </w:tblPrEx>
        <w:trPr>
          <w:trHeight w:val="272"/>
          <w:jc w:val="center"/>
        </w:trPr>
        <w:tc>
          <w:tcPr>
            <w:tcW w:w="5642" w:type="dxa"/>
            <w:tcBorders>
              <w:top w:val="single" w:sz="4" w:space="0" w:color="auto"/>
              <w:bottom w:val="nil"/>
            </w:tcBorders>
            <w:shd w:val="clear" w:color="auto" w:fill="auto"/>
            <w:vAlign w:val="center"/>
          </w:tcPr>
          <w:p w14:paraId="56FB2819"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Санатории и дома отдыха:</w:t>
            </w:r>
          </w:p>
        </w:tc>
        <w:tc>
          <w:tcPr>
            <w:tcW w:w="2433" w:type="dxa"/>
            <w:vMerge w:val="restart"/>
            <w:tcBorders>
              <w:top w:val="single" w:sz="4" w:space="0" w:color="auto"/>
            </w:tcBorders>
          </w:tcPr>
          <w:p w14:paraId="7C3E21E4"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житель</w:t>
            </w:r>
          </w:p>
        </w:tc>
        <w:tc>
          <w:tcPr>
            <w:tcW w:w="1820" w:type="dxa"/>
            <w:tcBorders>
              <w:top w:val="single" w:sz="4" w:space="0" w:color="auto"/>
              <w:bottom w:val="nil"/>
            </w:tcBorders>
            <w:shd w:val="clear" w:color="auto" w:fill="auto"/>
          </w:tcPr>
          <w:p w14:paraId="76A72DB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3D3AE8DF"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2A8332CB"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lastRenderedPageBreak/>
              <w:t>с общими душами</w:t>
            </w:r>
          </w:p>
        </w:tc>
        <w:tc>
          <w:tcPr>
            <w:tcW w:w="2433" w:type="dxa"/>
            <w:vMerge/>
          </w:tcPr>
          <w:p w14:paraId="06405CEF"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6E39DF5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130 (55,3)</w:t>
            </w:r>
          </w:p>
        </w:tc>
      </w:tr>
      <w:tr w:rsidR="00036E3F" w:rsidRPr="00726F77" w14:paraId="6C86E76F"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1804970B"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душами при всех жилых комнатах</w:t>
            </w:r>
          </w:p>
        </w:tc>
        <w:tc>
          <w:tcPr>
            <w:tcW w:w="2433" w:type="dxa"/>
            <w:vMerge/>
            <w:tcBorders>
              <w:bottom w:val="nil"/>
            </w:tcBorders>
          </w:tcPr>
          <w:p w14:paraId="0323474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7B72572A"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150 (63,8)</w:t>
            </w:r>
          </w:p>
        </w:tc>
      </w:tr>
      <w:tr w:rsidR="00036E3F" w:rsidRPr="00726F77" w14:paraId="5731C72C"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vAlign w:val="center"/>
          </w:tcPr>
          <w:p w14:paraId="0E6983F0"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ваннами при всех жилых комнатах</w:t>
            </w:r>
          </w:p>
        </w:tc>
        <w:tc>
          <w:tcPr>
            <w:tcW w:w="2433" w:type="dxa"/>
            <w:tcBorders>
              <w:top w:val="nil"/>
              <w:bottom w:val="single" w:sz="4" w:space="0" w:color="auto"/>
            </w:tcBorders>
          </w:tcPr>
          <w:p w14:paraId="00F7565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2BB844B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200 (85,0)</w:t>
            </w:r>
          </w:p>
        </w:tc>
      </w:tr>
      <w:tr w:rsidR="00036E3F" w:rsidRPr="00726F77" w14:paraId="74229EA7" w14:textId="77777777" w:rsidTr="00CE1712">
        <w:tblPrEx>
          <w:tblBorders>
            <w:bottom w:val="single" w:sz="4" w:space="0" w:color="auto"/>
          </w:tblBorders>
        </w:tblPrEx>
        <w:trPr>
          <w:trHeight w:val="272"/>
          <w:jc w:val="center"/>
        </w:trPr>
        <w:tc>
          <w:tcPr>
            <w:tcW w:w="5642" w:type="dxa"/>
            <w:tcBorders>
              <w:bottom w:val="nil"/>
            </w:tcBorders>
            <w:shd w:val="clear" w:color="auto" w:fill="auto"/>
            <w:vAlign w:val="center"/>
          </w:tcPr>
          <w:p w14:paraId="2BB2D763"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Больницы:</w:t>
            </w:r>
          </w:p>
        </w:tc>
        <w:tc>
          <w:tcPr>
            <w:tcW w:w="2433" w:type="dxa"/>
            <w:vMerge w:val="restart"/>
            <w:tcBorders>
              <w:bottom w:val="nil"/>
            </w:tcBorders>
          </w:tcPr>
          <w:p w14:paraId="06FDBE7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больной</w:t>
            </w:r>
          </w:p>
        </w:tc>
        <w:tc>
          <w:tcPr>
            <w:tcW w:w="1820" w:type="dxa"/>
            <w:tcBorders>
              <w:bottom w:val="nil"/>
            </w:tcBorders>
            <w:shd w:val="clear" w:color="auto" w:fill="auto"/>
          </w:tcPr>
          <w:p w14:paraId="4F7FC7D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2E52A6A4"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6F2D702A"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общими ваннами и душами</w:t>
            </w:r>
          </w:p>
        </w:tc>
        <w:tc>
          <w:tcPr>
            <w:tcW w:w="2433" w:type="dxa"/>
            <w:vMerge/>
            <w:tcBorders>
              <w:top w:val="nil"/>
              <w:bottom w:val="nil"/>
            </w:tcBorders>
          </w:tcPr>
          <w:p w14:paraId="3D34F31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335DBE1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120 (63,8)</w:t>
            </w:r>
          </w:p>
        </w:tc>
      </w:tr>
      <w:tr w:rsidR="00036E3F" w:rsidRPr="00726F77" w14:paraId="4DEFA860"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vAlign w:val="center"/>
          </w:tcPr>
          <w:p w14:paraId="33CFA816"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санитарными узлами, приближенными к палатам</w:t>
            </w:r>
          </w:p>
        </w:tc>
        <w:tc>
          <w:tcPr>
            <w:tcW w:w="2433" w:type="dxa"/>
            <w:vMerge/>
            <w:tcBorders>
              <w:top w:val="nil"/>
              <w:bottom w:val="nil"/>
            </w:tcBorders>
          </w:tcPr>
          <w:p w14:paraId="40702AE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2A2AFB1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200 (76,5)</w:t>
            </w:r>
          </w:p>
        </w:tc>
      </w:tr>
      <w:tr w:rsidR="00036E3F" w:rsidRPr="00726F77" w14:paraId="67844C18" w14:textId="77777777" w:rsidTr="00CE1712">
        <w:tblPrEx>
          <w:tblBorders>
            <w:bottom w:val="single" w:sz="4" w:space="0" w:color="auto"/>
          </w:tblBorders>
        </w:tblPrEx>
        <w:trPr>
          <w:trHeight w:val="272"/>
          <w:jc w:val="center"/>
        </w:trPr>
        <w:tc>
          <w:tcPr>
            <w:tcW w:w="5642" w:type="dxa"/>
            <w:tcBorders>
              <w:top w:val="nil"/>
            </w:tcBorders>
            <w:shd w:val="clear" w:color="auto" w:fill="auto"/>
            <w:vAlign w:val="center"/>
          </w:tcPr>
          <w:p w14:paraId="7E1B50D9"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xml:space="preserve">инфекционные </w:t>
            </w:r>
          </w:p>
        </w:tc>
        <w:tc>
          <w:tcPr>
            <w:tcW w:w="2433" w:type="dxa"/>
            <w:vMerge/>
            <w:tcBorders>
              <w:top w:val="nil"/>
            </w:tcBorders>
          </w:tcPr>
          <w:p w14:paraId="78F99D3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tcBorders>
            <w:shd w:val="clear" w:color="auto" w:fill="auto"/>
          </w:tcPr>
          <w:p w14:paraId="1B109DD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240 (93,5)</w:t>
            </w:r>
          </w:p>
        </w:tc>
      </w:tr>
      <w:tr w:rsidR="00036E3F" w:rsidRPr="00726F77" w14:paraId="4D6D8E54" w14:textId="77777777" w:rsidTr="00CE1712">
        <w:tblPrEx>
          <w:tblBorders>
            <w:bottom w:val="single" w:sz="4" w:space="0" w:color="auto"/>
          </w:tblBorders>
        </w:tblPrEx>
        <w:trPr>
          <w:trHeight w:val="272"/>
          <w:jc w:val="center"/>
        </w:trPr>
        <w:tc>
          <w:tcPr>
            <w:tcW w:w="5642" w:type="dxa"/>
            <w:vMerge w:val="restart"/>
            <w:shd w:val="clear" w:color="auto" w:fill="auto"/>
          </w:tcPr>
          <w:p w14:paraId="596832BF"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Поликлиники и амбулатории</w:t>
            </w:r>
          </w:p>
        </w:tc>
        <w:tc>
          <w:tcPr>
            <w:tcW w:w="2433" w:type="dxa"/>
          </w:tcPr>
          <w:p w14:paraId="0D6FB72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больной</w:t>
            </w:r>
          </w:p>
        </w:tc>
        <w:tc>
          <w:tcPr>
            <w:tcW w:w="1820" w:type="dxa"/>
            <w:shd w:val="clear" w:color="auto" w:fill="auto"/>
          </w:tcPr>
          <w:p w14:paraId="11D2575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10 (3,4)</w:t>
            </w:r>
          </w:p>
        </w:tc>
      </w:tr>
      <w:tr w:rsidR="00036E3F" w:rsidRPr="00726F77" w14:paraId="190DA1DE" w14:textId="77777777" w:rsidTr="00CE1712">
        <w:tblPrEx>
          <w:tblBorders>
            <w:bottom w:val="single" w:sz="4" w:space="0" w:color="auto"/>
          </w:tblBorders>
        </w:tblPrEx>
        <w:trPr>
          <w:trHeight w:val="272"/>
          <w:jc w:val="center"/>
        </w:trPr>
        <w:tc>
          <w:tcPr>
            <w:tcW w:w="5642" w:type="dxa"/>
            <w:vMerge/>
            <w:tcBorders>
              <w:bottom w:val="single" w:sz="4" w:space="0" w:color="auto"/>
            </w:tcBorders>
            <w:shd w:val="clear" w:color="auto" w:fill="auto"/>
          </w:tcPr>
          <w:p w14:paraId="7EFA11AA"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p>
        </w:tc>
        <w:tc>
          <w:tcPr>
            <w:tcW w:w="2433" w:type="dxa"/>
            <w:tcBorders>
              <w:bottom w:val="single" w:sz="4" w:space="0" w:color="auto"/>
            </w:tcBorders>
          </w:tcPr>
          <w:p w14:paraId="5A84AF3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работающий в смену</w:t>
            </w:r>
          </w:p>
        </w:tc>
        <w:tc>
          <w:tcPr>
            <w:tcW w:w="1820" w:type="dxa"/>
            <w:tcBorders>
              <w:bottom w:val="single" w:sz="4" w:space="0" w:color="auto"/>
            </w:tcBorders>
            <w:shd w:val="clear" w:color="auto" w:fill="auto"/>
            <w:vAlign w:val="center"/>
          </w:tcPr>
          <w:p w14:paraId="2F422EE4"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30 (10,2)</w:t>
            </w:r>
          </w:p>
        </w:tc>
      </w:tr>
      <w:tr w:rsidR="00036E3F" w:rsidRPr="00726F77" w14:paraId="3B8E0A2B"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3B078E9A"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Аптеки:</w:t>
            </w:r>
          </w:p>
        </w:tc>
        <w:tc>
          <w:tcPr>
            <w:tcW w:w="2433" w:type="dxa"/>
            <w:vMerge w:val="restart"/>
          </w:tcPr>
          <w:p w14:paraId="2BF67254"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работающий</w:t>
            </w:r>
          </w:p>
        </w:tc>
        <w:tc>
          <w:tcPr>
            <w:tcW w:w="1820" w:type="dxa"/>
            <w:tcBorders>
              <w:bottom w:val="nil"/>
            </w:tcBorders>
            <w:shd w:val="clear" w:color="auto" w:fill="auto"/>
            <w:vAlign w:val="center"/>
          </w:tcPr>
          <w:p w14:paraId="288CC5D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5F8352E2"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5328D748"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торговый зал и подсобные помещения</w:t>
            </w:r>
          </w:p>
        </w:tc>
        <w:tc>
          <w:tcPr>
            <w:tcW w:w="2433" w:type="dxa"/>
            <w:vMerge/>
            <w:tcBorders>
              <w:bottom w:val="nil"/>
            </w:tcBorders>
          </w:tcPr>
          <w:p w14:paraId="60D7BFD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vAlign w:val="center"/>
          </w:tcPr>
          <w:p w14:paraId="4FE6ACE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30 (10,2)</w:t>
            </w:r>
          </w:p>
        </w:tc>
      </w:tr>
      <w:tr w:rsidR="00036E3F" w:rsidRPr="00726F77" w14:paraId="247320D9"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tcPr>
          <w:p w14:paraId="4C0FA0D0"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kern w:val="0"/>
                <w:sz w:val="18"/>
                <w:szCs w:val="18"/>
              </w:rPr>
              <w:br w:type="page"/>
            </w:r>
            <w:r w:rsidRPr="00726F77">
              <w:rPr>
                <w:rFonts w:ascii="Times New Roman" w:hAnsi="Times New Roman" w:cs="Times New Roman"/>
                <w:b w:val="0"/>
                <w:kern w:val="0"/>
                <w:sz w:val="22"/>
                <w:szCs w:val="22"/>
              </w:rPr>
              <w:t>лаборатория приготовления лекарств</w:t>
            </w:r>
          </w:p>
        </w:tc>
        <w:tc>
          <w:tcPr>
            <w:tcW w:w="2433" w:type="dxa"/>
            <w:vMerge/>
            <w:tcBorders>
              <w:top w:val="nil"/>
              <w:bottom w:val="single" w:sz="4" w:space="0" w:color="auto"/>
            </w:tcBorders>
          </w:tcPr>
          <w:p w14:paraId="0E9916F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vAlign w:val="center"/>
          </w:tcPr>
          <w:p w14:paraId="2211EB0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310 (46,8)</w:t>
            </w:r>
          </w:p>
        </w:tc>
      </w:tr>
      <w:tr w:rsidR="00036E3F" w:rsidRPr="00726F77" w14:paraId="3F0F413C"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6FBFF77A"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Физкультурно-оздоровительные учреждения:</w:t>
            </w:r>
          </w:p>
        </w:tc>
        <w:tc>
          <w:tcPr>
            <w:tcW w:w="2433" w:type="dxa"/>
            <w:vMerge w:val="restart"/>
            <w:tcBorders>
              <w:bottom w:val="nil"/>
            </w:tcBorders>
          </w:tcPr>
          <w:p w14:paraId="3285EA9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место</w:t>
            </w:r>
          </w:p>
        </w:tc>
        <w:tc>
          <w:tcPr>
            <w:tcW w:w="1820" w:type="dxa"/>
            <w:tcBorders>
              <w:bottom w:val="nil"/>
            </w:tcBorders>
            <w:shd w:val="clear" w:color="auto" w:fill="auto"/>
          </w:tcPr>
          <w:p w14:paraId="5684C89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1132D2CA"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47467D7A"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со столовыми на полуфабрикатах, без стирки белья</w:t>
            </w:r>
          </w:p>
        </w:tc>
        <w:tc>
          <w:tcPr>
            <w:tcW w:w="2433" w:type="dxa"/>
            <w:vMerge/>
            <w:tcBorders>
              <w:top w:val="nil"/>
              <w:bottom w:val="nil"/>
            </w:tcBorders>
          </w:tcPr>
          <w:p w14:paraId="764893A0"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595446F4"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60 (25,5)</w:t>
            </w:r>
          </w:p>
        </w:tc>
      </w:tr>
      <w:tr w:rsidR="00036E3F" w:rsidRPr="00726F77" w14:paraId="7D109812"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tcPr>
          <w:p w14:paraId="65CD422F" w14:textId="77777777" w:rsidR="00036E3F" w:rsidRPr="00726F77" w:rsidRDefault="00036E3F" w:rsidP="00036E3F">
            <w:pPr>
              <w:pStyle w:val="12"/>
              <w:keepNext w:val="0"/>
              <w:widowControl w:val="0"/>
              <w:suppressAutoHyphens/>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со столовыми, работающими на сырье, и прачечными</w:t>
            </w:r>
          </w:p>
        </w:tc>
        <w:tc>
          <w:tcPr>
            <w:tcW w:w="2433" w:type="dxa"/>
            <w:vMerge/>
            <w:tcBorders>
              <w:top w:val="nil"/>
              <w:bottom w:val="single" w:sz="4" w:space="0" w:color="auto"/>
            </w:tcBorders>
          </w:tcPr>
          <w:p w14:paraId="0E70E4C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1C04BE9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200 (85,0)</w:t>
            </w:r>
          </w:p>
        </w:tc>
      </w:tr>
      <w:tr w:rsidR="00E175A1" w:rsidRPr="00726F77" w14:paraId="34153929" w14:textId="77777777" w:rsidTr="00CE1712">
        <w:tblPrEx>
          <w:tblBorders>
            <w:bottom w:val="single" w:sz="4" w:space="0" w:color="auto"/>
          </w:tblBorders>
        </w:tblPrEx>
        <w:trPr>
          <w:trHeight w:val="765"/>
          <w:jc w:val="center"/>
        </w:trPr>
        <w:tc>
          <w:tcPr>
            <w:tcW w:w="5642" w:type="dxa"/>
            <w:tcBorders>
              <w:bottom w:val="nil"/>
            </w:tcBorders>
            <w:shd w:val="clear" w:color="auto" w:fill="auto"/>
          </w:tcPr>
          <w:p w14:paraId="00A6D5FE" w14:textId="77777777" w:rsidR="00E175A1" w:rsidRPr="00726F77" w:rsidRDefault="00E175A1" w:rsidP="00036E3F">
            <w:pPr>
              <w:pStyle w:val="12"/>
              <w:keepNext w:val="0"/>
              <w:widowControl w:val="0"/>
              <w:suppressAutoHyphens/>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Дошкольные образовательные организации и школы-интернаты:</w:t>
            </w:r>
          </w:p>
          <w:p w14:paraId="1B6C10AC" w14:textId="77777777" w:rsidR="00E175A1" w:rsidRPr="00726F77" w:rsidRDefault="00E175A1" w:rsidP="00036E3F">
            <w:pPr>
              <w:pStyle w:val="12"/>
              <w:keepNext w:val="0"/>
              <w:widowControl w:val="0"/>
              <w:suppressAutoHyphens/>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дневным пребыванием детей:</w:t>
            </w:r>
          </w:p>
        </w:tc>
        <w:tc>
          <w:tcPr>
            <w:tcW w:w="2433" w:type="dxa"/>
            <w:vMerge w:val="restart"/>
          </w:tcPr>
          <w:p w14:paraId="76E9CA24" w14:textId="77777777"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ребенок</w:t>
            </w:r>
          </w:p>
          <w:p w14:paraId="1BC84E16" w14:textId="3741DAF2" w:rsidR="00E175A1" w:rsidRPr="00726F77" w:rsidRDefault="00E175A1" w:rsidP="00036E3F">
            <w:pPr>
              <w:pStyle w:val="12"/>
              <w:widowControl w:val="0"/>
              <w:spacing w:before="0" w:after="0"/>
              <w:jc w:val="center"/>
              <w:rPr>
                <w:rFonts w:ascii="Times New Roman" w:hAnsi="Times New Roman" w:cs="Times New Roman"/>
                <w:b w:val="0"/>
                <w:kern w:val="0"/>
                <w:sz w:val="22"/>
                <w:szCs w:val="22"/>
              </w:rPr>
            </w:pPr>
          </w:p>
        </w:tc>
        <w:tc>
          <w:tcPr>
            <w:tcW w:w="1820" w:type="dxa"/>
            <w:tcBorders>
              <w:bottom w:val="nil"/>
            </w:tcBorders>
            <w:shd w:val="clear" w:color="auto" w:fill="auto"/>
          </w:tcPr>
          <w:p w14:paraId="6E68586D" w14:textId="77777777"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p>
        </w:tc>
      </w:tr>
      <w:tr w:rsidR="00E175A1" w:rsidRPr="00726F77" w14:paraId="2FB4B001"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2D3E96D0" w14:textId="77777777" w:rsidR="00E175A1" w:rsidRPr="00726F77" w:rsidRDefault="00E175A1"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со столовыми, работающими на полуфабрикатах</w:t>
            </w:r>
          </w:p>
        </w:tc>
        <w:tc>
          <w:tcPr>
            <w:tcW w:w="2433" w:type="dxa"/>
            <w:vMerge/>
          </w:tcPr>
          <w:p w14:paraId="552C76E3" w14:textId="0571B999" w:rsidR="00E175A1" w:rsidRPr="00726F77" w:rsidRDefault="00E175A1" w:rsidP="00036E3F">
            <w:pPr>
              <w:pStyle w:val="12"/>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25D9CDB0" w14:textId="77777777"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40 (17,0)</w:t>
            </w:r>
          </w:p>
        </w:tc>
      </w:tr>
      <w:tr w:rsidR="00E175A1" w:rsidRPr="00726F77" w14:paraId="35E93383" w14:textId="77777777" w:rsidTr="00CE1712">
        <w:tblPrEx>
          <w:tblBorders>
            <w:bottom w:val="single" w:sz="4" w:space="0" w:color="auto"/>
          </w:tblBorders>
        </w:tblPrEx>
        <w:trPr>
          <w:trHeight w:val="1047"/>
          <w:jc w:val="center"/>
        </w:trPr>
        <w:tc>
          <w:tcPr>
            <w:tcW w:w="5642" w:type="dxa"/>
            <w:vMerge w:val="restart"/>
            <w:tcBorders>
              <w:top w:val="nil"/>
              <w:bottom w:val="single" w:sz="4" w:space="0" w:color="auto"/>
            </w:tcBorders>
            <w:shd w:val="clear" w:color="auto" w:fill="auto"/>
          </w:tcPr>
          <w:p w14:paraId="4794BCFE" w14:textId="77777777" w:rsidR="00E175A1" w:rsidRPr="00726F77" w:rsidRDefault="00E175A1" w:rsidP="00036E3F">
            <w:pPr>
              <w:pStyle w:val="12"/>
              <w:keepNext w:val="0"/>
              <w:widowControl w:val="0"/>
              <w:suppressAutoHyphens/>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со столовыми, работающими на сырье, и прачечными, оборудованными автоматическими стиральными машинами</w:t>
            </w:r>
          </w:p>
          <w:p w14:paraId="34585BA4" w14:textId="77777777" w:rsidR="00E175A1" w:rsidRPr="00726F77" w:rsidRDefault="00E175A1" w:rsidP="00036E3F">
            <w:pPr>
              <w:pStyle w:val="12"/>
              <w:keepNext w:val="0"/>
              <w:widowControl w:val="0"/>
              <w:suppressAutoHyphens/>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круглосуточным пребыванием детей:</w:t>
            </w:r>
          </w:p>
          <w:p w14:paraId="3CC0754D" w14:textId="77777777" w:rsidR="00E175A1" w:rsidRPr="00726F77" w:rsidRDefault="00E175A1" w:rsidP="00036E3F">
            <w:pPr>
              <w:pStyle w:val="12"/>
              <w:keepNext w:val="0"/>
              <w:widowControl w:val="0"/>
              <w:suppressAutoHyphens/>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со столовыми, работающими на полуфабрикатах</w:t>
            </w:r>
          </w:p>
          <w:p w14:paraId="41D0F2C0" w14:textId="3E60D2D4" w:rsidR="00E175A1" w:rsidRPr="00726F77" w:rsidRDefault="00E175A1" w:rsidP="00036E3F">
            <w:pPr>
              <w:pStyle w:val="12"/>
              <w:widowControl w:val="0"/>
              <w:suppressAutoHyphens/>
              <w:spacing w:before="0" w:after="0"/>
              <w:ind w:left="170"/>
              <w:jc w:val="both"/>
            </w:pPr>
            <w:r w:rsidRPr="00726F77">
              <w:rPr>
                <w:rFonts w:ascii="Times New Roman" w:hAnsi="Times New Roman" w:cs="Times New Roman"/>
                <w:b w:val="0"/>
                <w:kern w:val="0"/>
                <w:sz w:val="22"/>
                <w:szCs w:val="22"/>
              </w:rPr>
              <w:t>со столовыми, работающими на сырье, и прачечными, оборудованными автоматическими стиральными машинами</w:t>
            </w:r>
          </w:p>
        </w:tc>
        <w:tc>
          <w:tcPr>
            <w:tcW w:w="2433" w:type="dxa"/>
            <w:vMerge/>
            <w:tcBorders>
              <w:bottom w:val="nil"/>
            </w:tcBorders>
          </w:tcPr>
          <w:p w14:paraId="07FD882B" w14:textId="543015F4" w:rsidR="00E175A1" w:rsidRPr="00726F77" w:rsidRDefault="00E175A1" w:rsidP="00036E3F">
            <w:pPr>
              <w:pStyle w:val="12"/>
              <w:widowControl w:val="0"/>
              <w:spacing w:before="0" w:after="0"/>
              <w:jc w:val="center"/>
              <w:rPr>
                <w:rFonts w:ascii="Times New Roman" w:hAnsi="Times New Roman" w:cs="Times New Roman"/>
                <w:b w:val="0"/>
                <w:kern w:val="0"/>
                <w:sz w:val="22"/>
                <w:szCs w:val="22"/>
              </w:rPr>
            </w:pPr>
          </w:p>
        </w:tc>
        <w:tc>
          <w:tcPr>
            <w:tcW w:w="1820" w:type="dxa"/>
            <w:vMerge w:val="restart"/>
            <w:tcBorders>
              <w:top w:val="nil"/>
              <w:bottom w:val="single" w:sz="4" w:space="0" w:color="auto"/>
            </w:tcBorders>
            <w:shd w:val="clear" w:color="auto" w:fill="auto"/>
          </w:tcPr>
          <w:p w14:paraId="205D9B85" w14:textId="77777777"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80 (25,5)</w:t>
            </w:r>
          </w:p>
          <w:p w14:paraId="4FE00130" w14:textId="77777777" w:rsidR="00E175A1" w:rsidRPr="00726F77" w:rsidRDefault="00E175A1" w:rsidP="00036E3F">
            <w:pPr>
              <w:pStyle w:val="12"/>
              <w:widowControl w:val="0"/>
              <w:spacing w:before="0" w:after="0"/>
              <w:jc w:val="center"/>
              <w:rPr>
                <w:rFonts w:ascii="Times New Roman" w:hAnsi="Times New Roman" w:cs="Times New Roman"/>
                <w:b w:val="0"/>
                <w:kern w:val="0"/>
                <w:sz w:val="22"/>
                <w:szCs w:val="22"/>
              </w:rPr>
            </w:pPr>
          </w:p>
          <w:p w14:paraId="430C4D0A" w14:textId="77777777" w:rsidR="00E175A1" w:rsidRPr="00726F77" w:rsidRDefault="00E175A1" w:rsidP="00036E3F">
            <w:pPr>
              <w:pStyle w:val="12"/>
              <w:widowControl w:val="0"/>
              <w:spacing w:before="0" w:after="0"/>
              <w:jc w:val="center"/>
              <w:rPr>
                <w:rFonts w:ascii="Times New Roman" w:hAnsi="Times New Roman" w:cs="Times New Roman"/>
                <w:b w:val="0"/>
                <w:kern w:val="0"/>
                <w:sz w:val="22"/>
                <w:szCs w:val="22"/>
              </w:rPr>
            </w:pPr>
          </w:p>
          <w:p w14:paraId="3F0986BD" w14:textId="77777777" w:rsidR="00E175A1" w:rsidRPr="00726F77" w:rsidRDefault="00E175A1" w:rsidP="00036E3F">
            <w:pPr>
              <w:pStyle w:val="12"/>
              <w:widowControl w:val="0"/>
              <w:spacing w:before="0" w:after="0"/>
              <w:jc w:val="center"/>
              <w:rPr>
                <w:rFonts w:ascii="Times New Roman" w:hAnsi="Times New Roman" w:cs="Times New Roman"/>
                <w:b w:val="0"/>
                <w:kern w:val="0"/>
                <w:sz w:val="22"/>
                <w:szCs w:val="22"/>
              </w:rPr>
            </w:pPr>
          </w:p>
          <w:p w14:paraId="245D99FD" w14:textId="49F45FBC" w:rsidR="00E175A1" w:rsidRPr="00726F77" w:rsidRDefault="00E175A1" w:rsidP="00036E3F">
            <w:pPr>
              <w:pStyle w:val="12"/>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60 (25,5)</w:t>
            </w:r>
          </w:p>
        </w:tc>
      </w:tr>
      <w:tr w:rsidR="00E175A1" w:rsidRPr="00726F77" w14:paraId="0DAC1410" w14:textId="77777777" w:rsidTr="00CE1712">
        <w:tblPrEx>
          <w:tblBorders>
            <w:bottom w:val="single" w:sz="4" w:space="0" w:color="auto"/>
          </w:tblBorders>
        </w:tblPrEx>
        <w:trPr>
          <w:trHeight w:val="272"/>
          <w:jc w:val="center"/>
        </w:trPr>
        <w:tc>
          <w:tcPr>
            <w:tcW w:w="5642" w:type="dxa"/>
            <w:vMerge/>
            <w:shd w:val="clear" w:color="auto" w:fill="auto"/>
          </w:tcPr>
          <w:p w14:paraId="27883A68" w14:textId="1F073B43" w:rsidR="00E175A1" w:rsidRPr="00726F77" w:rsidRDefault="00E175A1" w:rsidP="00036E3F">
            <w:pPr>
              <w:pStyle w:val="12"/>
              <w:widowControl w:val="0"/>
              <w:suppressAutoHyphens/>
              <w:spacing w:before="0" w:after="0"/>
              <w:ind w:left="170"/>
              <w:jc w:val="both"/>
              <w:rPr>
                <w:rFonts w:ascii="Times New Roman" w:hAnsi="Times New Roman" w:cs="Times New Roman"/>
                <w:b w:val="0"/>
                <w:kern w:val="0"/>
                <w:sz w:val="22"/>
                <w:szCs w:val="22"/>
              </w:rPr>
            </w:pPr>
          </w:p>
        </w:tc>
        <w:tc>
          <w:tcPr>
            <w:tcW w:w="2433" w:type="dxa"/>
            <w:vMerge w:val="restart"/>
            <w:tcBorders>
              <w:top w:val="nil"/>
              <w:bottom w:val="nil"/>
            </w:tcBorders>
          </w:tcPr>
          <w:p w14:paraId="303565F9" w14:textId="77777777"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vMerge/>
            <w:tcBorders>
              <w:bottom w:val="nil"/>
            </w:tcBorders>
            <w:shd w:val="clear" w:color="auto" w:fill="auto"/>
          </w:tcPr>
          <w:p w14:paraId="0B95D229" w14:textId="038B61EB"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p>
        </w:tc>
      </w:tr>
      <w:tr w:rsidR="00E175A1" w:rsidRPr="00726F77" w14:paraId="7D0FE7C6" w14:textId="77777777" w:rsidTr="00CE1712">
        <w:tblPrEx>
          <w:tblBorders>
            <w:bottom w:val="single" w:sz="4" w:space="0" w:color="auto"/>
          </w:tblBorders>
        </w:tblPrEx>
        <w:trPr>
          <w:trHeight w:val="765"/>
          <w:jc w:val="center"/>
        </w:trPr>
        <w:tc>
          <w:tcPr>
            <w:tcW w:w="5642" w:type="dxa"/>
            <w:vMerge/>
            <w:tcBorders>
              <w:bottom w:val="single" w:sz="4" w:space="0" w:color="auto"/>
            </w:tcBorders>
            <w:shd w:val="clear" w:color="auto" w:fill="auto"/>
          </w:tcPr>
          <w:p w14:paraId="1D8A60E3" w14:textId="3574BAF2" w:rsidR="00E175A1" w:rsidRPr="00726F77" w:rsidRDefault="00E175A1" w:rsidP="00036E3F">
            <w:pPr>
              <w:pStyle w:val="12"/>
              <w:keepNext w:val="0"/>
              <w:widowControl w:val="0"/>
              <w:suppressAutoHyphens/>
              <w:spacing w:before="0" w:after="0"/>
              <w:ind w:left="170"/>
              <w:jc w:val="both"/>
              <w:rPr>
                <w:rFonts w:ascii="Times New Roman" w:hAnsi="Times New Roman" w:cs="Times New Roman"/>
                <w:b w:val="0"/>
                <w:kern w:val="0"/>
                <w:sz w:val="22"/>
                <w:szCs w:val="22"/>
              </w:rPr>
            </w:pPr>
          </w:p>
        </w:tc>
        <w:tc>
          <w:tcPr>
            <w:tcW w:w="2433" w:type="dxa"/>
            <w:vMerge/>
            <w:tcBorders>
              <w:top w:val="nil"/>
              <w:bottom w:val="single" w:sz="4" w:space="0" w:color="auto"/>
            </w:tcBorders>
          </w:tcPr>
          <w:p w14:paraId="60B3AB58" w14:textId="77777777"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67C148BA" w14:textId="77777777" w:rsidR="00E175A1" w:rsidRPr="00726F77" w:rsidRDefault="00E175A1"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120 (34,0)</w:t>
            </w:r>
          </w:p>
        </w:tc>
      </w:tr>
      <w:tr w:rsidR="00036E3F" w:rsidRPr="00726F77" w14:paraId="794A80AC" w14:textId="77777777" w:rsidTr="00CE1712">
        <w:tblPrEx>
          <w:tblBorders>
            <w:bottom w:val="single" w:sz="4" w:space="0" w:color="auto"/>
          </w:tblBorders>
        </w:tblPrEx>
        <w:trPr>
          <w:trHeight w:val="794"/>
          <w:jc w:val="center"/>
        </w:trPr>
        <w:tc>
          <w:tcPr>
            <w:tcW w:w="5642" w:type="dxa"/>
            <w:shd w:val="clear" w:color="auto" w:fill="auto"/>
            <w:vAlign w:val="center"/>
          </w:tcPr>
          <w:p w14:paraId="663B9FD2" w14:textId="77777777" w:rsidR="00036E3F" w:rsidRPr="00726F77" w:rsidRDefault="00036E3F" w:rsidP="00036E3F">
            <w:pPr>
              <w:pStyle w:val="12"/>
              <w:keepNext w:val="0"/>
              <w:widowControl w:val="0"/>
              <w:suppressAutoHyphens/>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Образовательные организации с душевыми при гимнастических залах и столовыми, работающими на полуфабрикатах</w:t>
            </w:r>
          </w:p>
        </w:tc>
        <w:tc>
          <w:tcPr>
            <w:tcW w:w="2433" w:type="dxa"/>
          </w:tcPr>
          <w:p w14:paraId="186F361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учащийся и 1 преподаватель</w:t>
            </w:r>
          </w:p>
        </w:tc>
        <w:tc>
          <w:tcPr>
            <w:tcW w:w="1820" w:type="dxa"/>
            <w:shd w:val="clear" w:color="auto" w:fill="auto"/>
            <w:vAlign w:val="center"/>
          </w:tcPr>
          <w:p w14:paraId="7D7B2BC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20 (6,8)</w:t>
            </w:r>
          </w:p>
        </w:tc>
      </w:tr>
      <w:tr w:rsidR="00036E3F" w:rsidRPr="00726F77" w14:paraId="1338E687" w14:textId="77777777" w:rsidTr="00CE1712">
        <w:tblPrEx>
          <w:tblBorders>
            <w:bottom w:val="single" w:sz="4" w:space="0" w:color="auto"/>
          </w:tblBorders>
        </w:tblPrEx>
        <w:trPr>
          <w:trHeight w:val="272"/>
          <w:jc w:val="center"/>
        </w:trPr>
        <w:tc>
          <w:tcPr>
            <w:tcW w:w="5642" w:type="dxa"/>
            <w:shd w:val="clear" w:color="auto" w:fill="auto"/>
            <w:vAlign w:val="center"/>
          </w:tcPr>
          <w:p w14:paraId="3A37468A"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Административные здания</w:t>
            </w:r>
          </w:p>
        </w:tc>
        <w:tc>
          <w:tcPr>
            <w:tcW w:w="2433" w:type="dxa"/>
          </w:tcPr>
          <w:p w14:paraId="7599DFF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работающий</w:t>
            </w:r>
          </w:p>
        </w:tc>
        <w:tc>
          <w:tcPr>
            <w:tcW w:w="1820" w:type="dxa"/>
            <w:shd w:val="clear" w:color="auto" w:fill="auto"/>
          </w:tcPr>
          <w:p w14:paraId="2B310927"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15 (5,1)</w:t>
            </w:r>
          </w:p>
        </w:tc>
      </w:tr>
      <w:tr w:rsidR="00036E3F" w:rsidRPr="00726F77" w14:paraId="1C3EB027" w14:textId="77777777" w:rsidTr="00CE1712">
        <w:tblPrEx>
          <w:tblBorders>
            <w:bottom w:val="single" w:sz="4" w:space="0" w:color="auto"/>
          </w:tblBorders>
        </w:tblPrEx>
        <w:trPr>
          <w:trHeight w:val="533"/>
          <w:jc w:val="center"/>
        </w:trPr>
        <w:tc>
          <w:tcPr>
            <w:tcW w:w="5642" w:type="dxa"/>
            <w:tcBorders>
              <w:bottom w:val="single" w:sz="4" w:space="0" w:color="auto"/>
            </w:tcBorders>
            <w:shd w:val="clear" w:color="auto" w:fill="auto"/>
            <w:vAlign w:val="center"/>
          </w:tcPr>
          <w:p w14:paraId="08F075DB" w14:textId="77777777" w:rsidR="00036E3F" w:rsidRPr="00726F77" w:rsidRDefault="00036E3F" w:rsidP="00036E3F">
            <w:pPr>
              <w:pStyle w:val="12"/>
              <w:keepNext w:val="0"/>
              <w:widowControl w:val="0"/>
              <w:suppressAutoHyphens/>
              <w:spacing w:before="0" w:after="0"/>
              <w:jc w:val="both"/>
              <w:rPr>
                <w:rFonts w:ascii="Times New Roman" w:hAnsi="Times New Roman" w:cs="Times New Roman"/>
                <w:b w:val="0"/>
                <w:kern w:val="0"/>
                <w:sz w:val="22"/>
                <w:szCs w:val="22"/>
              </w:rPr>
            </w:pPr>
            <w:r w:rsidRPr="00726F77">
              <w:rPr>
                <w:rFonts w:ascii="Times New Roman" w:hAnsi="Times New Roman" w:cs="Times New Roman"/>
                <w:b w:val="0"/>
                <w:bCs w:val="0"/>
                <w:kern w:val="0"/>
                <w:sz w:val="22"/>
                <w:szCs w:val="22"/>
                <w:shd w:val="clear" w:color="auto" w:fill="FFFFFF"/>
              </w:rPr>
              <w:t>Предприятия общественного питания с приготовлением пищи, реализуемой в обеденном зале</w:t>
            </w:r>
          </w:p>
        </w:tc>
        <w:tc>
          <w:tcPr>
            <w:tcW w:w="2433" w:type="dxa"/>
            <w:tcBorders>
              <w:bottom w:val="single" w:sz="4" w:space="0" w:color="auto"/>
            </w:tcBorders>
          </w:tcPr>
          <w:p w14:paraId="0BE5F780"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блюдо</w:t>
            </w:r>
          </w:p>
        </w:tc>
        <w:tc>
          <w:tcPr>
            <w:tcW w:w="1820" w:type="dxa"/>
            <w:tcBorders>
              <w:bottom w:val="single" w:sz="4" w:space="0" w:color="auto"/>
            </w:tcBorders>
            <w:shd w:val="clear" w:color="auto" w:fill="auto"/>
          </w:tcPr>
          <w:p w14:paraId="1054B20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12 (3,4)</w:t>
            </w:r>
          </w:p>
        </w:tc>
      </w:tr>
      <w:tr w:rsidR="00036E3F" w:rsidRPr="00726F77" w14:paraId="43245129"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2BF89A71"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Магазины:</w:t>
            </w:r>
          </w:p>
        </w:tc>
        <w:tc>
          <w:tcPr>
            <w:tcW w:w="2433" w:type="dxa"/>
            <w:tcBorders>
              <w:bottom w:val="nil"/>
            </w:tcBorders>
            <w:shd w:val="clear" w:color="auto" w:fill="auto"/>
          </w:tcPr>
          <w:p w14:paraId="7B49A575" w14:textId="77777777" w:rsidR="00036E3F" w:rsidRPr="00726F77" w:rsidRDefault="00036E3F" w:rsidP="00036E3F">
            <w:pPr>
              <w:pStyle w:val="12"/>
              <w:keepNext w:val="0"/>
              <w:widowControl w:val="0"/>
              <w:spacing w:before="0" w:after="0"/>
              <w:ind w:left="-57" w:right="-57"/>
              <w:jc w:val="center"/>
              <w:rPr>
                <w:rFonts w:ascii="Times New Roman" w:hAnsi="Times New Roman" w:cs="Times New Roman"/>
                <w:b w:val="0"/>
                <w:kern w:val="0"/>
                <w:sz w:val="22"/>
                <w:szCs w:val="22"/>
              </w:rPr>
            </w:pPr>
          </w:p>
        </w:tc>
        <w:tc>
          <w:tcPr>
            <w:tcW w:w="1820" w:type="dxa"/>
            <w:tcBorders>
              <w:bottom w:val="nil"/>
            </w:tcBorders>
            <w:shd w:val="clear" w:color="auto" w:fill="auto"/>
          </w:tcPr>
          <w:p w14:paraId="535D737C"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CE1712" w:rsidRPr="00726F77" w14:paraId="6524DC56" w14:textId="77777777" w:rsidTr="00CE1712">
        <w:tblPrEx>
          <w:tblBorders>
            <w:bottom w:val="single" w:sz="4" w:space="0" w:color="auto"/>
          </w:tblBorders>
        </w:tblPrEx>
        <w:trPr>
          <w:trHeight w:val="1275"/>
          <w:jc w:val="center"/>
        </w:trPr>
        <w:tc>
          <w:tcPr>
            <w:tcW w:w="5642" w:type="dxa"/>
            <w:tcBorders>
              <w:top w:val="nil"/>
            </w:tcBorders>
            <w:shd w:val="clear" w:color="auto" w:fill="auto"/>
          </w:tcPr>
          <w:p w14:paraId="0177CA0F" w14:textId="77777777" w:rsidR="00CE1712" w:rsidRPr="00726F77" w:rsidRDefault="00CE1712"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продовольственные (без холодильных установок)</w:t>
            </w:r>
          </w:p>
          <w:p w14:paraId="390D9F5A" w14:textId="77777777" w:rsidR="00CE1712" w:rsidRPr="00726F77" w:rsidRDefault="00CE1712" w:rsidP="00036E3F">
            <w:pPr>
              <w:pStyle w:val="12"/>
              <w:widowControl w:val="0"/>
              <w:spacing w:before="0" w:after="0"/>
              <w:ind w:left="170"/>
              <w:jc w:val="both"/>
              <w:rPr>
                <w:rFonts w:ascii="Times New Roman" w:hAnsi="Times New Roman" w:cs="Times New Roman"/>
                <w:b w:val="0"/>
                <w:kern w:val="0"/>
                <w:sz w:val="22"/>
                <w:szCs w:val="22"/>
              </w:rPr>
            </w:pPr>
          </w:p>
          <w:p w14:paraId="634A680F" w14:textId="5AA71B08" w:rsidR="00CE1712" w:rsidRPr="00726F77" w:rsidRDefault="00CE1712" w:rsidP="00036E3F">
            <w:pPr>
              <w:pStyle w:val="12"/>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непродовольственные</w:t>
            </w:r>
          </w:p>
        </w:tc>
        <w:tc>
          <w:tcPr>
            <w:tcW w:w="2433" w:type="dxa"/>
            <w:tcBorders>
              <w:top w:val="nil"/>
            </w:tcBorders>
            <w:shd w:val="clear" w:color="auto" w:fill="auto"/>
          </w:tcPr>
          <w:p w14:paraId="59DA1AF9" w14:textId="77777777" w:rsidR="00CE1712" w:rsidRPr="00726F77" w:rsidRDefault="00CE1712" w:rsidP="00036E3F">
            <w:pPr>
              <w:pStyle w:val="12"/>
              <w:keepNext w:val="0"/>
              <w:widowControl w:val="0"/>
              <w:spacing w:before="0" w:after="0"/>
              <w:ind w:left="-57" w:right="-57"/>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xml:space="preserve">1 работающий в смену или </w:t>
            </w:r>
            <w:smartTag w:uri="urn:schemas-microsoft-com:office:smarttags" w:element="metricconverter">
              <w:smartTagPr>
                <w:attr w:name="ProductID" w:val="20 м2"/>
              </w:smartTagPr>
              <w:r w:rsidRPr="00726F77">
                <w:rPr>
                  <w:rFonts w:ascii="Times New Roman" w:hAnsi="Times New Roman" w:cs="Times New Roman"/>
                  <w:b w:val="0"/>
                  <w:kern w:val="0"/>
                  <w:sz w:val="22"/>
                  <w:szCs w:val="22"/>
                </w:rPr>
                <w:t>20 м</w:t>
              </w:r>
              <w:r w:rsidRPr="00726F77">
                <w:rPr>
                  <w:rFonts w:ascii="Times New Roman" w:hAnsi="Times New Roman" w:cs="Times New Roman"/>
                  <w:b w:val="0"/>
                  <w:kern w:val="0"/>
                  <w:sz w:val="22"/>
                  <w:szCs w:val="22"/>
                  <w:vertAlign w:val="superscript"/>
                </w:rPr>
                <w:t>2</w:t>
              </w:r>
            </w:smartTag>
            <w:r w:rsidRPr="00726F77">
              <w:rPr>
                <w:rFonts w:ascii="Times New Roman" w:hAnsi="Times New Roman" w:cs="Times New Roman"/>
                <w:b w:val="0"/>
                <w:kern w:val="0"/>
                <w:sz w:val="22"/>
                <w:szCs w:val="22"/>
              </w:rPr>
              <w:t xml:space="preserve"> торгового зала</w:t>
            </w:r>
          </w:p>
          <w:p w14:paraId="3887034E" w14:textId="1F4998B4" w:rsidR="00CE1712" w:rsidRPr="00726F77" w:rsidRDefault="00CE1712" w:rsidP="00036E3F">
            <w:pPr>
              <w:pStyle w:val="12"/>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работающий в смену</w:t>
            </w:r>
          </w:p>
        </w:tc>
        <w:tc>
          <w:tcPr>
            <w:tcW w:w="1820" w:type="dxa"/>
            <w:tcBorders>
              <w:top w:val="nil"/>
            </w:tcBorders>
            <w:shd w:val="clear" w:color="auto" w:fill="auto"/>
          </w:tcPr>
          <w:p w14:paraId="37DD020A" w14:textId="77777777" w:rsidR="00CE1712" w:rsidRPr="00726F77" w:rsidRDefault="00CE1712"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30 (10,2)</w:t>
            </w:r>
          </w:p>
          <w:p w14:paraId="35A10486" w14:textId="77777777" w:rsidR="00CE1712" w:rsidRPr="00726F77" w:rsidRDefault="00CE1712" w:rsidP="00036E3F">
            <w:pPr>
              <w:pStyle w:val="12"/>
              <w:widowControl w:val="0"/>
              <w:spacing w:before="0" w:after="0"/>
              <w:jc w:val="center"/>
              <w:rPr>
                <w:rFonts w:ascii="Times New Roman" w:hAnsi="Times New Roman" w:cs="Times New Roman"/>
                <w:b w:val="0"/>
                <w:kern w:val="0"/>
                <w:sz w:val="22"/>
                <w:szCs w:val="22"/>
              </w:rPr>
            </w:pPr>
          </w:p>
          <w:p w14:paraId="2E96AAD8" w14:textId="454CFD5F" w:rsidR="00CE1712" w:rsidRPr="00726F77" w:rsidRDefault="00CE1712" w:rsidP="00036E3F">
            <w:pPr>
              <w:pStyle w:val="12"/>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20 (6,8)</w:t>
            </w:r>
          </w:p>
        </w:tc>
      </w:tr>
      <w:tr w:rsidR="00036E3F" w:rsidRPr="00726F77" w14:paraId="42CEC8FA" w14:textId="77777777" w:rsidTr="00CE1712">
        <w:tblPrEx>
          <w:tblBorders>
            <w:bottom w:val="single" w:sz="4" w:space="0" w:color="auto"/>
          </w:tblBorders>
        </w:tblPrEx>
        <w:trPr>
          <w:trHeight w:val="510"/>
          <w:jc w:val="center"/>
        </w:trPr>
        <w:tc>
          <w:tcPr>
            <w:tcW w:w="5642" w:type="dxa"/>
            <w:tcBorders>
              <w:bottom w:val="single" w:sz="4" w:space="0" w:color="auto"/>
            </w:tcBorders>
            <w:shd w:val="clear" w:color="auto" w:fill="auto"/>
          </w:tcPr>
          <w:p w14:paraId="39532991"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Парикмахерские</w:t>
            </w:r>
          </w:p>
        </w:tc>
        <w:tc>
          <w:tcPr>
            <w:tcW w:w="2433" w:type="dxa"/>
            <w:tcBorders>
              <w:bottom w:val="single" w:sz="4" w:space="0" w:color="auto"/>
            </w:tcBorders>
          </w:tcPr>
          <w:p w14:paraId="466E6C2D"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рабочее место в смену</w:t>
            </w:r>
          </w:p>
        </w:tc>
        <w:tc>
          <w:tcPr>
            <w:tcW w:w="1820" w:type="dxa"/>
            <w:tcBorders>
              <w:bottom w:val="single" w:sz="4" w:space="0" w:color="auto"/>
            </w:tcBorders>
            <w:shd w:val="clear" w:color="auto" w:fill="auto"/>
            <w:vAlign w:val="center"/>
          </w:tcPr>
          <w:p w14:paraId="1538E5A6"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56 (28,1)</w:t>
            </w:r>
          </w:p>
        </w:tc>
      </w:tr>
      <w:tr w:rsidR="00036E3F" w:rsidRPr="00726F77" w14:paraId="0C7E8AA5" w14:textId="77777777" w:rsidTr="00CE1712">
        <w:tblPrEx>
          <w:tblBorders>
            <w:bottom w:val="single" w:sz="4" w:space="0" w:color="auto"/>
          </w:tblBorders>
        </w:tblPrEx>
        <w:trPr>
          <w:trHeight w:val="527"/>
          <w:jc w:val="center"/>
        </w:trPr>
        <w:tc>
          <w:tcPr>
            <w:tcW w:w="5642" w:type="dxa"/>
            <w:tcBorders>
              <w:bottom w:val="nil"/>
            </w:tcBorders>
            <w:shd w:val="clear" w:color="auto" w:fill="auto"/>
            <w:vAlign w:val="center"/>
          </w:tcPr>
          <w:p w14:paraId="1200F717" w14:textId="77777777" w:rsidR="00036E3F" w:rsidRPr="00726F77" w:rsidRDefault="00036E3F" w:rsidP="00036E3F">
            <w:pPr>
              <w:pStyle w:val="12"/>
              <w:keepNext w:val="0"/>
              <w:widowControl w:val="0"/>
              <w:suppressAutoHyphens/>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Кинотеатры, театры, клубы и досугово-развлекательные учреждения:</w:t>
            </w:r>
          </w:p>
        </w:tc>
        <w:tc>
          <w:tcPr>
            <w:tcW w:w="2433" w:type="dxa"/>
            <w:vMerge w:val="restart"/>
            <w:tcBorders>
              <w:bottom w:val="nil"/>
            </w:tcBorders>
          </w:tcPr>
          <w:p w14:paraId="4A13DFC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человек</w:t>
            </w:r>
          </w:p>
        </w:tc>
        <w:tc>
          <w:tcPr>
            <w:tcW w:w="1820" w:type="dxa"/>
            <w:tcBorders>
              <w:bottom w:val="nil"/>
            </w:tcBorders>
            <w:shd w:val="clear" w:color="auto" w:fill="auto"/>
          </w:tcPr>
          <w:p w14:paraId="777CDEDC"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61499AD4"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6D99A4FE"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для зрителей</w:t>
            </w:r>
          </w:p>
        </w:tc>
        <w:tc>
          <w:tcPr>
            <w:tcW w:w="2433" w:type="dxa"/>
            <w:vMerge/>
            <w:tcBorders>
              <w:top w:val="nil"/>
              <w:bottom w:val="nil"/>
            </w:tcBorders>
          </w:tcPr>
          <w:p w14:paraId="3A5BA84C"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6954478B"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8 (2,6)</w:t>
            </w:r>
          </w:p>
        </w:tc>
      </w:tr>
      <w:tr w:rsidR="00036E3F" w:rsidRPr="00726F77" w14:paraId="15BA05DA"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tcPr>
          <w:p w14:paraId="5FC5901B"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для артистов</w:t>
            </w:r>
          </w:p>
        </w:tc>
        <w:tc>
          <w:tcPr>
            <w:tcW w:w="2433" w:type="dxa"/>
            <w:vMerge/>
            <w:tcBorders>
              <w:top w:val="nil"/>
              <w:bottom w:val="single" w:sz="4" w:space="0" w:color="auto"/>
            </w:tcBorders>
          </w:tcPr>
          <w:p w14:paraId="39363486"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6F89D4EA"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40 (21,3)</w:t>
            </w:r>
          </w:p>
        </w:tc>
      </w:tr>
      <w:tr w:rsidR="00036E3F" w:rsidRPr="00726F77" w14:paraId="4554838C"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1C7F44F4"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Стадионы и спортзалы:</w:t>
            </w:r>
          </w:p>
        </w:tc>
        <w:tc>
          <w:tcPr>
            <w:tcW w:w="2433" w:type="dxa"/>
            <w:vMerge w:val="restart"/>
            <w:tcBorders>
              <w:bottom w:val="nil"/>
            </w:tcBorders>
          </w:tcPr>
          <w:p w14:paraId="5985066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человек</w:t>
            </w:r>
          </w:p>
        </w:tc>
        <w:tc>
          <w:tcPr>
            <w:tcW w:w="1820" w:type="dxa"/>
            <w:tcBorders>
              <w:bottom w:val="nil"/>
            </w:tcBorders>
            <w:shd w:val="clear" w:color="auto" w:fill="auto"/>
          </w:tcPr>
          <w:p w14:paraId="5F546FDE"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177900AE"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56475AEA"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для зрителей</w:t>
            </w:r>
          </w:p>
        </w:tc>
        <w:tc>
          <w:tcPr>
            <w:tcW w:w="2433" w:type="dxa"/>
            <w:vMerge/>
            <w:tcBorders>
              <w:top w:val="nil"/>
              <w:bottom w:val="nil"/>
            </w:tcBorders>
          </w:tcPr>
          <w:p w14:paraId="0A77A0AC"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2A5B9BE9"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 (0,9)</w:t>
            </w:r>
          </w:p>
        </w:tc>
      </w:tr>
      <w:tr w:rsidR="00036E3F" w:rsidRPr="00726F77" w14:paraId="4ED0F163"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181BCE2F"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для физкультурников (с учетом приема душа)</w:t>
            </w:r>
          </w:p>
        </w:tc>
        <w:tc>
          <w:tcPr>
            <w:tcW w:w="2433" w:type="dxa"/>
            <w:vMerge/>
            <w:tcBorders>
              <w:top w:val="nil"/>
              <w:bottom w:val="nil"/>
            </w:tcBorders>
          </w:tcPr>
          <w:p w14:paraId="7DC192AC"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0624DA2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50 (25,5)</w:t>
            </w:r>
          </w:p>
        </w:tc>
      </w:tr>
      <w:tr w:rsidR="00036E3F" w:rsidRPr="00726F77" w14:paraId="47482D86" w14:textId="77777777" w:rsidTr="00CE1712">
        <w:tblPrEx>
          <w:tblBorders>
            <w:bottom w:val="single" w:sz="4" w:space="0" w:color="auto"/>
          </w:tblBorders>
        </w:tblPrEx>
        <w:trPr>
          <w:trHeight w:val="272"/>
          <w:jc w:val="center"/>
        </w:trPr>
        <w:tc>
          <w:tcPr>
            <w:tcW w:w="5642" w:type="dxa"/>
            <w:tcBorders>
              <w:top w:val="nil"/>
            </w:tcBorders>
            <w:shd w:val="clear" w:color="auto" w:fill="auto"/>
          </w:tcPr>
          <w:p w14:paraId="40C95528"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xml:space="preserve">для спортсменов </w:t>
            </w:r>
          </w:p>
        </w:tc>
        <w:tc>
          <w:tcPr>
            <w:tcW w:w="2433" w:type="dxa"/>
            <w:vMerge/>
            <w:tcBorders>
              <w:top w:val="nil"/>
              <w:bottom w:val="single" w:sz="4" w:space="0" w:color="auto"/>
            </w:tcBorders>
          </w:tcPr>
          <w:p w14:paraId="06D4B27B"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tcBorders>
            <w:shd w:val="clear" w:color="auto" w:fill="auto"/>
          </w:tcPr>
          <w:p w14:paraId="28CFCF15"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100 (51,0)</w:t>
            </w:r>
          </w:p>
        </w:tc>
      </w:tr>
      <w:tr w:rsidR="00036E3F" w:rsidRPr="00726F77" w14:paraId="741C444F"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37073FCD"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Плавательные бассейны:</w:t>
            </w:r>
          </w:p>
        </w:tc>
        <w:tc>
          <w:tcPr>
            <w:tcW w:w="2433" w:type="dxa"/>
            <w:tcBorders>
              <w:bottom w:val="nil"/>
            </w:tcBorders>
          </w:tcPr>
          <w:p w14:paraId="2C27784F"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bottom w:val="nil"/>
            </w:tcBorders>
            <w:shd w:val="clear" w:color="auto" w:fill="auto"/>
          </w:tcPr>
          <w:p w14:paraId="013F4A9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8F0121" w:rsidRPr="00726F77" w14:paraId="4F2B1645" w14:textId="77777777" w:rsidTr="00037F11">
        <w:tblPrEx>
          <w:tblBorders>
            <w:bottom w:val="single" w:sz="4" w:space="0" w:color="auto"/>
          </w:tblBorders>
        </w:tblPrEx>
        <w:trPr>
          <w:trHeight w:val="1081"/>
          <w:jc w:val="center"/>
        </w:trPr>
        <w:tc>
          <w:tcPr>
            <w:tcW w:w="5642" w:type="dxa"/>
            <w:tcBorders>
              <w:top w:val="nil"/>
            </w:tcBorders>
            <w:shd w:val="clear" w:color="auto" w:fill="auto"/>
          </w:tcPr>
          <w:p w14:paraId="514FCE13" w14:textId="77777777" w:rsidR="008F0121" w:rsidRPr="00726F77" w:rsidRDefault="008F0121"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lastRenderedPageBreak/>
              <w:t>пополнение бассейна</w:t>
            </w:r>
          </w:p>
          <w:p w14:paraId="36CEED35" w14:textId="77777777" w:rsidR="008F0121" w:rsidRPr="00726F77" w:rsidRDefault="008F0121" w:rsidP="00036E3F">
            <w:pPr>
              <w:pStyle w:val="12"/>
              <w:keepNext w:val="0"/>
              <w:widowControl w:val="0"/>
              <w:spacing w:before="0" w:after="0"/>
              <w:ind w:left="170"/>
              <w:jc w:val="both"/>
              <w:rPr>
                <w:rFonts w:ascii="Times New Roman" w:hAnsi="Times New Roman" w:cs="Times New Roman"/>
                <w:b w:val="0"/>
                <w:kern w:val="0"/>
                <w:sz w:val="22"/>
                <w:szCs w:val="22"/>
              </w:rPr>
            </w:pPr>
          </w:p>
          <w:p w14:paraId="7DA19E3E" w14:textId="6DDF9E75" w:rsidR="008F0121" w:rsidRPr="00726F77" w:rsidRDefault="008F0121"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для зрителей</w:t>
            </w:r>
          </w:p>
          <w:p w14:paraId="7B758E45" w14:textId="3C40AD94" w:rsidR="008F0121" w:rsidRPr="00726F77" w:rsidRDefault="008F0121" w:rsidP="00036E3F">
            <w:pPr>
              <w:pStyle w:val="12"/>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для спортсменов с учетом приема душа</w:t>
            </w:r>
          </w:p>
        </w:tc>
        <w:tc>
          <w:tcPr>
            <w:tcW w:w="2433" w:type="dxa"/>
            <w:tcBorders>
              <w:top w:val="nil"/>
            </w:tcBorders>
            <w:shd w:val="clear" w:color="auto" w:fill="auto"/>
          </w:tcPr>
          <w:p w14:paraId="0D0388FE" w14:textId="77777777" w:rsidR="008F0121" w:rsidRPr="00726F77" w:rsidRDefault="008F0121" w:rsidP="00036E3F">
            <w:pPr>
              <w:pStyle w:val="12"/>
              <w:keepNext w:val="0"/>
              <w:widowControl w:val="0"/>
              <w:spacing w:before="0" w:after="0"/>
              <w:ind w:left="-57" w:right="-57"/>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вместимости бассейна в сутки</w:t>
            </w:r>
          </w:p>
          <w:p w14:paraId="5BAB2EBF" w14:textId="77777777" w:rsidR="008F0121" w:rsidRPr="00726F77" w:rsidRDefault="008F0121"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место</w:t>
            </w:r>
          </w:p>
          <w:p w14:paraId="67DFF74F" w14:textId="512D3140" w:rsidR="008F0121" w:rsidRPr="00726F77" w:rsidRDefault="008F0121" w:rsidP="00036E3F">
            <w:pPr>
              <w:pStyle w:val="12"/>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человек</w:t>
            </w:r>
          </w:p>
        </w:tc>
        <w:tc>
          <w:tcPr>
            <w:tcW w:w="1820" w:type="dxa"/>
            <w:tcBorders>
              <w:top w:val="nil"/>
            </w:tcBorders>
            <w:shd w:val="clear" w:color="auto" w:fill="auto"/>
          </w:tcPr>
          <w:p w14:paraId="667B7AB8" w14:textId="77777777" w:rsidR="008F0121" w:rsidRPr="00726F77" w:rsidRDefault="008F0121"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10 (-)</w:t>
            </w:r>
          </w:p>
          <w:p w14:paraId="5D6B5599" w14:textId="77777777" w:rsidR="008F0121" w:rsidRPr="00726F77" w:rsidRDefault="008F0121" w:rsidP="00036E3F">
            <w:pPr>
              <w:pStyle w:val="12"/>
              <w:keepNext w:val="0"/>
              <w:widowControl w:val="0"/>
              <w:spacing w:before="0" w:after="0"/>
              <w:jc w:val="center"/>
              <w:rPr>
                <w:rFonts w:ascii="Times New Roman" w:hAnsi="Times New Roman" w:cs="Times New Roman"/>
                <w:b w:val="0"/>
                <w:kern w:val="0"/>
                <w:sz w:val="22"/>
                <w:szCs w:val="22"/>
              </w:rPr>
            </w:pPr>
          </w:p>
          <w:p w14:paraId="2A1FD743" w14:textId="0DC86F87" w:rsidR="008F0121" w:rsidRPr="00726F77" w:rsidRDefault="008F0121"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 (0,9)</w:t>
            </w:r>
          </w:p>
          <w:p w14:paraId="161F707D" w14:textId="2291E6D4" w:rsidR="008F0121" w:rsidRPr="00726F77" w:rsidRDefault="008F0121" w:rsidP="00036E3F">
            <w:pPr>
              <w:pStyle w:val="12"/>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100 (51,0)</w:t>
            </w:r>
          </w:p>
        </w:tc>
      </w:tr>
      <w:tr w:rsidR="00036E3F" w:rsidRPr="00726F77" w14:paraId="76735432"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3A542AA0"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Бани:</w:t>
            </w:r>
          </w:p>
        </w:tc>
        <w:tc>
          <w:tcPr>
            <w:tcW w:w="2433" w:type="dxa"/>
            <w:vMerge w:val="restart"/>
            <w:tcBorders>
              <w:bottom w:val="nil"/>
            </w:tcBorders>
          </w:tcPr>
          <w:p w14:paraId="49F413A4"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посетитель</w:t>
            </w:r>
          </w:p>
        </w:tc>
        <w:tc>
          <w:tcPr>
            <w:tcW w:w="1820" w:type="dxa"/>
            <w:tcBorders>
              <w:bottom w:val="nil"/>
            </w:tcBorders>
            <w:shd w:val="clear" w:color="auto" w:fill="auto"/>
          </w:tcPr>
          <w:p w14:paraId="33A25A6A"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7A980277"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4171EB24"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для мытья в мыльной с ополаскиванием в душе</w:t>
            </w:r>
          </w:p>
        </w:tc>
        <w:tc>
          <w:tcPr>
            <w:tcW w:w="2433" w:type="dxa"/>
            <w:vMerge/>
            <w:tcBorders>
              <w:top w:val="nil"/>
              <w:bottom w:val="nil"/>
            </w:tcBorders>
          </w:tcPr>
          <w:p w14:paraId="4A5689FC"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74F8747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180 (102,0)</w:t>
            </w:r>
          </w:p>
        </w:tc>
      </w:tr>
      <w:tr w:rsidR="00036E3F" w:rsidRPr="00726F77" w14:paraId="2BB17535"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34A39354"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то же с приемом оздоровительных процедур</w:t>
            </w:r>
          </w:p>
        </w:tc>
        <w:tc>
          <w:tcPr>
            <w:tcW w:w="2433" w:type="dxa"/>
            <w:vMerge/>
            <w:tcBorders>
              <w:top w:val="nil"/>
              <w:bottom w:val="nil"/>
            </w:tcBorders>
          </w:tcPr>
          <w:p w14:paraId="0257E05A"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00468037"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290 (161,5)</w:t>
            </w:r>
          </w:p>
        </w:tc>
      </w:tr>
      <w:tr w:rsidR="00036E3F" w:rsidRPr="00726F77" w14:paraId="4B62B69F"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51EA37B5"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kern w:val="0"/>
                <w:sz w:val="18"/>
                <w:szCs w:val="18"/>
              </w:rPr>
              <w:br w:type="page"/>
            </w:r>
            <w:r w:rsidRPr="00726F77">
              <w:rPr>
                <w:rFonts w:ascii="Times New Roman" w:hAnsi="Times New Roman" w:cs="Times New Roman"/>
                <w:b w:val="0"/>
                <w:kern w:val="0"/>
                <w:sz w:val="22"/>
                <w:szCs w:val="22"/>
              </w:rPr>
              <w:t>душевая кабина</w:t>
            </w:r>
          </w:p>
        </w:tc>
        <w:tc>
          <w:tcPr>
            <w:tcW w:w="2433" w:type="dxa"/>
            <w:vMerge w:val="restart"/>
            <w:tcBorders>
              <w:top w:val="nil"/>
              <w:bottom w:val="nil"/>
            </w:tcBorders>
          </w:tcPr>
          <w:p w14:paraId="2167F2F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2BDFFFB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360 (204,0)</w:t>
            </w:r>
          </w:p>
        </w:tc>
      </w:tr>
      <w:tr w:rsidR="00036E3F" w:rsidRPr="00726F77" w14:paraId="04E4E7B2"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tcPr>
          <w:p w14:paraId="2504DE1C"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ванная кабина</w:t>
            </w:r>
          </w:p>
        </w:tc>
        <w:tc>
          <w:tcPr>
            <w:tcW w:w="2433" w:type="dxa"/>
            <w:vMerge/>
            <w:tcBorders>
              <w:top w:val="nil"/>
              <w:bottom w:val="single" w:sz="4" w:space="0" w:color="auto"/>
            </w:tcBorders>
          </w:tcPr>
          <w:p w14:paraId="46C9A4AC"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40BF45C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540 (306,0)</w:t>
            </w:r>
          </w:p>
        </w:tc>
      </w:tr>
      <w:tr w:rsidR="00036E3F" w:rsidRPr="00726F77" w14:paraId="41493F0C"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5C994991"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Прачечные:</w:t>
            </w:r>
          </w:p>
        </w:tc>
        <w:tc>
          <w:tcPr>
            <w:tcW w:w="2433" w:type="dxa"/>
            <w:vMerge w:val="restart"/>
            <w:tcBorders>
              <w:bottom w:val="nil"/>
            </w:tcBorders>
          </w:tcPr>
          <w:p w14:paraId="7FA81876"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smartTag w:uri="urn:schemas-microsoft-com:office:smarttags" w:element="metricconverter">
              <w:smartTagPr>
                <w:attr w:name="ProductID" w:val="1 кг"/>
              </w:smartTagPr>
              <w:r w:rsidRPr="00726F77">
                <w:rPr>
                  <w:rFonts w:ascii="Times New Roman" w:hAnsi="Times New Roman" w:cs="Times New Roman"/>
                  <w:b w:val="0"/>
                  <w:kern w:val="0"/>
                  <w:sz w:val="22"/>
                  <w:szCs w:val="22"/>
                </w:rPr>
                <w:t>1 кг</w:t>
              </w:r>
            </w:smartTag>
            <w:r w:rsidRPr="00726F77">
              <w:rPr>
                <w:rFonts w:ascii="Times New Roman" w:hAnsi="Times New Roman" w:cs="Times New Roman"/>
                <w:b w:val="0"/>
                <w:kern w:val="0"/>
                <w:sz w:val="22"/>
                <w:szCs w:val="22"/>
              </w:rPr>
              <w:t xml:space="preserve"> сухого белья</w:t>
            </w:r>
          </w:p>
        </w:tc>
        <w:tc>
          <w:tcPr>
            <w:tcW w:w="1820" w:type="dxa"/>
            <w:tcBorders>
              <w:bottom w:val="nil"/>
            </w:tcBorders>
            <w:shd w:val="clear" w:color="auto" w:fill="auto"/>
          </w:tcPr>
          <w:p w14:paraId="6EBF706F"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71B69440"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3204786A"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немеханизированные</w:t>
            </w:r>
          </w:p>
        </w:tc>
        <w:tc>
          <w:tcPr>
            <w:tcW w:w="2433" w:type="dxa"/>
            <w:vMerge/>
            <w:tcBorders>
              <w:top w:val="nil"/>
              <w:bottom w:val="nil"/>
            </w:tcBorders>
          </w:tcPr>
          <w:p w14:paraId="708C582A"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531F456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40 (12,8)</w:t>
            </w:r>
          </w:p>
        </w:tc>
      </w:tr>
      <w:tr w:rsidR="00036E3F" w:rsidRPr="00726F77" w14:paraId="780FB42E" w14:textId="77777777" w:rsidTr="00CE1712">
        <w:tblPrEx>
          <w:tblBorders>
            <w:bottom w:val="single" w:sz="4" w:space="0" w:color="auto"/>
          </w:tblBorders>
        </w:tblPrEx>
        <w:trPr>
          <w:trHeight w:val="272"/>
          <w:jc w:val="center"/>
        </w:trPr>
        <w:tc>
          <w:tcPr>
            <w:tcW w:w="5642" w:type="dxa"/>
            <w:tcBorders>
              <w:top w:val="nil"/>
              <w:bottom w:val="single" w:sz="4" w:space="0" w:color="auto"/>
            </w:tcBorders>
            <w:shd w:val="clear" w:color="auto" w:fill="auto"/>
          </w:tcPr>
          <w:p w14:paraId="0462438E"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механизированные</w:t>
            </w:r>
          </w:p>
        </w:tc>
        <w:tc>
          <w:tcPr>
            <w:tcW w:w="2433" w:type="dxa"/>
            <w:vMerge/>
            <w:tcBorders>
              <w:top w:val="nil"/>
              <w:bottom w:val="single" w:sz="4" w:space="0" w:color="auto"/>
            </w:tcBorders>
          </w:tcPr>
          <w:p w14:paraId="48C64C11"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p>
        </w:tc>
        <w:tc>
          <w:tcPr>
            <w:tcW w:w="1820" w:type="dxa"/>
            <w:tcBorders>
              <w:top w:val="nil"/>
              <w:bottom w:val="single" w:sz="4" w:space="0" w:color="auto"/>
            </w:tcBorders>
            <w:shd w:val="clear" w:color="auto" w:fill="auto"/>
          </w:tcPr>
          <w:p w14:paraId="7A610BD4"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75 (21,3)</w:t>
            </w:r>
          </w:p>
        </w:tc>
      </w:tr>
      <w:tr w:rsidR="00036E3F" w:rsidRPr="00726F77" w14:paraId="4744B98B"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0D8045C5"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Производственные цехи:</w:t>
            </w:r>
          </w:p>
        </w:tc>
        <w:tc>
          <w:tcPr>
            <w:tcW w:w="2433" w:type="dxa"/>
            <w:vMerge w:val="restart"/>
            <w:tcBorders>
              <w:bottom w:val="nil"/>
            </w:tcBorders>
          </w:tcPr>
          <w:p w14:paraId="0D015031"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 работающий в смену</w:t>
            </w:r>
          </w:p>
        </w:tc>
        <w:tc>
          <w:tcPr>
            <w:tcW w:w="1820" w:type="dxa"/>
            <w:tcBorders>
              <w:bottom w:val="nil"/>
            </w:tcBorders>
            <w:shd w:val="clear" w:color="auto" w:fill="auto"/>
          </w:tcPr>
          <w:p w14:paraId="066E0F1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2578BFFD"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328EF671"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xml:space="preserve">обычные </w:t>
            </w:r>
          </w:p>
        </w:tc>
        <w:tc>
          <w:tcPr>
            <w:tcW w:w="2433" w:type="dxa"/>
            <w:vMerge/>
            <w:tcBorders>
              <w:top w:val="nil"/>
              <w:bottom w:val="nil"/>
            </w:tcBorders>
          </w:tcPr>
          <w:p w14:paraId="31912AF0"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29290385"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25 (9,4)</w:t>
            </w:r>
          </w:p>
        </w:tc>
      </w:tr>
      <w:tr w:rsidR="00036E3F" w:rsidRPr="00726F77" w14:paraId="4D6D9CDA" w14:textId="77777777" w:rsidTr="00CE1712">
        <w:tblPrEx>
          <w:tblBorders>
            <w:bottom w:val="single" w:sz="4" w:space="0" w:color="auto"/>
          </w:tblBorders>
        </w:tblPrEx>
        <w:trPr>
          <w:trHeight w:val="272"/>
          <w:jc w:val="center"/>
        </w:trPr>
        <w:tc>
          <w:tcPr>
            <w:tcW w:w="5642" w:type="dxa"/>
            <w:tcBorders>
              <w:top w:val="nil"/>
            </w:tcBorders>
            <w:shd w:val="clear" w:color="auto" w:fill="auto"/>
          </w:tcPr>
          <w:p w14:paraId="246A0901"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с тепловыделениями свыше 84 кДж на 1 м</w:t>
            </w:r>
            <w:r w:rsidRPr="00726F77">
              <w:rPr>
                <w:rFonts w:ascii="Times New Roman" w:hAnsi="Times New Roman" w:cs="Times New Roman"/>
                <w:b w:val="0"/>
                <w:kern w:val="0"/>
                <w:sz w:val="22"/>
                <w:szCs w:val="22"/>
                <w:vertAlign w:val="superscript"/>
              </w:rPr>
              <w:t>3</w:t>
            </w:r>
            <w:r w:rsidRPr="00726F77">
              <w:rPr>
                <w:rFonts w:ascii="Times New Roman" w:hAnsi="Times New Roman" w:cs="Times New Roman"/>
                <w:b w:val="0"/>
                <w:kern w:val="0"/>
                <w:sz w:val="22"/>
                <w:szCs w:val="22"/>
              </w:rPr>
              <w:t>/ч</w:t>
            </w:r>
          </w:p>
        </w:tc>
        <w:tc>
          <w:tcPr>
            <w:tcW w:w="2433" w:type="dxa"/>
            <w:vMerge/>
            <w:tcBorders>
              <w:top w:val="nil"/>
            </w:tcBorders>
          </w:tcPr>
          <w:p w14:paraId="12E838C4"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p>
        </w:tc>
        <w:tc>
          <w:tcPr>
            <w:tcW w:w="1820" w:type="dxa"/>
            <w:tcBorders>
              <w:top w:val="nil"/>
            </w:tcBorders>
            <w:shd w:val="clear" w:color="auto" w:fill="auto"/>
          </w:tcPr>
          <w:p w14:paraId="71D68307"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45 (20,4)</w:t>
            </w:r>
          </w:p>
        </w:tc>
      </w:tr>
      <w:tr w:rsidR="00036E3F" w:rsidRPr="00726F77" w14:paraId="5497CC5A" w14:textId="77777777" w:rsidTr="00CE1712">
        <w:tblPrEx>
          <w:tblBorders>
            <w:bottom w:val="single" w:sz="4" w:space="0" w:color="auto"/>
          </w:tblBorders>
        </w:tblPrEx>
        <w:trPr>
          <w:trHeight w:val="533"/>
          <w:jc w:val="center"/>
        </w:trPr>
        <w:tc>
          <w:tcPr>
            <w:tcW w:w="5642" w:type="dxa"/>
            <w:tcBorders>
              <w:bottom w:val="single" w:sz="4" w:space="0" w:color="auto"/>
            </w:tcBorders>
            <w:shd w:val="clear" w:color="auto" w:fill="auto"/>
            <w:vAlign w:val="center"/>
          </w:tcPr>
          <w:p w14:paraId="01273409" w14:textId="77777777" w:rsidR="00036E3F" w:rsidRPr="00726F77" w:rsidRDefault="00036E3F" w:rsidP="00036E3F">
            <w:pPr>
              <w:pStyle w:val="12"/>
              <w:keepNext w:val="0"/>
              <w:widowControl w:val="0"/>
              <w:suppressAutoHyphens/>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Душевые в бытовых помещениях промышленных предприятий</w:t>
            </w:r>
          </w:p>
        </w:tc>
        <w:tc>
          <w:tcPr>
            <w:tcW w:w="2433" w:type="dxa"/>
            <w:tcBorders>
              <w:bottom w:val="single" w:sz="4" w:space="0" w:color="auto"/>
            </w:tcBorders>
          </w:tcPr>
          <w:p w14:paraId="5803F2C4" w14:textId="77777777" w:rsidR="00036E3F" w:rsidRPr="00726F77" w:rsidRDefault="00036E3F" w:rsidP="00036E3F">
            <w:pPr>
              <w:pStyle w:val="12"/>
              <w:keepNext w:val="0"/>
              <w:widowControl w:val="0"/>
              <w:suppressAutoHyphens/>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xml:space="preserve">1 душевая сетка в смену </w:t>
            </w:r>
          </w:p>
        </w:tc>
        <w:tc>
          <w:tcPr>
            <w:tcW w:w="1820" w:type="dxa"/>
            <w:tcBorders>
              <w:bottom w:val="single" w:sz="4" w:space="0" w:color="auto"/>
            </w:tcBorders>
            <w:shd w:val="clear" w:color="auto" w:fill="auto"/>
            <w:vAlign w:val="center"/>
          </w:tcPr>
          <w:p w14:paraId="2A853D92"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500 (229,5)</w:t>
            </w:r>
          </w:p>
        </w:tc>
      </w:tr>
      <w:tr w:rsidR="00036E3F" w:rsidRPr="00726F77" w14:paraId="305CB687" w14:textId="77777777" w:rsidTr="00CE1712">
        <w:tblPrEx>
          <w:tblBorders>
            <w:bottom w:val="single" w:sz="4" w:space="0" w:color="auto"/>
          </w:tblBorders>
        </w:tblPrEx>
        <w:trPr>
          <w:trHeight w:val="272"/>
          <w:jc w:val="center"/>
        </w:trPr>
        <w:tc>
          <w:tcPr>
            <w:tcW w:w="5642" w:type="dxa"/>
            <w:tcBorders>
              <w:bottom w:val="nil"/>
            </w:tcBorders>
            <w:shd w:val="clear" w:color="auto" w:fill="auto"/>
          </w:tcPr>
          <w:p w14:paraId="5E876904"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 xml:space="preserve">Расход воды на поливку: </w:t>
            </w:r>
          </w:p>
        </w:tc>
        <w:tc>
          <w:tcPr>
            <w:tcW w:w="2433" w:type="dxa"/>
            <w:vMerge w:val="restart"/>
            <w:tcBorders>
              <w:bottom w:val="nil"/>
            </w:tcBorders>
          </w:tcPr>
          <w:p w14:paraId="0BD4B3DF"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vertAlign w:val="superscript"/>
              </w:rPr>
            </w:pPr>
            <w:smartTag w:uri="urn:schemas-microsoft-com:office:smarttags" w:element="metricconverter">
              <w:smartTagPr>
                <w:attr w:name="ProductID" w:val="1 м2"/>
              </w:smartTagPr>
              <w:r w:rsidRPr="00726F77">
                <w:rPr>
                  <w:rFonts w:ascii="Times New Roman" w:hAnsi="Times New Roman" w:cs="Times New Roman"/>
                  <w:b w:val="0"/>
                  <w:kern w:val="0"/>
                  <w:sz w:val="22"/>
                  <w:szCs w:val="22"/>
                </w:rPr>
                <w:t>1 м</w:t>
              </w:r>
              <w:r w:rsidRPr="00726F77">
                <w:rPr>
                  <w:rFonts w:ascii="Times New Roman" w:hAnsi="Times New Roman" w:cs="Times New Roman"/>
                  <w:b w:val="0"/>
                  <w:kern w:val="0"/>
                  <w:sz w:val="22"/>
                  <w:szCs w:val="22"/>
                  <w:vertAlign w:val="superscript"/>
                </w:rPr>
                <w:t>2</w:t>
              </w:r>
            </w:smartTag>
          </w:p>
        </w:tc>
        <w:tc>
          <w:tcPr>
            <w:tcW w:w="1820" w:type="dxa"/>
            <w:tcBorders>
              <w:bottom w:val="nil"/>
            </w:tcBorders>
            <w:shd w:val="clear" w:color="auto" w:fill="auto"/>
          </w:tcPr>
          <w:p w14:paraId="7A05175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r>
      <w:tr w:rsidR="00036E3F" w:rsidRPr="00726F77" w14:paraId="636A609C"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6FD317C1"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травяного покрова</w:t>
            </w:r>
          </w:p>
        </w:tc>
        <w:tc>
          <w:tcPr>
            <w:tcW w:w="2433" w:type="dxa"/>
            <w:vMerge/>
            <w:tcBorders>
              <w:top w:val="nil"/>
              <w:bottom w:val="nil"/>
            </w:tcBorders>
          </w:tcPr>
          <w:p w14:paraId="1043489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00449DE7"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w:t>
            </w:r>
          </w:p>
        </w:tc>
      </w:tr>
      <w:tr w:rsidR="00036E3F" w:rsidRPr="00726F77" w14:paraId="669C13CA"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03093BA2"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футбольного поля</w:t>
            </w:r>
          </w:p>
        </w:tc>
        <w:tc>
          <w:tcPr>
            <w:tcW w:w="2433" w:type="dxa"/>
            <w:vMerge/>
            <w:tcBorders>
              <w:top w:val="nil"/>
              <w:bottom w:val="nil"/>
            </w:tcBorders>
          </w:tcPr>
          <w:p w14:paraId="14417A7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tcPr>
          <w:p w14:paraId="2F04CF93"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0,5</w:t>
            </w:r>
          </w:p>
        </w:tc>
      </w:tr>
      <w:tr w:rsidR="00036E3F" w:rsidRPr="00726F77" w14:paraId="00E0BB1B"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0CB020FA"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kern w:val="0"/>
                <w:sz w:val="18"/>
                <w:szCs w:val="18"/>
              </w:rPr>
              <w:br w:type="page"/>
            </w:r>
            <w:r w:rsidRPr="00726F77">
              <w:rPr>
                <w:rFonts w:ascii="Times New Roman" w:hAnsi="Times New Roman" w:cs="Times New Roman"/>
                <w:kern w:val="0"/>
                <w:sz w:val="18"/>
                <w:szCs w:val="18"/>
              </w:rPr>
              <w:br w:type="page"/>
            </w:r>
            <w:r w:rsidRPr="00726F77">
              <w:rPr>
                <w:rFonts w:ascii="Times New Roman" w:hAnsi="Times New Roman" w:cs="Times New Roman"/>
                <w:b w:val="0"/>
                <w:kern w:val="0"/>
                <w:sz w:val="22"/>
                <w:szCs w:val="22"/>
              </w:rPr>
              <w:t>остальных спортивных сооружений</w:t>
            </w:r>
          </w:p>
        </w:tc>
        <w:tc>
          <w:tcPr>
            <w:tcW w:w="2433" w:type="dxa"/>
            <w:vMerge w:val="restart"/>
            <w:tcBorders>
              <w:top w:val="nil"/>
              <w:bottom w:val="nil"/>
            </w:tcBorders>
          </w:tcPr>
          <w:p w14:paraId="5BEDBC35"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vAlign w:val="center"/>
          </w:tcPr>
          <w:p w14:paraId="4A5A2F98"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1,5</w:t>
            </w:r>
          </w:p>
        </w:tc>
      </w:tr>
      <w:tr w:rsidR="00036E3F" w:rsidRPr="00726F77" w14:paraId="226038D8" w14:textId="77777777" w:rsidTr="00CE1712">
        <w:tblPrEx>
          <w:tblBorders>
            <w:bottom w:val="single" w:sz="4" w:space="0" w:color="auto"/>
          </w:tblBorders>
        </w:tblPrEx>
        <w:trPr>
          <w:trHeight w:val="272"/>
          <w:jc w:val="center"/>
        </w:trPr>
        <w:tc>
          <w:tcPr>
            <w:tcW w:w="5642" w:type="dxa"/>
            <w:tcBorders>
              <w:top w:val="nil"/>
              <w:bottom w:val="nil"/>
            </w:tcBorders>
            <w:shd w:val="clear" w:color="auto" w:fill="auto"/>
          </w:tcPr>
          <w:p w14:paraId="4876A8F7" w14:textId="77777777" w:rsidR="00036E3F" w:rsidRPr="00726F77" w:rsidRDefault="00036E3F" w:rsidP="00036E3F">
            <w:pPr>
              <w:pStyle w:val="12"/>
              <w:keepNext w:val="0"/>
              <w:widowControl w:val="0"/>
              <w:suppressAutoHyphens/>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усовершенствованных покрытий, тротуаров, площадей, заводских проездов</w:t>
            </w:r>
          </w:p>
        </w:tc>
        <w:tc>
          <w:tcPr>
            <w:tcW w:w="2433" w:type="dxa"/>
            <w:vMerge/>
            <w:tcBorders>
              <w:top w:val="nil"/>
              <w:bottom w:val="nil"/>
            </w:tcBorders>
          </w:tcPr>
          <w:p w14:paraId="0B3CE16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bottom w:val="nil"/>
            </w:tcBorders>
            <w:shd w:val="clear" w:color="auto" w:fill="auto"/>
            <w:vAlign w:val="center"/>
          </w:tcPr>
          <w:p w14:paraId="399EF66B"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0,4-0,5</w:t>
            </w:r>
          </w:p>
        </w:tc>
      </w:tr>
      <w:tr w:rsidR="00036E3F" w:rsidRPr="00726F77" w14:paraId="34BA079D" w14:textId="77777777" w:rsidTr="00CE1712">
        <w:tblPrEx>
          <w:tblBorders>
            <w:bottom w:val="single" w:sz="4" w:space="0" w:color="auto"/>
          </w:tblBorders>
        </w:tblPrEx>
        <w:trPr>
          <w:trHeight w:val="272"/>
          <w:jc w:val="center"/>
        </w:trPr>
        <w:tc>
          <w:tcPr>
            <w:tcW w:w="5642" w:type="dxa"/>
            <w:tcBorders>
              <w:top w:val="nil"/>
            </w:tcBorders>
            <w:shd w:val="clear" w:color="auto" w:fill="auto"/>
          </w:tcPr>
          <w:p w14:paraId="6071855E" w14:textId="77777777" w:rsidR="00036E3F" w:rsidRPr="00726F77" w:rsidRDefault="00036E3F" w:rsidP="00036E3F">
            <w:pPr>
              <w:pStyle w:val="12"/>
              <w:keepNext w:val="0"/>
              <w:widowControl w:val="0"/>
              <w:spacing w:before="0" w:after="0"/>
              <w:ind w:left="17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зеленых насаждений, газонов и цветников</w:t>
            </w:r>
          </w:p>
        </w:tc>
        <w:tc>
          <w:tcPr>
            <w:tcW w:w="2433" w:type="dxa"/>
            <w:vMerge/>
            <w:tcBorders>
              <w:top w:val="nil"/>
            </w:tcBorders>
          </w:tcPr>
          <w:p w14:paraId="7E164B40"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p>
        </w:tc>
        <w:tc>
          <w:tcPr>
            <w:tcW w:w="1820" w:type="dxa"/>
            <w:tcBorders>
              <w:top w:val="nil"/>
            </w:tcBorders>
            <w:shd w:val="clear" w:color="auto" w:fill="auto"/>
            <w:vAlign w:val="center"/>
          </w:tcPr>
          <w:p w14:paraId="3851C9D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3-6</w:t>
            </w:r>
          </w:p>
        </w:tc>
      </w:tr>
      <w:tr w:rsidR="00036E3F" w:rsidRPr="00726F77" w14:paraId="54F99D7B" w14:textId="77777777" w:rsidTr="00CE1712">
        <w:tblPrEx>
          <w:tblBorders>
            <w:bottom w:val="single" w:sz="4" w:space="0" w:color="auto"/>
          </w:tblBorders>
        </w:tblPrEx>
        <w:trPr>
          <w:trHeight w:val="272"/>
          <w:jc w:val="center"/>
        </w:trPr>
        <w:tc>
          <w:tcPr>
            <w:tcW w:w="5642" w:type="dxa"/>
            <w:shd w:val="clear" w:color="auto" w:fill="auto"/>
          </w:tcPr>
          <w:p w14:paraId="5FC2F431" w14:textId="77777777" w:rsidR="00036E3F" w:rsidRPr="00726F77" w:rsidRDefault="00036E3F" w:rsidP="00036E3F">
            <w:pPr>
              <w:pStyle w:val="12"/>
              <w:keepNext w:val="0"/>
              <w:widowControl w:val="0"/>
              <w:spacing w:before="0" w:after="0"/>
              <w:jc w:val="both"/>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Заливка поверхности катка</w:t>
            </w:r>
          </w:p>
        </w:tc>
        <w:tc>
          <w:tcPr>
            <w:tcW w:w="2433" w:type="dxa"/>
          </w:tcPr>
          <w:p w14:paraId="551ED3B1"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smartTag w:uri="urn:schemas-microsoft-com:office:smarttags" w:element="metricconverter">
              <w:smartTagPr>
                <w:attr w:name="ProductID" w:val="1 м2"/>
              </w:smartTagPr>
              <w:r w:rsidRPr="00726F77">
                <w:rPr>
                  <w:rFonts w:ascii="Times New Roman" w:hAnsi="Times New Roman" w:cs="Times New Roman"/>
                  <w:b w:val="0"/>
                  <w:kern w:val="0"/>
                  <w:sz w:val="22"/>
                  <w:szCs w:val="22"/>
                </w:rPr>
                <w:t>1 м</w:t>
              </w:r>
              <w:r w:rsidRPr="00726F77">
                <w:rPr>
                  <w:rFonts w:ascii="Times New Roman" w:hAnsi="Times New Roman" w:cs="Times New Roman"/>
                  <w:b w:val="0"/>
                  <w:kern w:val="0"/>
                  <w:sz w:val="22"/>
                  <w:szCs w:val="22"/>
                  <w:vertAlign w:val="superscript"/>
                </w:rPr>
                <w:t>2</w:t>
              </w:r>
            </w:smartTag>
          </w:p>
        </w:tc>
        <w:tc>
          <w:tcPr>
            <w:tcW w:w="1820" w:type="dxa"/>
            <w:shd w:val="clear" w:color="auto" w:fill="auto"/>
            <w:vAlign w:val="center"/>
          </w:tcPr>
          <w:p w14:paraId="1AAC099D" w14:textId="77777777" w:rsidR="00036E3F" w:rsidRPr="00726F77" w:rsidRDefault="00036E3F" w:rsidP="00036E3F">
            <w:pPr>
              <w:pStyle w:val="12"/>
              <w:keepNext w:val="0"/>
              <w:widowControl w:val="0"/>
              <w:spacing w:before="0" w:after="0"/>
              <w:jc w:val="center"/>
              <w:rPr>
                <w:rFonts w:ascii="Times New Roman" w:hAnsi="Times New Roman" w:cs="Times New Roman"/>
                <w:b w:val="0"/>
                <w:kern w:val="0"/>
                <w:sz w:val="22"/>
                <w:szCs w:val="22"/>
              </w:rPr>
            </w:pPr>
            <w:r w:rsidRPr="00726F77">
              <w:rPr>
                <w:rFonts w:ascii="Times New Roman" w:hAnsi="Times New Roman" w:cs="Times New Roman"/>
                <w:b w:val="0"/>
                <w:kern w:val="0"/>
                <w:sz w:val="22"/>
                <w:szCs w:val="22"/>
              </w:rPr>
              <w:t>0,5</w:t>
            </w:r>
          </w:p>
        </w:tc>
      </w:tr>
    </w:tbl>
    <w:p w14:paraId="071B6289" w14:textId="79BFBA53" w:rsidR="00036E3F" w:rsidRPr="00726F77" w:rsidRDefault="00036E3F" w:rsidP="00036E3F">
      <w:pPr>
        <w:spacing w:line="240" w:lineRule="auto"/>
        <w:ind w:firstLine="709"/>
        <w:rPr>
          <w:rFonts w:ascii="Times New Roman" w:hAnsi="Times New Roman" w:cs="Times New Roman"/>
          <w:b w:val="0"/>
          <w:sz w:val="22"/>
          <w:szCs w:val="22"/>
        </w:rPr>
      </w:pPr>
      <w:r w:rsidRPr="00726F77">
        <w:rPr>
          <w:rFonts w:ascii="Times New Roman" w:hAnsi="Times New Roman" w:cs="Times New Roman"/>
          <w:b w:val="0"/>
          <w:spacing w:val="-2"/>
          <w:sz w:val="22"/>
          <w:szCs w:val="22"/>
        </w:rPr>
        <w:t>* Расчетные (удельные) средние за год суточные расходы воды (л/</w:t>
      </w:r>
      <w:proofErr w:type="spellStart"/>
      <w:r w:rsidRPr="00726F77">
        <w:rPr>
          <w:rFonts w:ascii="Times New Roman" w:hAnsi="Times New Roman" w:cs="Times New Roman"/>
          <w:b w:val="0"/>
          <w:spacing w:val="-2"/>
          <w:sz w:val="22"/>
          <w:szCs w:val="22"/>
        </w:rPr>
        <w:t>сут</w:t>
      </w:r>
      <w:proofErr w:type="spellEnd"/>
      <w:r w:rsidRPr="00726F77">
        <w:rPr>
          <w:rFonts w:ascii="Times New Roman" w:hAnsi="Times New Roman" w:cs="Times New Roman"/>
          <w:b w:val="0"/>
          <w:spacing w:val="-2"/>
          <w:sz w:val="22"/>
          <w:szCs w:val="22"/>
        </w:rPr>
        <w:t>. / единицу измерения) всего,</w:t>
      </w:r>
      <w:r w:rsidRPr="00726F77">
        <w:rPr>
          <w:rFonts w:ascii="Times New Roman" w:hAnsi="Times New Roman" w:cs="Times New Roman"/>
          <w:b w:val="0"/>
          <w:sz w:val="22"/>
          <w:szCs w:val="22"/>
        </w:rPr>
        <w:t xml:space="preserve"> в скобках – в том числе горячей.</w:t>
      </w:r>
    </w:p>
    <w:p w14:paraId="409FD5FF" w14:textId="77777777" w:rsidR="00036E3F" w:rsidRPr="00726F77" w:rsidRDefault="00036E3F" w:rsidP="008F012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Примечания:</w:t>
      </w:r>
    </w:p>
    <w:p w14:paraId="4EE16244" w14:textId="77777777" w:rsidR="00036E3F" w:rsidRPr="00726F77" w:rsidRDefault="00036E3F" w:rsidP="008F012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pacing w:val="-2"/>
          <w:sz w:val="22"/>
          <w:szCs w:val="22"/>
        </w:rPr>
        <w:t>1.</w:t>
      </w:r>
      <w:r w:rsidRPr="00726F77">
        <w:rPr>
          <w:rFonts w:ascii="Times New Roman" w:hAnsi="Times New Roman" w:cs="Times New Roman"/>
          <w:b w:val="0"/>
          <w:sz w:val="22"/>
          <w:szCs w:val="22"/>
        </w:rPr>
        <w:t xml:space="preserve"> Нормы расхода воды, утвержденные органами государственной власти, органами местного самоуправления являются приоритетными по отношению к нормам расхода, приведенным в таблице. </w:t>
      </w:r>
    </w:p>
    <w:p w14:paraId="3783A13F" w14:textId="77777777" w:rsidR="00036E3F" w:rsidRPr="00726F77" w:rsidRDefault="00036E3F" w:rsidP="008F012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2.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w:t>
      </w:r>
      <w:r w:rsidRPr="00726F77">
        <w:rPr>
          <w:rFonts w:ascii="Times New Roman" w:hAnsi="Times New Roman" w:cs="Times New Roman"/>
          <w:b w:val="0"/>
          <w:spacing w:val="-2"/>
          <w:sz w:val="22"/>
          <w:szCs w:val="22"/>
        </w:rPr>
        <w:t>предприятиях общественного питания, а также на водолечебные процедуры в водолечебницах и приготов</w:t>
      </w:r>
      <w:r w:rsidRPr="00726F77">
        <w:rPr>
          <w:rFonts w:ascii="Times New Roman" w:hAnsi="Times New Roman" w:cs="Times New Roman"/>
          <w:b w:val="0"/>
          <w:sz w:val="22"/>
          <w:szCs w:val="22"/>
        </w:rPr>
        <w:t>ление пищи, входящих в состав больниц, санаториев и поликлиник, следует учитывать дополнительно.</w:t>
      </w:r>
    </w:p>
    <w:p w14:paraId="4FCDBFDC" w14:textId="110A1A2F" w:rsidR="00036E3F" w:rsidRPr="00726F77" w:rsidRDefault="00036E3F" w:rsidP="008F012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3.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14:paraId="234629D3" w14:textId="77777777" w:rsidR="00036E3F" w:rsidRPr="00726F77" w:rsidRDefault="00036E3F" w:rsidP="008F012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4.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14:paraId="55BF4164" w14:textId="77777777" w:rsidR="00036E3F" w:rsidRPr="00726F77" w:rsidRDefault="00036E3F" w:rsidP="008F012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5. Для </w:t>
      </w:r>
      <w:proofErr w:type="spellStart"/>
      <w:r w:rsidRPr="00726F77">
        <w:rPr>
          <w:rFonts w:ascii="Times New Roman" w:hAnsi="Times New Roman" w:cs="Times New Roman"/>
          <w:b w:val="0"/>
          <w:sz w:val="22"/>
          <w:szCs w:val="22"/>
        </w:rPr>
        <w:t>водопотребителей</w:t>
      </w:r>
      <w:proofErr w:type="spellEnd"/>
      <w:r w:rsidRPr="00726F77">
        <w:rPr>
          <w:rFonts w:ascii="Times New Roman" w:hAnsi="Times New Roman" w:cs="Times New Roman"/>
          <w:b w:val="0"/>
          <w:sz w:val="22"/>
          <w:szCs w:val="22"/>
        </w:rPr>
        <w:t xml:space="preserve"> общественных зданий, сооружений и помещений, не указанных в     таблице, нормы расхода воды следует принимать в соответствии с СП 30.13330.2016.</w:t>
      </w:r>
    </w:p>
    <w:p w14:paraId="253C8CF2" w14:textId="77777777" w:rsidR="00036E3F" w:rsidRPr="00726F77" w:rsidRDefault="00036E3F" w:rsidP="008F0121">
      <w:pPr>
        <w:spacing w:line="240" w:lineRule="auto"/>
        <w:ind w:firstLine="567"/>
        <w:rPr>
          <w:rFonts w:ascii="Times New Roman" w:hAnsi="Times New Roman" w:cs="Times New Roman"/>
          <w:b w:val="0"/>
          <w:bCs w:val="0"/>
          <w:sz w:val="24"/>
          <w:szCs w:val="24"/>
        </w:rPr>
      </w:pPr>
    </w:p>
    <w:p w14:paraId="1EF7DDCF" w14:textId="77777777" w:rsidR="00036E3F" w:rsidRPr="00726F77" w:rsidRDefault="00036E3F" w:rsidP="008F0121">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2.4.</w:t>
      </w:r>
      <w:r w:rsidRPr="00726F77">
        <w:rPr>
          <w:rFonts w:ascii="Times New Roman" w:hAnsi="Times New Roman" w:cs="Times New Roman"/>
          <w:b w:val="0"/>
          <w:bCs w:val="0"/>
          <w:sz w:val="24"/>
          <w:szCs w:val="24"/>
        </w:rPr>
        <w:t>3.</w:t>
      </w:r>
      <w:r w:rsidRPr="00726F77">
        <w:rPr>
          <w:rFonts w:ascii="Times New Roman" w:hAnsi="Times New Roman" w:cs="Times New Roman"/>
          <w:b w:val="0"/>
          <w:sz w:val="24"/>
          <w:szCs w:val="24"/>
        </w:rPr>
        <w:t> В целом годовой расход воды в городском округе рекомендуется определять по таблице 15.</w:t>
      </w:r>
    </w:p>
    <w:p w14:paraId="26050307" w14:textId="77777777" w:rsidR="00036E3F" w:rsidRPr="00726F77" w:rsidRDefault="00036E3F" w:rsidP="00036E3F">
      <w:pPr>
        <w:spacing w:line="240" w:lineRule="auto"/>
        <w:ind w:firstLine="709"/>
        <w:rPr>
          <w:rFonts w:ascii="Times New Roman" w:hAnsi="Times New Roman" w:cs="Times New Roman"/>
          <w:b w:val="0"/>
          <w:sz w:val="24"/>
          <w:szCs w:val="24"/>
        </w:rPr>
      </w:pPr>
    </w:p>
    <w:p w14:paraId="2951D931" w14:textId="77777777" w:rsidR="00036E3F" w:rsidRPr="00726F77" w:rsidRDefault="00036E3F" w:rsidP="00036E3F">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sz w:val="24"/>
          <w:szCs w:val="24"/>
        </w:rPr>
        <w:t>Таблица 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7"/>
        <w:gridCol w:w="5783"/>
      </w:tblGrid>
      <w:tr w:rsidR="00036E3F" w:rsidRPr="00726F77" w14:paraId="69866C93" w14:textId="77777777" w:rsidTr="00037F11">
        <w:trPr>
          <w:trHeight w:val="340"/>
          <w:jc w:val="center"/>
        </w:trPr>
        <w:tc>
          <w:tcPr>
            <w:tcW w:w="4167" w:type="dxa"/>
            <w:shd w:val="clear" w:color="auto" w:fill="auto"/>
            <w:vAlign w:val="center"/>
          </w:tcPr>
          <w:p w14:paraId="440608BD" w14:textId="77777777" w:rsidR="00036E3F" w:rsidRPr="00726F77" w:rsidRDefault="00036E3F" w:rsidP="00036E3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показателей</w:t>
            </w:r>
          </w:p>
        </w:tc>
        <w:tc>
          <w:tcPr>
            <w:tcW w:w="5783" w:type="dxa"/>
            <w:shd w:val="clear" w:color="auto" w:fill="auto"/>
            <w:vAlign w:val="center"/>
          </w:tcPr>
          <w:p w14:paraId="368A0FA1" w14:textId="77777777" w:rsidR="00036E3F" w:rsidRPr="00726F77" w:rsidRDefault="00036E3F" w:rsidP="00036E3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Значение показателей</w:t>
            </w:r>
          </w:p>
        </w:tc>
      </w:tr>
      <w:tr w:rsidR="00036E3F" w:rsidRPr="00726F77" w14:paraId="5677DC36" w14:textId="77777777" w:rsidTr="00037F11">
        <w:tblPrEx>
          <w:tblBorders>
            <w:bottom w:val="single" w:sz="4" w:space="0" w:color="auto"/>
          </w:tblBorders>
        </w:tblPrEx>
        <w:trPr>
          <w:trHeight w:val="794"/>
          <w:jc w:val="center"/>
        </w:trPr>
        <w:tc>
          <w:tcPr>
            <w:tcW w:w="4167" w:type="dxa"/>
            <w:shd w:val="clear" w:color="auto" w:fill="auto"/>
            <w:vAlign w:val="center"/>
          </w:tcPr>
          <w:p w14:paraId="6500427B" w14:textId="77777777" w:rsidR="00036E3F" w:rsidRPr="00726F77" w:rsidRDefault="00036E3F" w:rsidP="00036E3F">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Годовой расход воды на хозяйственно-питьевые нужды населения и бытовые нужды в общественных зданиях</w:t>
            </w:r>
          </w:p>
        </w:tc>
        <w:tc>
          <w:tcPr>
            <w:tcW w:w="5783" w:type="dxa"/>
            <w:shd w:val="clear" w:color="auto" w:fill="auto"/>
          </w:tcPr>
          <w:p w14:paraId="560344EB" w14:textId="77777777" w:rsidR="00036E3F" w:rsidRPr="00726F77" w:rsidRDefault="00036E3F" w:rsidP="00036E3F">
            <w:pPr>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По таблицам 13 и 14 настоящих нормативов </w:t>
            </w:r>
          </w:p>
        </w:tc>
      </w:tr>
      <w:tr w:rsidR="00036E3F" w:rsidRPr="00726F77" w14:paraId="209C73E8" w14:textId="77777777" w:rsidTr="00037F11">
        <w:tblPrEx>
          <w:tblBorders>
            <w:bottom w:val="single" w:sz="4" w:space="0" w:color="auto"/>
          </w:tblBorders>
        </w:tblPrEx>
        <w:trPr>
          <w:trHeight w:val="1049"/>
          <w:jc w:val="center"/>
        </w:trPr>
        <w:tc>
          <w:tcPr>
            <w:tcW w:w="4167" w:type="dxa"/>
            <w:shd w:val="clear" w:color="auto" w:fill="auto"/>
          </w:tcPr>
          <w:p w14:paraId="4F47F296" w14:textId="77777777" w:rsidR="00036E3F" w:rsidRPr="00726F77" w:rsidRDefault="00036E3F" w:rsidP="00036E3F">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lastRenderedPageBreak/>
              <w:t>Расход воды на производственно-технические и хозяйственно-бытовые цели промышленных предприятий</w:t>
            </w:r>
          </w:p>
        </w:tc>
        <w:tc>
          <w:tcPr>
            <w:tcW w:w="5783" w:type="dxa"/>
            <w:shd w:val="clear" w:color="auto" w:fill="auto"/>
            <w:vAlign w:val="center"/>
          </w:tcPr>
          <w:p w14:paraId="16323EB5" w14:textId="77777777" w:rsidR="00036E3F" w:rsidRPr="00726F77" w:rsidRDefault="00036E3F" w:rsidP="00036E3F">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Следует определять </w:t>
            </w:r>
            <w:r w:rsidRPr="00726F77">
              <w:rPr>
                <w:rFonts w:ascii="Times New Roman" w:hAnsi="Times New Roman" w:cs="Times New Roman"/>
                <w:b w:val="0"/>
                <w:sz w:val="22"/>
                <w:szCs w:val="22"/>
              </w:rPr>
              <w:t>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tc>
      </w:tr>
      <w:tr w:rsidR="00036E3F" w:rsidRPr="00726F77" w14:paraId="04B199F1" w14:textId="77777777" w:rsidTr="008F0121">
        <w:tblPrEx>
          <w:tblBorders>
            <w:bottom w:val="single" w:sz="4" w:space="0" w:color="auto"/>
          </w:tblBorders>
        </w:tblPrEx>
        <w:trPr>
          <w:trHeight w:val="794"/>
          <w:jc w:val="center"/>
        </w:trPr>
        <w:tc>
          <w:tcPr>
            <w:tcW w:w="4167" w:type="dxa"/>
            <w:shd w:val="clear" w:color="auto" w:fill="auto"/>
          </w:tcPr>
          <w:p w14:paraId="2D175011" w14:textId="037677E1" w:rsidR="00036E3F" w:rsidRPr="00726F77" w:rsidRDefault="00036E3F" w:rsidP="008F0121">
            <w:pPr>
              <w:spacing w:line="240" w:lineRule="auto"/>
              <w:ind w:right="-46" w:firstLine="0"/>
              <w:rPr>
                <w:rFonts w:ascii="Times New Roman" w:hAnsi="Times New Roman" w:cs="Times New Roman"/>
                <w:b w:val="0"/>
                <w:bCs w:val="0"/>
                <w:sz w:val="22"/>
                <w:szCs w:val="22"/>
              </w:rPr>
            </w:pPr>
            <w:r w:rsidRPr="00726F77">
              <w:rPr>
                <w:rFonts w:ascii="Times New Roman" w:hAnsi="Times New Roman" w:cs="Times New Roman"/>
                <w:b w:val="0"/>
                <w:spacing w:val="-2"/>
                <w:sz w:val="22"/>
                <w:szCs w:val="22"/>
              </w:rPr>
              <w:t>Расходы воды на нужды промыш</w:t>
            </w:r>
            <w:r w:rsidRPr="00726F77">
              <w:rPr>
                <w:rFonts w:ascii="Times New Roman" w:hAnsi="Times New Roman" w:cs="Times New Roman"/>
                <w:b w:val="0"/>
                <w:sz w:val="22"/>
                <w:szCs w:val="22"/>
              </w:rPr>
              <w:t xml:space="preserve">ленности, обеспечивающей население </w:t>
            </w:r>
            <w:r w:rsidR="009E7F72" w:rsidRPr="00726F77">
              <w:rPr>
                <w:rFonts w:ascii="Times New Roman" w:hAnsi="Times New Roman" w:cs="Times New Roman"/>
                <w:b w:val="0"/>
                <w:sz w:val="22"/>
                <w:szCs w:val="22"/>
              </w:rPr>
              <w:t xml:space="preserve">городского округа </w:t>
            </w:r>
            <w:r w:rsidRPr="00726F77">
              <w:rPr>
                <w:rFonts w:ascii="Times New Roman" w:hAnsi="Times New Roman" w:cs="Times New Roman"/>
                <w:b w:val="0"/>
                <w:sz w:val="22"/>
                <w:szCs w:val="22"/>
              </w:rPr>
              <w:t>продуктами, и неучтенные расходы</w:t>
            </w:r>
          </w:p>
        </w:tc>
        <w:tc>
          <w:tcPr>
            <w:tcW w:w="5783" w:type="dxa"/>
            <w:shd w:val="clear" w:color="auto" w:fill="auto"/>
            <w:vAlign w:val="center"/>
          </w:tcPr>
          <w:p w14:paraId="72676C45" w14:textId="77777777" w:rsidR="00036E3F" w:rsidRPr="00726F77" w:rsidRDefault="00036E3F" w:rsidP="00036E3F">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pacing w:val="-3"/>
                <w:sz w:val="22"/>
                <w:szCs w:val="22"/>
              </w:rPr>
              <w:t>Допускается принимать дополнительно, при соответству</w:t>
            </w:r>
            <w:r w:rsidRPr="00726F77">
              <w:rPr>
                <w:rFonts w:ascii="Times New Roman" w:hAnsi="Times New Roman" w:cs="Times New Roman"/>
                <w:b w:val="0"/>
                <w:sz w:val="22"/>
                <w:szCs w:val="22"/>
              </w:rPr>
              <w:t xml:space="preserve">ющем обосновании, в размере 10-20 </w:t>
            </w:r>
            <w:r w:rsidRPr="00726F77">
              <w:rPr>
                <w:rFonts w:ascii="Times New Roman" w:hAnsi="Times New Roman" w:cs="Times New Roman"/>
                <w:b w:val="0"/>
                <w:sz w:val="22"/>
                <w:szCs w:val="22"/>
              </w:rPr>
              <w:sym w:font="Symbol" w:char="F025"/>
            </w:r>
            <w:r w:rsidRPr="00726F77">
              <w:rPr>
                <w:rFonts w:ascii="Times New Roman" w:hAnsi="Times New Roman" w:cs="Times New Roman"/>
                <w:b w:val="0"/>
                <w:sz w:val="22"/>
                <w:szCs w:val="22"/>
              </w:rPr>
              <w:t xml:space="preserve"> суммарного расхода воды на хозяйственно-питьевые нужды </w:t>
            </w:r>
            <w:r w:rsidRPr="00726F77">
              <w:rPr>
                <w:rFonts w:ascii="Times New Roman" w:hAnsi="Times New Roman" w:cs="Times New Roman"/>
                <w:b w:val="0"/>
                <w:bCs w:val="0"/>
                <w:sz w:val="22"/>
                <w:szCs w:val="22"/>
              </w:rPr>
              <w:t>городского округа</w:t>
            </w:r>
          </w:p>
        </w:tc>
      </w:tr>
      <w:tr w:rsidR="00036E3F" w:rsidRPr="00726F77" w14:paraId="6C19E5FE" w14:textId="77777777" w:rsidTr="00037F11">
        <w:tblPrEx>
          <w:tblBorders>
            <w:bottom w:val="single" w:sz="4" w:space="0" w:color="auto"/>
          </w:tblBorders>
        </w:tblPrEx>
        <w:trPr>
          <w:trHeight w:val="284"/>
          <w:jc w:val="center"/>
        </w:trPr>
        <w:tc>
          <w:tcPr>
            <w:tcW w:w="4167" w:type="dxa"/>
            <w:shd w:val="clear" w:color="auto" w:fill="auto"/>
            <w:vAlign w:val="center"/>
          </w:tcPr>
          <w:p w14:paraId="2C6B643B" w14:textId="77777777" w:rsidR="00036E3F" w:rsidRPr="00726F77" w:rsidRDefault="00036E3F" w:rsidP="00036E3F">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Расходы воды на поливку территории </w:t>
            </w:r>
          </w:p>
        </w:tc>
        <w:tc>
          <w:tcPr>
            <w:tcW w:w="5783" w:type="dxa"/>
            <w:shd w:val="clear" w:color="auto" w:fill="auto"/>
            <w:vAlign w:val="center"/>
          </w:tcPr>
          <w:p w14:paraId="2EF0EF52" w14:textId="77777777" w:rsidR="00036E3F" w:rsidRPr="00726F77" w:rsidRDefault="00036E3F" w:rsidP="00036E3F">
            <w:pPr>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50-90 л/</w:t>
            </w:r>
            <w:proofErr w:type="spellStart"/>
            <w:r w:rsidRPr="00726F77">
              <w:rPr>
                <w:rFonts w:ascii="Times New Roman" w:hAnsi="Times New Roman" w:cs="Times New Roman"/>
                <w:b w:val="0"/>
                <w:bCs w:val="0"/>
                <w:sz w:val="22"/>
                <w:szCs w:val="22"/>
              </w:rPr>
              <w:t>сут</w:t>
            </w:r>
            <w:proofErr w:type="spellEnd"/>
            <w:r w:rsidRPr="00726F77">
              <w:rPr>
                <w:rFonts w:ascii="Times New Roman" w:hAnsi="Times New Roman" w:cs="Times New Roman"/>
                <w:b w:val="0"/>
                <w:bCs w:val="0"/>
                <w:sz w:val="22"/>
                <w:szCs w:val="22"/>
              </w:rPr>
              <w:t xml:space="preserve"> на 1 жителя</w:t>
            </w:r>
          </w:p>
        </w:tc>
      </w:tr>
    </w:tbl>
    <w:p w14:paraId="38992CDF" w14:textId="22AE83E7" w:rsidR="00036E3F" w:rsidRPr="00726F77" w:rsidRDefault="00036E3F" w:rsidP="00036E3F">
      <w:pPr>
        <w:spacing w:line="240" w:lineRule="auto"/>
        <w:ind w:firstLine="720"/>
        <w:rPr>
          <w:rFonts w:ascii="Times New Roman" w:hAnsi="Times New Roman" w:cs="Times New Roman"/>
          <w:b w:val="0"/>
          <w:sz w:val="24"/>
          <w:szCs w:val="24"/>
        </w:rPr>
      </w:pPr>
    </w:p>
    <w:p w14:paraId="1CF8F2C5" w14:textId="77777777" w:rsidR="009E7F72" w:rsidRPr="00726F77" w:rsidRDefault="009E7F72" w:rsidP="009E7F72">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2.5.</w:t>
      </w:r>
      <w:r w:rsidRPr="00726F77">
        <w:rPr>
          <w:rFonts w:ascii="Times New Roman" w:hAnsi="Times New Roman" w:cs="Times New Roman"/>
          <w:b/>
          <w:sz w:val="24"/>
          <w:szCs w:val="24"/>
        </w:rPr>
        <w:t> </w:t>
      </w:r>
      <w:r w:rsidRPr="00726F77">
        <w:rPr>
          <w:rFonts w:ascii="Times New Roman" w:hAnsi="Times New Roman" w:cs="Times New Roman"/>
          <w:b/>
          <w:bCs/>
          <w:sz w:val="24"/>
          <w:szCs w:val="24"/>
        </w:rPr>
        <w:t>Объекты водоотведения</w:t>
      </w:r>
    </w:p>
    <w:p w14:paraId="15862C30" w14:textId="77777777" w:rsidR="009E7F72" w:rsidRPr="00726F77" w:rsidRDefault="009E7F72" w:rsidP="009E7F72">
      <w:pPr>
        <w:spacing w:line="240" w:lineRule="auto"/>
        <w:ind w:firstLine="567"/>
        <w:rPr>
          <w:rFonts w:ascii="Times New Roman" w:hAnsi="Times New Roman" w:cs="Times New Roman"/>
          <w:b w:val="0"/>
          <w:spacing w:val="-2"/>
          <w:sz w:val="24"/>
          <w:szCs w:val="24"/>
        </w:rPr>
      </w:pPr>
    </w:p>
    <w:p w14:paraId="5759DEE4" w14:textId="77777777" w:rsidR="009E7F72" w:rsidRPr="00726F77" w:rsidRDefault="009E7F72" w:rsidP="009E7F7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pacing w:val="-2"/>
          <w:sz w:val="24"/>
          <w:szCs w:val="24"/>
        </w:rPr>
        <w:t xml:space="preserve">2.5.1. Расчетные показатели минимально допустимого уровня обеспеченности </w:t>
      </w:r>
      <w:r w:rsidRPr="00726F77">
        <w:rPr>
          <w:rFonts w:ascii="Times New Roman" w:hAnsi="Times New Roman" w:cs="Times New Roman"/>
          <w:b w:val="0"/>
          <w:bCs w:val="0"/>
          <w:spacing w:val="-2"/>
          <w:sz w:val="24"/>
          <w:szCs w:val="24"/>
        </w:rPr>
        <w:t xml:space="preserve">городского </w:t>
      </w:r>
      <w:r w:rsidRPr="00726F77">
        <w:rPr>
          <w:rFonts w:ascii="Times New Roman" w:hAnsi="Times New Roman" w:cs="Times New Roman"/>
          <w:b w:val="0"/>
          <w:bCs w:val="0"/>
          <w:sz w:val="24"/>
          <w:szCs w:val="24"/>
        </w:rPr>
        <w:t xml:space="preserve">округа объектами водоотведения (канализации) и максимально допустимого уровня территориальной доступности таких объектов для населения городского округа приведены </w:t>
      </w:r>
      <w:r w:rsidRPr="00726F77">
        <w:rPr>
          <w:rFonts w:ascii="Times New Roman" w:hAnsi="Times New Roman" w:cs="Times New Roman"/>
          <w:b w:val="0"/>
          <w:sz w:val="24"/>
          <w:szCs w:val="24"/>
        </w:rPr>
        <w:t>в таблице 16.</w:t>
      </w:r>
    </w:p>
    <w:p w14:paraId="2DC8A62C" w14:textId="77777777" w:rsidR="009E7F72" w:rsidRPr="00726F77" w:rsidRDefault="009E7F72" w:rsidP="009E7F72">
      <w:pPr>
        <w:spacing w:line="240" w:lineRule="auto"/>
        <w:ind w:firstLine="709"/>
        <w:rPr>
          <w:rFonts w:ascii="Times New Roman" w:hAnsi="Times New Roman" w:cs="Times New Roman"/>
          <w:b w:val="0"/>
          <w:sz w:val="24"/>
          <w:szCs w:val="24"/>
        </w:rPr>
      </w:pPr>
    </w:p>
    <w:p w14:paraId="059BBB8E" w14:textId="77777777" w:rsidR="009E7F72" w:rsidRPr="00726F77" w:rsidRDefault="009E7F72" w:rsidP="009E7F72">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16</w:t>
      </w:r>
    </w:p>
    <w:tbl>
      <w:tblPr>
        <w:tblW w:w="99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3082"/>
        <w:gridCol w:w="2632"/>
        <w:gridCol w:w="2620"/>
      </w:tblGrid>
      <w:tr w:rsidR="009E7F72" w:rsidRPr="00726F77" w14:paraId="451099AD" w14:textId="77777777" w:rsidTr="009E7F72">
        <w:trPr>
          <w:trHeight w:val="340"/>
          <w:jc w:val="center"/>
        </w:trPr>
        <w:tc>
          <w:tcPr>
            <w:tcW w:w="1588" w:type="dxa"/>
            <w:vMerge w:val="restart"/>
            <w:vAlign w:val="center"/>
          </w:tcPr>
          <w:p w14:paraId="4276FAB2" w14:textId="77777777" w:rsidR="009E7F72" w:rsidRPr="00726F77" w:rsidRDefault="009E7F72" w:rsidP="009E7F72">
            <w:pPr>
              <w:spacing w:line="240" w:lineRule="auto"/>
              <w:ind w:left="-57" w:right="-57"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 xml:space="preserve">Наименование </w:t>
            </w:r>
          </w:p>
          <w:p w14:paraId="697C5CC6" w14:textId="77777777" w:rsidR="009E7F72" w:rsidRPr="00726F77" w:rsidRDefault="009E7F72" w:rsidP="009E7F7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3082" w:type="dxa"/>
            <w:vMerge w:val="restart"/>
            <w:vAlign w:val="center"/>
          </w:tcPr>
          <w:p w14:paraId="62FFF729" w14:textId="77777777" w:rsidR="009E7F72" w:rsidRPr="00726F77" w:rsidRDefault="009E7F72" w:rsidP="009E7F72">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Степень благоустройства застройки</w:t>
            </w:r>
          </w:p>
        </w:tc>
        <w:tc>
          <w:tcPr>
            <w:tcW w:w="5252" w:type="dxa"/>
            <w:gridSpan w:val="2"/>
            <w:vAlign w:val="center"/>
          </w:tcPr>
          <w:p w14:paraId="10B9DAEE" w14:textId="77777777" w:rsidR="009E7F72" w:rsidRPr="00726F77" w:rsidRDefault="009E7F72" w:rsidP="009E7F72">
            <w:pPr>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9E7F72" w:rsidRPr="00726F77" w14:paraId="00737009" w14:textId="77777777" w:rsidTr="009E7F72">
        <w:trPr>
          <w:trHeight w:val="822"/>
          <w:jc w:val="center"/>
        </w:trPr>
        <w:tc>
          <w:tcPr>
            <w:tcW w:w="1588" w:type="dxa"/>
            <w:vMerge/>
            <w:vAlign w:val="center"/>
          </w:tcPr>
          <w:p w14:paraId="28E46B0C" w14:textId="77777777" w:rsidR="009E7F72" w:rsidRPr="00726F77" w:rsidRDefault="009E7F72" w:rsidP="009E7F72">
            <w:pPr>
              <w:spacing w:line="240" w:lineRule="auto"/>
              <w:ind w:left="-57" w:right="-57" w:firstLine="0"/>
              <w:jc w:val="center"/>
              <w:rPr>
                <w:rFonts w:ascii="Times New Roman" w:hAnsi="Times New Roman" w:cs="Times New Roman"/>
                <w:b w:val="0"/>
                <w:bCs w:val="0"/>
                <w:sz w:val="22"/>
                <w:szCs w:val="22"/>
              </w:rPr>
            </w:pPr>
          </w:p>
        </w:tc>
        <w:tc>
          <w:tcPr>
            <w:tcW w:w="3082" w:type="dxa"/>
            <w:vMerge/>
            <w:vAlign w:val="center"/>
          </w:tcPr>
          <w:p w14:paraId="5DEB8619" w14:textId="77777777" w:rsidR="009E7F72" w:rsidRPr="00726F77" w:rsidRDefault="009E7F72" w:rsidP="009E7F72">
            <w:pPr>
              <w:spacing w:line="240" w:lineRule="auto"/>
              <w:ind w:left="-57" w:right="-57" w:firstLine="0"/>
              <w:jc w:val="center"/>
              <w:rPr>
                <w:rFonts w:ascii="Times New Roman" w:hAnsi="Times New Roman" w:cs="Times New Roman"/>
                <w:b w:val="0"/>
                <w:bCs w:val="0"/>
                <w:sz w:val="22"/>
                <w:szCs w:val="22"/>
              </w:rPr>
            </w:pPr>
          </w:p>
        </w:tc>
        <w:tc>
          <w:tcPr>
            <w:tcW w:w="2632" w:type="dxa"/>
            <w:vAlign w:val="center"/>
          </w:tcPr>
          <w:p w14:paraId="2F8445A6" w14:textId="77777777" w:rsidR="009E7F72" w:rsidRPr="00726F77" w:rsidRDefault="009E7F72" w:rsidP="009E7F7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минимально допустимого</w:t>
            </w:r>
            <w:r w:rsidRPr="00726F77">
              <w:rPr>
                <w:rFonts w:ascii="Times New Roman" w:hAnsi="Times New Roman" w:cs="Times New Roman"/>
                <w:b w:val="0"/>
                <w:bCs w:val="0"/>
                <w:sz w:val="22"/>
                <w:szCs w:val="22"/>
              </w:rPr>
              <w:t xml:space="preserve"> уровня обеспеченности *, л/</w:t>
            </w:r>
            <w:proofErr w:type="spellStart"/>
            <w:r w:rsidRPr="00726F77">
              <w:rPr>
                <w:rFonts w:ascii="Times New Roman" w:hAnsi="Times New Roman" w:cs="Times New Roman"/>
                <w:b w:val="0"/>
                <w:bCs w:val="0"/>
                <w:sz w:val="22"/>
                <w:szCs w:val="22"/>
              </w:rPr>
              <w:t>сут</w:t>
            </w:r>
            <w:proofErr w:type="spellEnd"/>
            <w:r w:rsidRPr="00726F77">
              <w:rPr>
                <w:rFonts w:ascii="Times New Roman" w:hAnsi="Times New Roman" w:cs="Times New Roman"/>
                <w:b w:val="0"/>
                <w:bCs w:val="0"/>
                <w:sz w:val="22"/>
                <w:szCs w:val="22"/>
              </w:rPr>
              <w:t>. на 1 чел.</w:t>
            </w:r>
          </w:p>
        </w:tc>
        <w:tc>
          <w:tcPr>
            <w:tcW w:w="2620" w:type="dxa"/>
            <w:shd w:val="clear" w:color="auto" w:fill="auto"/>
            <w:vAlign w:val="center"/>
          </w:tcPr>
          <w:p w14:paraId="0070BF9C" w14:textId="77777777" w:rsidR="009E7F72" w:rsidRPr="00726F77" w:rsidRDefault="009E7F72" w:rsidP="009E7F7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максимально допустимого</w:t>
            </w:r>
            <w:r w:rsidRPr="00726F77">
              <w:rPr>
                <w:rFonts w:ascii="Times New Roman" w:hAnsi="Times New Roman" w:cs="Times New Roman"/>
                <w:b w:val="0"/>
                <w:bCs w:val="0"/>
                <w:sz w:val="22"/>
                <w:szCs w:val="22"/>
              </w:rPr>
              <w:t xml:space="preserve"> уровня территориальной доступности</w:t>
            </w:r>
          </w:p>
        </w:tc>
      </w:tr>
      <w:tr w:rsidR="009E7F72" w:rsidRPr="00726F77" w14:paraId="05D58AB9" w14:textId="77777777" w:rsidTr="00037F11">
        <w:tblPrEx>
          <w:tblBorders>
            <w:bottom w:val="single" w:sz="4" w:space="0" w:color="auto"/>
          </w:tblBorders>
        </w:tblPrEx>
        <w:trPr>
          <w:trHeight w:val="2107"/>
          <w:jc w:val="center"/>
        </w:trPr>
        <w:tc>
          <w:tcPr>
            <w:tcW w:w="1588" w:type="dxa"/>
            <w:vMerge w:val="restart"/>
            <w:tcBorders>
              <w:top w:val="single" w:sz="4" w:space="0" w:color="auto"/>
              <w:left w:val="single" w:sz="4" w:space="0" w:color="auto"/>
              <w:right w:val="single" w:sz="4" w:space="0" w:color="auto"/>
            </w:tcBorders>
          </w:tcPr>
          <w:p w14:paraId="679DAAC3" w14:textId="77777777" w:rsidR="009E7F72" w:rsidRPr="00726F77" w:rsidRDefault="009E7F72" w:rsidP="009E7F72">
            <w:pPr>
              <w:spacing w:line="240" w:lineRule="auto"/>
              <w:ind w:right="-57" w:firstLine="0"/>
              <w:jc w:val="left"/>
              <w:rPr>
                <w:rFonts w:ascii="Times New Roman" w:hAnsi="Times New Roman" w:cs="Times New Roman"/>
                <w:b w:val="0"/>
                <w:spacing w:val="-2"/>
                <w:sz w:val="22"/>
                <w:szCs w:val="22"/>
              </w:rPr>
            </w:pPr>
            <w:r w:rsidRPr="00726F77">
              <w:rPr>
                <w:rFonts w:ascii="Times New Roman" w:hAnsi="Times New Roman" w:cs="Times New Roman"/>
                <w:b w:val="0"/>
                <w:sz w:val="22"/>
                <w:szCs w:val="22"/>
              </w:rPr>
              <w:t xml:space="preserve">Объекты </w:t>
            </w:r>
          </w:p>
          <w:p w14:paraId="26ACE799" w14:textId="77777777" w:rsidR="009E7F72" w:rsidRPr="00726F77" w:rsidRDefault="009E7F72" w:rsidP="009E7F72">
            <w:pPr>
              <w:spacing w:line="240" w:lineRule="auto"/>
              <w:ind w:right="-57" w:firstLine="0"/>
              <w:jc w:val="left"/>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водоотведения </w:t>
            </w:r>
          </w:p>
          <w:p w14:paraId="523DA143" w14:textId="77777777" w:rsidR="009E7F72" w:rsidRPr="00726F77" w:rsidRDefault="009E7F72" w:rsidP="009E7F72">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(канализации)</w:t>
            </w:r>
          </w:p>
        </w:tc>
        <w:tc>
          <w:tcPr>
            <w:tcW w:w="3082" w:type="dxa"/>
            <w:tcBorders>
              <w:top w:val="single" w:sz="4" w:space="0" w:color="auto"/>
              <w:left w:val="single" w:sz="4" w:space="0" w:color="auto"/>
              <w:right w:val="single" w:sz="4" w:space="0" w:color="auto"/>
            </w:tcBorders>
            <w:shd w:val="clear" w:color="auto" w:fill="auto"/>
            <w:vAlign w:val="center"/>
          </w:tcPr>
          <w:p w14:paraId="21606886" w14:textId="77777777" w:rsidR="009E7F72" w:rsidRPr="00726F77" w:rsidRDefault="009E7F72" w:rsidP="009E7F72">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Застройка зданиями, оборудованными внутренним водопроводом и канализацией:</w:t>
            </w:r>
          </w:p>
          <w:p w14:paraId="76C51C7E" w14:textId="77777777" w:rsidR="009E7F72" w:rsidRPr="00726F77" w:rsidRDefault="009E7F72" w:rsidP="009E7F72">
            <w:pPr>
              <w:spacing w:line="240" w:lineRule="auto"/>
              <w:ind w:left="170"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без ванн</w:t>
            </w:r>
          </w:p>
          <w:p w14:paraId="02E30D75" w14:textId="77777777" w:rsidR="009E7F72" w:rsidRPr="00726F77" w:rsidRDefault="009E7F72" w:rsidP="009E7F72">
            <w:pPr>
              <w:suppressAutoHyphens/>
              <w:spacing w:line="240" w:lineRule="auto"/>
              <w:ind w:left="170"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с ванными и местными водонагревателями</w:t>
            </w:r>
          </w:p>
          <w:p w14:paraId="0A96A6B6" w14:textId="5B87E265" w:rsidR="009E7F72" w:rsidRPr="00726F77" w:rsidRDefault="009E7F72" w:rsidP="00767DB6">
            <w:pPr>
              <w:suppressAutoHyphens/>
              <w:spacing w:line="240" w:lineRule="auto"/>
              <w:ind w:left="170"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с централизованным горячим</w:t>
            </w:r>
            <w:r w:rsidRPr="00726F77">
              <w:rPr>
                <w:rFonts w:ascii="Times New Roman" w:hAnsi="Times New Roman" w:cs="Times New Roman"/>
                <w:b w:val="0"/>
                <w:sz w:val="22"/>
                <w:szCs w:val="22"/>
              </w:rPr>
              <w:t xml:space="preserve"> водоснабжением</w:t>
            </w:r>
          </w:p>
        </w:tc>
        <w:tc>
          <w:tcPr>
            <w:tcW w:w="2632" w:type="dxa"/>
            <w:tcBorders>
              <w:top w:val="single" w:sz="4" w:space="0" w:color="auto"/>
              <w:left w:val="single" w:sz="4" w:space="0" w:color="auto"/>
              <w:right w:val="single" w:sz="4" w:space="0" w:color="auto"/>
            </w:tcBorders>
            <w:vAlign w:val="center"/>
          </w:tcPr>
          <w:p w14:paraId="50865946" w14:textId="77777777" w:rsidR="009E7F72" w:rsidRPr="00726F77" w:rsidRDefault="009E7F72" w:rsidP="009E7F72">
            <w:pPr>
              <w:spacing w:line="240" w:lineRule="auto"/>
              <w:ind w:firstLine="0"/>
              <w:jc w:val="center"/>
              <w:rPr>
                <w:rFonts w:ascii="Times New Roman" w:hAnsi="Times New Roman" w:cs="Times New Roman"/>
                <w:b w:val="0"/>
                <w:sz w:val="22"/>
                <w:szCs w:val="22"/>
              </w:rPr>
            </w:pPr>
          </w:p>
          <w:p w14:paraId="076A7829" w14:textId="77777777" w:rsidR="00767DB6" w:rsidRPr="00726F77" w:rsidRDefault="00767DB6" w:rsidP="009E7F72">
            <w:pPr>
              <w:spacing w:line="240" w:lineRule="auto"/>
              <w:ind w:firstLine="0"/>
              <w:jc w:val="center"/>
              <w:rPr>
                <w:rFonts w:ascii="Times New Roman" w:hAnsi="Times New Roman" w:cs="Times New Roman"/>
                <w:b w:val="0"/>
                <w:sz w:val="22"/>
                <w:szCs w:val="22"/>
              </w:rPr>
            </w:pPr>
          </w:p>
          <w:p w14:paraId="319B650A" w14:textId="77777777" w:rsidR="00767DB6" w:rsidRPr="00726F77" w:rsidRDefault="00767DB6" w:rsidP="009E7F72">
            <w:pPr>
              <w:spacing w:line="240" w:lineRule="auto"/>
              <w:ind w:firstLine="0"/>
              <w:jc w:val="center"/>
              <w:rPr>
                <w:rFonts w:ascii="Times New Roman" w:hAnsi="Times New Roman" w:cs="Times New Roman"/>
                <w:b w:val="0"/>
                <w:sz w:val="22"/>
                <w:szCs w:val="22"/>
              </w:rPr>
            </w:pPr>
          </w:p>
          <w:p w14:paraId="3DBBEA6E" w14:textId="1A906C67" w:rsidR="009E7F72" w:rsidRPr="00726F77" w:rsidRDefault="009E7F72" w:rsidP="009E7F7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125</w:t>
            </w:r>
          </w:p>
          <w:p w14:paraId="6D1D6223" w14:textId="77777777" w:rsidR="009E7F72" w:rsidRPr="00726F77" w:rsidRDefault="009E7F72" w:rsidP="009E7F7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160</w:t>
            </w:r>
          </w:p>
          <w:p w14:paraId="4AECD49A" w14:textId="77777777" w:rsidR="00767DB6" w:rsidRPr="00726F77" w:rsidRDefault="00767DB6" w:rsidP="009E7F72">
            <w:pPr>
              <w:spacing w:line="240" w:lineRule="auto"/>
              <w:jc w:val="center"/>
              <w:rPr>
                <w:rFonts w:ascii="Times New Roman" w:hAnsi="Times New Roman" w:cs="Times New Roman"/>
                <w:b w:val="0"/>
                <w:sz w:val="22"/>
                <w:szCs w:val="22"/>
              </w:rPr>
            </w:pPr>
          </w:p>
          <w:p w14:paraId="7D5D516B" w14:textId="7BD765DE" w:rsidR="009E7F72" w:rsidRPr="00726F77" w:rsidRDefault="00767DB6" w:rsidP="00767DB6">
            <w:pPr>
              <w:spacing w:line="240" w:lineRule="auto"/>
              <w:rPr>
                <w:rFonts w:ascii="Times New Roman" w:hAnsi="Times New Roman" w:cs="Times New Roman"/>
                <w:b w:val="0"/>
                <w:sz w:val="22"/>
                <w:szCs w:val="22"/>
              </w:rPr>
            </w:pPr>
            <w:r w:rsidRPr="00726F77">
              <w:rPr>
                <w:rFonts w:ascii="Times New Roman" w:hAnsi="Times New Roman" w:cs="Times New Roman"/>
                <w:b w:val="0"/>
                <w:sz w:val="22"/>
                <w:szCs w:val="22"/>
              </w:rPr>
              <w:t xml:space="preserve">               </w:t>
            </w:r>
            <w:r w:rsidR="009E7F72" w:rsidRPr="00726F77">
              <w:rPr>
                <w:rFonts w:ascii="Times New Roman" w:hAnsi="Times New Roman" w:cs="Times New Roman"/>
                <w:b w:val="0"/>
                <w:sz w:val="22"/>
                <w:szCs w:val="22"/>
              </w:rPr>
              <w:t>220</w:t>
            </w:r>
          </w:p>
        </w:tc>
        <w:tc>
          <w:tcPr>
            <w:tcW w:w="2620" w:type="dxa"/>
            <w:tcBorders>
              <w:top w:val="single" w:sz="4" w:space="0" w:color="auto"/>
              <w:left w:val="single" w:sz="4" w:space="0" w:color="auto"/>
              <w:right w:val="single" w:sz="4" w:space="0" w:color="auto"/>
            </w:tcBorders>
            <w:vAlign w:val="center"/>
          </w:tcPr>
          <w:p w14:paraId="000974E1" w14:textId="77777777" w:rsidR="009E7F72" w:rsidRPr="00726F77" w:rsidRDefault="009E7F72" w:rsidP="009E7F72">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9E7F72" w:rsidRPr="00726F77" w14:paraId="621B9AB1" w14:textId="77777777" w:rsidTr="009E7F72">
        <w:tblPrEx>
          <w:tblBorders>
            <w:bottom w:val="single" w:sz="4" w:space="0" w:color="auto"/>
          </w:tblBorders>
        </w:tblPrEx>
        <w:trPr>
          <w:trHeight w:val="533"/>
          <w:jc w:val="center"/>
        </w:trPr>
        <w:tc>
          <w:tcPr>
            <w:tcW w:w="1588" w:type="dxa"/>
            <w:vMerge/>
            <w:tcBorders>
              <w:left w:val="single" w:sz="4" w:space="0" w:color="auto"/>
              <w:right w:val="single" w:sz="4" w:space="0" w:color="auto"/>
            </w:tcBorders>
          </w:tcPr>
          <w:p w14:paraId="6B0A3F64" w14:textId="77777777" w:rsidR="009E7F72" w:rsidRPr="00726F77" w:rsidRDefault="009E7F72" w:rsidP="009E7F72">
            <w:pPr>
              <w:spacing w:line="240" w:lineRule="auto"/>
              <w:ind w:firstLine="0"/>
              <w:jc w:val="left"/>
              <w:rPr>
                <w:rFonts w:ascii="Times New Roman" w:hAnsi="Times New Roman" w:cs="Times New Roman"/>
                <w:b w:val="0"/>
                <w:sz w:val="22"/>
                <w:szCs w:val="22"/>
              </w:rPr>
            </w:pPr>
          </w:p>
        </w:tc>
        <w:tc>
          <w:tcPr>
            <w:tcW w:w="3082" w:type="dxa"/>
            <w:tcBorders>
              <w:left w:val="single" w:sz="4" w:space="0" w:color="auto"/>
              <w:right w:val="single" w:sz="4" w:space="0" w:color="auto"/>
            </w:tcBorders>
            <w:shd w:val="clear" w:color="auto" w:fill="auto"/>
            <w:vAlign w:val="center"/>
          </w:tcPr>
          <w:p w14:paraId="032ED62B" w14:textId="77777777" w:rsidR="009E7F72" w:rsidRPr="00726F77" w:rsidRDefault="009E7F72" w:rsidP="009E7F72">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Застройка зданиями, не </w:t>
            </w:r>
            <w:r w:rsidRPr="00726F77">
              <w:rPr>
                <w:rFonts w:ascii="Times New Roman" w:hAnsi="Times New Roman" w:cs="Times New Roman"/>
                <w:b w:val="0"/>
                <w:spacing w:val="-2"/>
                <w:sz w:val="22"/>
                <w:szCs w:val="22"/>
              </w:rPr>
              <w:t>оборудованными канализацией</w:t>
            </w:r>
          </w:p>
        </w:tc>
        <w:tc>
          <w:tcPr>
            <w:tcW w:w="2632" w:type="dxa"/>
            <w:tcBorders>
              <w:top w:val="single" w:sz="4" w:space="0" w:color="auto"/>
              <w:left w:val="single" w:sz="4" w:space="0" w:color="auto"/>
              <w:bottom w:val="single" w:sz="4" w:space="0" w:color="auto"/>
              <w:right w:val="single" w:sz="4" w:space="0" w:color="auto"/>
            </w:tcBorders>
            <w:vAlign w:val="center"/>
          </w:tcPr>
          <w:p w14:paraId="36DAE665" w14:textId="77777777" w:rsidR="009E7F72" w:rsidRPr="00726F77" w:rsidRDefault="009E7F72" w:rsidP="009E7F7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25</w:t>
            </w:r>
          </w:p>
        </w:tc>
        <w:tc>
          <w:tcPr>
            <w:tcW w:w="2620" w:type="dxa"/>
            <w:tcBorders>
              <w:left w:val="single" w:sz="4" w:space="0" w:color="auto"/>
              <w:right w:val="single" w:sz="4" w:space="0" w:color="auto"/>
            </w:tcBorders>
            <w:vAlign w:val="center"/>
          </w:tcPr>
          <w:p w14:paraId="06C58212" w14:textId="77777777" w:rsidR="009E7F72" w:rsidRPr="00726F77" w:rsidRDefault="009E7F72" w:rsidP="009E7F72">
            <w:pPr>
              <w:suppressAutoHyphens/>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50 м"/>
              </w:smartTagPr>
              <w:r w:rsidRPr="00726F77">
                <w:rPr>
                  <w:rFonts w:ascii="Times New Roman" w:hAnsi="Times New Roman" w:cs="Times New Roman"/>
                  <w:b w:val="0"/>
                  <w:sz w:val="22"/>
                  <w:szCs w:val="22"/>
                </w:rPr>
                <w:t>50 м</w:t>
              </w:r>
            </w:smartTag>
          </w:p>
        </w:tc>
      </w:tr>
    </w:tbl>
    <w:p w14:paraId="580A744E" w14:textId="77777777" w:rsidR="009E7F72" w:rsidRPr="00726F77" w:rsidRDefault="009E7F72" w:rsidP="001B50E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w:t>
      </w:r>
      <w:r w:rsidRPr="00726F77">
        <w:rPr>
          <w:rFonts w:ascii="Times New Roman" w:hAnsi="Times New Roman" w:cs="Times New Roman"/>
          <w:b w:val="0"/>
          <w:bCs w:val="0"/>
          <w:sz w:val="22"/>
          <w:szCs w:val="22"/>
        </w:rPr>
        <w:t>Удельное среднесуточное (за год) водоотведение на одного человека.</w:t>
      </w:r>
    </w:p>
    <w:p w14:paraId="241CC5C8" w14:textId="77777777" w:rsidR="009E7F72" w:rsidRPr="00726F77" w:rsidRDefault="009E7F72" w:rsidP="009E7F72">
      <w:pPr>
        <w:spacing w:line="240" w:lineRule="auto"/>
        <w:ind w:firstLine="720"/>
        <w:rPr>
          <w:rFonts w:ascii="Times New Roman" w:hAnsi="Times New Roman" w:cs="Times New Roman"/>
          <w:b w:val="0"/>
          <w:sz w:val="24"/>
          <w:szCs w:val="24"/>
        </w:rPr>
      </w:pPr>
    </w:p>
    <w:p w14:paraId="7EDC3D47" w14:textId="77777777" w:rsidR="009E7F72" w:rsidRPr="00726F77" w:rsidRDefault="009E7F72" w:rsidP="00767DB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2.5.</w:t>
      </w:r>
      <w:r w:rsidRPr="00726F77">
        <w:rPr>
          <w:rFonts w:ascii="Times New Roman" w:hAnsi="Times New Roman" w:cs="Times New Roman"/>
          <w:b w:val="0"/>
          <w:bCs w:val="0"/>
          <w:sz w:val="24"/>
          <w:szCs w:val="24"/>
        </w:rPr>
        <w:t>2.</w:t>
      </w:r>
      <w:r w:rsidRPr="00726F77">
        <w:rPr>
          <w:rFonts w:ascii="Times New Roman" w:hAnsi="Times New Roman" w:cs="Times New Roman"/>
          <w:b w:val="0"/>
          <w:sz w:val="24"/>
          <w:szCs w:val="24"/>
        </w:rPr>
        <w:t> В целом расчетный среднесуточный расход сточных вод в городском округе       следует определять как сумму расходов, приведенных в таблице 17.</w:t>
      </w:r>
    </w:p>
    <w:p w14:paraId="6227D2C3" w14:textId="77777777" w:rsidR="009E7F72" w:rsidRPr="00726F77" w:rsidRDefault="009E7F72" w:rsidP="00767DB6">
      <w:pPr>
        <w:spacing w:line="240" w:lineRule="auto"/>
        <w:ind w:firstLine="567"/>
        <w:rPr>
          <w:rFonts w:ascii="Times New Roman" w:hAnsi="Times New Roman" w:cs="Times New Roman"/>
          <w:b w:val="0"/>
          <w:sz w:val="22"/>
          <w:szCs w:val="22"/>
        </w:rPr>
      </w:pPr>
    </w:p>
    <w:p w14:paraId="2CCD7A5A" w14:textId="77777777" w:rsidR="009E7F72" w:rsidRPr="00726F77" w:rsidRDefault="009E7F72" w:rsidP="009E7F72">
      <w:pPr>
        <w:spacing w:line="240" w:lineRule="auto"/>
        <w:ind w:firstLine="709"/>
        <w:rPr>
          <w:rFonts w:ascii="Times New Roman" w:hAnsi="Times New Roman" w:cs="Times New Roman"/>
          <w:b w:val="0"/>
          <w:sz w:val="22"/>
          <w:szCs w:val="22"/>
        </w:rPr>
      </w:pPr>
    </w:p>
    <w:p w14:paraId="61DB9DAB" w14:textId="77777777" w:rsidR="009E7F72" w:rsidRPr="00726F77" w:rsidRDefault="009E7F72" w:rsidP="009E7F72">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sz w:val="24"/>
          <w:szCs w:val="24"/>
        </w:rPr>
        <w:t>Таблица 17</w:t>
      </w:r>
    </w:p>
    <w:tbl>
      <w:tblPr>
        <w:tblW w:w="991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5254"/>
      </w:tblGrid>
      <w:tr w:rsidR="009E7F72" w:rsidRPr="00726F77" w14:paraId="51D420E0" w14:textId="77777777" w:rsidTr="00037F11">
        <w:trPr>
          <w:trHeight w:val="340"/>
          <w:jc w:val="center"/>
        </w:trPr>
        <w:tc>
          <w:tcPr>
            <w:tcW w:w="4658" w:type="dxa"/>
            <w:shd w:val="clear" w:color="auto" w:fill="auto"/>
            <w:vAlign w:val="center"/>
          </w:tcPr>
          <w:p w14:paraId="413C9432" w14:textId="77777777" w:rsidR="009E7F72" w:rsidRPr="00726F77" w:rsidRDefault="009E7F72" w:rsidP="009E7F72">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показателей</w:t>
            </w:r>
          </w:p>
        </w:tc>
        <w:tc>
          <w:tcPr>
            <w:tcW w:w="5254" w:type="dxa"/>
            <w:shd w:val="clear" w:color="auto" w:fill="auto"/>
            <w:vAlign w:val="center"/>
          </w:tcPr>
          <w:p w14:paraId="4C0E0B4B" w14:textId="77777777" w:rsidR="009E7F72" w:rsidRPr="00726F77" w:rsidRDefault="009E7F72" w:rsidP="009E7F72">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Значение показателей</w:t>
            </w:r>
          </w:p>
        </w:tc>
      </w:tr>
      <w:tr w:rsidR="009E7F72" w:rsidRPr="00726F77" w14:paraId="37A1F73B" w14:textId="77777777" w:rsidTr="00037F11">
        <w:tblPrEx>
          <w:tblBorders>
            <w:bottom w:val="single" w:sz="4" w:space="0" w:color="auto"/>
          </w:tblBorders>
        </w:tblPrEx>
        <w:trPr>
          <w:jc w:val="center"/>
        </w:trPr>
        <w:tc>
          <w:tcPr>
            <w:tcW w:w="4658" w:type="dxa"/>
            <w:shd w:val="clear" w:color="auto" w:fill="auto"/>
          </w:tcPr>
          <w:p w14:paraId="51FE090A" w14:textId="77777777" w:rsidR="009E7F72" w:rsidRPr="00726F77" w:rsidRDefault="009E7F72" w:rsidP="009E7F72">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Расчетное удельное среднесуточное (за год) водоотведение бытовых сточных вод от жилых зданий</w:t>
            </w:r>
          </w:p>
        </w:tc>
        <w:tc>
          <w:tcPr>
            <w:tcW w:w="5254" w:type="dxa"/>
            <w:shd w:val="clear" w:color="auto" w:fill="auto"/>
          </w:tcPr>
          <w:p w14:paraId="19ADB268" w14:textId="77777777" w:rsidR="009E7F72" w:rsidRPr="00726F77" w:rsidRDefault="009E7F72" w:rsidP="009E7F72">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Следует принимать равным удельному среднесуточному водопотреблению без учета расхода воды на полив территории и зеленых насаждений (по таблице 16 настоящих нормативов).</w:t>
            </w:r>
          </w:p>
        </w:tc>
      </w:tr>
      <w:tr w:rsidR="009E7F72" w:rsidRPr="00726F77" w14:paraId="389526A3" w14:textId="77777777" w:rsidTr="00037F11">
        <w:tblPrEx>
          <w:tblBorders>
            <w:bottom w:val="single" w:sz="4" w:space="0" w:color="auto"/>
          </w:tblBorders>
        </w:tblPrEx>
        <w:trPr>
          <w:jc w:val="center"/>
        </w:trPr>
        <w:tc>
          <w:tcPr>
            <w:tcW w:w="4658" w:type="dxa"/>
            <w:shd w:val="clear" w:color="auto" w:fill="auto"/>
          </w:tcPr>
          <w:p w14:paraId="5B9655CB" w14:textId="77777777" w:rsidR="009E7F72" w:rsidRPr="00726F77" w:rsidRDefault="009E7F72" w:rsidP="009E7F72">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Удельное водоотведение для определения      расчетных расходов сточных вод от отдельных жилых и общественных зданий при необходимости учета сосредоточенных расходов</w:t>
            </w:r>
          </w:p>
        </w:tc>
        <w:tc>
          <w:tcPr>
            <w:tcW w:w="5254" w:type="dxa"/>
            <w:shd w:val="clear" w:color="auto" w:fill="auto"/>
          </w:tcPr>
          <w:p w14:paraId="316631E7" w14:textId="77777777" w:rsidR="009E7F72" w:rsidRPr="00726F77" w:rsidRDefault="009E7F72" w:rsidP="009E7F72">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Следует принимать равным расчетным показателям </w:t>
            </w:r>
            <w:r w:rsidRPr="00726F77">
              <w:rPr>
                <w:rFonts w:ascii="Times New Roman" w:hAnsi="Times New Roman" w:cs="Times New Roman"/>
                <w:b w:val="0"/>
                <w:bCs w:val="0"/>
                <w:spacing w:val="-2"/>
                <w:sz w:val="22"/>
                <w:szCs w:val="22"/>
              </w:rPr>
              <w:t>водопотребления, приведенным в таблице 14 насто</w:t>
            </w:r>
            <w:r w:rsidRPr="00726F77">
              <w:rPr>
                <w:rFonts w:ascii="Times New Roman" w:hAnsi="Times New Roman" w:cs="Times New Roman"/>
                <w:b w:val="0"/>
                <w:bCs w:val="0"/>
                <w:sz w:val="22"/>
                <w:szCs w:val="22"/>
              </w:rPr>
              <w:t>ящих нормативов.</w:t>
            </w:r>
          </w:p>
        </w:tc>
      </w:tr>
      <w:tr w:rsidR="009E7F72" w:rsidRPr="00726F77" w14:paraId="24DF31E1" w14:textId="77777777" w:rsidTr="00037F11">
        <w:tblPrEx>
          <w:tblBorders>
            <w:bottom w:val="single" w:sz="4" w:space="0" w:color="auto"/>
          </w:tblBorders>
        </w:tblPrEx>
        <w:trPr>
          <w:jc w:val="center"/>
        </w:trPr>
        <w:tc>
          <w:tcPr>
            <w:tcW w:w="4658" w:type="dxa"/>
            <w:shd w:val="clear" w:color="auto" w:fill="auto"/>
          </w:tcPr>
          <w:p w14:paraId="4CF80C23" w14:textId="77777777" w:rsidR="009E7F72" w:rsidRPr="00726F77" w:rsidRDefault="009E7F72" w:rsidP="009E7F72">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Количество сточных вод промышленных предприятий</w:t>
            </w:r>
            <w:r w:rsidRPr="00726F77">
              <w:rPr>
                <w:rStyle w:val="apple-converted-space"/>
                <w:rFonts w:ascii="Times New Roman" w:hAnsi="Times New Roman" w:cs="Times New Roman"/>
                <w:b w:val="0"/>
                <w:sz w:val="22"/>
                <w:szCs w:val="22"/>
              </w:rPr>
              <w:t xml:space="preserve"> </w:t>
            </w:r>
            <w:r w:rsidRPr="00726F77">
              <w:rPr>
                <w:rFonts w:ascii="Times New Roman" w:hAnsi="Times New Roman" w:cs="Times New Roman"/>
                <w:b w:val="0"/>
                <w:sz w:val="22"/>
                <w:szCs w:val="22"/>
              </w:rPr>
              <w:t xml:space="preserve">и коэффициенты неравномерности их притока </w:t>
            </w:r>
          </w:p>
        </w:tc>
        <w:tc>
          <w:tcPr>
            <w:tcW w:w="5254" w:type="dxa"/>
            <w:shd w:val="clear" w:color="auto" w:fill="auto"/>
          </w:tcPr>
          <w:p w14:paraId="62F67B25" w14:textId="77777777" w:rsidR="009E7F72" w:rsidRPr="00726F77" w:rsidRDefault="009E7F72" w:rsidP="009E7F72">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Следует определять по технологическим данным с анализом водохозяйственного баланса в части возможного водооборота и повторного использования сточных вод, при отсутствии данных – </w:t>
            </w:r>
            <w:r w:rsidRPr="00726F77">
              <w:rPr>
                <w:rFonts w:ascii="Times New Roman" w:hAnsi="Times New Roman" w:cs="Times New Roman"/>
                <w:b w:val="0"/>
                <w:sz w:val="22"/>
                <w:szCs w:val="22"/>
              </w:rPr>
              <w:lastRenderedPageBreak/>
              <w:t>по укрупненным нормам расхода воды на единицу продукции или сырья, либо по данным аналогичных предприятий.</w:t>
            </w:r>
          </w:p>
        </w:tc>
      </w:tr>
      <w:tr w:rsidR="009E7F72" w:rsidRPr="00726F77" w14:paraId="0478A11A" w14:textId="77777777" w:rsidTr="00037F11">
        <w:tblPrEx>
          <w:tblBorders>
            <w:bottom w:val="single" w:sz="4" w:space="0" w:color="auto"/>
          </w:tblBorders>
        </w:tblPrEx>
        <w:trPr>
          <w:jc w:val="center"/>
        </w:trPr>
        <w:tc>
          <w:tcPr>
            <w:tcW w:w="4658" w:type="dxa"/>
            <w:shd w:val="clear" w:color="auto" w:fill="auto"/>
          </w:tcPr>
          <w:p w14:paraId="21894CBF" w14:textId="77777777" w:rsidR="009E7F72" w:rsidRPr="00726F77" w:rsidRDefault="009E7F72" w:rsidP="009E7F72">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lastRenderedPageBreak/>
              <w:t xml:space="preserve">Удельное водоотведение в </w:t>
            </w:r>
            <w:proofErr w:type="spellStart"/>
            <w:r w:rsidRPr="00726F77">
              <w:rPr>
                <w:rFonts w:ascii="Times New Roman" w:hAnsi="Times New Roman" w:cs="Times New Roman"/>
                <w:b w:val="0"/>
                <w:sz w:val="22"/>
                <w:szCs w:val="22"/>
              </w:rPr>
              <w:t>неканализованных</w:t>
            </w:r>
            <w:proofErr w:type="spellEnd"/>
            <w:r w:rsidRPr="00726F77">
              <w:rPr>
                <w:rFonts w:ascii="Times New Roman" w:hAnsi="Times New Roman" w:cs="Times New Roman"/>
                <w:b w:val="0"/>
                <w:sz w:val="22"/>
                <w:szCs w:val="22"/>
              </w:rPr>
              <w:t xml:space="preserve"> районах</w:t>
            </w:r>
          </w:p>
        </w:tc>
        <w:tc>
          <w:tcPr>
            <w:tcW w:w="5254" w:type="dxa"/>
            <w:shd w:val="clear" w:color="auto" w:fill="auto"/>
          </w:tcPr>
          <w:p w14:paraId="2B520438" w14:textId="77777777" w:rsidR="009E7F72" w:rsidRPr="00726F77" w:rsidRDefault="009E7F72" w:rsidP="009E7F72">
            <w:pPr>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 таблице 16 настоящих нормативов.</w:t>
            </w:r>
          </w:p>
        </w:tc>
      </w:tr>
    </w:tbl>
    <w:p w14:paraId="22C9243C" w14:textId="3E9DA275" w:rsidR="009E7F72" w:rsidRPr="00726F77" w:rsidRDefault="009E7F72" w:rsidP="00037F1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Примечания:</w:t>
      </w:r>
      <w:r w:rsidRPr="00726F77">
        <w:rPr>
          <w:rFonts w:ascii="Times New Roman" w:hAnsi="Times New Roman" w:cs="Times New Roman"/>
          <w:b w:val="0"/>
          <w:sz w:val="22"/>
          <w:szCs w:val="22"/>
        </w:rPr>
        <w:t xml:space="preserve"> </w:t>
      </w:r>
    </w:p>
    <w:p w14:paraId="197FD7B5" w14:textId="08014C58" w:rsidR="009E7F72" w:rsidRPr="00726F77" w:rsidRDefault="009E7F72" w:rsidP="00037F1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1. Количество сточных вод от </w:t>
      </w:r>
      <w:r w:rsidR="00767DB6" w:rsidRPr="00726F77">
        <w:rPr>
          <w:rFonts w:ascii="Times New Roman" w:hAnsi="Times New Roman" w:cs="Times New Roman"/>
          <w:b w:val="0"/>
          <w:sz w:val="22"/>
          <w:szCs w:val="22"/>
        </w:rPr>
        <w:t xml:space="preserve">промышленных </w:t>
      </w:r>
      <w:r w:rsidRPr="00726F77">
        <w:rPr>
          <w:rFonts w:ascii="Times New Roman" w:hAnsi="Times New Roman" w:cs="Times New Roman"/>
          <w:b w:val="0"/>
          <w:sz w:val="22"/>
          <w:szCs w:val="22"/>
        </w:rPr>
        <w:t>предприятий, обслуживающих население, допускается принимать дополнительно в размере 6-12 % суммарного среднесуточного водоотведения (при соответствующем обосновании).</w:t>
      </w:r>
    </w:p>
    <w:p w14:paraId="58830049" w14:textId="34DA8F1B" w:rsidR="009E7F72" w:rsidRPr="00726F77" w:rsidRDefault="009E7F72" w:rsidP="00037F11">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pacing w:val="-2"/>
          <w:sz w:val="22"/>
          <w:szCs w:val="22"/>
        </w:rPr>
        <w:t xml:space="preserve">2. Неучтенные расходы сточных вод допускается принимать дополнительно в размере 4-8 % </w:t>
      </w:r>
      <w:r w:rsidRPr="00726F77">
        <w:rPr>
          <w:rFonts w:ascii="Times New Roman" w:hAnsi="Times New Roman" w:cs="Times New Roman"/>
          <w:b w:val="0"/>
          <w:sz w:val="22"/>
          <w:szCs w:val="22"/>
        </w:rPr>
        <w:t xml:space="preserve">     суммарного среднесуточного водоотведения (при соответствующем обосновании).</w:t>
      </w:r>
    </w:p>
    <w:p w14:paraId="3FB0CF0F" w14:textId="7D043A87" w:rsidR="00767DB6" w:rsidRPr="00726F77" w:rsidRDefault="00767DB6" w:rsidP="009E7F72">
      <w:pPr>
        <w:spacing w:line="240" w:lineRule="auto"/>
        <w:ind w:firstLine="709"/>
        <w:rPr>
          <w:rFonts w:ascii="Times New Roman" w:hAnsi="Times New Roman" w:cs="Times New Roman"/>
          <w:b w:val="0"/>
          <w:sz w:val="22"/>
          <w:szCs w:val="22"/>
        </w:rPr>
      </w:pPr>
    </w:p>
    <w:p w14:paraId="598D695E" w14:textId="77777777" w:rsidR="00266348" w:rsidRPr="00726F77" w:rsidRDefault="00266348" w:rsidP="00266348">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2.6. Объекты снабжения населения топливом</w:t>
      </w:r>
    </w:p>
    <w:p w14:paraId="211022DA" w14:textId="77777777" w:rsidR="00266348" w:rsidRPr="00726F77" w:rsidRDefault="00266348" w:rsidP="00266348">
      <w:pPr>
        <w:pStyle w:val="ConsNormal"/>
        <w:suppressAutoHyphens/>
        <w:ind w:right="0" w:firstLine="567"/>
        <w:jc w:val="both"/>
        <w:rPr>
          <w:rFonts w:ascii="Times New Roman" w:hAnsi="Times New Roman" w:cs="Times New Roman"/>
          <w:bCs/>
          <w:sz w:val="24"/>
          <w:szCs w:val="24"/>
        </w:rPr>
      </w:pPr>
    </w:p>
    <w:p w14:paraId="0315C7A9" w14:textId="77777777" w:rsidR="00266348" w:rsidRPr="00726F77" w:rsidRDefault="00266348" w:rsidP="00266348">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2.6.1.</w:t>
      </w:r>
      <w:r w:rsidRPr="00726F77">
        <w:rPr>
          <w:rFonts w:ascii="Times New Roman" w:hAnsi="Times New Roman" w:cs="Times New Roman"/>
          <w:b w:val="0"/>
          <w:spacing w:val="-2"/>
          <w:sz w:val="24"/>
          <w:szCs w:val="24"/>
        </w:rPr>
        <w:t xml:space="preserve"> Расчетные показатели минимально допустимого уровня обеспеченности </w:t>
      </w:r>
      <w:r w:rsidRPr="00726F77">
        <w:rPr>
          <w:rFonts w:ascii="Times New Roman" w:hAnsi="Times New Roman" w:cs="Times New Roman"/>
          <w:b w:val="0"/>
          <w:bCs w:val="0"/>
          <w:spacing w:val="-2"/>
          <w:sz w:val="24"/>
          <w:szCs w:val="24"/>
        </w:rPr>
        <w:t xml:space="preserve">городского </w:t>
      </w:r>
      <w:r w:rsidRPr="00726F77">
        <w:rPr>
          <w:rFonts w:ascii="Times New Roman" w:hAnsi="Times New Roman" w:cs="Times New Roman"/>
          <w:b w:val="0"/>
          <w:bCs w:val="0"/>
          <w:sz w:val="24"/>
          <w:szCs w:val="24"/>
        </w:rPr>
        <w:t xml:space="preserve">округа объектами, необходимыми для организации снабжения населения топливом, и максимально допустимого уровня территориальной доступности таких объектов для населения        городского округа приведены </w:t>
      </w:r>
      <w:r w:rsidRPr="00726F77">
        <w:rPr>
          <w:rFonts w:ascii="Times New Roman" w:hAnsi="Times New Roman" w:cs="Times New Roman"/>
          <w:b w:val="0"/>
          <w:sz w:val="24"/>
          <w:szCs w:val="24"/>
        </w:rPr>
        <w:t>в таблице 18.</w:t>
      </w:r>
    </w:p>
    <w:p w14:paraId="7599564A" w14:textId="77777777" w:rsidR="00266348" w:rsidRPr="00726F77" w:rsidRDefault="00266348" w:rsidP="00266348">
      <w:pPr>
        <w:spacing w:line="240" w:lineRule="auto"/>
        <w:ind w:firstLine="567"/>
        <w:rPr>
          <w:rFonts w:ascii="Times New Roman" w:hAnsi="Times New Roman" w:cs="Times New Roman"/>
          <w:b w:val="0"/>
          <w:sz w:val="24"/>
          <w:szCs w:val="24"/>
        </w:rPr>
      </w:pPr>
    </w:p>
    <w:p w14:paraId="1690420F" w14:textId="77777777" w:rsidR="00266348" w:rsidRPr="00726F77" w:rsidRDefault="00266348" w:rsidP="00266348">
      <w:pPr>
        <w:spacing w:line="240" w:lineRule="auto"/>
        <w:ind w:firstLine="567"/>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18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2445"/>
        <w:gridCol w:w="2614"/>
        <w:gridCol w:w="2658"/>
      </w:tblGrid>
      <w:tr w:rsidR="00266348" w:rsidRPr="00726F77" w14:paraId="47D6C66B" w14:textId="77777777" w:rsidTr="00037F11">
        <w:trPr>
          <w:trHeight w:val="340"/>
          <w:jc w:val="center"/>
        </w:trPr>
        <w:tc>
          <w:tcPr>
            <w:tcW w:w="2153" w:type="dxa"/>
            <w:vMerge w:val="restart"/>
            <w:vAlign w:val="center"/>
          </w:tcPr>
          <w:p w14:paraId="3742F684" w14:textId="77777777" w:rsidR="00266348" w:rsidRPr="00726F77" w:rsidRDefault="00266348" w:rsidP="00266348">
            <w:pPr>
              <w:spacing w:line="240" w:lineRule="auto"/>
              <w:ind w:left="-57" w:right="-57" w:firstLine="567"/>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 xml:space="preserve">Наименование </w:t>
            </w:r>
          </w:p>
          <w:p w14:paraId="1EF80138" w14:textId="77777777" w:rsidR="00266348" w:rsidRPr="00726F77" w:rsidRDefault="00266348" w:rsidP="00266348">
            <w:pPr>
              <w:spacing w:line="240" w:lineRule="auto"/>
              <w:ind w:left="-57" w:right="-57" w:firstLine="567"/>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2445" w:type="dxa"/>
            <w:vMerge w:val="restart"/>
            <w:vAlign w:val="center"/>
          </w:tcPr>
          <w:p w14:paraId="2B537DF6" w14:textId="77777777" w:rsidR="00266348" w:rsidRPr="00726F77" w:rsidRDefault="00266348" w:rsidP="00266348">
            <w:pPr>
              <w:suppressAutoHyphens/>
              <w:spacing w:line="240" w:lineRule="auto"/>
              <w:ind w:left="-57" w:right="-57" w:firstLine="567"/>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Виды топлива</w:t>
            </w:r>
          </w:p>
        </w:tc>
        <w:tc>
          <w:tcPr>
            <w:tcW w:w="5272" w:type="dxa"/>
            <w:gridSpan w:val="2"/>
            <w:vAlign w:val="center"/>
          </w:tcPr>
          <w:p w14:paraId="3D141E2F" w14:textId="77777777" w:rsidR="00266348" w:rsidRPr="00726F77" w:rsidRDefault="00266348" w:rsidP="00266348">
            <w:pPr>
              <w:spacing w:line="240" w:lineRule="auto"/>
              <w:ind w:left="-113" w:right="-113" w:firstLine="567"/>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266348" w:rsidRPr="00726F77" w14:paraId="3F62CFB3" w14:textId="77777777" w:rsidTr="00037F11">
        <w:trPr>
          <w:trHeight w:val="822"/>
          <w:jc w:val="center"/>
        </w:trPr>
        <w:tc>
          <w:tcPr>
            <w:tcW w:w="2153" w:type="dxa"/>
            <w:vMerge/>
            <w:vAlign w:val="center"/>
          </w:tcPr>
          <w:p w14:paraId="1586CC71" w14:textId="77777777" w:rsidR="00266348" w:rsidRPr="00726F77" w:rsidRDefault="00266348" w:rsidP="00266348">
            <w:pPr>
              <w:spacing w:line="240" w:lineRule="auto"/>
              <w:ind w:left="-57" w:right="-57" w:firstLine="567"/>
              <w:jc w:val="center"/>
              <w:rPr>
                <w:rFonts w:ascii="Times New Roman" w:hAnsi="Times New Roman" w:cs="Times New Roman"/>
                <w:b w:val="0"/>
                <w:bCs w:val="0"/>
                <w:sz w:val="22"/>
                <w:szCs w:val="22"/>
              </w:rPr>
            </w:pPr>
          </w:p>
        </w:tc>
        <w:tc>
          <w:tcPr>
            <w:tcW w:w="2445" w:type="dxa"/>
            <w:vMerge/>
            <w:vAlign w:val="center"/>
          </w:tcPr>
          <w:p w14:paraId="6F5DCF28" w14:textId="77777777" w:rsidR="00266348" w:rsidRPr="00726F77" w:rsidRDefault="00266348" w:rsidP="00266348">
            <w:pPr>
              <w:spacing w:line="240" w:lineRule="auto"/>
              <w:ind w:left="-57" w:right="-57" w:firstLine="567"/>
              <w:jc w:val="center"/>
              <w:rPr>
                <w:rFonts w:ascii="Times New Roman" w:hAnsi="Times New Roman" w:cs="Times New Roman"/>
                <w:b w:val="0"/>
                <w:bCs w:val="0"/>
                <w:sz w:val="22"/>
                <w:szCs w:val="22"/>
              </w:rPr>
            </w:pPr>
          </w:p>
        </w:tc>
        <w:tc>
          <w:tcPr>
            <w:tcW w:w="2614" w:type="dxa"/>
            <w:vAlign w:val="center"/>
          </w:tcPr>
          <w:p w14:paraId="7CE13600" w14:textId="77777777" w:rsidR="00266348" w:rsidRPr="00726F77" w:rsidRDefault="00266348" w:rsidP="00266348">
            <w:pPr>
              <w:suppressAutoHyphens/>
              <w:spacing w:line="240" w:lineRule="auto"/>
              <w:ind w:firstLine="567"/>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 xml:space="preserve">минимально </w:t>
            </w:r>
          </w:p>
          <w:p w14:paraId="66E1A398" w14:textId="77777777" w:rsidR="00266348" w:rsidRPr="00726F77" w:rsidRDefault="00266348" w:rsidP="00266348">
            <w:pPr>
              <w:suppressAutoHyphens/>
              <w:spacing w:line="240" w:lineRule="auto"/>
              <w:ind w:firstLine="567"/>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допустимого</w:t>
            </w:r>
            <w:r w:rsidRPr="00726F77">
              <w:rPr>
                <w:rFonts w:ascii="Times New Roman" w:hAnsi="Times New Roman" w:cs="Times New Roman"/>
                <w:b w:val="0"/>
                <w:bCs w:val="0"/>
                <w:sz w:val="22"/>
                <w:szCs w:val="22"/>
              </w:rPr>
              <w:t xml:space="preserve"> уровня обеспеченности </w:t>
            </w:r>
          </w:p>
        </w:tc>
        <w:tc>
          <w:tcPr>
            <w:tcW w:w="2658" w:type="dxa"/>
            <w:shd w:val="clear" w:color="auto" w:fill="auto"/>
            <w:vAlign w:val="center"/>
          </w:tcPr>
          <w:p w14:paraId="794DF953" w14:textId="77777777" w:rsidR="00266348" w:rsidRPr="00726F77" w:rsidRDefault="00266348" w:rsidP="00266348">
            <w:pPr>
              <w:spacing w:line="240" w:lineRule="auto"/>
              <w:ind w:left="-57" w:right="-57" w:firstLine="567"/>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максимально допустимого</w:t>
            </w:r>
            <w:r w:rsidRPr="00726F77">
              <w:rPr>
                <w:rFonts w:ascii="Times New Roman" w:hAnsi="Times New Roman" w:cs="Times New Roman"/>
                <w:b w:val="0"/>
                <w:bCs w:val="0"/>
                <w:sz w:val="22"/>
                <w:szCs w:val="22"/>
              </w:rPr>
              <w:t xml:space="preserve"> уровня территориальной доступности</w:t>
            </w:r>
          </w:p>
        </w:tc>
      </w:tr>
      <w:tr w:rsidR="00266348" w:rsidRPr="00726F77" w14:paraId="7D034506" w14:textId="77777777" w:rsidTr="00266348">
        <w:tblPrEx>
          <w:tblBorders>
            <w:bottom w:val="single" w:sz="4" w:space="0" w:color="auto"/>
          </w:tblBorders>
        </w:tblPrEx>
        <w:trPr>
          <w:trHeight w:val="533"/>
          <w:jc w:val="center"/>
        </w:trPr>
        <w:tc>
          <w:tcPr>
            <w:tcW w:w="2153" w:type="dxa"/>
            <w:vMerge w:val="restart"/>
            <w:tcBorders>
              <w:top w:val="single" w:sz="4" w:space="0" w:color="auto"/>
              <w:left w:val="single" w:sz="4" w:space="0" w:color="auto"/>
              <w:right w:val="single" w:sz="4" w:space="0" w:color="auto"/>
            </w:tcBorders>
          </w:tcPr>
          <w:p w14:paraId="4CC6EB41" w14:textId="77777777" w:rsidR="00266348" w:rsidRPr="00726F77" w:rsidRDefault="00266348" w:rsidP="00266348">
            <w:pPr>
              <w:suppressAutoHyphens/>
              <w:spacing w:line="240" w:lineRule="auto"/>
              <w:ind w:right="-113"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Объекты </w:t>
            </w:r>
            <w:r w:rsidRPr="00726F77">
              <w:rPr>
                <w:rFonts w:ascii="Times New Roman" w:hAnsi="Times New Roman" w:cs="Times New Roman"/>
                <w:b w:val="0"/>
                <w:spacing w:val="-2"/>
                <w:sz w:val="22"/>
                <w:szCs w:val="22"/>
              </w:rPr>
              <w:t>снабжения населения топливом</w:t>
            </w:r>
          </w:p>
        </w:tc>
        <w:tc>
          <w:tcPr>
            <w:tcW w:w="2445" w:type="dxa"/>
            <w:tcBorders>
              <w:top w:val="single" w:sz="4" w:space="0" w:color="auto"/>
              <w:left w:val="single" w:sz="4" w:space="0" w:color="auto"/>
              <w:right w:val="single" w:sz="4" w:space="0" w:color="auto"/>
            </w:tcBorders>
            <w:shd w:val="clear" w:color="auto" w:fill="auto"/>
          </w:tcPr>
          <w:p w14:paraId="063C05AB" w14:textId="59D1AEE8" w:rsidR="00266348" w:rsidRPr="00726F77" w:rsidRDefault="00266348" w:rsidP="00266348">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угольный и торфяной брикет</w:t>
            </w:r>
          </w:p>
        </w:tc>
        <w:tc>
          <w:tcPr>
            <w:tcW w:w="2614" w:type="dxa"/>
            <w:tcBorders>
              <w:top w:val="single" w:sz="4" w:space="0" w:color="auto"/>
              <w:left w:val="single" w:sz="4" w:space="0" w:color="auto"/>
              <w:bottom w:val="single" w:sz="4" w:space="0" w:color="auto"/>
              <w:right w:val="single" w:sz="4" w:space="0" w:color="auto"/>
            </w:tcBorders>
            <w:vAlign w:val="center"/>
          </w:tcPr>
          <w:p w14:paraId="47B2178F" w14:textId="77777777" w:rsidR="00266348" w:rsidRPr="00726F77" w:rsidRDefault="00266348" w:rsidP="00266348">
            <w:pPr>
              <w:suppressAutoHyphens/>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00 кг"/>
              </w:smartTagPr>
              <w:r w:rsidRPr="00726F77">
                <w:rPr>
                  <w:rFonts w:ascii="Times New Roman" w:hAnsi="Times New Roman" w:cs="Times New Roman"/>
                  <w:b w:val="0"/>
                  <w:sz w:val="22"/>
                  <w:szCs w:val="22"/>
                </w:rPr>
                <w:t>100 кг</w:t>
              </w:r>
            </w:smartTag>
            <w:r w:rsidRPr="00726F77">
              <w:rPr>
                <w:rFonts w:ascii="Times New Roman" w:hAnsi="Times New Roman" w:cs="Times New Roman"/>
                <w:b w:val="0"/>
                <w:sz w:val="22"/>
                <w:szCs w:val="22"/>
              </w:rPr>
              <w:t xml:space="preserve"> на </w:t>
            </w:r>
            <w:smartTag w:uri="urn:schemas-microsoft-com:office:smarttags" w:element="metricconverter">
              <w:smartTagPr>
                <w:attr w:name="ProductID" w:val="1 м²"/>
              </w:smartTagPr>
              <w:r w:rsidRPr="00726F77">
                <w:rPr>
                  <w:rFonts w:ascii="Times New Roman" w:hAnsi="Times New Roman" w:cs="Times New Roman"/>
                  <w:b w:val="0"/>
                  <w:sz w:val="22"/>
                  <w:szCs w:val="22"/>
                </w:rPr>
                <w:t>1 м²</w:t>
              </w:r>
            </w:smartTag>
            <w:r w:rsidRPr="00726F77">
              <w:rPr>
                <w:rFonts w:ascii="Times New Roman" w:hAnsi="Times New Roman" w:cs="Times New Roman"/>
                <w:b w:val="0"/>
                <w:sz w:val="22"/>
                <w:szCs w:val="22"/>
              </w:rPr>
              <w:t xml:space="preserve"> общей отапливаемой площади</w:t>
            </w:r>
          </w:p>
        </w:tc>
        <w:tc>
          <w:tcPr>
            <w:tcW w:w="2658" w:type="dxa"/>
            <w:vMerge w:val="restart"/>
            <w:tcBorders>
              <w:top w:val="single" w:sz="4" w:space="0" w:color="auto"/>
              <w:left w:val="single" w:sz="4" w:space="0" w:color="auto"/>
              <w:right w:val="single" w:sz="4" w:space="0" w:color="auto"/>
            </w:tcBorders>
            <w:vAlign w:val="center"/>
          </w:tcPr>
          <w:p w14:paraId="163EA9C2" w14:textId="77777777" w:rsidR="00266348" w:rsidRPr="00726F77" w:rsidRDefault="00266348" w:rsidP="00266348">
            <w:pPr>
              <w:suppressAutoHyphens/>
              <w:spacing w:line="240" w:lineRule="auto"/>
              <w:ind w:firstLine="567"/>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266348" w:rsidRPr="00726F77" w14:paraId="0602B8E5" w14:textId="77777777" w:rsidTr="00266348">
        <w:tblPrEx>
          <w:tblBorders>
            <w:bottom w:val="single" w:sz="4" w:space="0" w:color="auto"/>
          </w:tblBorders>
        </w:tblPrEx>
        <w:trPr>
          <w:trHeight w:val="533"/>
          <w:jc w:val="center"/>
        </w:trPr>
        <w:tc>
          <w:tcPr>
            <w:tcW w:w="2153" w:type="dxa"/>
            <w:vMerge/>
            <w:tcBorders>
              <w:left w:val="single" w:sz="4" w:space="0" w:color="auto"/>
              <w:right w:val="single" w:sz="4" w:space="0" w:color="auto"/>
            </w:tcBorders>
          </w:tcPr>
          <w:p w14:paraId="017BF750" w14:textId="77777777" w:rsidR="00266348" w:rsidRPr="00726F77" w:rsidRDefault="00266348" w:rsidP="00266348">
            <w:pPr>
              <w:spacing w:line="240" w:lineRule="auto"/>
              <w:ind w:firstLine="567"/>
              <w:jc w:val="left"/>
              <w:rPr>
                <w:rFonts w:ascii="Times New Roman" w:hAnsi="Times New Roman" w:cs="Times New Roman"/>
                <w:b w:val="0"/>
                <w:sz w:val="22"/>
                <w:szCs w:val="22"/>
              </w:rPr>
            </w:pPr>
          </w:p>
        </w:tc>
        <w:tc>
          <w:tcPr>
            <w:tcW w:w="2445" w:type="dxa"/>
            <w:tcBorders>
              <w:left w:val="single" w:sz="4" w:space="0" w:color="auto"/>
              <w:right w:val="single" w:sz="4" w:space="0" w:color="auto"/>
            </w:tcBorders>
            <w:shd w:val="clear" w:color="auto" w:fill="auto"/>
          </w:tcPr>
          <w:p w14:paraId="0BCB5C8E" w14:textId="34845CEE" w:rsidR="00266348" w:rsidRPr="00726F77" w:rsidRDefault="00266348" w:rsidP="00266348">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уголь</w:t>
            </w:r>
          </w:p>
        </w:tc>
        <w:tc>
          <w:tcPr>
            <w:tcW w:w="2614" w:type="dxa"/>
            <w:tcBorders>
              <w:top w:val="single" w:sz="4" w:space="0" w:color="auto"/>
              <w:left w:val="single" w:sz="4" w:space="0" w:color="auto"/>
              <w:bottom w:val="single" w:sz="4" w:space="0" w:color="auto"/>
              <w:right w:val="single" w:sz="4" w:space="0" w:color="auto"/>
            </w:tcBorders>
            <w:vAlign w:val="center"/>
          </w:tcPr>
          <w:p w14:paraId="13AA78AD" w14:textId="77777777" w:rsidR="00266348" w:rsidRPr="00726F77" w:rsidRDefault="00266348" w:rsidP="00266348">
            <w:pPr>
              <w:suppressAutoHyphens/>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70 кг"/>
              </w:smartTagPr>
              <w:r w:rsidRPr="00726F77">
                <w:rPr>
                  <w:rFonts w:ascii="Times New Roman" w:hAnsi="Times New Roman" w:cs="Times New Roman"/>
                  <w:b w:val="0"/>
                  <w:sz w:val="22"/>
                  <w:szCs w:val="22"/>
                </w:rPr>
                <w:t>70 кг</w:t>
              </w:r>
            </w:smartTag>
            <w:r w:rsidRPr="00726F77">
              <w:rPr>
                <w:rFonts w:ascii="Times New Roman" w:hAnsi="Times New Roman" w:cs="Times New Roman"/>
                <w:b w:val="0"/>
                <w:sz w:val="22"/>
                <w:szCs w:val="22"/>
              </w:rPr>
              <w:t xml:space="preserve"> на </w:t>
            </w:r>
            <w:smartTag w:uri="urn:schemas-microsoft-com:office:smarttags" w:element="metricconverter">
              <w:smartTagPr>
                <w:attr w:name="ProductID" w:val="1 м²"/>
              </w:smartTagPr>
              <w:r w:rsidRPr="00726F77">
                <w:rPr>
                  <w:rFonts w:ascii="Times New Roman" w:hAnsi="Times New Roman" w:cs="Times New Roman"/>
                  <w:b w:val="0"/>
                  <w:sz w:val="22"/>
                  <w:szCs w:val="22"/>
                </w:rPr>
                <w:t>1 м²</w:t>
              </w:r>
            </w:smartTag>
            <w:r w:rsidRPr="00726F77">
              <w:rPr>
                <w:rFonts w:ascii="Times New Roman" w:hAnsi="Times New Roman" w:cs="Times New Roman"/>
                <w:b w:val="0"/>
                <w:sz w:val="22"/>
                <w:szCs w:val="22"/>
              </w:rPr>
              <w:t xml:space="preserve"> общей отапливаемой площади</w:t>
            </w:r>
          </w:p>
        </w:tc>
        <w:tc>
          <w:tcPr>
            <w:tcW w:w="2658" w:type="dxa"/>
            <w:vMerge/>
            <w:tcBorders>
              <w:left w:val="single" w:sz="4" w:space="0" w:color="auto"/>
              <w:right w:val="single" w:sz="4" w:space="0" w:color="auto"/>
            </w:tcBorders>
            <w:vAlign w:val="center"/>
          </w:tcPr>
          <w:p w14:paraId="0DE42F99" w14:textId="77777777" w:rsidR="00266348" w:rsidRPr="00726F77" w:rsidRDefault="00266348" w:rsidP="00266348">
            <w:pPr>
              <w:suppressAutoHyphens/>
              <w:spacing w:line="240" w:lineRule="auto"/>
              <w:ind w:firstLine="567"/>
              <w:jc w:val="center"/>
              <w:rPr>
                <w:rFonts w:ascii="Times New Roman" w:hAnsi="Times New Roman" w:cs="Times New Roman"/>
                <w:b w:val="0"/>
                <w:sz w:val="22"/>
                <w:szCs w:val="22"/>
              </w:rPr>
            </w:pPr>
          </w:p>
        </w:tc>
      </w:tr>
      <w:tr w:rsidR="00266348" w:rsidRPr="00726F77" w14:paraId="5911D629" w14:textId="77777777" w:rsidTr="00266348">
        <w:tblPrEx>
          <w:tblBorders>
            <w:bottom w:val="single" w:sz="4" w:space="0" w:color="auto"/>
          </w:tblBorders>
        </w:tblPrEx>
        <w:trPr>
          <w:trHeight w:val="533"/>
          <w:jc w:val="center"/>
        </w:trPr>
        <w:tc>
          <w:tcPr>
            <w:tcW w:w="2153" w:type="dxa"/>
            <w:vMerge/>
            <w:tcBorders>
              <w:left w:val="single" w:sz="4" w:space="0" w:color="auto"/>
              <w:right w:val="single" w:sz="4" w:space="0" w:color="auto"/>
            </w:tcBorders>
          </w:tcPr>
          <w:p w14:paraId="317BDCC8" w14:textId="77777777" w:rsidR="00266348" w:rsidRPr="00726F77" w:rsidRDefault="00266348" w:rsidP="00266348">
            <w:pPr>
              <w:spacing w:line="240" w:lineRule="auto"/>
              <w:ind w:firstLine="567"/>
              <w:jc w:val="left"/>
              <w:rPr>
                <w:rFonts w:ascii="Times New Roman" w:hAnsi="Times New Roman" w:cs="Times New Roman"/>
                <w:b w:val="0"/>
                <w:sz w:val="22"/>
                <w:szCs w:val="22"/>
              </w:rPr>
            </w:pPr>
          </w:p>
        </w:tc>
        <w:tc>
          <w:tcPr>
            <w:tcW w:w="2445" w:type="dxa"/>
            <w:tcBorders>
              <w:left w:val="single" w:sz="4" w:space="0" w:color="auto"/>
              <w:right w:val="single" w:sz="4" w:space="0" w:color="auto"/>
            </w:tcBorders>
            <w:shd w:val="clear" w:color="auto" w:fill="auto"/>
          </w:tcPr>
          <w:p w14:paraId="77D1AD99" w14:textId="478A473F" w:rsidR="00266348" w:rsidRPr="00726F77" w:rsidRDefault="00266348" w:rsidP="00266348">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дрова</w:t>
            </w:r>
          </w:p>
        </w:tc>
        <w:tc>
          <w:tcPr>
            <w:tcW w:w="2614" w:type="dxa"/>
            <w:tcBorders>
              <w:top w:val="single" w:sz="4" w:space="0" w:color="auto"/>
              <w:left w:val="single" w:sz="4" w:space="0" w:color="auto"/>
              <w:bottom w:val="single" w:sz="4" w:space="0" w:color="auto"/>
              <w:right w:val="single" w:sz="4" w:space="0" w:color="auto"/>
            </w:tcBorders>
            <w:vAlign w:val="center"/>
          </w:tcPr>
          <w:p w14:paraId="41FDACF9" w14:textId="77777777" w:rsidR="00266348" w:rsidRPr="00726F77" w:rsidRDefault="00266348" w:rsidP="00266348">
            <w:pPr>
              <w:suppressAutoHyphens/>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0,28 м3"/>
              </w:smartTagPr>
              <w:r w:rsidRPr="00726F77">
                <w:rPr>
                  <w:rFonts w:ascii="Times New Roman" w:hAnsi="Times New Roman" w:cs="Times New Roman"/>
                  <w:b w:val="0"/>
                  <w:sz w:val="22"/>
                  <w:szCs w:val="22"/>
                </w:rPr>
                <w:t>0,28 м</w:t>
              </w:r>
              <w:r w:rsidRPr="00726F77">
                <w:rPr>
                  <w:rFonts w:ascii="Times New Roman" w:hAnsi="Times New Roman" w:cs="Times New Roman"/>
                  <w:b w:val="0"/>
                  <w:sz w:val="22"/>
                  <w:szCs w:val="22"/>
                  <w:vertAlign w:val="superscript"/>
                </w:rPr>
                <w:t>3</w:t>
              </w:r>
            </w:smartTag>
            <w:r w:rsidRPr="00726F77">
              <w:rPr>
                <w:rFonts w:ascii="Times New Roman" w:hAnsi="Times New Roman" w:cs="Times New Roman"/>
                <w:b w:val="0"/>
                <w:sz w:val="22"/>
                <w:szCs w:val="22"/>
              </w:rPr>
              <w:t xml:space="preserve"> на </w:t>
            </w:r>
            <w:smartTag w:uri="urn:schemas-microsoft-com:office:smarttags" w:element="metricconverter">
              <w:smartTagPr>
                <w:attr w:name="ProductID" w:val="1 м²"/>
              </w:smartTagPr>
              <w:r w:rsidRPr="00726F77">
                <w:rPr>
                  <w:rFonts w:ascii="Times New Roman" w:hAnsi="Times New Roman" w:cs="Times New Roman"/>
                  <w:b w:val="0"/>
                  <w:sz w:val="22"/>
                  <w:szCs w:val="22"/>
                </w:rPr>
                <w:t>1 м²</w:t>
              </w:r>
            </w:smartTag>
            <w:r w:rsidRPr="00726F77">
              <w:rPr>
                <w:rFonts w:ascii="Times New Roman" w:hAnsi="Times New Roman" w:cs="Times New Roman"/>
                <w:b w:val="0"/>
                <w:sz w:val="22"/>
                <w:szCs w:val="22"/>
              </w:rPr>
              <w:t xml:space="preserve"> общей отапливаемой площади</w:t>
            </w:r>
          </w:p>
        </w:tc>
        <w:tc>
          <w:tcPr>
            <w:tcW w:w="2658" w:type="dxa"/>
            <w:vMerge/>
            <w:tcBorders>
              <w:left w:val="single" w:sz="4" w:space="0" w:color="auto"/>
              <w:right w:val="single" w:sz="4" w:space="0" w:color="auto"/>
            </w:tcBorders>
            <w:vAlign w:val="center"/>
          </w:tcPr>
          <w:p w14:paraId="3BE19B5B" w14:textId="77777777" w:rsidR="00266348" w:rsidRPr="00726F77" w:rsidRDefault="00266348" w:rsidP="00266348">
            <w:pPr>
              <w:suppressAutoHyphens/>
              <w:spacing w:line="240" w:lineRule="auto"/>
              <w:ind w:firstLine="567"/>
              <w:jc w:val="center"/>
              <w:rPr>
                <w:rFonts w:ascii="Times New Roman" w:hAnsi="Times New Roman" w:cs="Times New Roman"/>
                <w:b w:val="0"/>
                <w:sz w:val="22"/>
                <w:szCs w:val="22"/>
              </w:rPr>
            </w:pPr>
          </w:p>
        </w:tc>
      </w:tr>
    </w:tbl>
    <w:p w14:paraId="1C51D683" w14:textId="77777777" w:rsidR="00266348" w:rsidRPr="00726F77" w:rsidRDefault="00266348" w:rsidP="00266348">
      <w:pPr>
        <w:pStyle w:val="ConsNormal"/>
        <w:suppressAutoHyphens/>
        <w:ind w:right="0"/>
        <w:jc w:val="both"/>
        <w:rPr>
          <w:rFonts w:ascii="Times New Roman" w:hAnsi="Times New Roman" w:cs="Times New Roman"/>
          <w:bCs/>
          <w:sz w:val="24"/>
          <w:szCs w:val="24"/>
        </w:rPr>
      </w:pPr>
    </w:p>
    <w:p w14:paraId="2D721BFB" w14:textId="77777777" w:rsidR="001B50EA" w:rsidRPr="00726F77" w:rsidRDefault="001B50EA" w:rsidP="001B50EA">
      <w:pPr>
        <w:pStyle w:val="ConsNormal"/>
        <w:suppressAutoHyphens/>
        <w:ind w:right="0" w:firstLine="567"/>
        <w:jc w:val="both"/>
        <w:rPr>
          <w:rFonts w:ascii="Times New Roman" w:hAnsi="Times New Roman" w:cs="Times New Roman"/>
          <w:b/>
          <w:bCs/>
          <w:sz w:val="24"/>
          <w:szCs w:val="24"/>
        </w:rPr>
      </w:pPr>
      <w:r w:rsidRPr="00726F77">
        <w:rPr>
          <w:rFonts w:ascii="Times New Roman" w:hAnsi="Times New Roman" w:cs="Times New Roman"/>
          <w:b/>
          <w:bCs/>
          <w:sz w:val="24"/>
          <w:szCs w:val="24"/>
        </w:rPr>
        <w:t>2.7.</w:t>
      </w:r>
      <w:r w:rsidRPr="00726F77">
        <w:rPr>
          <w:rFonts w:ascii="Times New Roman" w:hAnsi="Times New Roman" w:cs="Times New Roman"/>
          <w:b/>
          <w:sz w:val="24"/>
          <w:szCs w:val="24"/>
        </w:rPr>
        <w:t> </w:t>
      </w:r>
      <w:r w:rsidRPr="00726F77">
        <w:rPr>
          <w:rFonts w:ascii="Times New Roman" w:hAnsi="Times New Roman" w:cs="Times New Roman"/>
          <w:b/>
          <w:bCs/>
          <w:sz w:val="24"/>
          <w:szCs w:val="24"/>
        </w:rPr>
        <w:t>Автомобильные дороги местного значения</w:t>
      </w:r>
    </w:p>
    <w:p w14:paraId="0DA84726" w14:textId="77777777" w:rsidR="001B50EA" w:rsidRPr="00726F77" w:rsidRDefault="001B50EA" w:rsidP="001B50EA">
      <w:pPr>
        <w:spacing w:line="240" w:lineRule="auto"/>
        <w:ind w:firstLine="567"/>
        <w:rPr>
          <w:rFonts w:ascii="Times New Roman" w:hAnsi="Times New Roman" w:cs="Times New Roman"/>
          <w:b w:val="0"/>
          <w:sz w:val="24"/>
          <w:szCs w:val="24"/>
        </w:rPr>
      </w:pPr>
    </w:p>
    <w:p w14:paraId="71A31C27" w14:textId="40D43A3E" w:rsidR="001B50EA" w:rsidRPr="00726F77" w:rsidRDefault="001B50EA" w:rsidP="001B50EA">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2.7.1. Расчетные показатели минимально допустимого уровня обеспеченности автомобильными дорогами местного значения в границах городского </w:t>
      </w:r>
      <w:r w:rsidRPr="00726F77">
        <w:rPr>
          <w:rFonts w:ascii="Times New Roman" w:hAnsi="Times New Roman" w:cs="Times New Roman"/>
          <w:b w:val="0"/>
          <w:bCs w:val="0"/>
          <w:sz w:val="24"/>
          <w:szCs w:val="24"/>
        </w:rPr>
        <w:t>округа</w:t>
      </w:r>
      <w:r w:rsidRPr="00726F77">
        <w:rPr>
          <w:rFonts w:ascii="Times New Roman" w:hAnsi="Times New Roman" w:cs="Times New Roman"/>
          <w:b w:val="0"/>
          <w:sz w:val="24"/>
          <w:szCs w:val="24"/>
        </w:rPr>
        <w:t xml:space="preserve"> (плотности улично-дорожной сети) и максимально допустимого уровня территориальной доступности автомобильных дорог местного значения для населения городского </w:t>
      </w:r>
      <w:r w:rsidRPr="00726F77">
        <w:rPr>
          <w:rFonts w:ascii="Times New Roman" w:hAnsi="Times New Roman" w:cs="Times New Roman"/>
          <w:b w:val="0"/>
          <w:bCs w:val="0"/>
          <w:sz w:val="24"/>
          <w:szCs w:val="24"/>
        </w:rPr>
        <w:t xml:space="preserve">округа </w:t>
      </w:r>
      <w:r w:rsidRPr="00726F77">
        <w:rPr>
          <w:rFonts w:ascii="Times New Roman" w:hAnsi="Times New Roman" w:cs="Times New Roman"/>
          <w:b w:val="0"/>
          <w:sz w:val="24"/>
          <w:szCs w:val="24"/>
        </w:rPr>
        <w:t>приведены в таблице 19.</w:t>
      </w:r>
    </w:p>
    <w:p w14:paraId="26032B58" w14:textId="77777777" w:rsidR="00B143D6" w:rsidRPr="00726F77" w:rsidRDefault="00B143D6" w:rsidP="001B50EA">
      <w:pPr>
        <w:spacing w:line="240" w:lineRule="auto"/>
        <w:ind w:firstLine="709"/>
        <w:jc w:val="right"/>
        <w:rPr>
          <w:rFonts w:ascii="Times New Roman" w:hAnsi="Times New Roman" w:cs="Times New Roman"/>
          <w:b w:val="0"/>
          <w:spacing w:val="-3"/>
          <w:sz w:val="24"/>
          <w:szCs w:val="24"/>
        </w:rPr>
      </w:pPr>
    </w:p>
    <w:p w14:paraId="197C0127" w14:textId="37BE9912" w:rsidR="001B50EA" w:rsidRPr="00726F77" w:rsidRDefault="001B50EA" w:rsidP="001B50EA">
      <w:pPr>
        <w:spacing w:line="240" w:lineRule="auto"/>
        <w:ind w:firstLine="709"/>
        <w:jc w:val="right"/>
        <w:rPr>
          <w:rFonts w:ascii="Times New Roman" w:hAnsi="Times New Roman" w:cs="Times New Roman"/>
          <w:b w:val="0"/>
          <w:spacing w:val="-3"/>
          <w:sz w:val="24"/>
          <w:szCs w:val="24"/>
        </w:rPr>
      </w:pPr>
      <w:r w:rsidRPr="00726F77">
        <w:rPr>
          <w:rFonts w:ascii="Times New Roman" w:hAnsi="Times New Roman" w:cs="Times New Roman"/>
          <w:b w:val="0"/>
          <w:spacing w:val="-3"/>
          <w:sz w:val="24"/>
          <w:szCs w:val="24"/>
        </w:rPr>
        <w:t>Таблица 19</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0"/>
        <w:gridCol w:w="2897"/>
        <w:gridCol w:w="2728"/>
      </w:tblGrid>
      <w:tr w:rsidR="001B50EA" w:rsidRPr="00726F77" w14:paraId="5AB1EC77" w14:textId="77777777" w:rsidTr="00037F11">
        <w:trPr>
          <w:trHeight w:val="340"/>
          <w:jc w:val="center"/>
        </w:trPr>
        <w:tc>
          <w:tcPr>
            <w:tcW w:w="4290" w:type="dxa"/>
            <w:vMerge w:val="restart"/>
            <w:vAlign w:val="center"/>
          </w:tcPr>
          <w:p w14:paraId="4544E7BF" w14:textId="77777777" w:rsidR="001B50EA" w:rsidRPr="00726F77" w:rsidRDefault="001B50EA" w:rsidP="001B50EA">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7F7B5529" w14:textId="77777777" w:rsidR="001B50EA" w:rsidRPr="00726F77" w:rsidRDefault="001B50EA" w:rsidP="001B50EA">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объектов</w:t>
            </w:r>
          </w:p>
        </w:tc>
        <w:tc>
          <w:tcPr>
            <w:tcW w:w="5625" w:type="dxa"/>
            <w:gridSpan w:val="2"/>
            <w:vAlign w:val="center"/>
          </w:tcPr>
          <w:p w14:paraId="397F10BD" w14:textId="77777777" w:rsidR="001B50EA" w:rsidRPr="00726F77" w:rsidRDefault="001B50EA" w:rsidP="001B50EA">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Расчетные показатели</w:t>
            </w:r>
          </w:p>
        </w:tc>
      </w:tr>
      <w:tr w:rsidR="001B50EA" w:rsidRPr="00726F77" w14:paraId="115B336C" w14:textId="77777777" w:rsidTr="00037F11">
        <w:trPr>
          <w:trHeight w:val="822"/>
          <w:jc w:val="center"/>
        </w:trPr>
        <w:tc>
          <w:tcPr>
            <w:tcW w:w="4290" w:type="dxa"/>
            <w:vMerge/>
            <w:vAlign w:val="center"/>
          </w:tcPr>
          <w:p w14:paraId="76C967D8" w14:textId="77777777" w:rsidR="001B50EA" w:rsidRPr="00726F77" w:rsidRDefault="001B50EA" w:rsidP="001B50EA">
            <w:pPr>
              <w:spacing w:line="240" w:lineRule="auto"/>
              <w:ind w:firstLine="0"/>
              <w:jc w:val="center"/>
              <w:rPr>
                <w:rFonts w:ascii="Times New Roman" w:hAnsi="Times New Roman" w:cs="Times New Roman"/>
                <w:b w:val="0"/>
                <w:bCs w:val="0"/>
              </w:rPr>
            </w:pPr>
          </w:p>
        </w:tc>
        <w:tc>
          <w:tcPr>
            <w:tcW w:w="2897" w:type="dxa"/>
            <w:vAlign w:val="center"/>
          </w:tcPr>
          <w:p w14:paraId="27A1C8C6" w14:textId="77777777" w:rsidR="001B50EA" w:rsidRPr="00726F77" w:rsidRDefault="001B50EA" w:rsidP="001B50E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04A01EC9" w14:textId="77777777" w:rsidR="001B50EA" w:rsidRPr="00726F77" w:rsidRDefault="001B50EA" w:rsidP="001B50EA">
            <w:pPr>
              <w:suppressAutoHyphens/>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допустимого уровня обеспеченности</w:t>
            </w:r>
          </w:p>
        </w:tc>
        <w:tc>
          <w:tcPr>
            <w:tcW w:w="2728" w:type="dxa"/>
            <w:vAlign w:val="center"/>
          </w:tcPr>
          <w:p w14:paraId="0DC9CA1B" w14:textId="77777777" w:rsidR="001B50EA" w:rsidRPr="00726F77" w:rsidRDefault="001B50EA" w:rsidP="001B50EA">
            <w:pPr>
              <w:suppressAutoHyphens/>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p>
        </w:tc>
      </w:tr>
      <w:tr w:rsidR="001B50EA" w:rsidRPr="00726F77" w14:paraId="62BB0AD6" w14:textId="77777777" w:rsidTr="00037F11">
        <w:trPr>
          <w:trHeight w:val="539"/>
          <w:jc w:val="center"/>
        </w:trPr>
        <w:tc>
          <w:tcPr>
            <w:tcW w:w="4290" w:type="dxa"/>
            <w:tcBorders>
              <w:bottom w:val="single" w:sz="4" w:space="0" w:color="auto"/>
            </w:tcBorders>
            <w:vAlign w:val="center"/>
          </w:tcPr>
          <w:p w14:paraId="72D05FE4" w14:textId="77777777" w:rsidR="001B50EA" w:rsidRPr="00726F77" w:rsidRDefault="001B50EA" w:rsidP="001B50EA">
            <w:pPr>
              <w:suppressAutoHyphens/>
              <w:spacing w:line="240" w:lineRule="auto"/>
              <w:ind w:firstLine="0"/>
              <w:rPr>
                <w:rFonts w:ascii="Times New Roman" w:hAnsi="Times New Roman" w:cs="Times New Roman"/>
                <w:b w:val="0"/>
                <w:spacing w:val="-2"/>
              </w:rPr>
            </w:pPr>
            <w:r w:rsidRPr="00726F77">
              <w:rPr>
                <w:rFonts w:ascii="Times New Roman" w:hAnsi="Times New Roman" w:cs="Times New Roman"/>
                <w:b w:val="0"/>
                <w:sz w:val="22"/>
                <w:szCs w:val="22"/>
              </w:rPr>
              <w:t>Автомобильные дороги местного значения (плотность улично-дорожной сети)</w:t>
            </w:r>
          </w:p>
        </w:tc>
        <w:tc>
          <w:tcPr>
            <w:tcW w:w="2897" w:type="dxa"/>
            <w:tcBorders>
              <w:bottom w:val="single" w:sz="4" w:space="0" w:color="auto"/>
            </w:tcBorders>
            <w:vAlign w:val="center"/>
          </w:tcPr>
          <w:p w14:paraId="3EFBADBB" w14:textId="77777777" w:rsidR="001B50EA" w:rsidRPr="00726F77" w:rsidRDefault="001B50EA" w:rsidP="001B50EA">
            <w:pPr>
              <w:suppressAutoHyphens/>
              <w:spacing w:line="240" w:lineRule="auto"/>
              <w:ind w:right="-57" w:firstLine="0"/>
              <w:jc w:val="center"/>
              <w:rPr>
                <w:rFonts w:ascii="Times New Roman" w:hAnsi="Times New Roman" w:cs="Times New Roman"/>
                <w:b w:val="0"/>
                <w:sz w:val="22"/>
                <w:szCs w:val="22"/>
                <w:vertAlign w:val="superscript"/>
              </w:rPr>
            </w:pPr>
            <w:r w:rsidRPr="00726F77">
              <w:rPr>
                <w:rFonts w:ascii="Times New Roman" w:hAnsi="Times New Roman" w:cs="Times New Roman"/>
                <w:b w:val="0"/>
                <w:sz w:val="22"/>
                <w:szCs w:val="22"/>
              </w:rPr>
              <w:t>3,5 км/км</w:t>
            </w:r>
            <w:r w:rsidRPr="00726F77">
              <w:rPr>
                <w:rFonts w:ascii="Times New Roman" w:hAnsi="Times New Roman" w:cs="Times New Roman"/>
                <w:b w:val="0"/>
                <w:sz w:val="22"/>
                <w:szCs w:val="22"/>
                <w:vertAlign w:val="superscript"/>
              </w:rPr>
              <w:t xml:space="preserve">2 </w:t>
            </w:r>
          </w:p>
          <w:p w14:paraId="5844BB2B" w14:textId="77777777" w:rsidR="001B50EA" w:rsidRPr="00726F77" w:rsidRDefault="001B50EA" w:rsidP="001B50EA">
            <w:pPr>
              <w:suppressAutoHyphens/>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среднем по городу)</w:t>
            </w:r>
          </w:p>
        </w:tc>
        <w:tc>
          <w:tcPr>
            <w:tcW w:w="2728" w:type="dxa"/>
            <w:tcBorders>
              <w:bottom w:val="single" w:sz="4" w:space="0" w:color="auto"/>
            </w:tcBorders>
            <w:shd w:val="clear" w:color="auto" w:fill="auto"/>
            <w:vAlign w:val="center"/>
          </w:tcPr>
          <w:p w14:paraId="5FCD5176" w14:textId="77777777" w:rsidR="001B50EA" w:rsidRPr="00726F77" w:rsidRDefault="001B50EA" w:rsidP="001B50E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1B50EA" w:rsidRPr="00726F77" w14:paraId="478E0D43" w14:textId="77777777" w:rsidTr="00037F11">
        <w:trPr>
          <w:trHeight w:val="539"/>
          <w:jc w:val="center"/>
        </w:trPr>
        <w:tc>
          <w:tcPr>
            <w:tcW w:w="4290" w:type="dxa"/>
            <w:tcBorders>
              <w:bottom w:val="nil"/>
            </w:tcBorders>
            <w:vAlign w:val="center"/>
          </w:tcPr>
          <w:p w14:paraId="3C9B8DF5" w14:textId="77777777" w:rsidR="001B50EA" w:rsidRPr="00726F77" w:rsidRDefault="001B50EA" w:rsidP="001B50EA">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Расчетное количество автомобилей (уровень автомобилизации), всего,</w:t>
            </w:r>
          </w:p>
        </w:tc>
        <w:tc>
          <w:tcPr>
            <w:tcW w:w="2897" w:type="dxa"/>
            <w:tcBorders>
              <w:bottom w:val="nil"/>
            </w:tcBorders>
            <w:vAlign w:val="center"/>
          </w:tcPr>
          <w:p w14:paraId="36A1BE28" w14:textId="77777777" w:rsidR="001B50EA" w:rsidRPr="00726F77" w:rsidRDefault="001B50EA" w:rsidP="001B50EA">
            <w:pPr>
              <w:suppressAutoHyphens/>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500 автомобилей / </w:t>
            </w:r>
          </w:p>
          <w:p w14:paraId="7608C950" w14:textId="77777777" w:rsidR="001B50EA" w:rsidRPr="00726F77" w:rsidRDefault="001B50EA" w:rsidP="001B50EA">
            <w:pPr>
              <w:suppressAutoHyphens/>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1000 чел.</w:t>
            </w:r>
          </w:p>
        </w:tc>
        <w:tc>
          <w:tcPr>
            <w:tcW w:w="2728" w:type="dxa"/>
            <w:vMerge w:val="restart"/>
            <w:shd w:val="clear" w:color="auto" w:fill="auto"/>
            <w:vAlign w:val="center"/>
          </w:tcPr>
          <w:p w14:paraId="4A1FF886" w14:textId="3182CB16" w:rsidR="001B50EA" w:rsidRPr="00726F77" w:rsidRDefault="00BA5279" w:rsidP="001B50EA">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1B50EA" w:rsidRPr="00726F77" w14:paraId="0F92DB7E" w14:textId="77777777" w:rsidTr="00037F11">
        <w:trPr>
          <w:trHeight w:val="272"/>
          <w:jc w:val="center"/>
        </w:trPr>
        <w:tc>
          <w:tcPr>
            <w:tcW w:w="4290" w:type="dxa"/>
            <w:tcBorders>
              <w:top w:val="nil"/>
            </w:tcBorders>
          </w:tcPr>
          <w:p w14:paraId="2F9FA25A" w14:textId="77777777" w:rsidR="001B50EA" w:rsidRPr="00726F77" w:rsidRDefault="001B50EA" w:rsidP="001B50EA">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в том числе легковых автомобилей</w:t>
            </w:r>
          </w:p>
        </w:tc>
        <w:tc>
          <w:tcPr>
            <w:tcW w:w="2897" w:type="dxa"/>
            <w:tcBorders>
              <w:top w:val="nil"/>
            </w:tcBorders>
            <w:vAlign w:val="center"/>
          </w:tcPr>
          <w:p w14:paraId="1A241676" w14:textId="77777777" w:rsidR="001B50EA" w:rsidRPr="00726F77" w:rsidRDefault="001B50EA" w:rsidP="001B50EA">
            <w:pPr>
              <w:suppressAutoHyphens/>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415 легковых автомобилей / 1000 чел.</w:t>
            </w:r>
          </w:p>
        </w:tc>
        <w:tc>
          <w:tcPr>
            <w:tcW w:w="2728" w:type="dxa"/>
            <w:vMerge/>
            <w:shd w:val="clear" w:color="auto" w:fill="auto"/>
            <w:vAlign w:val="center"/>
          </w:tcPr>
          <w:p w14:paraId="757E7672" w14:textId="77777777" w:rsidR="001B50EA" w:rsidRPr="00726F77" w:rsidRDefault="001B50EA" w:rsidP="001B50EA">
            <w:pPr>
              <w:spacing w:line="240" w:lineRule="auto"/>
              <w:ind w:firstLine="0"/>
              <w:jc w:val="center"/>
              <w:rPr>
                <w:rFonts w:ascii="Times New Roman" w:hAnsi="Times New Roman" w:cs="Times New Roman"/>
                <w:b w:val="0"/>
                <w:sz w:val="22"/>
                <w:szCs w:val="22"/>
              </w:rPr>
            </w:pPr>
          </w:p>
        </w:tc>
      </w:tr>
    </w:tbl>
    <w:p w14:paraId="0FFB2FCB" w14:textId="13BE2451" w:rsidR="001B50EA" w:rsidRPr="00726F77" w:rsidRDefault="001B50EA" w:rsidP="001B50EA">
      <w:pPr>
        <w:spacing w:line="240" w:lineRule="auto"/>
        <w:ind w:firstLine="567"/>
        <w:rPr>
          <w:rFonts w:ascii="Times New Roman" w:hAnsi="Times New Roman" w:cs="Times New Roman"/>
          <w:b w:val="0"/>
          <w:bCs w:val="0"/>
          <w:i/>
          <w:spacing w:val="40"/>
          <w:sz w:val="22"/>
          <w:szCs w:val="22"/>
        </w:rPr>
      </w:pPr>
      <w:r w:rsidRPr="00726F77">
        <w:rPr>
          <w:rFonts w:ascii="Times New Roman" w:hAnsi="Times New Roman" w:cs="Times New Roman"/>
          <w:b w:val="0"/>
          <w:i/>
          <w:iCs/>
          <w:spacing w:val="40"/>
          <w:sz w:val="22"/>
          <w:szCs w:val="22"/>
        </w:rPr>
        <w:t>Примечания:</w:t>
      </w:r>
      <w:r w:rsidRPr="00726F77">
        <w:rPr>
          <w:rFonts w:ascii="Times New Roman" w:hAnsi="Times New Roman" w:cs="Times New Roman"/>
          <w:b w:val="0"/>
          <w:bCs w:val="0"/>
          <w:i/>
          <w:spacing w:val="40"/>
          <w:sz w:val="22"/>
          <w:szCs w:val="22"/>
        </w:rPr>
        <w:t xml:space="preserve"> </w:t>
      </w:r>
    </w:p>
    <w:p w14:paraId="32652902" w14:textId="77777777" w:rsidR="001B50EA" w:rsidRPr="00726F77" w:rsidRDefault="001B50EA" w:rsidP="001B50EA">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r w:rsidRPr="00726F77">
        <w:rPr>
          <w:rFonts w:ascii="Times New Roman" w:hAnsi="Times New Roman" w:cs="Times New Roman"/>
          <w:b w:val="0"/>
          <w:sz w:val="22"/>
          <w:szCs w:val="22"/>
        </w:rPr>
        <w:t xml:space="preserve"> На расчетный срок показатели плотности улично-дорожной сети с учетом использования </w:t>
      </w:r>
      <w:r w:rsidRPr="00726F77">
        <w:rPr>
          <w:rFonts w:ascii="Times New Roman" w:hAnsi="Times New Roman" w:cs="Times New Roman"/>
          <w:b w:val="0"/>
          <w:sz w:val="22"/>
          <w:szCs w:val="22"/>
        </w:rPr>
        <w:lastRenderedPageBreak/>
        <w:t xml:space="preserve">внеуличного пространства следует определять по расчету, но не менее установленного в таблице.        </w:t>
      </w:r>
      <w:r w:rsidRPr="00726F77">
        <w:rPr>
          <w:rFonts w:ascii="Times New Roman" w:hAnsi="Times New Roman" w:cs="Times New Roman"/>
          <w:b w:val="0"/>
          <w:bCs w:val="0"/>
          <w:sz w:val="22"/>
          <w:szCs w:val="22"/>
        </w:rPr>
        <w:t xml:space="preserve"> Плотность транспортных коммуникаций в центральной части города допускается принимать на 20-30 % выше, чем в среднем по городскому округу.</w:t>
      </w:r>
    </w:p>
    <w:p w14:paraId="6DE2F649" w14:textId="77777777" w:rsidR="001B50EA" w:rsidRPr="00726F77" w:rsidRDefault="001B50EA" w:rsidP="001B50EA">
      <w:pPr>
        <w:spacing w:line="240" w:lineRule="auto"/>
        <w:ind w:firstLine="567"/>
        <w:rPr>
          <w:rFonts w:ascii="Times New Roman" w:hAnsi="Times New Roman" w:cs="Times New Roman"/>
          <w:b w:val="0"/>
          <w:bCs w:val="0"/>
          <w:spacing w:val="40"/>
          <w:sz w:val="22"/>
          <w:szCs w:val="22"/>
        </w:rPr>
      </w:pPr>
      <w:r w:rsidRPr="00726F77">
        <w:rPr>
          <w:rFonts w:ascii="Times New Roman" w:hAnsi="Times New Roman" w:cs="Times New Roman"/>
          <w:b w:val="0"/>
          <w:bCs w:val="0"/>
          <w:sz w:val="22"/>
          <w:szCs w:val="22"/>
        </w:rPr>
        <w:t>2.</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Исходя из уровня автомобилизации, установленного на территории городского округа на     расчетный срок, следует определять пропускную способность сети дорог, улиц и транспортных пересечений на перспективу.</w:t>
      </w:r>
    </w:p>
    <w:p w14:paraId="370F3014" w14:textId="77777777" w:rsidR="001B50EA" w:rsidRPr="00726F77" w:rsidRDefault="001B50EA" w:rsidP="001B50EA">
      <w:pPr>
        <w:spacing w:line="240" w:lineRule="auto"/>
        <w:ind w:firstLine="567"/>
        <w:rPr>
          <w:rFonts w:ascii="Times New Roman" w:hAnsi="Times New Roman" w:cs="Times New Roman"/>
          <w:b w:val="0"/>
          <w:sz w:val="24"/>
          <w:szCs w:val="24"/>
        </w:rPr>
      </w:pPr>
    </w:p>
    <w:p w14:paraId="5CB435EC" w14:textId="62A2A6B5" w:rsidR="001B50EA" w:rsidRPr="00726F77" w:rsidRDefault="001B50EA" w:rsidP="001B50EA">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2.7.</w:t>
      </w:r>
      <w:r w:rsidRPr="00726F77">
        <w:rPr>
          <w:rFonts w:ascii="Times New Roman" w:hAnsi="Times New Roman" w:cs="Times New Roman"/>
          <w:b w:val="0"/>
          <w:bCs w:val="0"/>
          <w:sz w:val="24"/>
          <w:szCs w:val="24"/>
        </w:rPr>
        <w:t>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Категории улиц и дорог городского округа следует назначать в соответствии с классификацией, приведенной в таблице 20.</w:t>
      </w:r>
    </w:p>
    <w:p w14:paraId="14E2627F" w14:textId="77777777" w:rsidR="00B143D6" w:rsidRPr="00726F77" w:rsidRDefault="00B143D6" w:rsidP="001B50EA">
      <w:pPr>
        <w:spacing w:line="240" w:lineRule="auto"/>
        <w:ind w:firstLine="567"/>
        <w:rPr>
          <w:rFonts w:ascii="Times New Roman" w:hAnsi="Times New Roman" w:cs="Times New Roman"/>
          <w:b w:val="0"/>
          <w:bCs w:val="0"/>
          <w:sz w:val="24"/>
          <w:szCs w:val="24"/>
        </w:rPr>
      </w:pPr>
    </w:p>
    <w:p w14:paraId="08858397" w14:textId="77777777" w:rsidR="001B50EA" w:rsidRPr="00726F77" w:rsidRDefault="001B50EA" w:rsidP="001B50EA">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20</w:t>
      </w:r>
    </w:p>
    <w:tbl>
      <w:tblPr>
        <w:tblW w:w="0" w:type="auto"/>
        <w:jc w:val="center"/>
        <w:tblBorders>
          <w:top w:val="single" w:sz="4" w:space="0" w:color="000000"/>
          <w:left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2693"/>
        <w:gridCol w:w="7201"/>
      </w:tblGrid>
      <w:tr w:rsidR="001B50EA" w:rsidRPr="00726F77" w14:paraId="70F67C46" w14:textId="77777777" w:rsidTr="00037F11">
        <w:trPr>
          <w:trHeight w:val="369"/>
          <w:jc w:val="center"/>
        </w:trPr>
        <w:tc>
          <w:tcPr>
            <w:tcW w:w="2693" w:type="dxa"/>
            <w:shd w:val="clear" w:color="auto" w:fill="auto"/>
            <w:vAlign w:val="center"/>
          </w:tcPr>
          <w:p w14:paraId="0515FE11" w14:textId="77777777" w:rsidR="001B50EA" w:rsidRPr="00726F77" w:rsidRDefault="001B50EA" w:rsidP="001B50EA">
            <w:pPr>
              <w:pStyle w:val="ad"/>
              <w:jc w:val="center"/>
              <w:rPr>
                <w:sz w:val="22"/>
                <w:szCs w:val="22"/>
              </w:rPr>
            </w:pPr>
            <w:r w:rsidRPr="00726F77">
              <w:rPr>
                <w:sz w:val="22"/>
                <w:szCs w:val="22"/>
              </w:rPr>
              <w:t xml:space="preserve">Категории дорог и улиц </w:t>
            </w:r>
          </w:p>
        </w:tc>
        <w:tc>
          <w:tcPr>
            <w:tcW w:w="7201" w:type="dxa"/>
            <w:shd w:val="clear" w:color="auto" w:fill="auto"/>
            <w:vAlign w:val="center"/>
          </w:tcPr>
          <w:p w14:paraId="37C08D38" w14:textId="77777777" w:rsidR="001B50EA" w:rsidRPr="00726F77" w:rsidRDefault="001B50EA" w:rsidP="001B50EA">
            <w:pPr>
              <w:pStyle w:val="ad"/>
              <w:jc w:val="center"/>
              <w:rPr>
                <w:sz w:val="22"/>
                <w:szCs w:val="22"/>
              </w:rPr>
            </w:pPr>
            <w:r w:rsidRPr="00726F77">
              <w:rPr>
                <w:sz w:val="22"/>
                <w:szCs w:val="22"/>
              </w:rPr>
              <w:t>Основное назначение дорог и улиц</w:t>
            </w:r>
          </w:p>
        </w:tc>
      </w:tr>
      <w:tr w:rsidR="001B50EA" w:rsidRPr="00726F77" w14:paraId="08258DF2" w14:textId="77777777" w:rsidTr="00037F11">
        <w:tblPrEx>
          <w:tblBorders>
            <w:bottom w:val="single" w:sz="4" w:space="0" w:color="000000"/>
            <w:insideH w:val="single" w:sz="4" w:space="0" w:color="000000"/>
          </w:tblBorders>
        </w:tblPrEx>
        <w:trPr>
          <w:trHeight w:val="227"/>
          <w:tblHeader/>
          <w:jc w:val="center"/>
        </w:trPr>
        <w:tc>
          <w:tcPr>
            <w:tcW w:w="2693" w:type="dxa"/>
            <w:tcBorders>
              <w:bottom w:val="single" w:sz="4" w:space="0" w:color="000000"/>
            </w:tcBorders>
            <w:shd w:val="clear" w:color="auto" w:fill="auto"/>
            <w:vAlign w:val="center"/>
          </w:tcPr>
          <w:p w14:paraId="1F1AF47E" w14:textId="77777777" w:rsidR="001B50EA" w:rsidRPr="00726F77" w:rsidRDefault="001B50EA" w:rsidP="001B50EA">
            <w:pPr>
              <w:pStyle w:val="ad"/>
              <w:ind w:firstLine="220"/>
              <w:jc w:val="center"/>
              <w:rPr>
                <w:sz w:val="22"/>
                <w:szCs w:val="22"/>
              </w:rPr>
            </w:pPr>
            <w:r w:rsidRPr="00726F77">
              <w:rPr>
                <w:sz w:val="22"/>
                <w:szCs w:val="22"/>
              </w:rPr>
              <w:t>1</w:t>
            </w:r>
          </w:p>
        </w:tc>
        <w:tc>
          <w:tcPr>
            <w:tcW w:w="7201" w:type="dxa"/>
            <w:tcBorders>
              <w:bottom w:val="single" w:sz="4" w:space="0" w:color="000000"/>
            </w:tcBorders>
            <w:shd w:val="clear" w:color="auto" w:fill="auto"/>
            <w:vAlign w:val="center"/>
          </w:tcPr>
          <w:p w14:paraId="6822550C" w14:textId="77777777" w:rsidR="001B50EA" w:rsidRPr="00726F77" w:rsidRDefault="001B50EA" w:rsidP="001B50EA">
            <w:pPr>
              <w:pStyle w:val="ad"/>
              <w:ind w:firstLine="220"/>
              <w:jc w:val="center"/>
              <w:rPr>
                <w:sz w:val="22"/>
                <w:szCs w:val="22"/>
              </w:rPr>
            </w:pPr>
            <w:r w:rsidRPr="00726F77">
              <w:rPr>
                <w:sz w:val="22"/>
                <w:szCs w:val="22"/>
              </w:rPr>
              <w:t>2</w:t>
            </w:r>
          </w:p>
        </w:tc>
      </w:tr>
      <w:tr w:rsidR="001B50EA" w:rsidRPr="00726F77" w14:paraId="4C65E9D8" w14:textId="77777777" w:rsidTr="00037F11">
        <w:tblPrEx>
          <w:tblBorders>
            <w:bottom w:val="single" w:sz="4" w:space="0" w:color="000000"/>
            <w:insideH w:val="single" w:sz="4" w:space="0" w:color="000000"/>
          </w:tblBorders>
        </w:tblPrEx>
        <w:trPr>
          <w:trHeight w:val="550"/>
          <w:jc w:val="center"/>
        </w:trPr>
        <w:tc>
          <w:tcPr>
            <w:tcW w:w="2693" w:type="dxa"/>
            <w:tcBorders>
              <w:bottom w:val="nil"/>
            </w:tcBorders>
            <w:shd w:val="clear" w:color="auto" w:fill="auto"/>
            <w:vAlign w:val="center"/>
          </w:tcPr>
          <w:p w14:paraId="23C33590" w14:textId="77777777" w:rsidR="001B50EA" w:rsidRPr="00726F77" w:rsidRDefault="001B50EA" w:rsidP="001B50EA">
            <w:pPr>
              <w:pStyle w:val="ad"/>
              <w:suppressAutoHyphens/>
              <w:rPr>
                <w:sz w:val="22"/>
                <w:szCs w:val="22"/>
              </w:rPr>
            </w:pPr>
            <w:r w:rsidRPr="00726F77">
              <w:rPr>
                <w:sz w:val="22"/>
                <w:szCs w:val="22"/>
              </w:rPr>
              <w:t>Магистральные городские дороги:</w:t>
            </w:r>
          </w:p>
        </w:tc>
        <w:tc>
          <w:tcPr>
            <w:tcW w:w="7201" w:type="dxa"/>
            <w:tcBorders>
              <w:bottom w:val="nil"/>
            </w:tcBorders>
            <w:shd w:val="clear" w:color="auto" w:fill="auto"/>
          </w:tcPr>
          <w:p w14:paraId="12EA9514" w14:textId="77777777" w:rsidR="001B50EA" w:rsidRPr="00726F77" w:rsidRDefault="001B50EA" w:rsidP="001B50EA">
            <w:pPr>
              <w:pStyle w:val="ad"/>
              <w:jc w:val="both"/>
              <w:rPr>
                <w:sz w:val="22"/>
                <w:szCs w:val="22"/>
              </w:rPr>
            </w:pPr>
            <w:r w:rsidRPr="00726F77">
              <w:rPr>
                <w:sz w:val="22"/>
                <w:szCs w:val="22"/>
              </w:rPr>
              <w:t xml:space="preserve">  </w:t>
            </w:r>
          </w:p>
        </w:tc>
      </w:tr>
      <w:tr w:rsidR="001B50EA" w:rsidRPr="00726F77" w14:paraId="56B2724E" w14:textId="77777777" w:rsidTr="00037F11">
        <w:tblPrEx>
          <w:tblBorders>
            <w:bottom w:val="single" w:sz="4" w:space="0" w:color="000000"/>
            <w:insideH w:val="single" w:sz="4" w:space="0" w:color="000000"/>
          </w:tblBorders>
        </w:tblPrEx>
        <w:trPr>
          <w:jc w:val="center"/>
        </w:trPr>
        <w:tc>
          <w:tcPr>
            <w:tcW w:w="2693" w:type="dxa"/>
            <w:tcBorders>
              <w:top w:val="nil"/>
              <w:bottom w:val="single" w:sz="4" w:space="0" w:color="000000"/>
            </w:tcBorders>
            <w:shd w:val="clear" w:color="auto" w:fill="auto"/>
          </w:tcPr>
          <w:p w14:paraId="7CC8EB8A" w14:textId="77777777" w:rsidR="001B50EA" w:rsidRPr="00726F77" w:rsidRDefault="001B50EA" w:rsidP="001B50EA">
            <w:pPr>
              <w:pStyle w:val="ad"/>
              <w:suppressAutoHyphens/>
              <w:ind w:left="170"/>
              <w:rPr>
                <w:sz w:val="22"/>
                <w:szCs w:val="22"/>
              </w:rPr>
            </w:pPr>
            <w:r w:rsidRPr="00726F77">
              <w:rPr>
                <w:sz w:val="22"/>
                <w:szCs w:val="22"/>
              </w:rPr>
              <w:t xml:space="preserve">2-го класса – </w:t>
            </w:r>
          </w:p>
          <w:p w14:paraId="430118CD" w14:textId="77777777" w:rsidR="001B50EA" w:rsidRPr="00726F77" w:rsidRDefault="001B50EA" w:rsidP="001B50EA">
            <w:pPr>
              <w:pStyle w:val="ad"/>
              <w:suppressAutoHyphens/>
              <w:ind w:left="170"/>
              <w:rPr>
                <w:sz w:val="22"/>
                <w:szCs w:val="22"/>
              </w:rPr>
            </w:pPr>
            <w:r w:rsidRPr="00726F77">
              <w:rPr>
                <w:sz w:val="22"/>
                <w:szCs w:val="22"/>
              </w:rPr>
              <w:t xml:space="preserve">регулируемого движения </w:t>
            </w:r>
          </w:p>
        </w:tc>
        <w:tc>
          <w:tcPr>
            <w:tcW w:w="7201" w:type="dxa"/>
            <w:tcBorders>
              <w:top w:val="nil"/>
              <w:bottom w:val="single" w:sz="4" w:space="0" w:color="000000"/>
            </w:tcBorders>
            <w:shd w:val="clear" w:color="auto" w:fill="auto"/>
          </w:tcPr>
          <w:p w14:paraId="1C213A21" w14:textId="77777777" w:rsidR="001B50EA" w:rsidRPr="00726F77" w:rsidRDefault="001B50EA" w:rsidP="001B50EA">
            <w:pPr>
              <w:pStyle w:val="FORMATTEXT"/>
              <w:jc w:val="both"/>
              <w:rPr>
                <w:sz w:val="22"/>
                <w:szCs w:val="22"/>
              </w:rPr>
            </w:pPr>
            <w:r w:rsidRPr="00726F77">
              <w:rPr>
                <w:sz w:val="22"/>
                <w:szCs w:val="22"/>
              </w:rPr>
              <w:t xml:space="preserve">Транспортная связь между районами города, выходы на внешние автомобильные дороги. Проходят вне жилой застройки. </w:t>
            </w:r>
          </w:p>
          <w:p w14:paraId="41BFCCAB" w14:textId="77777777" w:rsidR="001B50EA" w:rsidRPr="00726F77" w:rsidRDefault="001B50EA" w:rsidP="001B50EA">
            <w:pPr>
              <w:pStyle w:val="FORMATTEXT"/>
              <w:jc w:val="both"/>
              <w:rPr>
                <w:sz w:val="22"/>
                <w:szCs w:val="22"/>
              </w:rPr>
            </w:pPr>
            <w:r w:rsidRPr="00726F77">
              <w:rPr>
                <w:sz w:val="22"/>
                <w:szCs w:val="22"/>
              </w:rPr>
              <w:t>Движение регулируемое. Пропуск всех видов транспорта.</w:t>
            </w:r>
          </w:p>
          <w:p w14:paraId="761B9D4D" w14:textId="77777777" w:rsidR="001B50EA" w:rsidRPr="00726F77" w:rsidRDefault="001B50EA" w:rsidP="001B50EA">
            <w:pPr>
              <w:pStyle w:val="ad"/>
              <w:jc w:val="both"/>
              <w:rPr>
                <w:sz w:val="22"/>
                <w:szCs w:val="22"/>
              </w:rPr>
            </w:pPr>
            <w:r w:rsidRPr="00726F77">
              <w:rPr>
                <w:sz w:val="22"/>
                <w:szCs w:val="22"/>
              </w:rPr>
              <w:t>Доступ транспортных средств через пересечения и примыкания не чаще, чем через 300-</w:t>
            </w:r>
            <w:smartTag w:uri="urn:schemas-microsoft-com:office:smarttags" w:element="metricconverter">
              <w:smartTagPr>
                <w:attr w:name="ProductID" w:val="400 м"/>
              </w:smartTagPr>
              <w:r w:rsidRPr="00726F77">
                <w:rPr>
                  <w:sz w:val="22"/>
                  <w:szCs w:val="22"/>
                </w:rPr>
                <w:t>400 м</w:t>
              </w:r>
            </w:smartTag>
            <w:r w:rsidRPr="00726F77">
              <w:rPr>
                <w:sz w:val="22"/>
                <w:szCs w:val="22"/>
              </w:rPr>
              <w:t xml:space="preserve">. Пересечение с дорогами и улицами всех категорий – в одном или разных уровнях. </w:t>
            </w:r>
          </w:p>
          <w:p w14:paraId="1C6E835E" w14:textId="77777777" w:rsidR="001B50EA" w:rsidRPr="00726F77" w:rsidRDefault="001B50EA" w:rsidP="001B50EA">
            <w:pPr>
              <w:pStyle w:val="ad"/>
              <w:jc w:val="both"/>
              <w:rPr>
                <w:sz w:val="22"/>
                <w:szCs w:val="22"/>
              </w:rPr>
            </w:pPr>
            <w:r w:rsidRPr="00726F77">
              <w:rPr>
                <w:sz w:val="22"/>
                <w:szCs w:val="22"/>
              </w:rPr>
              <w:t>Пешеходные переходы устраиваются вне проезжей части и в уровне проезжей части.</w:t>
            </w:r>
          </w:p>
        </w:tc>
      </w:tr>
      <w:tr w:rsidR="001B50EA" w:rsidRPr="00726F77" w14:paraId="11600E95" w14:textId="77777777" w:rsidTr="00037F11">
        <w:tblPrEx>
          <w:tblBorders>
            <w:bottom w:val="single" w:sz="4" w:space="0" w:color="000000"/>
            <w:insideH w:val="single" w:sz="4" w:space="0" w:color="000000"/>
          </w:tblBorders>
        </w:tblPrEx>
        <w:trPr>
          <w:trHeight w:val="510"/>
          <w:jc w:val="center"/>
        </w:trPr>
        <w:tc>
          <w:tcPr>
            <w:tcW w:w="2693" w:type="dxa"/>
            <w:tcBorders>
              <w:bottom w:val="nil"/>
            </w:tcBorders>
            <w:shd w:val="clear" w:color="auto" w:fill="auto"/>
            <w:vAlign w:val="center"/>
          </w:tcPr>
          <w:p w14:paraId="16D80D47" w14:textId="77777777" w:rsidR="001B50EA" w:rsidRPr="00726F77" w:rsidRDefault="001B50EA" w:rsidP="001B50EA">
            <w:pPr>
              <w:pStyle w:val="ad"/>
              <w:suppressAutoHyphens/>
              <w:ind w:right="-57"/>
              <w:rPr>
                <w:sz w:val="22"/>
                <w:szCs w:val="22"/>
              </w:rPr>
            </w:pPr>
            <w:r w:rsidRPr="00726F77">
              <w:rPr>
                <w:sz w:val="22"/>
                <w:szCs w:val="22"/>
              </w:rPr>
              <w:t>Магистральные улицы общегородского значения:</w:t>
            </w:r>
          </w:p>
        </w:tc>
        <w:tc>
          <w:tcPr>
            <w:tcW w:w="7201" w:type="dxa"/>
            <w:tcBorders>
              <w:bottom w:val="nil"/>
            </w:tcBorders>
            <w:shd w:val="clear" w:color="auto" w:fill="auto"/>
          </w:tcPr>
          <w:p w14:paraId="798228B1" w14:textId="77777777" w:rsidR="001B50EA" w:rsidRPr="00726F77" w:rsidRDefault="001B50EA" w:rsidP="001B50EA">
            <w:pPr>
              <w:pStyle w:val="ad"/>
              <w:jc w:val="both"/>
              <w:rPr>
                <w:sz w:val="22"/>
                <w:szCs w:val="22"/>
              </w:rPr>
            </w:pPr>
            <w:r w:rsidRPr="00726F77">
              <w:rPr>
                <w:sz w:val="22"/>
                <w:szCs w:val="22"/>
              </w:rPr>
              <w:t xml:space="preserve">  </w:t>
            </w:r>
          </w:p>
        </w:tc>
      </w:tr>
      <w:tr w:rsidR="00CB442D" w:rsidRPr="00726F77" w14:paraId="1FDAD9EA" w14:textId="77777777" w:rsidTr="002A3ADB">
        <w:tblPrEx>
          <w:tblBorders>
            <w:bottom w:val="single" w:sz="4" w:space="0" w:color="000000"/>
            <w:insideH w:val="single" w:sz="4" w:space="0" w:color="000000"/>
          </w:tblBorders>
        </w:tblPrEx>
        <w:trPr>
          <w:trHeight w:val="3795"/>
          <w:jc w:val="center"/>
        </w:trPr>
        <w:tc>
          <w:tcPr>
            <w:tcW w:w="2693" w:type="dxa"/>
            <w:tcBorders>
              <w:top w:val="nil"/>
            </w:tcBorders>
            <w:shd w:val="clear" w:color="auto" w:fill="auto"/>
          </w:tcPr>
          <w:p w14:paraId="2D1C1C68" w14:textId="77777777" w:rsidR="00CB442D" w:rsidRPr="00726F77" w:rsidRDefault="00CB442D" w:rsidP="001B50EA">
            <w:pPr>
              <w:pStyle w:val="ad"/>
              <w:suppressAutoHyphens/>
              <w:ind w:left="170"/>
              <w:rPr>
                <w:sz w:val="22"/>
                <w:szCs w:val="22"/>
              </w:rPr>
            </w:pPr>
            <w:r w:rsidRPr="00726F77">
              <w:rPr>
                <w:sz w:val="22"/>
                <w:szCs w:val="22"/>
              </w:rPr>
              <w:t>2-го класса –</w:t>
            </w:r>
          </w:p>
          <w:p w14:paraId="65602232" w14:textId="77777777" w:rsidR="00CB442D" w:rsidRPr="00726F77" w:rsidRDefault="00CB442D" w:rsidP="001B50EA">
            <w:pPr>
              <w:pStyle w:val="ad"/>
              <w:suppressAutoHyphens/>
              <w:ind w:left="170"/>
              <w:rPr>
                <w:sz w:val="22"/>
                <w:szCs w:val="22"/>
              </w:rPr>
            </w:pPr>
            <w:r w:rsidRPr="00726F77">
              <w:rPr>
                <w:sz w:val="22"/>
                <w:szCs w:val="22"/>
              </w:rPr>
              <w:t xml:space="preserve">регулируемого движения </w:t>
            </w:r>
          </w:p>
          <w:p w14:paraId="172A6854" w14:textId="77777777" w:rsidR="00CB442D" w:rsidRPr="00726F77" w:rsidRDefault="00CB442D" w:rsidP="001B50EA">
            <w:pPr>
              <w:pStyle w:val="ad"/>
              <w:suppressAutoHyphens/>
              <w:ind w:left="170"/>
              <w:rPr>
                <w:sz w:val="22"/>
                <w:szCs w:val="22"/>
              </w:rPr>
            </w:pPr>
          </w:p>
          <w:p w14:paraId="4CB07EE9" w14:textId="77777777" w:rsidR="00CB442D" w:rsidRPr="00726F77" w:rsidRDefault="00CB442D" w:rsidP="001B50EA">
            <w:pPr>
              <w:pStyle w:val="ad"/>
              <w:suppressAutoHyphens/>
              <w:ind w:left="170"/>
              <w:rPr>
                <w:sz w:val="22"/>
                <w:szCs w:val="22"/>
              </w:rPr>
            </w:pPr>
          </w:p>
          <w:p w14:paraId="1641DEB5" w14:textId="77777777" w:rsidR="00CB442D" w:rsidRPr="00726F77" w:rsidRDefault="00CB442D" w:rsidP="001B50EA">
            <w:pPr>
              <w:pStyle w:val="ad"/>
              <w:suppressAutoHyphens/>
              <w:ind w:left="170"/>
              <w:rPr>
                <w:sz w:val="22"/>
                <w:szCs w:val="22"/>
              </w:rPr>
            </w:pPr>
          </w:p>
          <w:p w14:paraId="1FEC8D8E" w14:textId="77777777" w:rsidR="00CB442D" w:rsidRPr="00726F77" w:rsidRDefault="00CB442D" w:rsidP="001B50EA">
            <w:pPr>
              <w:pStyle w:val="ad"/>
              <w:suppressAutoHyphens/>
              <w:ind w:left="170"/>
              <w:rPr>
                <w:sz w:val="22"/>
                <w:szCs w:val="22"/>
              </w:rPr>
            </w:pPr>
          </w:p>
          <w:p w14:paraId="6AE18B72" w14:textId="77777777" w:rsidR="00CB442D" w:rsidRPr="00726F77" w:rsidRDefault="00CB442D" w:rsidP="001B50EA">
            <w:pPr>
              <w:pStyle w:val="ad"/>
              <w:suppressAutoHyphens/>
              <w:ind w:left="170"/>
              <w:rPr>
                <w:sz w:val="22"/>
                <w:szCs w:val="22"/>
              </w:rPr>
            </w:pPr>
          </w:p>
          <w:p w14:paraId="0DFC9922" w14:textId="77777777" w:rsidR="00CB442D" w:rsidRPr="00726F77" w:rsidRDefault="00CB442D" w:rsidP="001B50EA">
            <w:pPr>
              <w:pStyle w:val="ad"/>
              <w:suppressAutoHyphens/>
              <w:ind w:left="170"/>
              <w:rPr>
                <w:sz w:val="22"/>
                <w:szCs w:val="22"/>
              </w:rPr>
            </w:pPr>
          </w:p>
          <w:p w14:paraId="340CB4A0" w14:textId="69AF87E0" w:rsidR="00CB442D" w:rsidRPr="00726F77" w:rsidRDefault="00CB442D" w:rsidP="001B50EA">
            <w:pPr>
              <w:pStyle w:val="ad"/>
              <w:suppressAutoHyphens/>
              <w:ind w:left="170"/>
              <w:rPr>
                <w:sz w:val="22"/>
                <w:szCs w:val="22"/>
              </w:rPr>
            </w:pPr>
            <w:r w:rsidRPr="00726F77">
              <w:rPr>
                <w:sz w:val="22"/>
                <w:szCs w:val="22"/>
              </w:rPr>
              <w:t xml:space="preserve">3-го класса – </w:t>
            </w:r>
          </w:p>
          <w:p w14:paraId="2A7A970D" w14:textId="667A3D82" w:rsidR="00CB442D" w:rsidRPr="00726F77" w:rsidRDefault="00CB442D" w:rsidP="001B50EA">
            <w:pPr>
              <w:pStyle w:val="ad"/>
              <w:suppressAutoHyphens/>
              <w:ind w:left="170"/>
              <w:rPr>
                <w:sz w:val="22"/>
                <w:szCs w:val="22"/>
              </w:rPr>
            </w:pPr>
            <w:r w:rsidRPr="00726F77">
              <w:rPr>
                <w:sz w:val="22"/>
                <w:szCs w:val="22"/>
              </w:rPr>
              <w:t xml:space="preserve">регулируемого движения </w:t>
            </w:r>
          </w:p>
        </w:tc>
        <w:tc>
          <w:tcPr>
            <w:tcW w:w="7201" w:type="dxa"/>
            <w:tcBorders>
              <w:top w:val="nil"/>
            </w:tcBorders>
            <w:shd w:val="clear" w:color="auto" w:fill="auto"/>
          </w:tcPr>
          <w:p w14:paraId="3C019C53" w14:textId="77777777" w:rsidR="00CB442D" w:rsidRPr="00726F77" w:rsidRDefault="00CB442D" w:rsidP="001B50EA">
            <w:pPr>
              <w:pStyle w:val="FORMATTEXT"/>
              <w:jc w:val="both"/>
              <w:rPr>
                <w:sz w:val="22"/>
                <w:szCs w:val="22"/>
              </w:rPr>
            </w:pPr>
            <w:r w:rsidRPr="00726F77">
              <w:rPr>
                <w:sz w:val="22"/>
                <w:szCs w:val="22"/>
              </w:rPr>
              <w:t xml:space="preserve">Транспортная связь между жилыми, промышленными районами и центром города, центрами планировочных районов; выходы на внешние    автомобильные дороги. </w:t>
            </w:r>
          </w:p>
          <w:p w14:paraId="24D6E463" w14:textId="77777777" w:rsidR="00CB442D" w:rsidRPr="00726F77" w:rsidRDefault="00CB442D" w:rsidP="001B50EA">
            <w:pPr>
              <w:pStyle w:val="FORMATTEXT"/>
              <w:jc w:val="both"/>
              <w:rPr>
                <w:sz w:val="22"/>
                <w:szCs w:val="22"/>
              </w:rPr>
            </w:pPr>
            <w:r w:rsidRPr="00726F77">
              <w:rPr>
                <w:sz w:val="22"/>
                <w:szCs w:val="22"/>
              </w:rPr>
              <w:t>Транспортно-планировочные оси города, основные элементы функционально-планировочной структуры городского округа.</w:t>
            </w:r>
          </w:p>
          <w:p w14:paraId="63046156" w14:textId="77777777" w:rsidR="00CB442D" w:rsidRPr="00726F77" w:rsidRDefault="00CB442D" w:rsidP="001B50EA">
            <w:pPr>
              <w:pStyle w:val="FORMATTEXT"/>
              <w:jc w:val="both"/>
              <w:rPr>
                <w:sz w:val="22"/>
                <w:szCs w:val="22"/>
              </w:rPr>
            </w:pPr>
            <w:r w:rsidRPr="00726F77">
              <w:rPr>
                <w:sz w:val="22"/>
                <w:szCs w:val="22"/>
              </w:rPr>
              <w:t xml:space="preserve">Движение регулируемое. Пропуск всех видов транспорта. Пересечение с дорогами и улицами других категорий – в одном или разных уровнях. </w:t>
            </w:r>
          </w:p>
          <w:p w14:paraId="16EE1E96" w14:textId="77777777" w:rsidR="00CB442D" w:rsidRPr="00726F77" w:rsidRDefault="00CB442D" w:rsidP="001B50EA">
            <w:pPr>
              <w:pStyle w:val="ad"/>
              <w:jc w:val="both"/>
              <w:rPr>
                <w:sz w:val="22"/>
                <w:szCs w:val="22"/>
              </w:rPr>
            </w:pPr>
            <w:r w:rsidRPr="00726F77">
              <w:rPr>
                <w:sz w:val="22"/>
                <w:szCs w:val="22"/>
              </w:rPr>
              <w:t>Пешеходные переходы устраиваются вне проезжей части и в уровне проезжей части со светофорным регулированием.</w:t>
            </w:r>
          </w:p>
          <w:p w14:paraId="48182367" w14:textId="77777777" w:rsidR="00CB442D" w:rsidRPr="00726F77" w:rsidRDefault="00CB442D" w:rsidP="001B50EA">
            <w:pPr>
              <w:pStyle w:val="FORMATTEXT"/>
              <w:jc w:val="both"/>
              <w:rPr>
                <w:sz w:val="22"/>
                <w:szCs w:val="22"/>
              </w:rPr>
            </w:pPr>
            <w:r w:rsidRPr="00726F77">
              <w:rPr>
                <w:sz w:val="22"/>
                <w:szCs w:val="22"/>
              </w:rPr>
              <w:t xml:space="preserve">Связывают районы города между собой. Движение регулируемое и саморегулируемое. Пропуск всех видов транспорта. </w:t>
            </w:r>
          </w:p>
          <w:p w14:paraId="6113081F" w14:textId="77777777" w:rsidR="00CB442D" w:rsidRPr="00726F77" w:rsidRDefault="00CB442D" w:rsidP="001B50EA">
            <w:pPr>
              <w:pStyle w:val="FORMATTEXT"/>
              <w:jc w:val="both"/>
              <w:rPr>
                <w:sz w:val="22"/>
                <w:szCs w:val="22"/>
              </w:rPr>
            </w:pPr>
            <w:r w:rsidRPr="00726F77">
              <w:rPr>
                <w:sz w:val="22"/>
                <w:szCs w:val="22"/>
              </w:rPr>
              <w:t>Для движения общественного транспорта устраивается выделенная полоса при соответствующем обосновании.</w:t>
            </w:r>
          </w:p>
          <w:p w14:paraId="3A170300" w14:textId="322B8812" w:rsidR="00CB442D" w:rsidRPr="00726F77" w:rsidRDefault="00CB442D" w:rsidP="001B50EA">
            <w:pPr>
              <w:pStyle w:val="ad"/>
              <w:jc w:val="both"/>
              <w:rPr>
                <w:sz w:val="22"/>
                <w:szCs w:val="22"/>
              </w:rPr>
            </w:pPr>
            <w:r w:rsidRPr="00726F77">
              <w:rPr>
                <w:sz w:val="22"/>
                <w:szCs w:val="22"/>
              </w:rPr>
              <w:t>Пешеходные переходы устраиваются в уровне проезжей части и вне проезжей части.</w:t>
            </w:r>
          </w:p>
        </w:tc>
      </w:tr>
      <w:tr w:rsidR="001B50EA" w:rsidRPr="00726F77" w14:paraId="68CF829F" w14:textId="77777777" w:rsidTr="00037F11">
        <w:tblPrEx>
          <w:tblBorders>
            <w:bottom w:val="single" w:sz="4" w:space="0" w:color="000000"/>
            <w:insideH w:val="single" w:sz="4" w:space="0" w:color="000000"/>
          </w:tblBorders>
        </w:tblPrEx>
        <w:trPr>
          <w:jc w:val="center"/>
        </w:trPr>
        <w:tc>
          <w:tcPr>
            <w:tcW w:w="2693" w:type="dxa"/>
            <w:tcBorders>
              <w:bottom w:val="single" w:sz="4" w:space="0" w:color="000000"/>
            </w:tcBorders>
            <w:shd w:val="clear" w:color="auto" w:fill="auto"/>
          </w:tcPr>
          <w:p w14:paraId="28FB9593" w14:textId="77777777" w:rsidR="001B50EA" w:rsidRPr="00726F77" w:rsidRDefault="001B50EA" w:rsidP="00CB442D">
            <w:pPr>
              <w:pStyle w:val="ad"/>
              <w:suppressAutoHyphens/>
              <w:rPr>
                <w:sz w:val="22"/>
                <w:szCs w:val="22"/>
              </w:rPr>
            </w:pPr>
            <w:r w:rsidRPr="00726F77">
              <w:rPr>
                <w:sz w:val="22"/>
                <w:szCs w:val="22"/>
              </w:rPr>
              <w:t xml:space="preserve">Магистральные улицы районного значения </w:t>
            </w:r>
          </w:p>
        </w:tc>
        <w:tc>
          <w:tcPr>
            <w:tcW w:w="7201" w:type="dxa"/>
            <w:tcBorders>
              <w:bottom w:val="single" w:sz="4" w:space="0" w:color="000000"/>
            </w:tcBorders>
            <w:shd w:val="clear" w:color="auto" w:fill="auto"/>
          </w:tcPr>
          <w:p w14:paraId="56A5F581" w14:textId="77777777" w:rsidR="001B50EA" w:rsidRPr="00726F77" w:rsidRDefault="001B50EA" w:rsidP="001B50EA">
            <w:pPr>
              <w:pStyle w:val="FORMATTEXT"/>
              <w:jc w:val="both"/>
              <w:rPr>
                <w:sz w:val="22"/>
                <w:szCs w:val="22"/>
              </w:rPr>
            </w:pPr>
            <w:r w:rsidRPr="00726F77">
              <w:rPr>
                <w:sz w:val="22"/>
                <w:szCs w:val="22"/>
              </w:rPr>
              <w:t>Транспортная и пешеходная связи в пределах жилых районов, выходы на другие магистральные улицы. Обеспечивают выход на улицы и дороги межрайонного и общегородского значения.</w:t>
            </w:r>
          </w:p>
          <w:p w14:paraId="37C837AF" w14:textId="77777777" w:rsidR="001B50EA" w:rsidRPr="00726F77" w:rsidRDefault="001B50EA" w:rsidP="001B50EA">
            <w:pPr>
              <w:pStyle w:val="FORMATTEXT"/>
              <w:jc w:val="both"/>
              <w:rPr>
                <w:sz w:val="22"/>
                <w:szCs w:val="22"/>
              </w:rPr>
            </w:pPr>
            <w:r w:rsidRPr="00726F77">
              <w:rPr>
                <w:sz w:val="22"/>
                <w:szCs w:val="22"/>
              </w:rPr>
              <w:t xml:space="preserve">Движение регулируемое и саморегулируемое. Пропуск всех видов транспорта. Пересечение с дорогами и улицами в одном уровне. </w:t>
            </w:r>
          </w:p>
          <w:p w14:paraId="170D0041" w14:textId="77777777" w:rsidR="001B50EA" w:rsidRPr="00726F77" w:rsidRDefault="001B50EA" w:rsidP="001B50EA">
            <w:pPr>
              <w:pStyle w:val="ad"/>
              <w:jc w:val="both"/>
              <w:rPr>
                <w:sz w:val="22"/>
                <w:szCs w:val="22"/>
              </w:rPr>
            </w:pPr>
            <w:r w:rsidRPr="00726F77">
              <w:rPr>
                <w:sz w:val="22"/>
                <w:szCs w:val="22"/>
              </w:rPr>
              <w:t>Пешеходные переходы устраиваются вне проезжей части и в уровне проезжей части.</w:t>
            </w:r>
          </w:p>
        </w:tc>
      </w:tr>
      <w:tr w:rsidR="001B50EA" w:rsidRPr="00726F77" w14:paraId="404AB892" w14:textId="77777777" w:rsidTr="00037F11">
        <w:tblPrEx>
          <w:tblBorders>
            <w:bottom w:val="single" w:sz="4" w:space="0" w:color="000000"/>
            <w:insideH w:val="single" w:sz="4" w:space="0" w:color="000000"/>
          </w:tblBorders>
        </w:tblPrEx>
        <w:trPr>
          <w:trHeight w:val="510"/>
          <w:jc w:val="center"/>
        </w:trPr>
        <w:tc>
          <w:tcPr>
            <w:tcW w:w="2693" w:type="dxa"/>
            <w:tcBorders>
              <w:bottom w:val="nil"/>
            </w:tcBorders>
            <w:shd w:val="clear" w:color="auto" w:fill="auto"/>
            <w:vAlign w:val="center"/>
          </w:tcPr>
          <w:p w14:paraId="7BD2F2C3" w14:textId="77777777" w:rsidR="001B50EA" w:rsidRPr="00726F77" w:rsidRDefault="001B50EA" w:rsidP="001B50EA">
            <w:pPr>
              <w:pStyle w:val="ad"/>
              <w:suppressAutoHyphens/>
              <w:rPr>
                <w:sz w:val="22"/>
                <w:szCs w:val="22"/>
              </w:rPr>
            </w:pPr>
            <w:r w:rsidRPr="00726F77">
              <w:rPr>
                <w:sz w:val="22"/>
                <w:szCs w:val="22"/>
              </w:rPr>
              <w:t>Улицы и дороги местного значения:</w:t>
            </w:r>
          </w:p>
        </w:tc>
        <w:tc>
          <w:tcPr>
            <w:tcW w:w="7201" w:type="dxa"/>
            <w:tcBorders>
              <w:bottom w:val="nil"/>
            </w:tcBorders>
            <w:shd w:val="clear" w:color="auto" w:fill="auto"/>
            <w:vAlign w:val="center"/>
          </w:tcPr>
          <w:p w14:paraId="66B81D58" w14:textId="77777777" w:rsidR="001B50EA" w:rsidRPr="00726F77" w:rsidRDefault="001B50EA" w:rsidP="001B50EA">
            <w:pPr>
              <w:pStyle w:val="ad"/>
              <w:jc w:val="both"/>
              <w:rPr>
                <w:sz w:val="22"/>
                <w:szCs w:val="22"/>
              </w:rPr>
            </w:pPr>
            <w:r w:rsidRPr="00726F77">
              <w:rPr>
                <w:sz w:val="22"/>
                <w:szCs w:val="22"/>
              </w:rPr>
              <w:t xml:space="preserve">  </w:t>
            </w:r>
          </w:p>
        </w:tc>
      </w:tr>
      <w:tr w:rsidR="00CB442D" w:rsidRPr="00726F77" w14:paraId="544F74AB" w14:textId="77777777" w:rsidTr="002A3ADB">
        <w:tblPrEx>
          <w:tblBorders>
            <w:bottom w:val="single" w:sz="4" w:space="0" w:color="000000"/>
            <w:insideH w:val="single" w:sz="4" w:space="0" w:color="000000"/>
          </w:tblBorders>
        </w:tblPrEx>
        <w:trPr>
          <w:trHeight w:val="3083"/>
          <w:jc w:val="center"/>
        </w:trPr>
        <w:tc>
          <w:tcPr>
            <w:tcW w:w="2693" w:type="dxa"/>
            <w:tcBorders>
              <w:top w:val="nil"/>
            </w:tcBorders>
            <w:shd w:val="clear" w:color="auto" w:fill="auto"/>
          </w:tcPr>
          <w:p w14:paraId="42A049A3" w14:textId="77777777" w:rsidR="00CB442D" w:rsidRPr="00726F77" w:rsidRDefault="00CB442D" w:rsidP="001B50EA">
            <w:pPr>
              <w:pStyle w:val="ad"/>
              <w:suppressAutoHyphens/>
              <w:ind w:left="170"/>
              <w:rPr>
                <w:sz w:val="22"/>
                <w:szCs w:val="22"/>
              </w:rPr>
            </w:pPr>
            <w:r w:rsidRPr="00726F77">
              <w:rPr>
                <w:sz w:val="22"/>
                <w:szCs w:val="22"/>
              </w:rPr>
              <w:lastRenderedPageBreak/>
              <w:t>улицы в зонах жилой застройки</w:t>
            </w:r>
          </w:p>
          <w:p w14:paraId="64A34B9D" w14:textId="77777777" w:rsidR="00CB442D" w:rsidRPr="00726F77" w:rsidRDefault="00CB442D" w:rsidP="001B50EA">
            <w:pPr>
              <w:pStyle w:val="ad"/>
              <w:suppressAutoHyphens/>
              <w:ind w:left="170"/>
              <w:rPr>
                <w:sz w:val="22"/>
                <w:szCs w:val="22"/>
              </w:rPr>
            </w:pPr>
          </w:p>
          <w:p w14:paraId="688CFFC4" w14:textId="77777777" w:rsidR="00CB442D" w:rsidRPr="00726F77" w:rsidRDefault="00CB442D" w:rsidP="001B50EA">
            <w:pPr>
              <w:pStyle w:val="ad"/>
              <w:suppressAutoHyphens/>
              <w:ind w:left="170"/>
              <w:rPr>
                <w:sz w:val="22"/>
                <w:szCs w:val="22"/>
              </w:rPr>
            </w:pPr>
          </w:p>
          <w:p w14:paraId="1A35BF2B" w14:textId="6798B60D" w:rsidR="00CB442D" w:rsidRPr="00726F77" w:rsidRDefault="00CB442D" w:rsidP="001B50EA">
            <w:pPr>
              <w:pStyle w:val="ad"/>
              <w:suppressAutoHyphens/>
              <w:ind w:left="170"/>
              <w:rPr>
                <w:sz w:val="22"/>
                <w:szCs w:val="22"/>
              </w:rPr>
            </w:pPr>
            <w:r w:rsidRPr="00726F77">
              <w:rPr>
                <w:sz w:val="22"/>
                <w:szCs w:val="22"/>
              </w:rPr>
              <w:t xml:space="preserve">улицы в общественно-деловых и торговых зонах </w:t>
            </w:r>
          </w:p>
          <w:p w14:paraId="2EEC16FF" w14:textId="77777777" w:rsidR="00CB442D" w:rsidRPr="00726F77" w:rsidRDefault="00CB442D" w:rsidP="001B50EA">
            <w:pPr>
              <w:pStyle w:val="ad"/>
              <w:suppressAutoHyphens/>
              <w:ind w:left="170"/>
              <w:rPr>
                <w:sz w:val="22"/>
                <w:szCs w:val="22"/>
              </w:rPr>
            </w:pPr>
          </w:p>
          <w:p w14:paraId="0D979FB2" w14:textId="043CE364" w:rsidR="00CB442D" w:rsidRPr="00726F77" w:rsidRDefault="00CB442D" w:rsidP="001B50EA">
            <w:pPr>
              <w:pStyle w:val="ad"/>
              <w:suppressAutoHyphens/>
              <w:ind w:left="170"/>
              <w:rPr>
                <w:sz w:val="22"/>
                <w:szCs w:val="22"/>
              </w:rPr>
            </w:pPr>
            <w:r w:rsidRPr="00726F77">
              <w:rPr>
                <w:sz w:val="22"/>
                <w:szCs w:val="22"/>
              </w:rPr>
              <w:t xml:space="preserve">улицы и дороги в производственных зонах </w:t>
            </w:r>
          </w:p>
        </w:tc>
        <w:tc>
          <w:tcPr>
            <w:tcW w:w="7201" w:type="dxa"/>
            <w:tcBorders>
              <w:top w:val="nil"/>
            </w:tcBorders>
            <w:shd w:val="clear" w:color="auto" w:fill="auto"/>
          </w:tcPr>
          <w:p w14:paraId="0CD61D4D" w14:textId="77777777" w:rsidR="00CB442D" w:rsidRPr="00726F77" w:rsidRDefault="00CB442D" w:rsidP="001B50EA">
            <w:pPr>
              <w:pStyle w:val="FORMATTEXT"/>
              <w:jc w:val="both"/>
              <w:rPr>
                <w:sz w:val="22"/>
                <w:szCs w:val="22"/>
              </w:rPr>
            </w:pPr>
            <w:r w:rsidRPr="00726F77">
              <w:rPr>
                <w:sz w:val="22"/>
                <w:szCs w:val="22"/>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p>
          <w:p w14:paraId="2C39127B" w14:textId="77777777" w:rsidR="00CB442D" w:rsidRPr="00726F77" w:rsidRDefault="00CB442D" w:rsidP="001B50EA">
            <w:pPr>
              <w:pStyle w:val="ad"/>
              <w:jc w:val="both"/>
              <w:rPr>
                <w:spacing w:val="-2"/>
                <w:sz w:val="22"/>
                <w:szCs w:val="22"/>
              </w:rPr>
            </w:pPr>
            <w:r w:rsidRPr="00726F77">
              <w:rPr>
                <w:spacing w:val="-2"/>
                <w:sz w:val="22"/>
                <w:szCs w:val="22"/>
              </w:rPr>
              <w:t>Обеспечивают непосредственный доступ к зданиям и земельным участкам.</w:t>
            </w:r>
          </w:p>
          <w:p w14:paraId="2486BD3F" w14:textId="77777777" w:rsidR="00CB442D" w:rsidRPr="00726F77" w:rsidRDefault="00CB442D" w:rsidP="001B50EA">
            <w:pPr>
              <w:pStyle w:val="FORMATTEXT"/>
              <w:jc w:val="both"/>
              <w:rPr>
                <w:spacing w:val="-2"/>
                <w:sz w:val="22"/>
                <w:szCs w:val="22"/>
              </w:rPr>
            </w:pPr>
            <w:r w:rsidRPr="00726F77">
              <w:rPr>
                <w:spacing w:val="-2"/>
                <w:sz w:val="22"/>
                <w:szCs w:val="22"/>
              </w:rPr>
              <w:t>Транспортные и пешеходные связи внутри зон и районов для обеспечения</w:t>
            </w:r>
            <w:r w:rsidRPr="00726F77">
              <w:rPr>
                <w:sz w:val="22"/>
                <w:szCs w:val="22"/>
              </w:rPr>
              <w:t xml:space="preserve"> доступа к торговым, офисным и административным зданиям, объектам </w:t>
            </w:r>
            <w:r w:rsidRPr="00726F77">
              <w:rPr>
                <w:spacing w:val="-2"/>
                <w:sz w:val="22"/>
                <w:szCs w:val="22"/>
              </w:rPr>
              <w:t>сервисного обслуживания населения, образовательным организациям и др.</w:t>
            </w:r>
          </w:p>
          <w:p w14:paraId="6016D514" w14:textId="77777777" w:rsidR="00CB442D" w:rsidRPr="00726F77" w:rsidRDefault="00CB442D" w:rsidP="001B50EA">
            <w:pPr>
              <w:pStyle w:val="ad"/>
              <w:jc w:val="both"/>
              <w:rPr>
                <w:sz w:val="22"/>
                <w:szCs w:val="22"/>
              </w:rPr>
            </w:pPr>
            <w:r w:rsidRPr="00726F77">
              <w:rPr>
                <w:sz w:val="22"/>
                <w:szCs w:val="22"/>
              </w:rPr>
              <w:t>Пешеходные переходы устраиваются в уровне проезжей части.</w:t>
            </w:r>
          </w:p>
          <w:p w14:paraId="66F94D22" w14:textId="77777777" w:rsidR="00CB442D" w:rsidRPr="00726F77" w:rsidRDefault="00CB442D" w:rsidP="001B50EA">
            <w:pPr>
              <w:pStyle w:val="ad"/>
              <w:jc w:val="both"/>
              <w:rPr>
                <w:sz w:val="22"/>
                <w:szCs w:val="22"/>
              </w:rPr>
            </w:pPr>
            <w:r w:rsidRPr="00726F77">
              <w:rPr>
                <w:sz w:val="22"/>
                <w:szCs w:val="22"/>
              </w:rPr>
              <w:t xml:space="preserve">Транспортные и пешеходные связи внутри промышленных, коммунально-складских зон, обеспечение доступа к зданиям и земельным участкам этих зон. </w:t>
            </w:r>
          </w:p>
          <w:p w14:paraId="0D2EB7D7" w14:textId="05110EA3" w:rsidR="00CB442D" w:rsidRPr="00726F77" w:rsidRDefault="00CB442D" w:rsidP="001B50EA">
            <w:pPr>
              <w:pStyle w:val="ad"/>
              <w:jc w:val="both"/>
              <w:rPr>
                <w:spacing w:val="-2"/>
                <w:sz w:val="22"/>
                <w:szCs w:val="22"/>
              </w:rPr>
            </w:pPr>
            <w:r w:rsidRPr="00726F77">
              <w:rPr>
                <w:sz w:val="22"/>
                <w:szCs w:val="22"/>
              </w:rPr>
              <w:t>Пешеходные переходы устраиваются в уровне проезжей части.</w:t>
            </w:r>
          </w:p>
        </w:tc>
      </w:tr>
      <w:tr w:rsidR="001B50EA" w:rsidRPr="00726F77" w14:paraId="07E0129C" w14:textId="77777777" w:rsidTr="00037F11">
        <w:tblPrEx>
          <w:tblBorders>
            <w:bottom w:val="single" w:sz="4" w:space="0" w:color="000000"/>
            <w:insideH w:val="single" w:sz="4" w:space="0" w:color="000000"/>
          </w:tblBorders>
        </w:tblPrEx>
        <w:trPr>
          <w:jc w:val="center"/>
        </w:trPr>
        <w:tc>
          <w:tcPr>
            <w:tcW w:w="2693" w:type="dxa"/>
            <w:shd w:val="clear" w:color="auto" w:fill="auto"/>
          </w:tcPr>
          <w:p w14:paraId="3B8AB81C" w14:textId="77777777" w:rsidR="001B50EA" w:rsidRPr="00726F77" w:rsidRDefault="001B50EA" w:rsidP="001B50EA">
            <w:pPr>
              <w:pStyle w:val="ad"/>
              <w:suppressAutoHyphens/>
              <w:rPr>
                <w:sz w:val="22"/>
                <w:szCs w:val="22"/>
              </w:rPr>
            </w:pPr>
            <w:r w:rsidRPr="00726F77">
              <w:rPr>
                <w:sz w:val="22"/>
                <w:szCs w:val="22"/>
              </w:rPr>
              <w:t xml:space="preserve">Пешеходные улицы и площади </w:t>
            </w:r>
          </w:p>
        </w:tc>
        <w:tc>
          <w:tcPr>
            <w:tcW w:w="7201" w:type="dxa"/>
            <w:shd w:val="clear" w:color="auto" w:fill="auto"/>
          </w:tcPr>
          <w:p w14:paraId="53C5CD28" w14:textId="77777777" w:rsidR="001B50EA" w:rsidRPr="00726F77" w:rsidRDefault="001B50EA" w:rsidP="001B50EA">
            <w:pPr>
              <w:pStyle w:val="FORMATTEXT"/>
              <w:jc w:val="both"/>
              <w:rPr>
                <w:sz w:val="22"/>
                <w:szCs w:val="22"/>
              </w:rPr>
            </w:pPr>
            <w:r w:rsidRPr="00726F77">
              <w:rPr>
                <w:sz w:val="22"/>
                <w:szCs w:val="22"/>
              </w:rPr>
              <w:t xml:space="preserve">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w:t>
            </w:r>
          </w:p>
          <w:p w14:paraId="665C6034" w14:textId="77777777" w:rsidR="001B50EA" w:rsidRPr="00726F77" w:rsidRDefault="001B50EA" w:rsidP="001B50EA">
            <w:pPr>
              <w:pStyle w:val="FORMATTEXT"/>
              <w:jc w:val="both"/>
              <w:rPr>
                <w:sz w:val="22"/>
                <w:szCs w:val="22"/>
              </w:rPr>
            </w:pPr>
            <w:r w:rsidRPr="00726F77">
              <w:rPr>
                <w:sz w:val="22"/>
                <w:szCs w:val="22"/>
              </w:rPr>
              <w:t xml:space="preserve">Пешеходные связи объектов массового посещения и концентрации пешеходов. </w:t>
            </w:r>
          </w:p>
          <w:p w14:paraId="00E3A195" w14:textId="77777777" w:rsidR="001B50EA" w:rsidRPr="00726F77" w:rsidRDefault="001B50EA" w:rsidP="001B50EA">
            <w:pPr>
              <w:pStyle w:val="FORMATTEXT"/>
              <w:jc w:val="both"/>
              <w:rPr>
                <w:sz w:val="22"/>
                <w:szCs w:val="22"/>
              </w:rPr>
            </w:pPr>
            <w:r w:rsidRPr="00726F77">
              <w:rPr>
                <w:sz w:val="22"/>
                <w:szCs w:val="22"/>
              </w:rPr>
              <w:t>Движение всех видов транспорта исключено.</w:t>
            </w:r>
          </w:p>
          <w:p w14:paraId="37BA79D1" w14:textId="77777777" w:rsidR="001B50EA" w:rsidRPr="00726F77" w:rsidRDefault="001B50EA" w:rsidP="001B50EA">
            <w:pPr>
              <w:pStyle w:val="ad"/>
              <w:jc w:val="both"/>
              <w:rPr>
                <w:sz w:val="22"/>
                <w:szCs w:val="22"/>
              </w:rPr>
            </w:pPr>
            <w:r w:rsidRPr="00726F77">
              <w:rPr>
                <w:sz w:val="22"/>
                <w:szCs w:val="22"/>
              </w:rPr>
              <w:t>Обеспечивается возможность проезда специального транспорта.</w:t>
            </w:r>
          </w:p>
        </w:tc>
      </w:tr>
      <w:tr w:rsidR="001B50EA" w:rsidRPr="00726F77" w14:paraId="41711261" w14:textId="77777777" w:rsidTr="00037F11">
        <w:tblPrEx>
          <w:tblBorders>
            <w:bottom w:val="single" w:sz="4" w:space="0" w:color="000000"/>
            <w:insideH w:val="single" w:sz="4" w:space="0" w:color="000000"/>
          </w:tblBorders>
        </w:tblPrEx>
        <w:trPr>
          <w:trHeight w:val="737"/>
          <w:jc w:val="center"/>
        </w:trPr>
        <w:tc>
          <w:tcPr>
            <w:tcW w:w="2693" w:type="dxa"/>
            <w:shd w:val="clear" w:color="auto" w:fill="auto"/>
          </w:tcPr>
          <w:p w14:paraId="3A3694C8" w14:textId="77777777" w:rsidR="001B50EA" w:rsidRPr="00726F77" w:rsidRDefault="001B50EA" w:rsidP="001B50EA">
            <w:pPr>
              <w:pStyle w:val="ad"/>
              <w:suppressAutoHyphens/>
              <w:jc w:val="both"/>
              <w:rPr>
                <w:sz w:val="22"/>
                <w:szCs w:val="22"/>
              </w:rPr>
            </w:pPr>
            <w:r w:rsidRPr="00726F77">
              <w:rPr>
                <w:sz w:val="22"/>
                <w:szCs w:val="22"/>
              </w:rPr>
              <w:t>Парковые дороги</w:t>
            </w:r>
          </w:p>
        </w:tc>
        <w:tc>
          <w:tcPr>
            <w:tcW w:w="7201" w:type="dxa"/>
            <w:shd w:val="clear" w:color="auto" w:fill="auto"/>
            <w:vAlign w:val="center"/>
          </w:tcPr>
          <w:p w14:paraId="5AF699A4" w14:textId="77777777" w:rsidR="001B50EA" w:rsidRPr="00726F77" w:rsidRDefault="001B50EA" w:rsidP="001B50EA">
            <w:pPr>
              <w:pStyle w:val="FORMATTEXT"/>
              <w:jc w:val="both"/>
              <w:rPr>
                <w:sz w:val="22"/>
                <w:szCs w:val="22"/>
              </w:rPr>
            </w:pPr>
            <w:r w:rsidRPr="00726F77">
              <w:rPr>
                <w:sz w:val="22"/>
                <w:szCs w:val="22"/>
              </w:rPr>
              <w:t>Дороги предназначены для обслуживания посетителей и территории    парка, проезда экологически чистого транспорта, велосипедов, а также спецтранспорта.</w:t>
            </w:r>
          </w:p>
        </w:tc>
      </w:tr>
      <w:tr w:rsidR="001B50EA" w:rsidRPr="00726F77" w14:paraId="27F59AE2" w14:textId="77777777" w:rsidTr="00037F11">
        <w:tblPrEx>
          <w:tblBorders>
            <w:bottom w:val="single" w:sz="4" w:space="0" w:color="000000"/>
            <w:insideH w:val="single" w:sz="4" w:space="0" w:color="000000"/>
          </w:tblBorders>
        </w:tblPrEx>
        <w:trPr>
          <w:trHeight w:val="737"/>
          <w:jc w:val="center"/>
        </w:trPr>
        <w:tc>
          <w:tcPr>
            <w:tcW w:w="2693" w:type="dxa"/>
            <w:shd w:val="clear" w:color="auto" w:fill="auto"/>
          </w:tcPr>
          <w:p w14:paraId="29DAD900" w14:textId="77777777" w:rsidR="001B50EA" w:rsidRPr="00726F77" w:rsidRDefault="001B50EA" w:rsidP="001B50EA">
            <w:pPr>
              <w:pStyle w:val="ad"/>
              <w:suppressAutoHyphens/>
              <w:jc w:val="both"/>
              <w:rPr>
                <w:sz w:val="22"/>
                <w:szCs w:val="22"/>
              </w:rPr>
            </w:pPr>
            <w:r w:rsidRPr="00726F77">
              <w:rPr>
                <w:sz w:val="22"/>
                <w:szCs w:val="22"/>
              </w:rPr>
              <w:t>Проезды</w:t>
            </w:r>
          </w:p>
        </w:tc>
        <w:tc>
          <w:tcPr>
            <w:tcW w:w="7201" w:type="dxa"/>
            <w:shd w:val="clear" w:color="auto" w:fill="auto"/>
            <w:vAlign w:val="center"/>
          </w:tcPr>
          <w:p w14:paraId="4BC38C99" w14:textId="77777777" w:rsidR="001B50EA" w:rsidRPr="00726F77" w:rsidRDefault="001B50EA" w:rsidP="001B50EA">
            <w:pPr>
              <w:pStyle w:val="FORMATTEXT"/>
              <w:jc w:val="both"/>
              <w:rPr>
                <w:sz w:val="22"/>
                <w:szCs w:val="22"/>
              </w:rPr>
            </w:pPr>
            <w:r w:rsidRPr="00726F77">
              <w:rPr>
                <w:sz w:val="22"/>
                <w:szCs w:val="22"/>
              </w:rPr>
              <w:t>Подъезд транспортных средств к жилым и общественным зданиям, учреждениям, предприятиям и другим объектам городской застройки внутри микрорайонов (кварталов).</w:t>
            </w:r>
          </w:p>
        </w:tc>
      </w:tr>
      <w:tr w:rsidR="001B50EA" w:rsidRPr="00726F77" w14:paraId="4FAE1598" w14:textId="77777777" w:rsidTr="00CB442D">
        <w:tblPrEx>
          <w:tblBorders>
            <w:bottom w:val="single" w:sz="4" w:space="0" w:color="000000"/>
            <w:insideH w:val="single" w:sz="4" w:space="0" w:color="000000"/>
          </w:tblBorders>
        </w:tblPrEx>
        <w:trPr>
          <w:trHeight w:val="340"/>
          <w:jc w:val="center"/>
        </w:trPr>
        <w:tc>
          <w:tcPr>
            <w:tcW w:w="2693" w:type="dxa"/>
            <w:tcBorders>
              <w:bottom w:val="nil"/>
            </w:tcBorders>
            <w:shd w:val="clear" w:color="auto" w:fill="auto"/>
            <w:vAlign w:val="center"/>
          </w:tcPr>
          <w:p w14:paraId="144386A7" w14:textId="77777777" w:rsidR="001B50EA" w:rsidRPr="00726F77" w:rsidRDefault="001B50EA" w:rsidP="001B50EA">
            <w:pPr>
              <w:pStyle w:val="ad"/>
              <w:suppressAutoHyphens/>
              <w:rPr>
                <w:sz w:val="22"/>
                <w:szCs w:val="22"/>
              </w:rPr>
            </w:pPr>
            <w:r w:rsidRPr="00726F77">
              <w:rPr>
                <w:sz w:val="22"/>
                <w:szCs w:val="22"/>
              </w:rPr>
              <w:t>Велосипедные дорожки:</w:t>
            </w:r>
          </w:p>
        </w:tc>
        <w:tc>
          <w:tcPr>
            <w:tcW w:w="7201" w:type="dxa"/>
            <w:tcBorders>
              <w:bottom w:val="nil"/>
            </w:tcBorders>
            <w:shd w:val="clear" w:color="auto" w:fill="auto"/>
          </w:tcPr>
          <w:p w14:paraId="7D917122" w14:textId="77777777" w:rsidR="001B50EA" w:rsidRPr="00726F77" w:rsidRDefault="001B50EA" w:rsidP="001B50EA">
            <w:pPr>
              <w:pStyle w:val="FORMATTEXT"/>
              <w:jc w:val="both"/>
              <w:rPr>
                <w:sz w:val="22"/>
                <w:szCs w:val="22"/>
              </w:rPr>
            </w:pPr>
          </w:p>
        </w:tc>
      </w:tr>
      <w:tr w:rsidR="00CB442D" w:rsidRPr="00726F77" w14:paraId="2C02FFF8" w14:textId="77777777" w:rsidTr="00CB442D">
        <w:tblPrEx>
          <w:tblBorders>
            <w:bottom w:val="single" w:sz="4" w:space="0" w:color="000000"/>
            <w:insideH w:val="single" w:sz="4" w:space="0" w:color="000000"/>
          </w:tblBorders>
        </w:tblPrEx>
        <w:trPr>
          <w:trHeight w:val="1508"/>
          <w:jc w:val="center"/>
        </w:trPr>
        <w:tc>
          <w:tcPr>
            <w:tcW w:w="2693" w:type="dxa"/>
            <w:tcBorders>
              <w:top w:val="nil"/>
            </w:tcBorders>
            <w:shd w:val="clear" w:color="auto" w:fill="auto"/>
          </w:tcPr>
          <w:p w14:paraId="1A5D6788" w14:textId="77777777" w:rsidR="00CB442D" w:rsidRPr="00726F77" w:rsidRDefault="00CB442D" w:rsidP="001B50EA">
            <w:pPr>
              <w:pStyle w:val="ad"/>
              <w:suppressAutoHyphens/>
              <w:ind w:left="170"/>
              <w:rPr>
                <w:sz w:val="22"/>
                <w:szCs w:val="22"/>
              </w:rPr>
            </w:pPr>
            <w:r w:rsidRPr="00726F77">
              <w:rPr>
                <w:sz w:val="22"/>
                <w:szCs w:val="22"/>
              </w:rPr>
              <w:t>в составе поперечного профиля улично-дорожной сети</w:t>
            </w:r>
          </w:p>
          <w:p w14:paraId="56628082" w14:textId="77777777" w:rsidR="00CB442D" w:rsidRPr="00726F77" w:rsidRDefault="00CB442D" w:rsidP="001B50EA">
            <w:pPr>
              <w:pStyle w:val="ad"/>
              <w:suppressAutoHyphens/>
              <w:ind w:left="170"/>
              <w:rPr>
                <w:sz w:val="22"/>
                <w:szCs w:val="22"/>
              </w:rPr>
            </w:pPr>
          </w:p>
          <w:p w14:paraId="647F45F4" w14:textId="2B4D7A88" w:rsidR="00CB442D" w:rsidRPr="00726F77" w:rsidRDefault="00CB442D" w:rsidP="001B50EA">
            <w:pPr>
              <w:pStyle w:val="ad"/>
              <w:suppressAutoHyphens/>
              <w:ind w:left="170"/>
              <w:rPr>
                <w:sz w:val="22"/>
                <w:szCs w:val="22"/>
              </w:rPr>
            </w:pPr>
            <w:r w:rsidRPr="00726F77">
              <w:rPr>
                <w:sz w:val="22"/>
                <w:szCs w:val="22"/>
              </w:rPr>
              <w:t>на рекреационных территориях, в жилых зонах и т.п.</w:t>
            </w:r>
          </w:p>
        </w:tc>
        <w:tc>
          <w:tcPr>
            <w:tcW w:w="7201" w:type="dxa"/>
            <w:tcBorders>
              <w:top w:val="nil"/>
            </w:tcBorders>
            <w:shd w:val="clear" w:color="auto" w:fill="auto"/>
          </w:tcPr>
          <w:p w14:paraId="7EB14D38" w14:textId="77777777" w:rsidR="00CB442D" w:rsidRPr="00726F77" w:rsidRDefault="00CB442D" w:rsidP="001B50EA">
            <w:pPr>
              <w:pStyle w:val="FORMATTEXT"/>
              <w:jc w:val="both"/>
              <w:rPr>
                <w:sz w:val="22"/>
                <w:szCs w:val="22"/>
              </w:rPr>
            </w:pPr>
            <w:r w:rsidRPr="00726F77">
              <w:rPr>
                <w:sz w:val="22"/>
                <w:szCs w:val="22"/>
              </w:rPr>
              <w:t>Специально выделенная полоса, предназначенная для движения велосипедного транспорта. Могут устраиваться на магистральных улицах общегородского значения 2-го и 3-го классов районного значения и жилых улицах.</w:t>
            </w:r>
          </w:p>
          <w:p w14:paraId="01AB8466" w14:textId="72EC6C14" w:rsidR="00CB442D" w:rsidRPr="00726F77" w:rsidRDefault="00CB442D" w:rsidP="001B50EA">
            <w:pPr>
              <w:pStyle w:val="FORMATTEXT"/>
              <w:jc w:val="both"/>
              <w:rPr>
                <w:sz w:val="22"/>
                <w:szCs w:val="22"/>
              </w:rPr>
            </w:pPr>
            <w:r w:rsidRPr="00726F77">
              <w:rPr>
                <w:sz w:val="22"/>
                <w:szCs w:val="22"/>
              </w:rPr>
              <w:t>Специально выделенная полоса для проезда на велосипедах.</w:t>
            </w:r>
          </w:p>
        </w:tc>
      </w:tr>
    </w:tbl>
    <w:p w14:paraId="665FB02C" w14:textId="77777777" w:rsidR="001B50EA" w:rsidRPr="00726F77" w:rsidRDefault="001B50EA" w:rsidP="00CB442D">
      <w:pPr>
        <w:pStyle w:val="FORMATTEXT"/>
        <w:ind w:firstLine="567"/>
        <w:jc w:val="both"/>
        <w:rPr>
          <w:sz w:val="22"/>
          <w:szCs w:val="22"/>
        </w:rPr>
      </w:pPr>
      <w:r w:rsidRPr="00726F77">
        <w:rPr>
          <w:i/>
          <w:iCs/>
          <w:spacing w:val="40"/>
          <w:sz w:val="22"/>
          <w:szCs w:val="22"/>
        </w:rPr>
        <w:t>Примечания:</w:t>
      </w:r>
    </w:p>
    <w:p w14:paraId="7FF687E2" w14:textId="77777777" w:rsidR="001B50EA" w:rsidRPr="00726F77" w:rsidRDefault="001B50EA" w:rsidP="00CB442D">
      <w:pPr>
        <w:pStyle w:val="FORMATTEXT"/>
        <w:ind w:firstLine="567"/>
        <w:jc w:val="both"/>
        <w:rPr>
          <w:sz w:val="22"/>
          <w:szCs w:val="22"/>
        </w:rPr>
      </w:pPr>
      <w:r w:rsidRPr="00726F77">
        <w:rPr>
          <w:sz w:val="22"/>
          <w:szCs w:val="22"/>
        </w:rPr>
        <w:t>1.</w:t>
      </w:r>
      <w:r w:rsidRPr="00726F77">
        <w:rPr>
          <w:b/>
          <w:sz w:val="22"/>
          <w:szCs w:val="22"/>
        </w:rPr>
        <w:t> </w:t>
      </w:r>
      <w:r w:rsidRPr="00726F77">
        <w:rPr>
          <w:sz w:val="22"/>
          <w:szCs w:val="22"/>
        </w:rPr>
        <w:t>В составе улично-дорожной сети выделяются главные улицы, являющиеся основой архитектурно-планировочного построения общегородского центра.</w:t>
      </w:r>
    </w:p>
    <w:p w14:paraId="2FC7EBA1" w14:textId="77777777" w:rsidR="001B50EA" w:rsidRPr="00726F77" w:rsidRDefault="001B50EA" w:rsidP="00CB442D">
      <w:pPr>
        <w:pStyle w:val="FORMATTEXT"/>
        <w:ind w:firstLine="567"/>
        <w:jc w:val="both"/>
        <w:rPr>
          <w:sz w:val="22"/>
          <w:szCs w:val="22"/>
        </w:rPr>
      </w:pPr>
      <w:r w:rsidRPr="00726F77">
        <w:rPr>
          <w:sz w:val="22"/>
          <w:szCs w:val="22"/>
        </w:rPr>
        <w:t>2.</w:t>
      </w:r>
      <w:r w:rsidRPr="00726F77">
        <w:rPr>
          <w:b/>
          <w:sz w:val="22"/>
          <w:szCs w:val="22"/>
        </w:rPr>
        <w:t> </w:t>
      </w:r>
      <w:r w:rsidRPr="00726F77">
        <w:rPr>
          <w:sz w:val="22"/>
          <w:szCs w:val="22"/>
        </w:rPr>
        <w:t>Указанные категории улиц и дорог могут дополняться или применяться их неполный состав.</w:t>
      </w:r>
    </w:p>
    <w:p w14:paraId="23A74327" w14:textId="77777777" w:rsidR="001B50EA" w:rsidRPr="00726F77" w:rsidRDefault="001B50EA" w:rsidP="00CB442D">
      <w:pPr>
        <w:pStyle w:val="FORMATTEXT"/>
        <w:ind w:firstLine="567"/>
        <w:jc w:val="both"/>
        <w:rPr>
          <w:sz w:val="22"/>
          <w:szCs w:val="22"/>
        </w:rPr>
      </w:pPr>
      <w:r w:rsidRPr="00726F77">
        <w:rPr>
          <w:sz w:val="22"/>
          <w:szCs w:val="22"/>
        </w:rPr>
        <w:t>3.</w:t>
      </w:r>
      <w:r w:rsidRPr="00726F77">
        <w:rPr>
          <w:b/>
          <w:sz w:val="22"/>
          <w:szCs w:val="22"/>
        </w:rPr>
        <w:t> </w:t>
      </w:r>
      <w:r w:rsidRPr="00726F77">
        <w:rPr>
          <w:sz w:val="22"/>
          <w:szCs w:val="22"/>
        </w:rPr>
        <w:t>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62C7E377" w14:textId="77777777" w:rsidR="001B50EA" w:rsidRPr="00726F77" w:rsidRDefault="001B50EA" w:rsidP="00CB442D">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4.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296E4431" w14:textId="77777777" w:rsidR="001B50EA" w:rsidRPr="00726F77" w:rsidRDefault="001B50EA" w:rsidP="00CB442D">
      <w:pPr>
        <w:spacing w:line="240" w:lineRule="auto"/>
        <w:ind w:firstLine="567"/>
        <w:rPr>
          <w:rFonts w:ascii="Times New Roman" w:hAnsi="Times New Roman" w:cs="Times New Roman"/>
          <w:b w:val="0"/>
          <w:bCs w:val="0"/>
          <w:sz w:val="24"/>
          <w:szCs w:val="24"/>
        </w:rPr>
      </w:pPr>
    </w:p>
    <w:p w14:paraId="063ADE3A" w14:textId="77777777" w:rsidR="001B50EA" w:rsidRPr="00726F77" w:rsidRDefault="001B50EA" w:rsidP="00CB442D">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2.7.</w:t>
      </w:r>
      <w:r w:rsidRPr="00726F77">
        <w:rPr>
          <w:rFonts w:ascii="Times New Roman" w:hAnsi="Times New Roman" w:cs="Times New Roman"/>
          <w:b w:val="0"/>
          <w:bCs w:val="0"/>
          <w:sz w:val="24"/>
          <w:szCs w:val="24"/>
        </w:rPr>
        <w:t>3.</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Расчетные показатели для п</w:t>
      </w:r>
      <w:r w:rsidRPr="00726F77">
        <w:rPr>
          <w:rFonts w:ascii="Times New Roman" w:hAnsi="Times New Roman" w:cs="Times New Roman"/>
          <w:b w:val="0"/>
          <w:sz w:val="24"/>
          <w:szCs w:val="24"/>
        </w:rPr>
        <w:t>роектирования сети улиц и дорог городского округа приведены в таблице 21.</w:t>
      </w:r>
    </w:p>
    <w:p w14:paraId="1B6C030E" w14:textId="77777777" w:rsidR="001B50EA" w:rsidRPr="00726F77" w:rsidRDefault="001B50EA" w:rsidP="00CB442D">
      <w:pPr>
        <w:spacing w:line="240" w:lineRule="auto"/>
        <w:ind w:firstLine="567"/>
        <w:rPr>
          <w:rFonts w:ascii="Times New Roman" w:hAnsi="Times New Roman" w:cs="Times New Roman"/>
          <w:b w:val="0"/>
          <w:bCs w:val="0"/>
          <w:sz w:val="22"/>
          <w:szCs w:val="22"/>
        </w:rPr>
      </w:pPr>
    </w:p>
    <w:p w14:paraId="075665F9" w14:textId="77777777" w:rsidR="001B50EA" w:rsidRPr="00726F77" w:rsidRDefault="001B50EA" w:rsidP="001B50EA">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21</w:t>
      </w:r>
    </w:p>
    <w:tbl>
      <w:tblPr>
        <w:tblW w:w="0" w:type="auto"/>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7"/>
        <w:gridCol w:w="1116"/>
        <w:gridCol w:w="1089"/>
        <w:gridCol w:w="1034"/>
        <w:gridCol w:w="1319"/>
        <w:gridCol w:w="975"/>
        <w:gridCol w:w="1359"/>
        <w:gridCol w:w="1069"/>
      </w:tblGrid>
      <w:tr w:rsidR="001B50EA" w:rsidRPr="00726F77" w14:paraId="3F4ABB7F" w14:textId="77777777" w:rsidTr="00037F11">
        <w:trPr>
          <w:trHeight w:val="340"/>
          <w:jc w:val="center"/>
        </w:trPr>
        <w:tc>
          <w:tcPr>
            <w:tcW w:w="1927" w:type="dxa"/>
            <w:vMerge w:val="restart"/>
            <w:shd w:val="clear" w:color="auto" w:fill="auto"/>
            <w:vAlign w:val="center"/>
          </w:tcPr>
          <w:p w14:paraId="1892C079" w14:textId="77777777" w:rsidR="001B50EA" w:rsidRPr="00726F77" w:rsidRDefault="001B50EA" w:rsidP="001B50EA">
            <w:pPr>
              <w:pStyle w:val="ad"/>
              <w:suppressAutoHyphens/>
              <w:jc w:val="center"/>
              <w:rPr>
                <w:sz w:val="22"/>
                <w:szCs w:val="22"/>
              </w:rPr>
            </w:pPr>
            <w:r w:rsidRPr="00726F77">
              <w:rPr>
                <w:sz w:val="22"/>
                <w:szCs w:val="22"/>
              </w:rPr>
              <w:t xml:space="preserve">Категория </w:t>
            </w:r>
          </w:p>
          <w:p w14:paraId="50EEB294" w14:textId="77777777" w:rsidR="001B50EA" w:rsidRPr="00726F77" w:rsidRDefault="001B50EA" w:rsidP="001B50EA">
            <w:pPr>
              <w:pStyle w:val="ad"/>
              <w:suppressAutoHyphens/>
              <w:jc w:val="center"/>
              <w:rPr>
                <w:sz w:val="22"/>
                <w:szCs w:val="22"/>
              </w:rPr>
            </w:pPr>
            <w:r w:rsidRPr="00726F77">
              <w:rPr>
                <w:sz w:val="22"/>
                <w:szCs w:val="22"/>
              </w:rPr>
              <w:t>дорог и улиц</w:t>
            </w:r>
          </w:p>
        </w:tc>
        <w:tc>
          <w:tcPr>
            <w:tcW w:w="7961" w:type="dxa"/>
            <w:gridSpan w:val="7"/>
            <w:shd w:val="clear" w:color="auto" w:fill="auto"/>
            <w:vAlign w:val="center"/>
          </w:tcPr>
          <w:p w14:paraId="7045C2B0" w14:textId="77777777" w:rsidR="001B50EA" w:rsidRPr="00726F77" w:rsidRDefault="001B50EA" w:rsidP="001B50EA">
            <w:pPr>
              <w:pStyle w:val="FORMATTEXT"/>
              <w:suppressAutoHyphens/>
              <w:ind w:left="-57" w:right="-57"/>
              <w:jc w:val="center"/>
              <w:rPr>
                <w:sz w:val="22"/>
                <w:szCs w:val="22"/>
              </w:rPr>
            </w:pPr>
            <w:r w:rsidRPr="00726F77">
              <w:rPr>
                <w:sz w:val="22"/>
                <w:szCs w:val="22"/>
              </w:rPr>
              <w:t>Расчетные показатели</w:t>
            </w:r>
          </w:p>
        </w:tc>
      </w:tr>
      <w:tr w:rsidR="001B50EA" w:rsidRPr="00726F77" w14:paraId="709E4A33" w14:textId="77777777" w:rsidTr="00037F11">
        <w:trPr>
          <w:trHeight w:val="1588"/>
          <w:jc w:val="center"/>
        </w:trPr>
        <w:tc>
          <w:tcPr>
            <w:tcW w:w="1927" w:type="dxa"/>
            <w:vMerge/>
            <w:shd w:val="clear" w:color="auto" w:fill="auto"/>
            <w:vAlign w:val="center"/>
          </w:tcPr>
          <w:p w14:paraId="3107BDCC" w14:textId="77777777" w:rsidR="001B50EA" w:rsidRPr="00726F77" w:rsidRDefault="001B50EA" w:rsidP="001B50EA">
            <w:pPr>
              <w:pStyle w:val="ad"/>
              <w:suppressAutoHyphens/>
              <w:jc w:val="center"/>
              <w:rPr>
                <w:b/>
                <w:sz w:val="22"/>
                <w:szCs w:val="22"/>
              </w:rPr>
            </w:pPr>
          </w:p>
        </w:tc>
        <w:tc>
          <w:tcPr>
            <w:tcW w:w="1116" w:type="dxa"/>
            <w:shd w:val="clear" w:color="auto" w:fill="auto"/>
            <w:vAlign w:val="center"/>
          </w:tcPr>
          <w:p w14:paraId="1108F99A" w14:textId="77777777" w:rsidR="001B50EA" w:rsidRPr="00726F77" w:rsidRDefault="001B50EA" w:rsidP="001B50EA">
            <w:pPr>
              <w:pStyle w:val="ad"/>
              <w:suppressAutoHyphens/>
              <w:ind w:left="-57" w:right="-57"/>
              <w:jc w:val="center"/>
              <w:rPr>
                <w:sz w:val="22"/>
                <w:szCs w:val="22"/>
              </w:rPr>
            </w:pPr>
            <w:r w:rsidRPr="00726F77">
              <w:rPr>
                <w:spacing w:val="-2"/>
                <w:sz w:val="22"/>
                <w:szCs w:val="22"/>
              </w:rPr>
              <w:t>расчетная</w:t>
            </w:r>
            <w:r w:rsidRPr="00726F77">
              <w:rPr>
                <w:sz w:val="22"/>
                <w:szCs w:val="22"/>
              </w:rPr>
              <w:t xml:space="preserve"> скорость </w:t>
            </w:r>
            <w:r w:rsidRPr="00726F77">
              <w:rPr>
                <w:spacing w:val="-2"/>
                <w:sz w:val="22"/>
                <w:szCs w:val="22"/>
              </w:rPr>
              <w:t>движения,</w:t>
            </w:r>
            <w:r w:rsidRPr="00726F77">
              <w:rPr>
                <w:sz w:val="22"/>
                <w:szCs w:val="22"/>
              </w:rPr>
              <w:t xml:space="preserve"> </w:t>
            </w:r>
          </w:p>
          <w:p w14:paraId="205C4F28" w14:textId="77777777" w:rsidR="001B50EA" w:rsidRPr="00726F77" w:rsidRDefault="001B50EA" w:rsidP="001B50EA">
            <w:pPr>
              <w:pStyle w:val="ad"/>
              <w:suppressAutoHyphens/>
              <w:ind w:left="-57" w:right="-57"/>
              <w:jc w:val="center"/>
              <w:rPr>
                <w:sz w:val="22"/>
                <w:szCs w:val="22"/>
              </w:rPr>
            </w:pPr>
            <w:r w:rsidRPr="00726F77">
              <w:rPr>
                <w:sz w:val="22"/>
                <w:szCs w:val="22"/>
              </w:rPr>
              <w:t>км/ч</w:t>
            </w:r>
          </w:p>
        </w:tc>
        <w:tc>
          <w:tcPr>
            <w:tcW w:w="1089" w:type="dxa"/>
            <w:shd w:val="clear" w:color="auto" w:fill="auto"/>
            <w:vAlign w:val="center"/>
          </w:tcPr>
          <w:p w14:paraId="10556C94" w14:textId="77777777" w:rsidR="001B50EA" w:rsidRPr="00726F77" w:rsidRDefault="001B50EA" w:rsidP="001B50EA">
            <w:pPr>
              <w:pStyle w:val="ad"/>
              <w:suppressAutoHyphens/>
              <w:ind w:left="-57" w:right="-57"/>
              <w:jc w:val="center"/>
              <w:rPr>
                <w:sz w:val="22"/>
                <w:szCs w:val="22"/>
              </w:rPr>
            </w:pPr>
            <w:r w:rsidRPr="00726F77">
              <w:rPr>
                <w:sz w:val="22"/>
                <w:szCs w:val="22"/>
              </w:rPr>
              <w:t xml:space="preserve">ширина полосы движения, </w:t>
            </w:r>
          </w:p>
          <w:p w14:paraId="38332256" w14:textId="77777777" w:rsidR="001B50EA" w:rsidRPr="00726F77" w:rsidRDefault="001B50EA" w:rsidP="001B50EA">
            <w:pPr>
              <w:pStyle w:val="ad"/>
              <w:suppressAutoHyphens/>
              <w:ind w:left="-57" w:right="-57"/>
              <w:jc w:val="center"/>
              <w:rPr>
                <w:sz w:val="22"/>
                <w:szCs w:val="22"/>
              </w:rPr>
            </w:pPr>
            <w:r w:rsidRPr="00726F77">
              <w:rPr>
                <w:sz w:val="22"/>
                <w:szCs w:val="22"/>
              </w:rPr>
              <w:t>м</w:t>
            </w:r>
          </w:p>
        </w:tc>
        <w:tc>
          <w:tcPr>
            <w:tcW w:w="1034" w:type="dxa"/>
            <w:shd w:val="clear" w:color="auto" w:fill="auto"/>
            <w:vAlign w:val="center"/>
          </w:tcPr>
          <w:p w14:paraId="1CB91C67" w14:textId="77777777" w:rsidR="001B50EA" w:rsidRPr="00726F77" w:rsidRDefault="001B50EA" w:rsidP="001B50EA">
            <w:pPr>
              <w:pStyle w:val="ad"/>
              <w:suppressAutoHyphens/>
              <w:ind w:left="-57" w:right="-57"/>
              <w:jc w:val="center"/>
              <w:rPr>
                <w:sz w:val="22"/>
                <w:szCs w:val="22"/>
              </w:rPr>
            </w:pPr>
            <w:r w:rsidRPr="00726F77">
              <w:rPr>
                <w:sz w:val="22"/>
                <w:szCs w:val="22"/>
              </w:rPr>
              <w:t xml:space="preserve">число полос </w:t>
            </w:r>
            <w:r w:rsidRPr="00726F77">
              <w:rPr>
                <w:spacing w:val="-2"/>
                <w:sz w:val="22"/>
                <w:szCs w:val="22"/>
              </w:rPr>
              <w:t>движения</w:t>
            </w:r>
            <w:r w:rsidRPr="00726F77">
              <w:rPr>
                <w:sz w:val="22"/>
                <w:szCs w:val="22"/>
              </w:rPr>
              <w:t xml:space="preserve"> *</w:t>
            </w:r>
          </w:p>
        </w:tc>
        <w:tc>
          <w:tcPr>
            <w:tcW w:w="1319" w:type="dxa"/>
            <w:shd w:val="clear" w:color="auto" w:fill="auto"/>
            <w:vAlign w:val="center"/>
          </w:tcPr>
          <w:p w14:paraId="0483691F" w14:textId="77777777" w:rsidR="001B50EA" w:rsidRPr="00726F77" w:rsidRDefault="001B50EA" w:rsidP="001B50EA">
            <w:pPr>
              <w:pStyle w:val="ad"/>
              <w:suppressAutoHyphens/>
              <w:ind w:left="-57" w:right="-57"/>
              <w:jc w:val="center"/>
              <w:rPr>
                <w:sz w:val="22"/>
                <w:szCs w:val="22"/>
              </w:rPr>
            </w:pPr>
            <w:r w:rsidRPr="00726F77">
              <w:rPr>
                <w:sz w:val="22"/>
                <w:szCs w:val="22"/>
              </w:rPr>
              <w:t>радиус кривых в плане с виражом / без виража, м, не менее</w:t>
            </w:r>
          </w:p>
        </w:tc>
        <w:tc>
          <w:tcPr>
            <w:tcW w:w="975" w:type="dxa"/>
            <w:shd w:val="clear" w:color="auto" w:fill="auto"/>
            <w:vAlign w:val="center"/>
          </w:tcPr>
          <w:p w14:paraId="40648B99" w14:textId="77777777" w:rsidR="001B50EA" w:rsidRPr="00726F77" w:rsidRDefault="001B50EA" w:rsidP="001B50EA">
            <w:pPr>
              <w:pStyle w:val="FORMATTEXT"/>
              <w:suppressAutoHyphens/>
              <w:ind w:left="-57" w:right="-57"/>
              <w:jc w:val="center"/>
              <w:rPr>
                <w:sz w:val="22"/>
                <w:szCs w:val="22"/>
              </w:rPr>
            </w:pPr>
            <w:proofErr w:type="spellStart"/>
            <w:r w:rsidRPr="00726F77">
              <w:rPr>
                <w:sz w:val="22"/>
                <w:szCs w:val="22"/>
              </w:rPr>
              <w:t>продоль</w:t>
            </w:r>
            <w:proofErr w:type="spellEnd"/>
            <w:r w:rsidRPr="00726F77">
              <w:rPr>
                <w:sz w:val="22"/>
                <w:szCs w:val="22"/>
              </w:rPr>
              <w:t>-</w:t>
            </w:r>
          </w:p>
          <w:p w14:paraId="6C4C5568" w14:textId="77777777" w:rsidR="001B50EA" w:rsidRPr="00726F77" w:rsidRDefault="001B50EA" w:rsidP="001B50EA">
            <w:pPr>
              <w:pStyle w:val="ad"/>
              <w:suppressAutoHyphens/>
              <w:ind w:left="-57" w:right="-57"/>
              <w:jc w:val="center"/>
              <w:rPr>
                <w:sz w:val="22"/>
                <w:szCs w:val="22"/>
              </w:rPr>
            </w:pPr>
            <w:proofErr w:type="spellStart"/>
            <w:r w:rsidRPr="00726F77">
              <w:rPr>
                <w:sz w:val="22"/>
                <w:szCs w:val="22"/>
              </w:rPr>
              <w:t>ный</w:t>
            </w:r>
            <w:proofErr w:type="spellEnd"/>
            <w:r w:rsidRPr="00726F77">
              <w:rPr>
                <w:sz w:val="22"/>
                <w:szCs w:val="22"/>
              </w:rPr>
              <w:t xml:space="preserve"> уклон, ‰, </w:t>
            </w:r>
          </w:p>
          <w:p w14:paraId="4775550A" w14:textId="77777777" w:rsidR="001B50EA" w:rsidRPr="00726F77" w:rsidRDefault="001B50EA" w:rsidP="001B50EA">
            <w:pPr>
              <w:pStyle w:val="ad"/>
              <w:suppressAutoHyphens/>
              <w:ind w:left="-57" w:right="-57"/>
              <w:jc w:val="center"/>
              <w:rPr>
                <w:sz w:val="22"/>
                <w:szCs w:val="22"/>
              </w:rPr>
            </w:pPr>
            <w:r w:rsidRPr="00726F77">
              <w:rPr>
                <w:sz w:val="22"/>
                <w:szCs w:val="22"/>
              </w:rPr>
              <w:t>не более</w:t>
            </w:r>
          </w:p>
        </w:tc>
        <w:tc>
          <w:tcPr>
            <w:tcW w:w="1359" w:type="dxa"/>
            <w:shd w:val="clear" w:color="auto" w:fill="auto"/>
            <w:vAlign w:val="center"/>
          </w:tcPr>
          <w:p w14:paraId="7B4C4DF3" w14:textId="77777777" w:rsidR="001B50EA" w:rsidRPr="00726F77" w:rsidRDefault="001B50EA" w:rsidP="001B50EA">
            <w:pPr>
              <w:pStyle w:val="ad"/>
              <w:suppressAutoHyphens/>
              <w:ind w:left="-85" w:right="-85"/>
              <w:jc w:val="center"/>
              <w:rPr>
                <w:sz w:val="22"/>
                <w:szCs w:val="22"/>
              </w:rPr>
            </w:pPr>
            <w:r w:rsidRPr="00726F77">
              <w:rPr>
                <w:sz w:val="22"/>
                <w:szCs w:val="22"/>
              </w:rPr>
              <w:t xml:space="preserve">радиус </w:t>
            </w:r>
            <w:r w:rsidRPr="00726F77">
              <w:rPr>
                <w:spacing w:val="-2"/>
                <w:sz w:val="22"/>
                <w:szCs w:val="22"/>
              </w:rPr>
              <w:t>вертикальной</w:t>
            </w:r>
            <w:r w:rsidRPr="00726F77">
              <w:rPr>
                <w:sz w:val="22"/>
                <w:szCs w:val="22"/>
              </w:rPr>
              <w:t xml:space="preserve"> выпуклой / вогнутой кривой, м, </w:t>
            </w:r>
          </w:p>
          <w:p w14:paraId="39576401" w14:textId="77777777" w:rsidR="001B50EA" w:rsidRPr="00726F77" w:rsidRDefault="001B50EA" w:rsidP="001B50EA">
            <w:pPr>
              <w:pStyle w:val="ad"/>
              <w:suppressAutoHyphens/>
              <w:ind w:left="-57" w:right="-57"/>
              <w:jc w:val="center"/>
              <w:rPr>
                <w:sz w:val="22"/>
                <w:szCs w:val="22"/>
              </w:rPr>
            </w:pPr>
            <w:r w:rsidRPr="00726F77">
              <w:rPr>
                <w:sz w:val="22"/>
                <w:szCs w:val="22"/>
              </w:rPr>
              <w:t>не менее</w:t>
            </w:r>
          </w:p>
        </w:tc>
        <w:tc>
          <w:tcPr>
            <w:tcW w:w="1069" w:type="dxa"/>
            <w:shd w:val="clear" w:color="auto" w:fill="auto"/>
            <w:vAlign w:val="center"/>
          </w:tcPr>
          <w:p w14:paraId="68A45699" w14:textId="77777777" w:rsidR="001B50EA" w:rsidRPr="00726F77" w:rsidRDefault="001B50EA" w:rsidP="001B50EA">
            <w:pPr>
              <w:pStyle w:val="FORMATTEXT"/>
              <w:suppressAutoHyphens/>
              <w:ind w:left="-57" w:right="-57"/>
              <w:jc w:val="center"/>
              <w:rPr>
                <w:sz w:val="22"/>
                <w:szCs w:val="22"/>
              </w:rPr>
            </w:pPr>
            <w:r w:rsidRPr="00726F77">
              <w:rPr>
                <w:sz w:val="22"/>
                <w:szCs w:val="22"/>
              </w:rPr>
              <w:t xml:space="preserve">ширина </w:t>
            </w:r>
            <w:proofErr w:type="gramStart"/>
            <w:r w:rsidRPr="00726F77">
              <w:rPr>
                <w:sz w:val="22"/>
                <w:szCs w:val="22"/>
              </w:rPr>
              <w:t>пешеход-ной</w:t>
            </w:r>
            <w:proofErr w:type="gramEnd"/>
            <w:r w:rsidRPr="00726F77">
              <w:rPr>
                <w:sz w:val="22"/>
                <w:szCs w:val="22"/>
              </w:rPr>
              <w:t xml:space="preserve"> части тротуара, м, </w:t>
            </w:r>
          </w:p>
          <w:p w14:paraId="039B1C6E" w14:textId="77777777" w:rsidR="001B50EA" w:rsidRPr="00726F77" w:rsidRDefault="001B50EA" w:rsidP="001B50EA">
            <w:pPr>
              <w:pStyle w:val="ad"/>
              <w:suppressAutoHyphens/>
              <w:ind w:left="-57" w:right="-57"/>
              <w:jc w:val="center"/>
              <w:rPr>
                <w:sz w:val="22"/>
                <w:szCs w:val="22"/>
              </w:rPr>
            </w:pPr>
            <w:r w:rsidRPr="00726F77">
              <w:rPr>
                <w:sz w:val="22"/>
                <w:szCs w:val="22"/>
              </w:rPr>
              <w:t>не менее</w:t>
            </w:r>
          </w:p>
        </w:tc>
      </w:tr>
    </w:tbl>
    <w:p w14:paraId="0391871C" w14:textId="77777777" w:rsidR="001B50EA" w:rsidRPr="00726F77" w:rsidRDefault="001B50EA" w:rsidP="001B50EA">
      <w:pPr>
        <w:spacing w:line="240" w:lineRule="auto"/>
        <w:ind w:firstLine="221"/>
      </w:pPr>
    </w:p>
    <w:tbl>
      <w:tblPr>
        <w:tblW w:w="0" w:type="auto"/>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7"/>
        <w:gridCol w:w="1116"/>
        <w:gridCol w:w="1089"/>
        <w:gridCol w:w="1034"/>
        <w:gridCol w:w="1319"/>
        <w:gridCol w:w="975"/>
        <w:gridCol w:w="1359"/>
        <w:gridCol w:w="1069"/>
      </w:tblGrid>
      <w:tr w:rsidR="001B50EA" w:rsidRPr="00726F77" w14:paraId="4FCB489E" w14:textId="77777777" w:rsidTr="00037F11">
        <w:trPr>
          <w:trHeight w:val="159"/>
          <w:tblHeader/>
          <w:jc w:val="center"/>
        </w:trPr>
        <w:tc>
          <w:tcPr>
            <w:tcW w:w="1927" w:type="dxa"/>
            <w:shd w:val="clear" w:color="auto" w:fill="auto"/>
            <w:vAlign w:val="center"/>
          </w:tcPr>
          <w:p w14:paraId="00F8E4F7" w14:textId="77777777" w:rsidR="001B50EA" w:rsidRPr="00726F77" w:rsidRDefault="001B50EA" w:rsidP="001B50EA">
            <w:pPr>
              <w:pStyle w:val="ad"/>
              <w:suppressAutoHyphens/>
              <w:jc w:val="center"/>
              <w:rPr>
                <w:sz w:val="22"/>
                <w:szCs w:val="22"/>
              </w:rPr>
            </w:pPr>
            <w:r w:rsidRPr="00726F77">
              <w:rPr>
                <w:sz w:val="22"/>
                <w:szCs w:val="22"/>
              </w:rPr>
              <w:lastRenderedPageBreak/>
              <w:t>1</w:t>
            </w:r>
          </w:p>
        </w:tc>
        <w:tc>
          <w:tcPr>
            <w:tcW w:w="1116" w:type="dxa"/>
            <w:shd w:val="clear" w:color="auto" w:fill="auto"/>
            <w:vAlign w:val="center"/>
          </w:tcPr>
          <w:p w14:paraId="67747626" w14:textId="77777777" w:rsidR="001B50EA" w:rsidRPr="00726F77" w:rsidRDefault="001B50EA" w:rsidP="001B50EA">
            <w:pPr>
              <w:pStyle w:val="ad"/>
              <w:suppressAutoHyphens/>
              <w:ind w:left="-57" w:right="-57"/>
              <w:jc w:val="center"/>
              <w:rPr>
                <w:spacing w:val="-2"/>
                <w:sz w:val="22"/>
                <w:szCs w:val="22"/>
              </w:rPr>
            </w:pPr>
            <w:r w:rsidRPr="00726F77">
              <w:rPr>
                <w:spacing w:val="-2"/>
                <w:sz w:val="22"/>
                <w:szCs w:val="22"/>
              </w:rPr>
              <w:t>2</w:t>
            </w:r>
          </w:p>
        </w:tc>
        <w:tc>
          <w:tcPr>
            <w:tcW w:w="1089" w:type="dxa"/>
            <w:shd w:val="clear" w:color="auto" w:fill="auto"/>
            <w:vAlign w:val="center"/>
          </w:tcPr>
          <w:p w14:paraId="79E58644" w14:textId="77777777" w:rsidR="001B50EA" w:rsidRPr="00726F77" w:rsidRDefault="001B50EA" w:rsidP="001B50EA">
            <w:pPr>
              <w:pStyle w:val="ad"/>
              <w:suppressAutoHyphens/>
              <w:ind w:left="-57" w:right="-57"/>
              <w:jc w:val="center"/>
              <w:rPr>
                <w:sz w:val="22"/>
                <w:szCs w:val="22"/>
              </w:rPr>
            </w:pPr>
            <w:r w:rsidRPr="00726F77">
              <w:rPr>
                <w:sz w:val="22"/>
                <w:szCs w:val="22"/>
              </w:rPr>
              <w:t>3</w:t>
            </w:r>
          </w:p>
        </w:tc>
        <w:tc>
          <w:tcPr>
            <w:tcW w:w="1034" w:type="dxa"/>
            <w:shd w:val="clear" w:color="auto" w:fill="auto"/>
            <w:vAlign w:val="center"/>
          </w:tcPr>
          <w:p w14:paraId="755CCAAC" w14:textId="77777777" w:rsidR="001B50EA" w:rsidRPr="00726F77" w:rsidRDefault="001B50EA" w:rsidP="001B50EA">
            <w:pPr>
              <w:pStyle w:val="ad"/>
              <w:suppressAutoHyphens/>
              <w:ind w:left="-57" w:right="-57"/>
              <w:jc w:val="center"/>
              <w:rPr>
                <w:sz w:val="22"/>
                <w:szCs w:val="22"/>
              </w:rPr>
            </w:pPr>
            <w:r w:rsidRPr="00726F77">
              <w:rPr>
                <w:sz w:val="22"/>
                <w:szCs w:val="22"/>
              </w:rPr>
              <w:t>4</w:t>
            </w:r>
          </w:p>
        </w:tc>
        <w:tc>
          <w:tcPr>
            <w:tcW w:w="1319" w:type="dxa"/>
            <w:shd w:val="clear" w:color="auto" w:fill="auto"/>
            <w:vAlign w:val="center"/>
          </w:tcPr>
          <w:p w14:paraId="03D81EF3" w14:textId="77777777" w:rsidR="001B50EA" w:rsidRPr="00726F77" w:rsidRDefault="001B50EA" w:rsidP="001B50EA">
            <w:pPr>
              <w:pStyle w:val="ad"/>
              <w:suppressAutoHyphens/>
              <w:ind w:left="-57" w:right="-57"/>
              <w:jc w:val="center"/>
              <w:rPr>
                <w:sz w:val="22"/>
                <w:szCs w:val="22"/>
              </w:rPr>
            </w:pPr>
            <w:r w:rsidRPr="00726F77">
              <w:rPr>
                <w:sz w:val="22"/>
                <w:szCs w:val="22"/>
              </w:rPr>
              <w:t>5</w:t>
            </w:r>
          </w:p>
        </w:tc>
        <w:tc>
          <w:tcPr>
            <w:tcW w:w="975" w:type="dxa"/>
            <w:shd w:val="clear" w:color="auto" w:fill="auto"/>
            <w:vAlign w:val="center"/>
          </w:tcPr>
          <w:p w14:paraId="15280A80" w14:textId="77777777" w:rsidR="001B50EA" w:rsidRPr="00726F77" w:rsidRDefault="001B50EA" w:rsidP="001B50EA">
            <w:pPr>
              <w:pStyle w:val="FORMATTEXT"/>
              <w:suppressAutoHyphens/>
              <w:ind w:left="-57" w:right="-57"/>
              <w:jc w:val="center"/>
              <w:rPr>
                <w:sz w:val="22"/>
                <w:szCs w:val="22"/>
              </w:rPr>
            </w:pPr>
            <w:r w:rsidRPr="00726F77">
              <w:rPr>
                <w:sz w:val="22"/>
                <w:szCs w:val="22"/>
              </w:rPr>
              <w:t>6</w:t>
            </w:r>
          </w:p>
        </w:tc>
        <w:tc>
          <w:tcPr>
            <w:tcW w:w="1359" w:type="dxa"/>
            <w:shd w:val="clear" w:color="auto" w:fill="auto"/>
            <w:vAlign w:val="center"/>
          </w:tcPr>
          <w:p w14:paraId="3C278925" w14:textId="77777777" w:rsidR="001B50EA" w:rsidRPr="00726F77" w:rsidRDefault="001B50EA" w:rsidP="001B50EA">
            <w:pPr>
              <w:pStyle w:val="ad"/>
              <w:suppressAutoHyphens/>
              <w:ind w:left="-85" w:right="-85"/>
              <w:jc w:val="center"/>
              <w:rPr>
                <w:sz w:val="22"/>
                <w:szCs w:val="22"/>
              </w:rPr>
            </w:pPr>
            <w:r w:rsidRPr="00726F77">
              <w:rPr>
                <w:sz w:val="22"/>
                <w:szCs w:val="22"/>
              </w:rPr>
              <w:t>7</w:t>
            </w:r>
          </w:p>
        </w:tc>
        <w:tc>
          <w:tcPr>
            <w:tcW w:w="1069" w:type="dxa"/>
            <w:shd w:val="clear" w:color="auto" w:fill="auto"/>
            <w:vAlign w:val="center"/>
          </w:tcPr>
          <w:p w14:paraId="53C53691" w14:textId="77777777" w:rsidR="001B50EA" w:rsidRPr="00726F77" w:rsidRDefault="001B50EA" w:rsidP="001B50EA">
            <w:pPr>
              <w:pStyle w:val="FORMATTEXT"/>
              <w:suppressAutoHyphens/>
              <w:ind w:left="-57" w:right="-57"/>
              <w:jc w:val="center"/>
              <w:rPr>
                <w:sz w:val="22"/>
                <w:szCs w:val="22"/>
              </w:rPr>
            </w:pPr>
            <w:r w:rsidRPr="00726F77">
              <w:rPr>
                <w:sz w:val="22"/>
                <w:szCs w:val="22"/>
              </w:rPr>
              <w:t>8</w:t>
            </w:r>
          </w:p>
        </w:tc>
      </w:tr>
      <w:tr w:rsidR="001B50EA" w:rsidRPr="00726F77" w14:paraId="584AB042" w14:textId="77777777" w:rsidTr="00037F11">
        <w:tblPrEx>
          <w:tblBorders>
            <w:bottom w:val="single" w:sz="4" w:space="0" w:color="000000"/>
          </w:tblBorders>
        </w:tblPrEx>
        <w:trPr>
          <w:trHeight w:val="340"/>
          <w:jc w:val="center"/>
        </w:trPr>
        <w:tc>
          <w:tcPr>
            <w:tcW w:w="9888" w:type="dxa"/>
            <w:gridSpan w:val="8"/>
            <w:shd w:val="clear" w:color="auto" w:fill="auto"/>
            <w:vAlign w:val="center"/>
          </w:tcPr>
          <w:p w14:paraId="44ADBD79" w14:textId="77777777" w:rsidR="001B50EA" w:rsidRPr="00726F77" w:rsidRDefault="001B50EA" w:rsidP="001B50EA">
            <w:pPr>
              <w:pStyle w:val="ad"/>
              <w:suppressAutoHyphens/>
              <w:rPr>
                <w:sz w:val="22"/>
                <w:szCs w:val="22"/>
              </w:rPr>
            </w:pPr>
            <w:r w:rsidRPr="00726F77">
              <w:rPr>
                <w:sz w:val="22"/>
                <w:szCs w:val="22"/>
              </w:rPr>
              <w:t>Магистральные городские дороги:</w:t>
            </w:r>
          </w:p>
        </w:tc>
      </w:tr>
      <w:tr w:rsidR="001B50EA" w:rsidRPr="00726F77" w14:paraId="0117F4CF" w14:textId="77777777" w:rsidTr="00037F11">
        <w:tblPrEx>
          <w:tblBorders>
            <w:bottom w:val="single" w:sz="4" w:space="0" w:color="000000"/>
          </w:tblBorders>
        </w:tblPrEx>
        <w:trPr>
          <w:trHeight w:val="272"/>
          <w:jc w:val="center"/>
        </w:trPr>
        <w:tc>
          <w:tcPr>
            <w:tcW w:w="1927" w:type="dxa"/>
            <w:vMerge w:val="restart"/>
            <w:shd w:val="clear" w:color="auto" w:fill="auto"/>
          </w:tcPr>
          <w:p w14:paraId="4458C3FF" w14:textId="77777777" w:rsidR="001B50EA" w:rsidRPr="00726F77" w:rsidRDefault="001B50EA" w:rsidP="001B50EA">
            <w:pPr>
              <w:pStyle w:val="ad"/>
              <w:suppressAutoHyphens/>
              <w:rPr>
                <w:sz w:val="22"/>
                <w:szCs w:val="22"/>
              </w:rPr>
            </w:pPr>
            <w:r w:rsidRPr="00726F77">
              <w:rPr>
                <w:sz w:val="22"/>
                <w:szCs w:val="22"/>
              </w:rPr>
              <w:t>2-го класса</w:t>
            </w:r>
          </w:p>
        </w:tc>
        <w:tc>
          <w:tcPr>
            <w:tcW w:w="1116" w:type="dxa"/>
            <w:shd w:val="clear" w:color="auto" w:fill="auto"/>
            <w:vAlign w:val="center"/>
          </w:tcPr>
          <w:p w14:paraId="1C63D652" w14:textId="77777777" w:rsidR="001B50EA" w:rsidRPr="00726F77" w:rsidRDefault="001B50EA" w:rsidP="001B50EA">
            <w:pPr>
              <w:pStyle w:val="ad"/>
              <w:jc w:val="center"/>
              <w:rPr>
                <w:sz w:val="22"/>
                <w:szCs w:val="22"/>
              </w:rPr>
            </w:pPr>
            <w:r w:rsidRPr="00726F77">
              <w:rPr>
                <w:sz w:val="22"/>
                <w:szCs w:val="22"/>
              </w:rPr>
              <w:t>90</w:t>
            </w:r>
          </w:p>
        </w:tc>
        <w:tc>
          <w:tcPr>
            <w:tcW w:w="1089" w:type="dxa"/>
            <w:shd w:val="clear" w:color="auto" w:fill="auto"/>
            <w:vAlign w:val="center"/>
          </w:tcPr>
          <w:p w14:paraId="3D21C29C" w14:textId="77777777" w:rsidR="001B50EA" w:rsidRPr="00726F77" w:rsidRDefault="001B50EA" w:rsidP="001B50EA">
            <w:pPr>
              <w:pStyle w:val="ad"/>
              <w:ind w:left="-57" w:right="-57"/>
              <w:jc w:val="center"/>
              <w:rPr>
                <w:sz w:val="22"/>
                <w:szCs w:val="22"/>
              </w:rPr>
            </w:pPr>
            <w:r w:rsidRPr="00726F77">
              <w:rPr>
                <w:sz w:val="22"/>
                <w:szCs w:val="22"/>
              </w:rPr>
              <w:t>3,50-3,75</w:t>
            </w:r>
          </w:p>
        </w:tc>
        <w:tc>
          <w:tcPr>
            <w:tcW w:w="1034" w:type="dxa"/>
            <w:vMerge w:val="restart"/>
            <w:shd w:val="clear" w:color="auto" w:fill="auto"/>
            <w:vAlign w:val="center"/>
          </w:tcPr>
          <w:p w14:paraId="5333A4B3" w14:textId="77777777" w:rsidR="001B50EA" w:rsidRPr="00726F77" w:rsidRDefault="001B50EA" w:rsidP="001B50EA">
            <w:pPr>
              <w:pStyle w:val="ad"/>
              <w:jc w:val="center"/>
              <w:rPr>
                <w:sz w:val="22"/>
                <w:szCs w:val="22"/>
              </w:rPr>
            </w:pPr>
            <w:r w:rsidRPr="00726F77">
              <w:rPr>
                <w:sz w:val="22"/>
                <w:szCs w:val="22"/>
              </w:rPr>
              <w:t>4-8</w:t>
            </w:r>
          </w:p>
        </w:tc>
        <w:tc>
          <w:tcPr>
            <w:tcW w:w="1319" w:type="dxa"/>
            <w:shd w:val="clear" w:color="auto" w:fill="auto"/>
            <w:vAlign w:val="center"/>
          </w:tcPr>
          <w:p w14:paraId="7F42528C" w14:textId="77777777" w:rsidR="001B50EA" w:rsidRPr="00726F77" w:rsidRDefault="001B50EA" w:rsidP="001B50EA">
            <w:pPr>
              <w:pStyle w:val="ad"/>
              <w:jc w:val="center"/>
              <w:rPr>
                <w:sz w:val="22"/>
                <w:szCs w:val="22"/>
              </w:rPr>
            </w:pPr>
            <w:r w:rsidRPr="00726F77">
              <w:rPr>
                <w:sz w:val="22"/>
                <w:szCs w:val="22"/>
              </w:rPr>
              <w:t>430 / 580</w:t>
            </w:r>
          </w:p>
        </w:tc>
        <w:tc>
          <w:tcPr>
            <w:tcW w:w="975" w:type="dxa"/>
            <w:shd w:val="clear" w:color="auto" w:fill="auto"/>
            <w:vAlign w:val="center"/>
          </w:tcPr>
          <w:p w14:paraId="2E65B7CD" w14:textId="77777777" w:rsidR="001B50EA" w:rsidRPr="00726F77" w:rsidRDefault="001B50EA" w:rsidP="001B50EA">
            <w:pPr>
              <w:pStyle w:val="ad"/>
              <w:jc w:val="center"/>
              <w:rPr>
                <w:sz w:val="22"/>
                <w:szCs w:val="22"/>
              </w:rPr>
            </w:pPr>
            <w:r w:rsidRPr="00726F77">
              <w:rPr>
                <w:sz w:val="22"/>
                <w:szCs w:val="22"/>
              </w:rPr>
              <w:t>55</w:t>
            </w:r>
          </w:p>
        </w:tc>
        <w:tc>
          <w:tcPr>
            <w:tcW w:w="1359" w:type="dxa"/>
            <w:shd w:val="clear" w:color="auto" w:fill="auto"/>
            <w:vAlign w:val="center"/>
          </w:tcPr>
          <w:p w14:paraId="0F48FF87" w14:textId="77777777" w:rsidR="001B50EA" w:rsidRPr="00726F77" w:rsidRDefault="001B50EA" w:rsidP="001B50EA">
            <w:pPr>
              <w:pStyle w:val="ad"/>
              <w:jc w:val="center"/>
              <w:rPr>
                <w:sz w:val="22"/>
                <w:szCs w:val="22"/>
              </w:rPr>
            </w:pPr>
            <w:r w:rsidRPr="00726F77">
              <w:rPr>
                <w:sz w:val="22"/>
                <w:szCs w:val="22"/>
              </w:rPr>
              <w:t>5700 / 1300</w:t>
            </w:r>
          </w:p>
        </w:tc>
        <w:tc>
          <w:tcPr>
            <w:tcW w:w="1069" w:type="dxa"/>
            <w:vMerge w:val="restart"/>
            <w:shd w:val="clear" w:color="auto" w:fill="auto"/>
            <w:vAlign w:val="center"/>
          </w:tcPr>
          <w:p w14:paraId="7E7F9F87" w14:textId="77777777" w:rsidR="001B50EA" w:rsidRPr="00726F77" w:rsidRDefault="001B50EA" w:rsidP="001B50EA">
            <w:pPr>
              <w:pStyle w:val="ad"/>
              <w:jc w:val="center"/>
              <w:rPr>
                <w:sz w:val="22"/>
                <w:szCs w:val="22"/>
              </w:rPr>
            </w:pPr>
            <w:r w:rsidRPr="00726F77">
              <w:rPr>
                <w:sz w:val="22"/>
                <w:szCs w:val="22"/>
              </w:rPr>
              <w:t>-</w:t>
            </w:r>
          </w:p>
        </w:tc>
      </w:tr>
      <w:tr w:rsidR="001B50EA" w:rsidRPr="00726F77" w14:paraId="5B32A699" w14:textId="77777777" w:rsidTr="00037F11">
        <w:tblPrEx>
          <w:tblBorders>
            <w:bottom w:val="single" w:sz="4" w:space="0" w:color="000000"/>
          </w:tblBorders>
        </w:tblPrEx>
        <w:trPr>
          <w:trHeight w:val="272"/>
          <w:jc w:val="center"/>
        </w:trPr>
        <w:tc>
          <w:tcPr>
            <w:tcW w:w="1927" w:type="dxa"/>
            <w:vMerge/>
            <w:shd w:val="clear" w:color="auto" w:fill="auto"/>
          </w:tcPr>
          <w:p w14:paraId="0F1758EF" w14:textId="77777777" w:rsidR="001B50EA" w:rsidRPr="00726F77" w:rsidRDefault="001B50EA" w:rsidP="001B50EA">
            <w:pPr>
              <w:pStyle w:val="ad"/>
              <w:suppressAutoHyphens/>
              <w:ind w:firstLine="220"/>
              <w:rPr>
                <w:sz w:val="22"/>
                <w:szCs w:val="22"/>
              </w:rPr>
            </w:pPr>
          </w:p>
        </w:tc>
        <w:tc>
          <w:tcPr>
            <w:tcW w:w="1116" w:type="dxa"/>
            <w:shd w:val="clear" w:color="auto" w:fill="auto"/>
            <w:vAlign w:val="center"/>
          </w:tcPr>
          <w:p w14:paraId="0DBB70FE" w14:textId="77777777" w:rsidR="001B50EA" w:rsidRPr="00726F77" w:rsidRDefault="001B50EA" w:rsidP="001B50EA">
            <w:pPr>
              <w:pStyle w:val="ad"/>
              <w:jc w:val="center"/>
              <w:rPr>
                <w:sz w:val="22"/>
                <w:szCs w:val="22"/>
              </w:rPr>
            </w:pPr>
            <w:r w:rsidRPr="00726F77">
              <w:rPr>
                <w:sz w:val="22"/>
                <w:szCs w:val="22"/>
              </w:rPr>
              <w:t>80</w:t>
            </w:r>
          </w:p>
        </w:tc>
        <w:tc>
          <w:tcPr>
            <w:tcW w:w="1089" w:type="dxa"/>
            <w:vMerge w:val="restart"/>
            <w:shd w:val="clear" w:color="auto" w:fill="auto"/>
            <w:vAlign w:val="center"/>
          </w:tcPr>
          <w:p w14:paraId="6AEA66AC" w14:textId="77777777" w:rsidR="001B50EA" w:rsidRPr="00726F77" w:rsidRDefault="001B50EA" w:rsidP="001B50EA">
            <w:pPr>
              <w:pStyle w:val="ad"/>
              <w:ind w:left="-57" w:right="-57"/>
              <w:jc w:val="center"/>
              <w:rPr>
                <w:sz w:val="22"/>
                <w:szCs w:val="22"/>
              </w:rPr>
            </w:pPr>
            <w:r w:rsidRPr="00726F77">
              <w:rPr>
                <w:sz w:val="22"/>
                <w:szCs w:val="22"/>
              </w:rPr>
              <w:t>3,25-3,75</w:t>
            </w:r>
          </w:p>
        </w:tc>
        <w:tc>
          <w:tcPr>
            <w:tcW w:w="1034" w:type="dxa"/>
            <w:vMerge/>
            <w:shd w:val="clear" w:color="auto" w:fill="auto"/>
            <w:vAlign w:val="center"/>
          </w:tcPr>
          <w:p w14:paraId="3D71C4FD" w14:textId="77777777" w:rsidR="001B50EA" w:rsidRPr="00726F77" w:rsidRDefault="001B50EA" w:rsidP="001B50EA">
            <w:pPr>
              <w:pStyle w:val="ad"/>
              <w:ind w:firstLine="220"/>
              <w:jc w:val="center"/>
              <w:rPr>
                <w:sz w:val="22"/>
                <w:szCs w:val="22"/>
              </w:rPr>
            </w:pPr>
          </w:p>
        </w:tc>
        <w:tc>
          <w:tcPr>
            <w:tcW w:w="1319" w:type="dxa"/>
            <w:shd w:val="clear" w:color="auto" w:fill="auto"/>
            <w:vAlign w:val="center"/>
          </w:tcPr>
          <w:p w14:paraId="509F00BD" w14:textId="77777777" w:rsidR="001B50EA" w:rsidRPr="00726F77" w:rsidRDefault="001B50EA" w:rsidP="001B50EA">
            <w:pPr>
              <w:pStyle w:val="ad"/>
              <w:jc w:val="center"/>
              <w:rPr>
                <w:sz w:val="22"/>
                <w:szCs w:val="22"/>
              </w:rPr>
            </w:pPr>
            <w:r w:rsidRPr="00726F77">
              <w:rPr>
                <w:sz w:val="22"/>
                <w:szCs w:val="22"/>
              </w:rPr>
              <w:t>310 / 420</w:t>
            </w:r>
          </w:p>
        </w:tc>
        <w:tc>
          <w:tcPr>
            <w:tcW w:w="975" w:type="dxa"/>
            <w:shd w:val="clear" w:color="auto" w:fill="auto"/>
            <w:vAlign w:val="center"/>
          </w:tcPr>
          <w:p w14:paraId="7EEC42E6" w14:textId="77777777" w:rsidR="001B50EA" w:rsidRPr="00726F77" w:rsidRDefault="001B50EA" w:rsidP="001B50EA">
            <w:pPr>
              <w:pStyle w:val="ad"/>
              <w:jc w:val="center"/>
              <w:rPr>
                <w:sz w:val="22"/>
                <w:szCs w:val="22"/>
              </w:rPr>
            </w:pPr>
            <w:r w:rsidRPr="00726F77">
              <w:rPr>
                <w:sz w:val="22"/>
                <w:szCs w:val="22"/>
              </w:rPr>
              <w:t>60</w:t>
            </w:r>
          </w:p>
        </w:tc>
        <w:tc>
          <w:tcPr>
            <w:tcW w:w="1359" w:type="dxa"/>
            <w:shd w:val="clear" w:color="auto" w:fill="auto"/>
            <w:vAlign w:val="center"/>
          </w:tcPr>
          <w:p w14:paraId="48CF7581" w14:textId="77777777" w:rsidR="001B50EA" w:rsidRPr="00726F77" w:rsidRDefault="001B50EA" w:rsidP="001B50EA">
            <w:pPr>
              <w:pStyle w:val="ad"/>
              <w:jc w:val="center"/>
              <w:rPr>
                <w:sz w:val="22"/>
                <w:szCs w:val="22"/>
              </w:rPr>
            </w:pPr>
            <w:r w:rsidRPr="00726F77">
              <w:rPr>
                <w:sz w:val="22"/>
                <w:szCs w:val="22"/>
              </w:rPr>
              <w:t>3900 / 1000</w:t>
            </w:r>
          </w:p>
        </w:tc>
        <w:tc>
          <w:tcPr>
            <w:tcW w:w="1069" w:type="dxa"/>
            <w:vMerge/>
            <w:shd w:val="clear" w:color="auto" w:fill="auto"/>
          </w:tcPr>
          <w:p w14:paraId="59DBAAC1" w14:textId="77777777" w:rsidR="001B50EA" w:rsidRPr="00726F77" w:rsidRDefault="001B50EA" w:rsidP="001B50EA">
            <w:pPr>
              <w:pStyle w:val="ad"/>
              <w:ind w:firstLine="220"/>
              <w:jc w:val="both"/>
              <w:rPr>
                <w:sz w:val="22"/>
                <w:szCs w:val="22"/>
              </w:rPr>
            </w:pPr>
          </w:p>
        </w:tc>
      </w:tr>
      <w:tr w:rsidR="001B50EA" w:rsidRPr="00726F77" w14:paraId="7FB61909" w14:textId="77777777" w:rsidTr="00037F11">
        <w:tblPrEx>
          <w:tblBorders>
            <w:bottom w:val="single" w:sz="4" w:space="0" w:color="000000"/>
          </w:tblBorders>
        </w:tblPrEx>
        <w:trPr>
          <w:trHeight w:val="272"/>
          <w:jc w:val="center"/>
        </w:trPr>
        <w:tc>
          <w:tcPr>
            <w:tcW w:w="1927" w:type="dxa"/>
            <w:vMerge/>
            <w:shd w:val="clear" w:color="auto" w:fill="auto"/>
          </w:tcPr>
          <w:p w14:paraId="412E186B" w14:textId="77777777" w:rsidR="001B50EA" w:rsidRPr="00726F77" w:rsidRDefault="001B50EA" w:rsidP="001B50EA">
            <w:pPr>
              <w:pStyle w:val="ad"/>
              <w:suppressAutoHyphens/>
              <w:rPr>
                <w:sz w:val="22"/>
                <w:szCs w:val="22"/>
              </w:rPr>
            </w:pPr>
          </w:p>
        </w:tc>
        <w:tc>
          <w:tcPr>
            <w:tcW w:w="1116" w:type="dxa"/>
            <w:shd w:val="clear" w:color="auto" w:fill="auto"/>
            <w:vAlign w:val="center"/>
          </w:tcPr>
          <w:p w14:paraId="206B9CBC" w14:textId="77777777" w:rsidR="001B50EA" w:rsidRPr="00726F77" w:rsidRDefault="001B50EA" w:rsidP="001B50EA">
            <w:pPr>
              <w:pStyle w:val="ad"/>
              <w:jc w:val="center"/>
              <w:rPr>
                <w:sz w:val="22"/>
                <w:szCs w:val="22"/>
              </w:rPr>
            </w:pPr>
            <w:r w:rsidRPr="00726F77">
              <w:rPr>
                <w:sz w:val="22"/>
                <w:szCs w:val="22"/>
              </w:rPr>
              <w:t>70</w:t>
            </w:r>
          </w:p>
        </w:tc>
        <w:tc>
          <w:tcPr>
            <w:tcW w:w="1089" w:type="dxa"/>
            <w:vMerge/>
            <w:shd w:val="clear" w:color="auto" w:fill="auto"/>
            <w:vAlign w:val="center"/>
          </w:tcPr>
          <w:p w14:paraId="5B68A64C" w14:textId="77777777" w:rsidR="001B50EA" w:rsidRPr="00726F77" w:rsidRDefault="001B50EA" w:rsidP="001B50EA">
            <w:pPr>
              <w:pStyle w:val="ad"/>
              <w:jc w:val="center"/>
              <w:rPr>
                <w:sz w:val="22"/>
                <w:szCs w:val="22"/>
              </w:rPr>
            </w:pPr>
          </w:p>
        </w:tc>
        <w:tc>
          <w:tcPr>
            <w:tcW w:w="1034" w:type="dxa"/>
            <w:vMerge/>
            <w:shd w:val="clear" w:color="auto" w:fill="auto"/>
            <w:vAlign w:val="center"/>
          </w:tcPr>
          <w:p w14:paraId="58C08ED2" w14:textId="77777777" w:rsidR="001B50EA" w:rsidRPr="00726F77" w:rsidRDefault="001B50EA" w:rsidP="001B50EA">
            <w:pPr>
              <w:pStyle w:val="ad"/>
              <w:jc w:val="center"/>
              <w:rPr>
                <w:sz w:val="22"/>
                <w:szCs w:val="22"/>
              </w:rPr>
            </w:pPr>
          </w:p>
        </w:tc>
        <w:tc>
          <w:tcPr>
            <w:tcW w:w="1319" w:type="dxa"/>
            <w:shd w:val="clear" w:color="auto" w:fill="auto"/>
            <w:vAlign w:val="center"/>
          </w:tcPr>
          <w:p w14:paraId="6E33E6A1" w14:textId="77777777" w:rsidR="001B50EA" w:rsidRPr="00726F77" w:rsidRDefault="001B50EA" w:rsidP="001B50EA">
            <w:pPr>
              <w:pStyle w:val="ad"/>
              <w:jc w:val="center"/>
              <w:rPr>
                <w:sz w:val="22"/>
                <w:szCs w:val="22"/>
              </w:rPr>
            </w:pPr>
            <w:r w:rsidRPr="00726F77">
              <w:rPr>
                <w:sz w:val="22"/>
                <w:szCs w:val="22"/>
              </w:rPr>
              <w:t>230 / 310</w:t>
            </w:r>
          </w:p>
        </w:tc>
        <w:tc>
          <w:tcPr>
            <w:tcW w:w="975" w:type="dxa"/>
            <w:shd w:val="clear" w:color="auto" w:fill="auto"/>
            <w:vAlign w:val="center"/>
          </w:tcPr>
          <w:p w14:paraId="58238E3F" w14:textId="77777777" w:rsidR="001B50EA" w:rsidRPr="00726F77" w:rsidRDefault="001B50EA" w:rsidP="001B50EA">
            <w:pPr>
              <w:pStyle w:val="ad"/>
              <w:jc w:val="center"/>
              <w:rPr>
                <w:sz w:val="22"/>
                <w:szCs w:val="22"/>
              </w:rPr>
            </w:pPr>
            <w:r w:rsidRPr="00726F77">
              <w:rPr>
                <w:sz w:val="22"/>
                <w:szCs w:val="22"/>
              </w:rPr>
              <w:t>65</w:t>
            </w:r>
          </w:p>
        </w:tc>
        <w:tc>
          <w:tcPr>
            <w:tcW w:w="1359" w:type="dxa"/>
            <w:shd w:val="clear" w:color="auto" w:fill="auto"/>
            <w:vAlign w:val="center"/>
          </w:tcPr>
          <w:p w14:paraId="6714E61E" w14:textId="77777777" w:rsidR="001B50EA" w:rsidRPr="00726F77" w:rsidRDefault="001B50EA" w:rsidP="001B50EA">
            <w:pPr>
              <w:pStyle w:val="ad"/>
              <w:jc w:val="center"/>
              <w:rPr>
                <w:sz w:val="22"/>
                <w:szCs w:val="22"/>
              </w:rPr>
            </w:pPr>
            <w:r w:rsidRPr="00726F77">
              <w:rPr>
                <w:sz w:val="22"/>
                <w:szCs w:val="22"/>
              </w:rPr>
              <w:t>2600 / 800</w:t>
            </w:r>
          </w:p>
        </w:tc>
        <w:tc>
          <w:tcPr>
            <w:tcW w:w="1069" w:type="dxa"/>
            <w:vMerge/>
            <w:shd w:val="clear" w:color="auto" w:fill="auto"/>
          </w:tcPr>
          <w:p w14:paraId="27CD07EF" w14:textId="77777777" w:rsidR="001B50EA" w:rsidRPr="00726F77" w:rsidRDefault="001B50EA" w:rsidP="001B50EA">
            <w:pPr>
              <w:pStyle w:val="ad"/>
              <w:jc w:val="both"/>
              <w:rPr>
                <w:sz w:val="22"/>
                <w:szCs w:val="22"/>
              </w:rPr>
            </w:pPr>
          </w:p>
        </w:tc>
      </w:tr>
      <w:tr w:rsidR="001B50EA" w:rsidRPr="00726F77" w14:paraId="70472F1D" w14:textId="77777777" w:rsidTr="00037F11">
        <w:tblPrEx>
          <w:tblBorders>
            <w:bottom w:val="single" w:sz="4" w:space="0" w:color="000000"/>
          </w:tblBorders>
        </w:tblPrEx>
        <w:trPr>
          <w:trHeight w:val="340"/>
          <w:jc w:val="center"/>
        </w:trPr>
        <w:tc>
          <w:tcPr>
            <w:tcW w:w="9888" w:type="dxa"/>
            <w:gridSpan w:val="8"/>
            <w:shd w:val="clear" w:color="auto" w:fill="auto"/>
            <w:vAlign w:val="center"/>
          </w:tcPr>
          <w:p w14:paraId="07EB7DD6" w14:textId="77777777" w:rsidR="001B50EA" w:rsidRPr="00726F77" w:rsidRDefault="001B50EA" w:rsidP="001B50EA">
            <w:pPr>
              <w:pStyle w:val="ad"/>
              <w:suppressAutoHyphens/>
              <w:rPr>
                <w:sz w:val="22"/>
                <w:szCs w:val="22"/>
              </w:rPr>
            </w:pPr>
            <w:r w:rsidRPr="00726F77">
              <w:rPr>
                <w:sz w:val="22"/>
                <w:szCs w:val="22"/>
              </w:rPr>
              <w:t>Магистральные улицы общегородского значения:</w:t>
            </w:r>
          </w:p>
        </w:tc>
      </w:tr>
      <w:tr w:rsidR="001B50EA" w:rsidRPr="00726F77" w14:paraId="223DB599" w14:textId="77777777" w:rsidTr="00037F11">
        <w:tblPrEx>
          <w:tblBorders>
            <w:bottom w:val="single" w:sz="4" w:space="0" w:color="000000"/>
          </w:tblBorders>
        </w:tblPrEx>
        <w:trPr>
          <w:trHeight w:val="272"/>
          <w:jc w:val="center"/>
        </w:trPr>
        <w:tc>
          <w:tcPr>
            <w:tcW w:w="1927" w:type="dxa"/>
            <w:vMerge w:val="restart"/>
            <w:shd w:val="clear" w:color="auto" w:fill="auto"/>
          </w:tcPr>
          <w:p w14:paraId="75E76A76" w14:textId="77777777" w:rsidR="001B50EA" w:rsidRPr="00726F77" w:rsidRDefault="001B50EA" w:rsidP="001B50EA">
            <w:pPr>
              <w:pStyle w:val="ad"/>
              <w:suppressAutoHyphens/>
              <w:rPr>
                <w:sz w:val="22"/>
                <w:szCs w:val="22"/>
              </w:rPr>
            </w:pPr>
            <w:r w:rsidRPr="00726F77">
              <w:rPr>
                <w:sz w:val="22"/>
                <w:szCs w:val="22"/>
              </w:rPr>
              <w:t xml:space="preserve">2-го класса </w:t>
            </w:r>
          </w:p>
        </w:tc>
        <w:tc>
          <w:tcPr>
            <w:tcW w:w="1116" w:type="dxa"/>
            <w:shd w:val="clear" w:color="auto" w:fill="auto"/>
            <w:vAlign w:val="center"/>
          </w:tcPr>
          <w:p w14:paraId="49EC25AE" w14:textId="77777777" w:rsidR="001B50EA" w:rsidRPr="00726F77" w:rsidRDefault="001B50EA" w:rsidP="001B50EA">
            <w:pPr>
              <w:pStyle w:val="ad"/>
              <w:jc w:val="center"/>
              <w:rPr>
                <w:sz w:val="22"/>
                <w:szCs w:val="22"/>
              </w:rPr>
            </w:pPr>
            <w:r w:rsidRPr="00726F77">
              <w:rPr>
                <w:sz w:val="22"/>
                <w:szCs w:val="22"/>
              </w:rPr>
              <w:t>80</w:t>
            </w:r>
          </w:p>
        </w:tc>
        <w:tc>
          <w:tcPr>
            <w:tcW w:w="1089" w:type="dxa"/>
            <w:vMerge w:val="restart"/>
            <w:shd w:val="clear" w:color="auto" w:fill="auto"/>
            <w:vAlign w:val="center"/>
          </w:tcPr>
          <w:p w14:paraId="036E64F3" w14:textId="77777777" w:rsidR="001B50EA" w:rsidRPr="00726F77" w:rsidRDefault="001B50EA" w:rsidP="001B50EA">
            <w:pPr>
              <w:pStyle w:val="ad"/>
              <w:ind w:left="-57" w:right="-57"/>
              <w:jc w:val="center"/>
              <w:rPr>
                <w:sz w:val="22"/>
                <w:szCs w:val="22"/>
              </w:rPr>
            </w:pPr>
            <w:r w:rsidRPr="00726F77">
              <w:rPr>
                <w:sz w:val="22"/>
                <w:szCs w:val="22"/>
              </w:rPr>
              <w:t>3,25-3,75</w:t>
            </w:r>
          </w:p>
        </w:tc>
        <w:tc>
          <w:tcPr>
            <w:tcW w:w="1034" w:type="dxa"/>
            <w:vMerge w:val="restart"/>
            <w:shd w:val="clear" w:color="auto" w:fill="auto"/>
            <w:vAlign w:val="center"/>
          </w:tcPr>
          <w:p w14:paraId="3D235E7F" w14:textId="77777777" w:rsidR="001B50EA" w:rsidRPr="00726F77" w:rsidRDefault="001B50EA" w:rsidP="001B50EA">
            <w:pPr>
              <w:pStyle w:val="ad"/>
              <w:jc w:val="center"/>
              <w:rPr>
                <w:sz w:val="22"/>
                <w:szCs w:val="22"/>
              </w:rPr>
            </w:pPr>
            <w:r w:rsidRPr="00726F77">
              <w:rPr>
                <w:sz w:val="22"/>
                <w:szCs w:val="22"/>
              </w:rPr>
              <w:t>4-10</w:t>
            </w:r>
          </w:p>
        </w:tc>
        <w:tc>
          <w:tcPr>
            <w:tcW w:w="1319" w:type="dxa"/>
            <w:shd w:val="clear" w:color="auto" w:fill="auto"/>
            <w:vAlign w:val="center"/>
          </w:tcPr>
          <w:p w14:paraId="10ED0C06" w14:textId="77777777" w:rsidR="001B50EA" w:rsidRPr="00726F77" w:rsidRDefault="001B50EA" w:rsidP="001B50EA">
            <w:pPr>
              <w:pStyle w:val="ad"/>
              <w:jc w:val="center"/>
              <w:rPr>
                <w:sz w:val="22"/>
                <w:szCs w:val="22"/>
              </w:rPr>
            </w:pPr>
            <w:r w:rsidRPr="00726F77">
              <w:rPr>
                <w:sz w:val="22"/>
                <w:szCs w:val="22"/>
              </w:rPr>
              <w:t>310 / 420</w:t>
            </w:r>
          </w:p>
        </w:tc>
        <w:tc>
          <w:tcPr>
            <w:tcW w:w="975" w:type="dxa"/>
            <w:shd w:val="clear" w:color="auto" w:fill="auto"/>
            <w:vAlign w:val="center"/>
          </w:tcPr>
          <w:p w14:paraId="70F30C82" w14:textId="77777777" w:rsidR="001B50EA" w:rsidRPr="00726F77" w:rsidRDefault="001B50EA" w:rsidP="001B50EA">
            <w:pPr>
              <w:pStyle w:val="ad"/>
              <w:jc w:val="center"/>
              <w:rPr>
                <w:sz w:val="22"/>
                <w:szCs w:val="22"/>
              </w:rPr>
            </w:pPr>
            <w:r w:rsidRPr="00726F77">
              <w:rPr>
                <w:sz w:val="22"/>
                <w:szCs w:val="22"/>
              </w:rPr>
              <w:t>60</w:t>
            </w:r>
          </w:p>
        </w:tc>
        <w:tc>
          <w:tcPr>
            <w:tcW w:w="1359" w:type="dxa"/>
            <w:shd w:val="clear" w:color="auto" w:fill="auto"/>
            <w:vAlign w:val="center"/>
          </w:tcPr>
          <w:p w14:paraId="3733B842" w14:textId="77777777" w:rsidR="001B50EA" w:rsidRPr="00726F77" w:rsidRDefault="001B50EA" w:rsidP="001B50EA">
            <w:pPr>
              <w:pStyle w:val="ad"/>
              <w:jc w:val="center"/>
              <w:rPr>
                <w:sz w:val="22"/>
                <w:szCs w:val="22"/>
              </w:rPr>
            </w:pPr>
            <w:r w:rsidRPr="00726F77">
              <w:rPr>
                <w:sz w:val="22"/>
                <w:szCs w:val="22"/>
              </w:rPr>
              <w:t>3900 / 1000</w:t>
            </w:r>
          </w:p>
        </w:tc>
        <w:tc>
          <w:tcPr>
            <w:tcW w:w="1069" w:type="dxa"/>
            <w:vMerge w:val="restart"/>
            <w:shd w:val="clear" w:color="auto" w:fill="auto"/>
            <w:vAlign w:val="center"/>
          </w:tcPr>
          <w:p w14:paraId="56309E82" w14:textId="77777777" w:rsidR="001B50EA" w:rsidRPr="00726F77" w:rsidRDefault="001B50EA" w:rsidP="001B50EA">
            <w:pPr>
              <w:pStyle w:val="ad"/>
              <w:jc w:val="center"/>
              <w:rPr>
                <w:sz w:val="22"/>
                <w:szCs w:val="22"/>
              </w:rPr>
            </w:pPr>
            <w:r w:rsidRPr="00726F77">
              <w:rPr>
                <w:sz w:val="22"/>
                <w:szCs w:val="22"/>
              </w:rPr>
              <w:t>3,0</w:t>
            </w:r>
          </w:p>
        </w:tc>
      </w:tr>
      <w:tr w:rsidR="001B50EA" w:rsidRPr="00726F77" w14:paraId="73227545" w14:textId="77777777" w:rsidTr="00037F11">
        <w:tblPrEx>
          <w:tblBorders>
            <w:bottom w:val="single" w:sz="4" w:space="0" w:color="000000"/>
          </w:tblBorders>
        </w:tblPrEx>
        <w:trPr>
          <w:trHeight w:val="272"/>
          <w:jc w:val="center"/>
        </w:trPr>
        <w:tc>
          <w:tcPr>
            <w:tcW w:w="1927" w:type="dxa"/>
            <w:vMerge/>
            <w:shd w:val="clear" w:color="auto" w:fill="auto"/>
          </w:tcPr>
          <w:p w14:paraId="346C764A" w14:textId="77777777" w:rsidR="001B50EA" w:rsidRPr="00726F77" w:rsidRDefault="001B50EA" w:rsidP="001B50EA">
            <w:pPr>
              <w:pStyle w:val="ad"/>
              <w:suppressAutoHyphens/>
              <w:ind w:left="170"/>
              <w:rPr>
                <w:sz w:val="22"/>
                <w:szCs w:val="22"/>
              </w:rPr>
            </w:pPr>
          </w:p>
        </w:tc>
        <w:tc>
          <w:tcPr>
            <w:tcW w:w="1116" w:type="dxa"/>
            <w:shd w:val="clear" w:color="auto" w:fill="auto"/>
            <w:vAlign w:val="center"/>
          </w:tcPr>
          <w:p w14:paraId="4002C834" w14:textId="77777777" w:rsidR="001B50EA" w:rsidRPr="00726F77" w:rsidRDefault="001B50EA" w:rsidP="001B50EA">
            <w:pPr>
              <w:pStyle w:val="ad"/>
              <w:jc w:val="center"/>
              <w:rPr>
                <w:sz w:val="22"/>
                <w:szCs w:val="22"/>
              </w:rPr>
            </w:pPr>
            <w:r w:rsidRPr="00726F77">
              <w:rPr>
                <w:sz w:val="22"/>
                <w:szCs w:val="22"/>
              </w:rPr>
              <w:t>70</w:t>
            </w:r>
          </w:p>
        </w:tc>
        <w:tc>
          <w:tcPr>
            <w:tcW w:w="1089" w:type="dxa"/>
            <w:vMerge/>
            <w:shd w:val="clear" w:color="auto" w:fill="auto"/>
            <w:vAlign w:val="center"/>
          </w:tcPr>
          <w:p w14:paraId="45C74C21" w14:textId="77777777" w:rsidR="001B50EA" w:rsidRPr="00726F77" w:rsidRDefault="001B50EA" w:rsidP="001B50EA">
            <w:pPr>
              <w:pStyle w:val="ad"/>
              <w:ind w:left="-57" w:right="-57" w:firstLine="220"/>
              <w:jc w:val="center"/>
              <w:rPr>
                <w:sz w:val="22"/>
                <w:szCs w:val="22"/>
              </w:rPr>
            </w:pPr>
          </w:p>
        </w:tc>
        <w:tc>
          <w:tcPr>
            <w:tcW w:w="1034" w:type="dxa"/>
            <w:vMerge/>
            <w:shd w:val="clear" w:color="auto" w:fill="auto"/>
            <w:vAlign w:val="center"/>
          </w:tcPr>
          <w:p w14:paraId="09C074A5" w14:textId="77777777" w:rsidR="001B50EA" w:rsidRPr="00726F77" w:rsidRDefault="001B50EA" w:rsidP="001B50EA">
            <w:pPr>
              <w:pStyle w:val="ad"/>
              <w:ind w:firstLine="220"/>
              <w:jc w:val="center"/>
              <w:rPr>
                <w:sz w:val="22"/>
                <w:szCs w:val="22"/>
              </w:rPr>
            </w:pPr>
          </w:p>
        </w:tc>
        <w:tc>
          <w:tcPr>
            <w:tcW w:w="1319" w:type="dxa"/>
            <w:shd w:val="clear" w:color="auto" w:fill="auto"/>
            <w:vAlign w:val="center"/>
          </w:tcPr>
          <w:p w14:paraId="37478B93" w14:textId="77777777" w:rsidR="001B50EA" w:rsidRPr="00726F77" w:rsidRDefault="001B50EA" w:rsidP="001B50EA">
            <w:pPr>
              <w:pStyle w:val="ad"/>
              <w:jc w:val="center"/>
              <w:rPr>
                <w:sz w:val="22"/>
                <w:szCs w:val="22"/>
              </w:rPr>
            </w:pPr>
            <w:r w:rsidRPr="00726F77">
              <w:rPr>
                <w:sz w:val="22"/>
                <w:szCs w:val="22"/>
              </w:rPr>
              <w:t>230 / 310</w:t>
            </w:r>
          </w:p>
        </w:tc>
        <w:tc>
          <w:tcPr>
            <w:tcW w:w="975" w:type="dxa"/>
            <w:shd w:val="clear" w:color="auto" w:fill="auto"/>
            <w:vAlign w:val="center"/>
          </w:tcPr>
          <w:p w14:paraId="4EC251A1" w14:textId="77777777" w:rsidR="001B50EA" w:rsidRPr="00726F77" w:rsidRDefault="001B50EA" w:rsidP="001B50EA">
            <w:pPr>
              <w:pStyle w:val="ad"/>
              <w:jc w:val="center"/>
              <w:rPr>
                <w:sz w:val="22"/>
                <w:szCs w:val="22"/>
              </w:rPr>
            </w:pPr>
            <w:r w:rsidRPr="00726F77">
              <w:rPr>
                <w:sz w:val="22"/>
                <w:szCs w:val="22"/>
              </w:rPr>
              <w:t>65</w:t>
            </w:r>
          </w:p>
        </w:tc>
        <w:tc>
          <w:tcPr>
            <w:tcW w:w="1359" w:type="dxa"/>
            <w:shd w:val="clear" w:color="auto" w:fill="auto"/>
            <w:vAlign w:val="center"/>
          </w:tcPr>
          <w:p w14:paraId="0FC2756B" w14:textId="77777777" w:rsidR="001B50EA" w:rsidRPr="00726F77" w:rsidRDefault="001B50EA" w:rsidP="001B50EA">
            <w:pPr>
              <w:pStyle w:val="ad"/>
              <w:jc w:val="center"/>
              <w:rPr>
                <w:sz w:val="22"/>
                <w:szCs w:val="22"/>
              </w:rPr>
            </w:pPr>
            <w:r w:rsidRPr="00726F77">
              <w:rPr>
                <w:sz w:val="22"/>
                <w:szCs w:val="22"/>
              </w:rPr>
              <w:t>2600 / 800</w:t>
            </w:r>
          </w:p>
        </w:tc>
        <w:tc>
          <w:tcPr>
            <w:tcW w:w="1069" w:type="dxa"/>
            <w:vMerge/>
            <w:shd w:val="clear" w:color="auto" w:fill="auto"/>
            <w:vAlign w:val="center"/>
          </w:tcPr>
          <w:p w14:paraId="321F3AE0" w14:textId="77777777" w:rsidR="001B50EA" w:rsidRPr="00726F77" w:rsidRDefault="001B50EA" w:rsidP="001B50EA">
            <w:pPr>
              <w:pStyle w:val="ad"/>
              <w:ind w:firstLine="220"/>
              <w:jc w:val="center"/>
              <w:rPr>
                <w:sz w:val="22"/>
                <w:szCs w:val="22"/>
              </w:rPr>
            </w:pPr>
          </w:p>
        </w:tc>
      </w:tr>
      <w:tr w:rsidR="001B50EA" w:rsidRPr="00726F77" w14:paraId="17894D82" w14:textId="77777777" w:rsidTr="00037F11">
        <w:tblPrEx>
          <w:tblBorders>
            <w:bottom w:val="single" w:sz="4" w:space="0" w:color="000000"/>
          </w:tblBorders>
        </w:tblPrEx>
        <w:trPr>
          <w:trHeight w:val="272"/>
          <w:jc w:val="center"/>
        </w:trPr>
        <w:tc>
          <w:tcPr>
            <w:tcW w:w="1927" w:type="dxa"/>
            <w:vMerge/>
            <w:shd w:val="clear" w:color="auto" w:fill="auto"/>
          </w:tcPr>
          <w:p w14:paraId="0BF9C65D" w14:textId="77777777" w:rsidR="001B50EA" w:rsidRPr="00726F77" w:rsidRDefault="001B50EA" w:rsidP="001B50EA">
            <w:pPr>
              <w:pStyle w:val="ad"/>
              <w:suppressAutoHyphens/>
              <w:ind w:left="170"/>
              <w:rPr>
                <w:sz w:val="22"/>
                <w:szCs w:val="22"/>
              </w:rPr>
            </w:pPr>
          </w:p>
        </w:tc>
        <w:tc>
          <w:tcPr>
            <w:tcW w:w="1116" w:type="dxa"/>
            <w:shd w:val="clear" w:color="auto" w:fill="auto"/>
            <w:vAlign w:val="center"/>
          </w:tcPr>
          <w:p w14:paraId="083B9FA7" w14:textId="77777777" w:rsidR="001B50EA" w:rsidRPr="00726F77" w:rsidRDefault="001B50EA" w:rsidP="001B50EA">
            <w:pPr>
              <w:pStyle w:val="ad"/>
              <w:jc w:val="center"/>
              <w:rPr>
                <w:sz w:val="22"/>
                <w:szCs w:val="22"/>
              </w:rPr>
            </w:pPr>
            <w:r w:rsidRPr="00726F77">
              <w:rPr>
                <w:sz w:val="22"/>
                <w:szCs w:val="22"/>
              </w:rPr>
              <w:t>60</w:t>
            </w:r>
          </w:p>
        </w:tc>
        <w:tc>
          <w:tcPr>
            <w:tcW w:w="1089" w:type="dxa"/>
            <w:vMerge/>
            <w:shd w:val="clear" w:color="auto" w:fill="auto"/>
            <w:vAlign w:val="center"/>
          </w:tcPr>
          <w:p w14:paraId="7268702E" w14:textId="77777777" w:rsidR="001B50EA" w:rsidRPr="00726F77" w:rsidRDefault="001B50EA" w:rsidP="001B50EA">
            <w:pPr>
              <w:pStyle w:val="ad"/>
              <w:ind w:left="-57" w:right="-57"/>
              <w:jc w:val="center"/>
              <w:rPr>
                <w:sz w:val="22"/>
                <w:szCs w:val="22"/>
              </w:rPr>
            </w:pPr>
          </w:p>
        </w:tc>
        <w:tc>
          <w:tcPr>
            <w:tcW w:w="1034" w:type="dxa"/>
            <w:vMerge/>
            <w:shd w:val="clear" w:color="auto" w:fill="auto"/>
            <w:vAlign w:val="center"/>
          </w:tcPr>
          <w:p w14:paraId="2BA47C7D" w14:textId="77777777" w:rsidR="001B50EA" w:rsidRPr="00726F77" w:rsidRDefault="001B50EA" w:rsidP="001B50EA">
            <w:pPr>
              <w:pStyle w:val="ad"/>
              <w:jc w:val="center"/>
              <w:rPr>
                <w:sz w:val="22"/>
                <w:szCs w:val="22"/>
              </w:rPr>
            </w:pPr>
          </w:p>
        </w:tc>
        <w:tc>
          <w:tcPr>
            <w:tcW w:w="1319" w:type="dxa"/>
            <w:shd w:val="clear" w:color="auto" w:fill="auto"/>
            <w:vAlign w:val="center"/>
          </w:tcPr>
          <w:p w14:paraId="604890EA" w14:textId="77777777" w:rsidR="001B50EA" w:rsidRPr="00726F77" w:rsidRDefault="001B50EA" w:rsidP="001B50EA">
            <w:pPr>
              <w:pStyle w:val="ad"/>
              <w:jc w:val="center"/>
              <w:rPr>
                <w:sz w:val="22"/>
                <w:szCs w:val="22"/>
              </w:rPr>
            </w:pPr>
            <w:r w:rsidRPr="00726F77">
              <w:rPr>
                <w:sz w:val="22"/>
                <w:szCs w:val="22"/>
              </w:rPr>
              <w:t>170 / 220</w:t>
            </w:r>
          </w:p>
        </w:tc>
        <w:tc>
          <w:tcPr>
            <w:tcW w:w="975" w:type="dxa"/>
            <w:shd w:val="clear" w:color="auto" w:fill="auto"/>
            <w:vAlign w:val="center"/>
          </w:tcPr>
          <w:p w14:paraId="5AEC421D" w14:textId="77777777" w:rsidR="001B50EA" w:rsidRPr="00726F77" w:rsidRDefault="001B50EA" w:rsidP="001B50EA">
            <w:pPr>
              <w:pStyle w:val="ad"/>
              <w:jc w:val="center"/>
              <w:rPr>
                <w:sz w:val="22"/>
                <w:szCs w:val="22"/>
              </w:rPr>
            </w:pPr>
            <w:r w:rsidRPr="00726F77">
              <w:rPr>
                <w:sz w:val="22"/>
                <w:szCs w:val="22"/>
              </w:rPr>
              <w:t>70</w:t>
            </w:r>
          </w:p>
        </w:tc>
        <w:tc>
          <w:tcPr>
            <w:tcW w:w="1359" w:type="dxa"/>
            <w:shd w:val="clear" w:color="auto" w:fill="auto"/>
            <w:vAlign w:val="center"/>
          </w:tcPr>
          <w:p w14:paraId="34B13BF6" w14:textId="77777777" w:rsidR="001B50EA" w:rsidRPr="00726F77" w:rsidRDefault="001B50EA" w:rsidP="001B50EA">
            <w:pPr>
              <w:pStyle w:val="ad"/>
              <w:jc w:val="center"/>
              <w:rPr>
                <w:sz w:val="22"/>
                <w:szCs w:val="22"/>
              </w:rPr>
            </w:pPr>
            <w:r w:rsidRPr="00726F77">
              <w:rPr>
                <w:sz w:val="22"/>
                <w:szCs w:val="22"/>
              </w:rPr>
              <w:t>1700 / 600</w:t>
            </w:r>
          </w:p>
        </w:tc>
        <w:tc>
          <w:tcPr>
            <w:tcW w:w="1069" w:type="dxa"/>
            <w:vMerge/>
            <w:shd w:val="clear" w:color="auto" w:fill="auto"/>
            <w:vAlign w:val="center"/>
          </w:tcPr>
          <w:p w14:paraId="0E5615A7" w14:textId="77777777" w:rsidR="001B50EA" w:rsidRPr="00726F77" w:rsidRDefault="001B50EA" w:rsidP="001B50EA">
            <w:pPr>
              <w:pStyle w:val="ad"/>
              <w:jc w:val="center"/>
              <w:rPr>
                <w:sz w:val="22"/>
                <w:szCs w:val="22"/>
              </w:rPr>
            </w:pPr>
          </w:p>
        </w:tc>
      </w:tr>
      <w:tr w:rsidR="001B50EA" w:rsidRPr="00726F77" w14:paraId="3F616F38" w14:textId="77777777" w:rsidTr="00037F11">
        <w:tblPrEx>
          <w:tblBorders>
            <w:bottom w:val="single" w:sz="4" w:space="0" w:color="000000"/>
          </w:tblBorders>
        </w:tblPrEx>
        <w:trPr>
          <w:trHeight w:val="272"/>
          <w:jc w:val="center"/>
        </w:trPr>
        <w:tc>
          <w:tcPr>
            <w:tcW w:w="1927" w:type="dxa"/>
            <w:vMerge w:val="restart"/>
            <w:shd w:val="clear" w:color="auto" w:fill="auto"/>
          </w:tcPr>
          <w:p w14:paraId="096F43A7" w14:textId="77777777" w:rsidR="001B50EA" w:rsidRPr="00726F77" w:rsidRDefault="001B50EA" w:rsidP="001B50EA">
            <w:pPr>
              <w:pStyle w:val="ad"/>
              <w:suppressAutoHyphens/>
              <w:rPr>
                <w:sz w:val="22"/>
                <w:szCs w:val="22"/>
              </w:rPr>
            </w:pPr>
            <w:r w:rsidRPr="00726F77">
              <w:rPr>
                <w:sz w:val="22"/>
                <w:szCs w:val="22"/>
              </w:rPr>
              <w:t>3-го класса</w:t>
            </w:r>
          </w:p>
        </w:tc>
        <w:tc>
          <w:tcPr>
            <w:tcW w:w="1116" w:type="dxa"/>
            <w:shd w:val="clear" w:color="auto" w:fill="auto"/>
            <w:vAlign w:val="center"/>
          </w:tcPr>
          <w:p w14:paraId="0C8325D4" w14:textId="77777777" w:rsidR="001B50EA" w:rsidRPr="00726F77" w:rsidRDefault="001B50EA" w:rsidP="001B50EA">
            <w:pPr>
              <w:pStyle w:val="ad"/>
              <w:jc w:val="center"/>
              <w:rPr>
                <w:sz w:val="22"/>
                <w:szCs w:val="22"/>
              </w:rPr>
            </w:pPr>
            <w:r w:rsidRPr="00726F77">
              <w:rPr>
                <w:sz w:val="22"/>
                <w:szCs w:val="22"/>
              </w:rPr>
              <w:t>70</w:t>
            </w:r>
          </w:p>
        </w:tc>
        <w:tc>
          <w:tcPr>
            <w:tcW w:w="1089" w:type="dxa"/>
            <w:vMerge w:val="restart"/>
            <w:shd w:val="clear" w:color="auto" w:fill="auto"/>
            <w:vAlign w:val="center"/>
          </w:tcPr>
          <w:p w14:paraId="1E4EE66C" w14:textId="77777777" w:rsidR="001B50EA" w:rsidRPr="00726F77" w:rsidRDefault="001B50EA" w:rsidP="001B50EA">
            <w:pPr>
              <w:pStyle w:val="ad"/>
              <w:ind w:left="-57" w:right="-57"/>
              <w:jc w:val="center"/>
              <w:rPr>
                <w:sz w:val="22"/>
                <w:szCs w:val="22"/>
              </w:rPr>
            </w:pPr>
            <w:r w:rsidRPr="00726F77">
              <w:rPr>
                <w:sz w:val="22"/>
                <w:szCs w:val="22"/>
              </w:rPr>
              <w:t>3,25-3,75</w:t>
            </w:r>
          </w:p>
        </w:tc>
        <w:tc>
          <w:tcPr>
            <w:tcW w:w="1034" w:type="dxa"/>
            <w:vMerge w:val="restart"/>
            <w:shd w:val="clear" w:color="auto" w:fill="auto"/>
            <w:vAlign w:val="center"/>
          </w:tcPr>
          <w:p w14:paraId="53EA7DBF" w14:textId="77777777" w:rsidR="001B50EA" w:rsidRPr="00726F77" w:rsidRDefault="001B50EA" w:rsidP="001B50EA">
            <w:pPr>
              <w:pStyle w:val="ad"/>
              <w:jc w:val="center"/>
              <w:rPr>
                <w:sz w:val="22"/>
                <w:szCs w:val="22"/>
              </w:rPr>
            </w:pPr>
            <w:r w:rsidRPr="00726F77">
              <w:rPr>
                <w:sz w:val="22"/>
                <w:szCs w:val="22"/>
              </w:rPr>
              <w:t>4-6</w:t>
            </w:r>
          </w:p>
        </w:tc>
        <w:tc>
          <w:tcPr>
            <w:tcW w:w="1319" w:type="dxa"/>
            <w:shd w:val="clear" w:color="auto" w:fill="auto"/>
            <w:vAlign w:val="center"/>
          </w:tcPr>
          <w:p w14:paraId="65E6F149" w14:textId="77777777" w:rsidR="001B50EA" w:rsidRPr="00726F77" w:rsidRDefault="001B50EA" w:rsidP="001B50EA">
            <w:pPr>
              <w:pStyle w:val="ad"/>
              <w:jc w:val="center"/>
              <w:rPr>
                <w:sz w:val="22"/>
                <w:szCs w:val="22"/>
              </w:rPr>
            </w:pPr>
            <w:r w:rsidRPr="00726F77">
              <w:rPr>
                <w:sz w:val="22"/>
                <w:szCs w:val="22"/>
              </w:rPr>
              <w:t>230 / 310</w:t>
            </w:r>
          </w:p>
        </w:tc>
        <w:tc>
          <w:tcPr>
            <w:tcW w:w="975" w:type="dxa"/>
            <w:shd w:val="clear" w:color="auto" w:fill="auto"/>
            <w:vAlign w:val="center"/>
          </w:tcPr>
          <w:p w14:paraId="67C362BF" w14:textId="77777777" w:rsidR="001B50EA" w:rsidRPr="00726F77" w:rsidRDefault="001B50EA" w:rsidP="001B50EA">
            <w:pPr>
              <w:pStyle w:val="ad"/>
              <w:jc w:val="center"/>
              <w:rPr>
                <w:sz w:val="22"/>
                <w:szCs w:val="22"/>
              </w:rPr>
            </w:pPr>
            <w:r w:rsidRPr="00726F77">
              <w:rPr>
                <w:sz w:val="22"/>
                <w:szCs w:val="22"/>
              </w:rPr>
              <w:t>65</w:t>
            </w:r>
          </w:p>
        </w:tc>
        <w:tc>
          <w:tcPr>
            <w:tcW w:w="1359" w:type="dxa"/>
            <w:shd w:val="clear" w:color="auto" w:fill="auto"/>
            <w:vAlign w:val="center"/>
          </w:tcPr>
          <w:p w14:paraId="4DB02270" w14:textId="77777777" w:rsidR="001B50EA" w:rsidRPr="00726F77" w:rsidRDefault="001B50EA" w:rsidP="001B50EA">
            <w:pPr>
              <w:pStyle w:val="ad"/>
              <w:jc w:val="center"/>
              <w:rPr>
                <w:sz w:val="22"/>
                <w:szCs w:val="22"/>
              </w:rPr>
            </w:pPr>
            <w:r w:rsidRPr="00726F77">
              <w:rPr>
                <w:sz w:val="22"/>
                <w:szCs w:val="22"/>
              </w:rPr>
              <w:t>2600 / 800</w:t>
            </w:r>
          </w:p>
        </w:tc>
        <w:tc>
          <w:tcPr>
            <w:tcW w:w="1069" w:type="dxa"/>
            <w:vMerge w:val="restart"/>
            <w:shd w:val="clear" w:color="auto" w:fill="auto"/>
            <w:vAlign w:val="center"/>
          </w:tcPr>
          <w:p w14:paraId="7925EF7C" w14:textId="77777777" w:rsidR="001B50EA" w:rsidRPr="00726F77" w:rsidRDefault="001B50EA" w:rsidP="001B50EA">
            <w:pPr>
              <w:pStyle w:val="ad"/>
              <w:jc w:val="center"/>
              <w:rPr>
                <w:sz w:val="22"/>
                <w:szCs w:val="22"/>
              </w:rPr>
            </w:pPr>
            <w:r w:rsidRPr="00726F77">
              <w:rPr>
                <w:sz w:val="22"/>
                <w:szCs w:val="22"/>
              </w:rPr>
              <w:t>3,0</w:t>
            </w:r>
          </w:p>
        </w:tc>
      </w:tr>
      <w:tr w:rsidR="001B50EA" w:rsidRPr="00726F77" w14:paraId="44BA57EC" w14:textId="77777777" w:rsidTr="00037F11">
        <w:tblPrEx>
          <w:tblBorders>
            <w:bottom w:val="single" w:sz="4" w:space="0" w:color="000000"/>
          </w:tblBorders>
        </w:tblPrEx>
        <w:trPr>
          <w:trHeight w:val="272"/>
          <w:jc w:val="center"/>
        </w:trPr>
        <w:tc>
          <w:tcPr>
            <w:tcW w:w="1927" w:type="dxa"/>
            <w:vMerge/>
            <w:shd w:val="clear" w:color="auto" w:fill="auto"/>
          </w:tcPr>
          <w:p w14:paraId="17F484E6" w14:textId="77777777" w:rsidR="001B50EA" w:rsidRPr="00726F77" w:rsidRDefault="001B50EA" w:rsidP="001B50EA">
            <w:pPr>
              <w:pStyle w:val="ad"/>
              <w:suppressAutoHyphens/>
              <w:ind w:firstLine="220"/>
              <w:rPr>
                <w:sz w:val="22"/>
                <w:szCs w:val="22"/>
              </w:rPr>
            </w:pPr>
          </w:p>
        </w:tc>
        <w:tc>
          <w:tcPr>
            <w:tcW w:w="1116" w:type="dxa"/>
            <w:shd w:val="clear" w:color="auto" w:fill="auto"/>
            <w:vAlign w:val="center"/>
          </w:tcPr>
          <w:p w14:paraId="1A9B1EF5" w14:textId="77777777" w:rsidR="001B50EA" w:rsidRPr="00726F77" w:rsidRDefault="001B50EA" w:rsidP="001B50EA">
            <w:pPr>
              <w:pStyle w:val="ad"/>
              <w:jc w:val="center"/>
              <w:rPr>
                <w:sz w:val="22"/>
                <w:szCs w:val="22"/>
              </w:rPr>
            </w:pPr>
            <w:r w:rsidRPr="00726F77">
              <w:rPr>
                <w:sz w:val="22"/>
                <w:szCs w:val="22"/>
              </w:rPr>
              <w:t>60</w:t>
            </w:r>
          </w:p>
        </w:tc>
        <w:tc>
          <w:tcPr>
            <w:tcW w:w="1089" w:type="dxa"/>
            <w:vMerge/>
            <w:shd w:val="clear" w:color="auto" w:fill="auto"/>
            <w:vAlign w:val="center"/>
          </w:tcPr>
          <w:p w14:paraId="4BFF67B5" w14:textId="77777777" w:rsidR="001B50EA" w:rsidRPr="00726F77" w:rsidRDefault="001B50EA" w:rsidP="001B50EA">
            <w:pPr>
              <w:pStyle w:val="ad"/>
              <w:ind w:left="-57" w:right="-57" w:firstLine="220"/>
              <w:jc w:val="center"/>
              <w:rPr>
                <w:sz w:val="22"/>
                <w:szCs w:val="22"/>
              </w:rPr>
            </w:pPr>
          </w:p>
        </w:tc>
        <w:tc>
          <w:tcPr>
            <w:tcW w:w="1034" w:type="dxa"/>
            <w:vMerge/>
            <w:shd w:val="clear" w:color="auto" w:fill="auto"/>
            <w:vAlign w:val="center"/>
          </w:tcPr>
          <w:p w14:paraId="203A6844" w14:textId="77777777" w:rsidR="001B50EA" w:rsidRPr="00726F77" w:rsidRDefault="001B50EA" w:rsidP="001B50EA">
            <w:pPr>
              <w:pStyle w:val="ad"/>
              <w:ind w:firstLine="220"/>
              <w:jc w:val="center"/>
              <w:rPr>
                <w:sz w:val="22"/>
                <w:szCs w:val="22"/>
              </w:rPr>
            </w:pPr>
          </w:p>
        </w:tc>
        <w:tc>
          <w:tcPr>
            <w:tcW w:w="1319" w:type="dxa"/>
            <w:shd w:val="clear" w:color="auto" w:fill="auto"/>
            <w:vAlign w:val="center"/>
          </w:tcPr>
          <w:p w14:paraId="7BBEC68D" w14:textId="77777777" w:rsidR="001B50EA" w:rsidRPr="00726F77" w:rsidRDefault="001B50EA" w:rsidP="001B50EA">
            <w:pPr>
              <w:pStyle w:val="ad"/>
              <w:jc w:val="center"/>
              <w:rPr>
                <w:sz w:val="22"/>
                <w:szCs w:val="22"/>
              </w:rPr>
            </w:pPr>
            <w:r w:rsidRPr="00726F77">
              <w:rPr>
                <w:sz w:val="22"/>
                <w:szCs w:val="22"/>
              </w:rPr>
              <w:t>170 / 220</w:t>
            </w:r>
          </w:p>
        </w:tc>
        <w:tc>
          <w:tcPr>
            <w:tcW w:w="975" w:type="dxa"/>
            <w:shd w:val="clear" w:color="auto" w:fill="auto"/>
            <w:vAlign w:val="center"/>
          </w:tcPr>
          <w:p w14:paraId="60D404DC" w14:textId="77777777" w:rsidR="001B50EA" w:rsidRPr="00726F77" w:rsidRDefault="001B50EA" w:rsidP="001B50EA">
            <w:pPr>
              <w:pStyle w:val="ad"/>
              <w:jc w:val="center"/>
              <w:rPr>
                <w:sz w:val="22"/>
                <w:szCs w:val="22"/>
              </w:rPr>
            </w:pPr>
            <w:r w:rsidRPr="00726F77">
              <w:rPr>
                <w:sz w:val="22"/>
                <w:szCs w:val="22"/>
              </w:rPr>
              <w:t>70</w:t>
            </w:r>
          </w:p>
        </w:tc>
        <w:tc>
          <w:tcPr>
            <w:tcW w:w="1359" w:type="dxa"/>
            <w:shd w:val="clear" w:color="auto" w:fill="auto"/>
            <w:vAlign w:val="center"/>
          </w:tcPr>
          <w:p w14:paraId="40CB4CA8" w14:textId="77777777" w:rsidR="001B50EA" w:rsidRPr="00726F77" w:rsidRDefault="001B50EA" w:rsidP="001B50EA">
            <w:pPr>
              <w:pStyle w:val="ad"/>
              <w:jc w:val="center"/>
              <w:rPr>
                <w:sz w:val="22"/>
                <w:szCs w:val="22"/>
              </w:rPr>
            </w:pPr>
            <w:r w:rsidRPr="00726F77">
              <w:rPr>
                <w:sz w:val="22"/>
                <w:szCs w:val="22"/>
              </w:rPr>
              <w:t>1700 / 600</w:t>
            </w:r>
          </w:p>
        </w:tc>
        <w:tc>
          <w:tcPr>
            <w:tcW w:w="1069" w:type="dxa"/>
            <w:vMerge/>
            <w:shd w:val="clear" w:color="auto" w:fill="auto"/>
            <w:vAlign w:val="center"/>
          </w:tcPr>
          <w:p w14:paraId="52488F9D" w14:textId="77777777" w:rsidR="001B50EA" w:rsidRPr="00726F77" w:rsidRDefault="001B50EA" w:rsidP="001B50EA">
            <w:pPr>
              <w:pStyle w:val="ad"/>
              <w:ind w:firstLine="220"/>
              <w:jc w:val="center"/>
              <w:rPr>
                <w:sz w:val="22"/>
                <w:szCs w:val="22"/>
              </w:rPr>
            </w:pPr>
          </w:p>
        </w:tc>
      </w:tr>
      <w:tr w:rsidR="001B50EA" w:rsidRPr="00726F77" w14:paraId="4029D49D" w14:textId="77777777" w:rsidTr="00037F11">
        <w:tblPrEx>
          <w:tblBorders>
            <w:bottom w:val="single" w:sz="4" w:space="0" w:color="000000"/>
          </w:tblBorders>
        </w:tblPrEx>
        <w:trPr>
          <w:trHeight w:val="272"/>
          <w:jc w:val="center"/>
        </w:trPr>
        <w:tc>
          <w:tcPr>
            <w:tcW w:w="1927" w:type="dxa"/>
            <w:vMerge/>
            <w:shd w:val="clear" w:color="auto" w:fill="auto"/>
          </w:tcPr>
          <w:p w14:paraId="3BCBC310" w14:textId="77777777" w:rsidR="001B50EA" w:rsidRPr="00726F77" w:rsidRDefault="001B50EA" w:rsidP="001B50EA">
            <w:pPr>
              <w:pStyle w:val="ad"/>
              <w:suppressAutoHyphens/>
              <w:rPr>
                <w:sz w:val="22"/>
                <w:szCs w:val="22"/>
              </w:rPr>
            </w:pPr>
          </w:p>
        </w:tc>
        <w:tc>
          <w:tcPr>
            <w:tcW w:w="1116" w:type="dxa"/>
            <w:shd w:val="clear" w:color="auto" w:fill="auto"/>
            <w:vAlign w:val="center"/>
          </w:tcPr>
          <w:p w14:paraId="13071DD9" w14:textId="77777777" w:rsidR="001B50EA" w:rsidRPr="00726F77" w:rsidRDefault="001B50EA" w:rsidP="001B50EA">
            <w:pPr>
              <w:pStyle w:val="ad"/>
              <w:jc w:val="center"/>
              <w:rPr>
                <w:sz w:val="22"/>
                <w:szCs w:val="22"/>
              </w:rPr>
            </w:pPr>
            <w:r w:rsidRPr="00726F77">
              <w:rPr>
                <w:sz w:val="22"/>
                <w:szCs w:val="22"/>
              </w:rPr>
              <w:t>50</w:t>
            </w:r>
          </w:p>
        </w:tc>
        <w:tc>
          <w:tcPr>
            <w:tcW w:w="1089" w:type="dxa"/>
            <w:vMerge/>
            <w:shd w:val="clear" w:color="auto" w:fill="auto"/>
            <w:vAlign w:val="center"/>
          </w:tcPr>
          <w:p w14:paraId="1310C9ED" w14:textId="77777777" w:rsidR="001B50EA" w:rsidRPr="00726F77" w:rsidRDefault="001B50EA" w:rsidP="001B50EA">
            <w:pPr>
              <w:pStyle w:val="ad"/>
              <w:ind w:left="-57" w:right="-57"/>
              <w:jc w:val="center"/>
              <w:rPr>
                <w:sz w:val="22"/>
                <w:szCs w:val="22"/>
              </w:rPr>
            </w:pPr>
          </w:p>
        </w:tc>
        <w:tc>
          <w:tcPr>
            <w:tcW w:w="1034" w:type="dxa"/>
            <w:vMerge/>
            <w:shd w:val="clear" w:color="auto" w:fill="auto"/>
            <w:vAlign w:val="center"/>
          </w:tcPr>
          <w:p w14:paraId="061F5681" w14:textId="77777777" w:rsidR="001B50EA" w:rsidRPr="00726F77" w:rsidRDefault="001B50EA" w:rsidP="001B50EA">
            <w:pPr>
              <w:pStyle w:val="ad"/>
              <w:jc w:val="center"/>
              <w:rPr>
                <w:sz w:val="22"/>
                <w:szCs w:val="22"/>
              </w:rPr>
            </w:pPr>
          </w:p>
        </w:tc>
        <w:tc>
          <w:tcPr>
            <w:tcW w:w="1319" w:type="dxa"/>
            <w:shd w:val="clear" w:color="auto" w:fill="auto"/>
            <w:vAlign w:val="center"/>
          </w:tcPr>
          <w:p w14:paraId="7B463853" w14:textId="77777777" w:rsidR="001B50EA" w:rsidRPr="00726F77" w:rsidRDefault="001B50EA" w:rsidP="001B50EA">
            <w:pPr>
              <w:pStyle w:val="ad"/>
              <w:jc w:val="center"/>
              <w:rPr>
                <w:sz w:val="22"/>
                <w:szCs w:val="22"/>
              </w:rPr>
            </w:pPr>
            <w:r w:rsidRPr="00726F77">
              <w:rPr>
                <w:sz w:val="22"/>
                <w:szCs w:val="22"/>
              </w:rPr>
              <w:t>110 / 140</w:t>
            </w:r>
          </w:p>
        </w:tc>
        <w:tc>
          <w:tcPr>
            <w:tcW w:w="975" w:type="dxa"/>
            <w:shd w:val="clear" w:color="auto" w:fill="auto"/>
            <w:vAlign w:val="center"/>
          </w:tcPr>
          <w:p w14:paraId="4FEBC176" w14:textId="77777777" w:rsidR="001B50EA" w:rsidRPr="00726F77" w:rsidRDefault="001B50EA" w:rsidP="001B50EA">
            <w:pPr>
              <w:pStyle w:val="ad"/>
              <w:jc w:val="center"/>
              <w:rPr>
                <w:sz w:val="22"/>
                <w:szCs w:val="22"/>
              </w:rPr>
            </w:pPr>
            <w:r w:rsidRPr="00726F77">
              <w:rPr>
                <w:sz w:val="22"/>
                <w:szCs w:val="22"/>
              </w:rPr>
              <w:t>70</w:t>
            </w:r>
          </w:p>
        </w:tc>
        <w:tc>
          <w:tcPr>
            <w:tcW w:w="1359" w:type="dxa"/>
            <w:shd w:val="clear" w:color="auto" w:fill="auto"/>
            <w:vAlign w:val="center"/>
          </w:tcPr>
          <w:p w14:paraId="2269A8B5" w14:textId="77777777" w:rsidR="001B50EA" w:rsidRPr="00726F77" w:rsidRDefault="001B50EA" w:rsidP="001B50EA">
            <w:pPr>
              <w:pStyle w:val="ad"/>
              <w:jc w:val="center"/>
              <w:rPr>
                <w:sz w:val="22"/>
                <w:szCs w:val="22"/>
              </w:rPr>
            </w:pPr>
            <w:r w:rsidRPr="00726F77">
              <w:rPr>
                <w:sz w:val="22"/>
                <w:szCs w:val="22"/>
              </w:rPr>
              <w:t>1000 / 400</w:t>
            </w:r>
          </w:p>
        </w:tc>
        <w:tc>
          <w:tcPr>
            <w:tcW w:w="1069" w:type="dxa"/>
            <w:vMerge/>
            <w:shd w:val="clear" w:color="auto" w:fill="auto"/>
            <w:vAlign w:val="center"/>
          </w:tcPr>
          <w:p w14:paraId="4A79DD41" w14:textId="77777777" w:rsidR="001B50EA" w:rsidRPr="00726F77" w:rsidRDefault="001B50EA" w:rsidP="001B50EA">
            <w:pPr>
              <w:pStyle w:val="ad"/>
              <w:jc w:val="center"/>
              <w:rPr>
                <w:sz w:val="22"/>
                <w:szCs w:val="22"/>
              </w:rPr>
            </w:pPr>
          </w:p>
        </w:tc>
      </w:tr>
      <w:tr w:rsidR="001B50EA" w:rsidRPr="00726F77" w14:paraId="0E299A34" w14:textId="77777777" w:rsidTr="00037F11">
        <w:tblPrEx>
          <w:tblBorders>
            <w:bottom w:val="single" w:sz="4" w:space="0" w:color="000000"/>
          </w:tblBorders>
        </w:tblPrEx>
        <w:trPr>
          <w:trHeight w:val="272"/>
          <w:jc w:val="center"/>
        </w:trPr>
        <w:tc>
          <w:tcPr>
            <w:tcW w:w="1927" w:type="dxa"/>
            <w:vMerge w:val="restart"/>
            <w:shd w:val="clear" w:color="auto" w:fill="auto"/>
          </w:tcPr>
          <w:p w14:paraId="1FCE6840" w14:textId="77777777" w:rsidR="001B50EA" w:rsidRPr="00726F77" w:rsidRDefault="001B50EA" w:rsidP="001B50EA">
            <w:pPr>
              <w:pStyle w:val="ad"/>
              <w:suppressAutoHyphens/>
              <w:rPr>
                <w:sz w:val="22"/>
                <w:szCs w:val="22"/>
              </w:rPr>
            </w:pPr>
            <w:r w:rsidRPr="00726F77">
              <w:rPr>
                <w:sz w:val="22"/>
                <w:szCs w:val="22"/>
              </w:rPr>
              <w:t xml:space="preserve">Магистральные </w:t>
            </w:r>
            <w:r w:rsidRPr="00726F77">
              <w:rPr>
                <w:spacing w:val="-2"/>
                <w:sz w:val="22"/>
                <w:szCs w:val="22"/>
              </w:rPr>
              <w:t>улицы районного</w:t>
            </w:r>
            <w:r w:rsidRPr="00726F77">
              <w:rPr>
                <w:sz w:val="22"/>
                <w:szCs w:val="22"/>
              </w:rPr>
              <w:t xml:space="preserve"> значения </w:t>
            </w:r>
          </w:p>
        </w:tc>
        <w:tc>
          <w:tcPr>
            <w:tcW w:w="1116" w:type="dxa"/>
            <w:shd w:val="clear" w:color="auto" w:fill="auto"/>
            <w:vAlign w:val="center"/>
          </w:tcPr>
          <w:p w14:paraId="4C82113A" w14:textId="77777777" w:rsidR="001B50EA" w:rsidRPr="00726F77" w:rsidRDefault="001B50EA" w:rsidP="001B50EA">
            <w:pPr>
              <w:pStyle w:val="ad"/>
              <w:jc w:val="center"/>
              <w:rPr>
                <w:sz w:val="22"/>
                <w:szCs w:val="22"/>
              </w:rPr>
            </w:pPr>
            <w:r w:rsidRPr="00726F77">
              <w:rPr>
                <w:sz w:val="22"/>
                <w:szCs w:val="22"/>
              </w:rPr>
              <w:t>70</w:t>
            </w:r>
          </w:p>
        </w:tc>
        <w:tc>
          <w:tcPr>
            <w:tcW w:w="1089" w:type="dxa"/>
            <w:vMerge w:val="restart"/>
            <w:shd w:val="clear" w:color="auto" w:fill="auto"/>
            <w:vAlign w:val="center"/>
          </w:tcPr>
          <w:p w14:paraId="34DBBDD4" w14:textId="77777777" w:rsidR="001B50EA" w:rsidRPr="00726F77" w:rsidRDefault="001B50EA" w:rsidP="001B50EA">
            <w:pPr>
              <w:pStyle w:val="ad"/>
              <w:ind w:left="-57" w:right="-57"/>
              <w:jc w:val="center"/>
              <w:rPr>
                <w:sz w:val="22"/>
                <w:szCs w:val="22"/>
              </w:rPr>
            </w:pPr>
            <w:r w:rsidRPr="00726F77">
              <w:rPr>
                <w:sz w:val="22"/>
                <w:szCs w:val="22"/>
              </w:rPr>
              <w:t>3,25-3,75</w:t>
            </w:r>
          </w:p>
        </w:tc>
        <w:tc>
          <w:tcPr>
            <w:tcW w:w="1034" w:type="dxa"/>
            <w:vMerge w:val="restart"/>
            <w:shd w:val="clear" w:color="auto" w:fill="auto"/>
            <w:vAlign w:val="center"/>
          </w:tcPr>
          <w:p w14:paraId="6D0E4D19" w14:textId="77777777" w:rsidR="001B50EA" w:rsidRPr="00726F77" w:rsidRDefault="001B50EA" w:rsidP="001B50EA">
            <w:pPr>
              <w:pStyle w:val="ad"/>
              <w:jc w:val="center"/>
              <w:rPr>
                <w:sz w:val="22"/>
                <w:szCs w:val="22"/>
              </w:rPr>
            </w:pPr>
            <w:r w:rsidRPr="00726F77">
              <w:rPr>
                <w:sz w:val="22"/>
                <w:szCs w:val="22"/>
              </w:rPr>
              <w:t>2-4</w:t>
            </w:r>
          </w:p>
        </w:tc>
        <w:tc>
          <w:tcPr>
            <w:tcW w:w="1319" w:type="dxa"/>
            <w:shd w:val="clear" w:color="auto" w:fill="auto"/>
            <w:vAlign w:val="center"/>
          </w:tcPr>
          <w:p w14:paraId="58B0A52D" w14:textId="77777777" w:rsidR="001B50EA" w:rsidRPr="00726F77" w:rsidRDefault="001B50EA" w:rsidP="001B50EA">
            <w:pPr>
              <w:pStyle w:val="ad"/>
              <w:jc w:val="center"/>
              <w:rPr>
                <w:sz w:val="22"/>
                <w:szCs w:val="22"/>
              </w:rPr>
            </w:pPr>
            <w:r w:rsidRPr="00726F77">
              <w:rPr>
                <w:sz w:val="22"/>
                <w:szCs w:val="22"/>
              </w:rPr>
              <w:t>230 / 310</w:t>
            </w:r>
          </w:p>
        </w:tc>
        <w:tc>
          <w:tcPr>
            <w:tcW w:w="975" w:type="dxa"/>
            <w:shd w:val="clear" w:color="auto" w:fill="auto"/>
            <w:vAlign w:val="center"/>
          </w:tcPr>
          <w:p w14:paraId="0BBD9B2C" w14:textId="77777777" w:rsidR="001B50EA" w:rsidRPr="00726F77" w:rsidRDefault="001B50EA" w:rsidP="001B50EA">
            <w:pPr>
              <w:pStyle w:val="ad"/>
              <w:jc w:val="center"/>
              <w:rPr>
                <w:sz w:val="22"/>
                <w:szCs w:val="22"/>
              </w:rPr>
            </w:pPr>
            <w:r w:rsidRPr="00726F77">
              <w:rPr>
                <w:sz w:val="22"/>
                <w:szCs w:val="22"/>
              </w:rPr>
              <w:t>60</w:t>
            </w:r>
          </w:p>
        </w:tc>
        <w:tc>
          <w:tcPr>
            <w:tcW w:w="1359" w:type="dxa"/>
            <w:shd w:val="clear" w:color="auto" w:fill="auto"/>
            <w:vAlign w:val="center"/>
          </w:tcPr>
          <w:p w14:paraId="03F6A913" w14:textId="77777777" w:rsidR="001B50EA" w:rsidRPr="00726F77" w:rsidRDefault="001B50EA" w:rsidP="001B50EA">
            <w:pPr>
              <w:pStyle w:val="ad"/>
              <w:jc w:val="center"/>
              <w:rPr>
                <w:sz w:val="22"/>
                <w:szCs w:val="22"/>
              </w:rPr>
            </w:pPr>
            <w:r w:rsidRPr="00726F77">
              <w:rPr>
                <w:sz w:val="22"/>
                <w:szCs w:val="22"/>
              </w:rPr>
              <w:t>2600 / 800</w:t>
            </w:r>
          </w:p>
        </w:tc>
        <w:tc>
          <w:tcPr>
            <w:tcW w:w="1069" w:type="dxa"/>
            <w:vMerge w:val="restart"/>
            <w:shd w:val="clear" w:color="auto" w:fill="auto"/>
            <w:vAlign w:val="center"/>
          </w:tcPr>
          <w:p w14:paraId="28C0F952" w14:textId="77777777" w:rsidR="001B50EA" w:rsidRPr="00726F77" w:rsidRDefault="001B50EA" w:rsidP="001B50EA">
            <w:pPr>
              <w:pStyle w:val="ad"/>
              <w:jc w:val="center"/>
              <w:rPr>
                <w:sz w:val="22"/>
                <w:szCs w:val="22"/>
              </w:rPr>
            </w:pPr>
            <w:r w:rsidRPr="00726F77">
              <w:rPr>
                <w:sz w:val="22"/>
                <w:szCs w:val="22"/>
              </w:rPr>
              <w:t>2,25</w:t>
            </w:r>
          </w:p>
        </w:tc>
      </w:tr>
      <w:tr w:rsidR="001B50EA" w:rsidRPr="00726F77" w14:paraId="047C73AE" w14:textId="77777777" w:rsidTr="00037F11">
        <w:tblPrEx>
          <w:tblBorders>
            <w:bottom w:val="single" w:sz="4" w:space="0" w:color="000000"/>
          </w:tblBorders>
        </w:tblPrEx>
        <w:trPr>
          <w:trHeight w:val="272"/>
          <w:jc w:val="center"/>
        </w:trPr>
        <w:tc>
          <w:tcPr>
            <w:tcW w:w="1927" w:type="dxa"/>
            <w:vMerge/>
            <w:shd w:val="clear" w:color="auto" w:fill="auto"/>
          </w:tcPr>
          <w:p w14:paraId="6D0D8771" w14:textId="77777777" w:rsidR="001B50EA" w:rsidRPr="00726F77" w:rsidRDefault="001B50EA" w:rsidP="001B50EA">
            <w:pPr>
              <w:pStyle w:val="ad"/>
              <w:suppressAutoHyphens/>
              <w:rPr>
                <w:sz w:val="22"/>
                <w:szCs w:val="22"/>
              </w:rPr>
            </w:pPr>
          </w:p>
        </w:tc>
        <w:tc>
          <w:tcPr>
            <w:tcW w:w="1116" w:type="dxa"/>
            <w:shd w:val="clear" w:color="auto" w:fill="auto"/>
            <w:vAlign w:val="center"/>
          </w:tcPr>
          <w:p w14:paraId="3B11EFFD" w14:textId="77777777" w:rsidR="001B50EA" w:rsidRPr="00726F77" w:rsidRDefault="001B50EA" w:rsidP="001B50EA">
            <w:pPr>
              <w:pStyle w:val="ad"/>
              <w:jc w:val="center"/>
              <w:rPr>
                <w:sz w:val="22"/>
                <w:szCs w:val="22"/>
              </w:rPr>
            </w:pPr>
            <w:r w:rsidRPr="00726F77">
              <w:rPr>
                <w:sz w:val="22"/>
                <w:szCs w:val="22"/>
              </w:rPr>
              <w:t>60</w:t>
            </w:r>
          </w:p>
        </w:tc>
        <w:tc>
          <w:tcPr>
            <w:tcW w:w="1089" w:type="dxa"/>
            <w:vMerge/>
            <w:shd w:val="clear" w:color="auto" w:fill="auto"/>
            <w:vAlign w:val="center"/>
          </w:tcPr>
          <w:p w14:paraId="3A309327" w14:textId="77777777" w:rsidR="001B50EA" w:rsidRPr="00726F77" w:rsidRDefault="001B50EA" w:rsidP="001B50EA">
            <w:pPr>
              <w:pStyle w:val="ad"/>
              <w:ind w:left="-57" w:right="-57" w:firstLine="220"/>
              <w:jc w:val="center"/>
              <w:rPr>
                <w:sz w:val="22"/>
                <w:szCs w:val="22"/>
              </w:rPr>
            </w:pPr>
          </w:p>
        </w:tc>
        <w:tc>
          <w:tcPr>
            <w:tcW w:w="1034" w:type="dxa"/>
            <w:vMerge/>
            <w:shd w:val="clear" w:color="auto" w:fill="auto"/>
            <w:vAlign w:val="center"/>
          </w:tcPr>
          <w:p w14:paraId="748A1BA0" w14:textId="77777777" w:rsidR="001B50EA" w:rsidRPr="00726F77" w:rsidRDefault="001B50EA" w:rsidP="001B50EA">
            <w:pPr>
              <w:pStyle w:val="ad"/>
              <w:ind w:firstLine="220"/>
              <w:jc w:val="center"/>
              <w:rPr>
                <w:sz w:val="22"/>
                <w:szCs w:val="22"/>
              </w:rPr>
            </w:pPr>
          </w:p>
        </w:tc>
        <w:tc>
          <w:tcPr>
            <w:tcW w:w="1319" w:type="dxa"/>
            <w:shd w:val="clear" w:color="auto" w:fill="auto"/>
            <w:vAlign w:val="center"/>
          </w:tcPr>
          <w:p w14:paraId="7152CEDF" w14:textId="77777777" w:rsidR="001B50EA" w:rsidRPr="00726F77" w:rsidRDefault="001B50EA" w:rsidP="001B50EA">
            <w:pPr>
              <w:pStyle w:val="ad"/>
              <w:jc w:val="center"/>
              <w:rPr>
                <w:sz w:val="22"/>
                <w:szCs w:val="22"/>
              </w:rPr>
            </w:pPr>
            <w:r w:rsidRPr="00726F77">
              <w:rPr>
                <w:sz w:val="22"/>
                <w:szCs w:val="22"/>
              </w:rPr>
              <w:t>170 / 220</w:t>
            </w:r>
          </w:p>
        </w:tc>
        <w:tc>
          <w:tcPr>
            <w:tcW w:w="975" w:type="dxa"/>
            <w:shd w:val="clear" w:color="auto" w:fill="auto"/>
            <w:vAlign w:val="center"/>
          </w:tcPr>
          <w:p w14:paraId="10D723B2" w14:textId="77777777" w:rsidR="001B50EA" w:rsidRPr="00726F77" w:rsidRDefault="001B50EA" w:rsidP="001B50EA">
            <w:pPr>
              <w:pStyle w:val="ad"/>
              <w:jc w:val="center"/>
              <w:rPr>
                <w:sz w:val="22"/>
                <w:szCs w:val="22"/>
              </w:rPr>
            </w:pPr>
            <w:r w:rsidRPr="00726F77">
              <w:rPr>
                <w:sz w:val="22"/>
                <w:szCs w:val="22"/>
              </w:rPr>
              <w:t>70</w:t>
            </w:r>
          </w:p>
        </w:tc>
        <w:tc>
          <w:tcPr>
            <w:tcW w:w="1359" w:type="dxa"/>
            <w:shd w:val="clear" w:color="auto" w:fill="auto"/>
            <w:vAlign w:val="center"/>
          </w:tcPr>
          <w:p w14:paraId="28811FAF" w14:textId="77777777" w:rsidR="001B50EA" w:rsidRPr="00726F77" w:rsidRDefault="001B50EA" w:rsidP="001B50EA">
            <w:pPr>
              <w:pStyle w:val="ad"/>
              <w:jc w:val="center"/>
              <w:rPr>
                <w:sz w:val="22"/>
                <w:szCs w:val="22"/>
              </w:rPr>
            </w:pPr>
            <w:r w:rsidRPr="00726F77">
              <w:rPr>
                <w:sz w:val="22"/>
                <w:szCs w:val="22"/>
              </w:rPr>
              <w:t>1700 / 600</w:t>
            </w:r>
          </w:p>
        </w:tc>
        <w:tc>
          <w:tcPr>
            <w:tcW w:w="1069" w:type="dxa"/>
            <w:vMerge/>
            <w:shd w:val="clear" w:color="auto" w:fill="auto"/>
          </w:tcPr>
          <w:p w14:paraId="7CA94301" w14:textId="77777777" w:rsidR="001B50EA" w:rsidRPr="00726F77" w:rsidRDefault="001B50EA" w:rsidP="001B50EA">
            <w:pPr>
              <w:pStyle w:val="ad"/>
              <w:ind w:firstLine="220"/>
              <w:jc w:val="both"/>
              <w:rPr>
                <w:sz w:val="22"/>
                <w:szCs w:val="22"/>
              </w:rPr>
            </w:pPr>
          </w:p>
        </w:tc>
      </w:tr>
      <w:tr w:rsidR="001B50EA" w:rsidRPr="00726F77" w14:paraId="07DE7681" w14:textId="77777777" w:rsidTr="00037F11">
        <w:tblPrEx>
          <w:tblBorders>
            <w:bottom w:val="single" w:sz="4" w:space="0" w:color="000000"/>
          </w:tblBorders>
        </w:tblPrEx>
        <w:trPr>
          <w:trHeight w:val="272"/>
          <w:jc w:val="center"/>
        </w:trPr>
        <w:tc>
          <w:tcPr>
            <w:tcW w:w="1927" w:type="dxa"/>
            <w:vMerge/>
            <w:shd w:val="clear" w:color="auto" w:fill="auto"/>
          </w:tcPr>
          <w:p w14:paraId="356E867F" w14:textId="77777777" w:rsidR="001B50EA" w:rsidRPr="00726F77" w:rsidRDefault="001B50EA" w:rsidP="001B50EA">
            <w:pPr>
              <w:pStyle w:val="ad"/>
              <w:suppressAutoHyphens/>
              <w:rPr>
                <w:sz w:val="22"/>
                <w:szCs w:val="22"/>
              </w:rPr>
            </w:pPr>
          </w:p>
        </w:tc>
        <w:tc>
          <w:tcPr>
            <w:tcW w:w="1116" w:type="dxa"/>
            <w:shd w:val="clear" w:color="auto" w:fill="auto"/>
            <w:vAlign w:val="center"/>
          </w:tcPr>
          <w:p w14:paraId="6C2A7706" w14:textId="77777777" w:rsidR="001B50EA" w:rsidRPr="00726F77" w:rsidRDefault="001B50EA" w:rsidP="001B50EA">
            <w:pPr>
              <w:pStyle w:val="ad"/>
              <w:jc w:val="center"/>
              <w:rPr>
                <w:sz w:val="22"/>
                <w:szCs w:val="22"/>
              </w:rPr>
            </w:pPr>
            <w:r w:rsidRPr="00726F77">
              <w:rPr>
                <w:sz w:val="22"/>
                <w:szCs w:val="22"/>
              </w:rPr>
              <w:t>50</w:t>
            </w:r>
          </w:p>
        </w:tc>
        <w:tc>
          <w:tcPr>
            <w:tcW w:w="1089" w:type="dxa"/>
            <w:vMerge/>
            <w:shd w:val="clear" w:color="auto" w:fill="auto"/>
            <w:vAlign w:val="center"/>
          </w:tcPr>
          <w:p w14:paraId="3425068F" w14:textId="77777777" w:rsidR="001B50EA" w:rsidRPr="00726F77" w:rsidRDefault="001B50EA" w:rsidP="001B50EA">
            <w:pPr>
              <w:pStyle w:val="ad"/>
              <w:ind w:left="-57" w:right="-57"/>
              <w:jc w:val="center"/>
              <w:rPr>
                <w:sz w:val="22"/>
                <w:szCs w:val="22"/>
              </w:rPr>
            </w:pPr>
          </w:p>
        </w:tc>
        <w:tc>
          <w:tcPr>
            <w:tcW w:w="1034" w:type="dxa"/>
            <w:vMerge/>
            <w:shd w:val="clear" w:color="auto" w:fill="auto"/>
            <w:vAlign w:val="center"/>
          </w:tcPr>
          <w:p w14:paraId="0B796CA7" w14:textId="77777777" w:rsidR="001B50EA" w:rsidRPr="00726F77" w:rsidRDefault="001B50EA" w:rsidP="001B50EA">
            <w:pPr>
              <w:pStyle w:val="ad"/>
              <w:jc w:val="center"/>
              <w:rPr>
                <w:sz w:val="22"/>
                <w:szCs w:val="22"/>
              </w:rPr>
            </w:pPr>
          </w:p>
        </w:tc>
        <w:tc>
          <w:tcPr>
            <w:tcW w:w="1319" w:type="dxa"/>
            <w:shd w:val="clear" w:color="auto" w:fill="auto"/>
            <w:vAlign w:val="center"/>
          </w:tcPr>
          <w:p w14:paraId="4C49E7D5" w14:textId="77777777" w:rsidR="001B50EA" w:rsidRPr="00726F77" w:rsidRDefault="001B50EA" w:rsidP="001B50EA">
            <w:pPr>
              <w:pStyle w:val="ad"/>
              <w:jc w:val="center"/>
              <w:rPr>
                <w:sz w:val="22"/>
                <w:szCs w:val="22"/>
              </w:rPr>
            </w:pPr>
            <w:r w:rsidRPr="00726F77">
              <w:rPr>
                <w:sz w:val="22"/>
                <w:szCs w:val="22"/>
              </w:rPr>
              <w:t>110 / 140</w:t>
            </w:r>
          </w:p>
        </w:tc>
        <w:tc>
          <w:tcPr>
            <w:tcW w:w="975" w:type="dxa"/>
            <w:shd w:val="clear" w:color="auto" w:fill="auto"/>
            <w:vAlign w:val="center"/>
          </w:tcPr>
          <w:p w14:paraId="4A4FB3D0" w14:textId="77777777" w:rsidR="001B50EA" w:rsidRPr="00726F77" w:rsidRDefault="001B50EA" w:rsidP="001B50EA">
            <w:pPr>
              <w:pStyle w:val="ad"/>
              <w:jc w:val="center"/>
              <w:rPr>
                <w:sz w:val="22"/>
                <w:szCs w:val="22"/>
              </w:rPr>
            </w:pPr>
            <w:r w:rsidRPr="00726F77">
              <w:rPr>
                <w:sz w:val="22"/>
                <w:szCs w:val="22"/>
              </w:rPr>
              <w:t>70</w:t>
            </w:r>
          </w:p>
        </w:tc>
        <w:tc>
          <w:tcPr>
            <w:tcW w:w="1359" w:type="dxa"/>
            <w:shd w:val="clear" w:color="auto" w:fill="auto"/>
            <w:vAlign w:val="center"/>
          </w:tcPr>
          <w:p w14:paraId="6EB21FCE" w14:textId="77777777" w:rsidR="001B50EA" w:rsidRPr="00726F77" w:rsidRDefault="001B50EA" w:rsidP="001B50EA">
            <w:pPr>
              <w:pStyle w:val="ad"/>
              <w:jc w:val="center"/>
              <w:rPr>
                <w:sz w:val="22"/>
                <w:szCs w:val="22"/>
              </w:rPr>
            </w:pPr>
            <w:r w:rsidRPr="00726F77">
              <w:rPr>
                <w:sz w:val="22"/>
                <w:szCs w:val="22"/>
              </w:rPr>
              <w:t>1000 / 400</w:t>
            </w:r>
          </w:p>
        </w:tc>
        <w:tc>
          <w:tcPr>
            <w:tcW w:w="1069" w:type="dxa"/>
            <w:vMerge/>
            <w:shd w:val="clear" w:color="auto" w:fill="auto"/>
          </w:tcPr>
          <w:p w14:paraId="427B1B98" w14:textId="77777777" w:rsidR="001B50EA" w:rsidRPr="00726F77" w:rsidRDefault="001B50EA" w:rsidP="001B50EA">
            <w:pPr>
              <w:pStyle w:val="ad"/>
              <w:jc w:val="both"/>
              <w:rPr>
                <w:sz w:val="22"/>
                <w:szCs w:val="22"/>
              </w:rPr>
            </w:pPr>
          </w:p>
        </w:tc>
      </w:tr>
      <w:tr w:rsidR="001B50EA" w:rsidRPr="00726F77" w14:paraId="2E0E2E40" w14:textId="77777777" w:rsidTr="00037F11">
        <w:tblPrEx>
          <w:tblBorders>
            <w:bottom w:val="single" w:sz="4" w:space="0" w:color="000000"/>
          </w:tblBorders>
        </w:tblPrEx>
        <w:trPr>
          <w:trHeight w:val="340"/>
          <w:jc w:val="center"/>
        </w:trPr>
        <w:tc>
          <w:tcPr>
            <w:tcW w:w="9888" w:type="dxa"/>
            <w:gridSpan w:val="8"/>
            <w:shd w:val="clear" w:color="auto" w:fill="auto"/>
            <w:vAlign w:val="center"/>
          </w:tcPr>
          <w:p w14:paraId="7C74F5FF" w14:textId="77777777" w:rsidR="001B50EA" w:rsidRPr="00726F77" w:rsidRDefault="001B50EA" w:rsidP="001B50EA">
            <w:pPr>
              <w:pStyle w:val="ad"/>
              <w:suppressAutoHyphens/>
              <w:rPr>
                <w:sz w:val="22"/>
                <w:szCs w:val="22"/>
              </w:rPr>
            </w:pPr>
            <w:r w:rsidRPr="00726F77">
              <w:rPr>
                <w:sz w:val="22"/>
                <w:szCs w:val="22"/>
              </w:rPr>
              <w:t>Улицы и дороги местного значения:</w:t>
            </w:r>
          </w:p>
        </w:tc>
      </w:tr>
      <w:tr w:rsidR="001B50EA" w:rsidRPr="00726F77" w14:paraId="635469E9" w14:textId="77777777" w:rsidTr="00037F11">
        <w:tblPrEx>
          <w:tblBorders>
            <w:bottom w:val="single" w:sz="4" w:space="0" w:color="000000"/>
          </w:tblBorders>
        </w:tblPrEx>
        <w:trPr>
          <w:trHeight w:val="272"/>
          <w:jc w:val="center"/>
        </w:trPr>
        <w:tc>
          <w:tcPr>
            <w:tcW w:w="1927" w:type="dxa"/>
            <w:vMerge w:val="restart"/>
            <w:shd w:val="clear" w:color="auto" w:fill="auto"/>
          </w:tcPr>
          <w:p w14:paraId="71111567" w14:textId="77777777" w:rsidR="001B50EA" w:rsidRPr="00726F77" w:rsidRDefault="001B50EA" w:rsidP="001B50EA">
            <w:pPr>
              <w:pStyle w:val="ad"/>
              <w:suppressAutoHyphens/>
              <w:rPr>
                <w:sz w:val="22"/>
                <w:szCs w:val="22"/>
              </w:rPr>
            </w:pPr>
            <w:r w:rsidRPr="00726F77">
              <w:rPr>
                <w:sz w:val="22"/>
                <w:szCs w:val="22"/>
              </w:rPr>
              <w:t xml:space="preserve">улицы в зонах жилой застройки </w:t>
            </w:r>
          </w:p>
        </w:tc>
        <w:tc>
          <w:tcPr>
            <w:tcW w:w="1116" w:type="dxa"/>
            <w:shd w:val="clear" w:color="auto" w:fill="auto"/>
            <w:vAlign w:val="center"/>
          </w:tcPr>
          <w:p w14:paraId="376F0D8D" w14:textId="77777777" w:rsidR="001B50EA" w:rsidRPr="00726F77" w:rsidRDefault="001B50EA" w:rsidP="001B50EA">
            <w:pPr>
              <w:pStyle w:val="ad"/>
              <w:jc w:val="center"/>
              <w:rPr>
                <w:sz w:val="22"/>
                <w:szCs w:val="22"/>
              </w:rPr>
            </w:pPr>
            <w:r w:rsidRPr="00726F77">
              <w:rPr>
                <w:sz w:val="22"/>
                <w:szCs w:val="22"/>
              </w:rPr>
              <w:t>50</w:t>
            </w:r>
          </w:p>
        </w:tc>
        <w:tc>
          <w:tcPr>
            <w:tcW w:w="1089" w:type="dxa"/>
            <w:vMerge w:val="restart"/>
            <w:shd w:val="clear" w:color="auto" w:fill="auto"/>
            <w:vAlign w:val="center"/>
          </w:tcPr>
          <w:p w14:paraId="3A679AE3" w14:textId="77777777" w:rsidR="001B50EA" w:rsidRPr="00726F77" w:rsidRDefault="001B50EA" w:rsidP="001B50EA">
            <w:pPr>
              <w:pStyle w:val="ad"/>
              <w:ind w:left="-57" w:right="-57"/>
              <w:jc w:val="center"/>
              <w:rPr>
                <w:sz w:val="22"/>
                <w:szCs w:val="22"/>
              </w:rPr>
            </w:pPr>
            <w:r w:rsidRPr="00726F77">
              <w:rPr>
                <w:sz w:val="22"/>
                <w:szCs w:val="22"/>
              </w:rPr>
              <w:t>3,0-3,5</w:t>
            </w:r>
          </w:p>
        </w:tc>
        <w:tc>
          <w:tcPr>
            <w:tcW w:w="1034" w:type="dxa"/>
            <w:vMerge w:val="restart"/>
            <w:shd w:val="clear" w:color="auto" w:fill="auto"/>
            <w:vAlign w:val="center"/>
          </w:tcPr>
          <w:p w14:paraId="33ADC6F0" w14:textId="77777777" w:rsidR="001B50EA" w:rsidRPr="00726F77" w:rsidRDefault="001B50EA" w:rsidP="001B50EA">
            <w:pPr>
              <w:pStyle w:val="ad"/>
              <w:jc w:val="center"/>
              <w:rPr>
                <w:sz w:val="22"/>
                <w:szCs w:val="22"/>
              </w:rPr>
            </w:pPr>
            <w:r w:rsidRPr="00726F77">
              <w:rPr>
                <w:sz w:val="22"/>
                <w:szCs w:val="22"/>
              </w:rPr>
              <w:t>2-4</w:t>
            </w:r>
          </w:p>
        </w:tc>
        <w:tc>
          <w:tcPr>
            <w:tcW w:w="1319" w:type="dxa"/>
            <w:shd w:val="clear" w:color="auto" w:fill="auto"/>
            <w:vAlign w:val="center"/>
          </w:tcPr>
          <w:p w14:paraId="2CB5C22D" w14:textId="77777777" w:rsidR="001B50EA" w:rsidRPr="00726F77" w:rsidRDefault="001B50EA" w:rsidP="001B50EA">
            <w:pPr>
              <w:pStyle w:val="ad"/>
              <w:jc w:val="center"/>
              <w:rPr>
                <w:sz w:val="22"/>
                <w:szCs w:val="22"/>
              </w:rPr>
            </w:pPr>
            <w:r w:rsidRPr="00726F77">
              <w:rPr>
                <w:sz w:val="22"/>
                <w:szCs w:val="22"/>
              </w:rPr>
              <w:t>110 / 140</w:t>
            </w:r>
          </w:p>
        </w:tc>
        <w:tc>
          <w:tcPr>
            <w:tcW w:w="975" w:type="dxa"/>
            <w:shd w:val="clear" w:color="auto" w:fill="auto"/>
            <w:vAlign w:val="center"/>
          </w:tcPr>
          <w:p w14:paraId="53E6FBC8"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5F5613C7" w14:textId="77777777" w:rsidR="001B50EA" w:rsidRPr="00726F77" w:rsidRDefault="001B50EA" w:rsidP="001B50EA">
            <w:pPr>
              <w:pStyle w:val="ad"/>
              <w:jc w:val="center"/>
              <w:rPr>
                <w:sz w:val="22"/>
                <w:szCs w:val="22"/>
              </w:rPr>
            </w:pPr>
            <w:r w:rsidRPr="00726F77">
              <w:rPr>
                <w:sz w:val="22"/>
                <w:szCs w:val="22"/>
              </w:rPr>
              <w:t>1000 / 400</w:t>
            </w:r>
          </w:p>
        </w:tc>
        <w:tc>
          <w:tcPr>
            <w:tcW w:w="1069" w:type="dxa"/>
            <w:vMerge w:val="restart"/>
            <w:shd w:val="clear" w:color="auto" w:fill="auto"/>
            <w:vAlign w:val="center"/>
          </w:tcPr>
          <w:p w14:paraId="04419742" w14:textId="77777777" w:rsidR="001B50EA" w:rsidRPr="00726F77" w:rsidRDefault="001B50EA" w:rsidP="001B50EA">
            <w:pPr>
              <w:pStyle w:val="ad"/>
              <w:jc w:val="center"/>
              <w:rPr>
                <w:sz w:val="22"/>
                <w:szCs w:val="22"/>
              </w:rPr>
            </w:pPr>
            <w:r w:rsidRPr="00726F77">
              <w:rPr>
                <w:sz w:val="22"/>
                <w:szCs w:val="22"/>
              </w:rPr>
              <w:t>2,0</w:t>
            </w:r>
          </w:p>
        </w:tc>
      </w:tr>
      <w:tr w:rsidR="001B50EA" w:rsidRPr="00726F77" w14:paraId="706A0931" w14:textId="77777777" w:rsidTr="00037F11">
        <w:tblPrEx>
          <w:tblBorders>
            <w:bottom w:val="single" w:sz="4" w:space="0" w:color="000000"/>
          </w:tblBorders>
        </w:tblPrEx>
        <w:trPr>
          <w:trHeight w:val="272"/>
          <w:jc w:val="center"/>
        </w:trPr>
        <w:tc>
          <w:tcPr>
            <w:tcW w:w="1927" w:type="dxa"/>
            <w:vMerge/>
            <w:shd w:val="clear" w:color="auto" w:fill="auto"/>
          </w:tcPr>
          <w:p w14:paraId="386FEC8E" w14:textId="77777777" w:rsidR="001B50EA" w:rsidRPr="00726F77" w:rsidRDefault="001B50EA" w:rsidP="001B50EA">
            <w:pPr>
              <w:pStyle w:val="ad"/>
              <w:suppressAutoHyphens/>
              <w:ind w:left="170"/>
              <w:rPr>
                <w:sz w:val="22"/>
                <w:szCs w:val="22"/>
              </w:rPr>
            </w:pPr>
          </w:p>
        </w:tc>
        <w:tc>
          <w:tcPr>
            <w:tcW w:w="1116" w:type="dxa"/>
            <w:shd w:val="clear" w:color="auto" w:fill="auto"/>
            <w:vAlign w:val="center"/>
          </w:tcPr>
          <w:p w14:paraId="38D2E66B" w14:textId="77777777" w:rsidR="001B50EA" w:rsidRPr="00726F77" w:rsidRDefault="001B50EA" w:rsidP="001B50EA">
            <w:pPr>
              <w:pStyle w:val="ad"/>
              <w:jc w:val="center"/>
              <w:rPr>
                <w:sz w:val="22"/>
                <w:szCs w:val="22"/>
              </w:rPr>
            </w:pPr>
            <w:r w:rsidRPr="00726F77">
              <w:rPr>
                <w:sz w:val="22"/>
                <w:szCs w:val="22"/>
              </w:rPr>
              <w:t>40</w:t>
            </w:r>
          </w:p>
        </w:tc>
        <w:tc>
          <w:tcPr>
            <w:tcW w:w="1089" w:type="dxa"/>
            <w:vMerge/>
            <w:shd w:val="clear" w:color="auto" w:fill="auto"/>
            <w:vAlign w:val="center"/>
          </w:tcPr>
          <w:p w14:paraId="0DDE60C1" w14:textId="77777777" w:rsidR="001B50EA" w:rsidRPr="00726F77" w:rsidRDefault="001B50EA" w:rsidP="001B50EA">
            <w:pPr>
              <w:pStyle w:val="ad"/>
              <w:ind w:left="-57" w:right="-57" w:firstLine="220"/>
              <w:jc w:val="center"/>
              <w:rPr>
                <w:sz w:val="22"/>
                <w:szCs w:val="22"/>
              </w:rPr>
            </w:pPr>
          </w:p>
        </w:tc>
        <w:tc>
          <w:tcPr>
            <w:tcW w:w="1034" w:type="dxa"/>
            <w:vMerge/>
            <w:shd w:val="clear" w:color="auto" w:fill="auto"/>
            <w:vAlign w:val="center"/>
          </w:tcPr>
          <w:p w14:paraId="27328356" w14:textId="77777777" w:rsidR="001B50EA" w:rsidRPr="00726F77" w:rsidRDefault="001B50EA" w:rsidP="001B50EA">
            <w:pPr>
              <w:pStyle w:val="ad"/>
              <w:ind w:firstLine="220"/>
              <w:jc w:val="center"/>
              <w:rPr>
                <w:sz w:val="22"/>
                <w:szCs w:val="22"/>
              </w:rPr>
            </w:pPr>
          </w:p>
        </w:tc>
        <w:tc>
          <w:tcPr>
            <w:tcW w:w="1319" w:type="dxa"/>
            <w:shd w:val="clear" w:color="auto" w:fill="auto"/>
            <w:vAlign w:val="center"/>
          </w:tcPr>
          <w:p w14:paraId="57E54F0F" w14:textId="77777777" w:rsidR="001B50EA" w:rsidRPr="00726F77" w:rsidRDefault="001B50EA" w:rsidP="001B50EA">
            <w:pPr>
              <w:pStyle w:val="ad"/>
              <w:jc w:val="center"/>
              <w:rPr>
                <w:sz w:val="22"/>
                <w:szCs w:val="22"/>
              </w:rPr>
            </w:pPr>
            <w:r w:rsidRPr="00726F77">
              <w:rPr>
                <w:sz w:val="22"/>
                <w:szCs w:val="22"/>
              </w:rPr>
              <w:t>70 / 80</w:t>
            </w:r>
          </w:p>
        </w:tc>
        <w:tc>
          <w:tcPr>
            <w:tcW w:w="975" w:type="dxa"/>
            <w:shd w:val="clear" w:color="auto" w:fill="auto"/>
            <w:vAlign w:val="center"/>
          </w:tcPr>
          <w:p w14:paraId="1316E3F8"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70345BAF" w14:textId="77777777" w:rsidR="001B50EA" w:rsidRPr="00726F77" w:rsidRDefault="001B50EA" w:rsidP="001B50EA">
            <w:pPr>
              <w:pStyle w:val="ad"/>
              <w:jc w:val="center"/>
              <w:rPr>
                <w:sz w:val="22"/>
                <w:szCs w:val="22"/>
              </w:rPr>
            </w:pPr>
            <w:r w:rsidRPr="00726F77">
              <w:rPr>
                <w:sz w:val="22"/>
                <w:szCs w:val="22"/>
              </w:rPr>
              <w:t>600 / 250</w:t>
            </w:r>
          </w:p>
        </w:tc>
        <w:tc>
          <w:tcPr>
            <w:tcW w:w="1069" w:type="dxa"/>
            <w:vMerge/>
            <w:shd w:val="clear" w:color="auto" w:fill="auto"/>
            <w:vAlign w:val="center"/>
          </w:tcPr>
          <w:p w14:paraId="23AE4A6D" w14:textId="77777777" w:rsidR="001B50EA" w:rsidRPr="00726F77" w:rsidRDefault="001B50EA" w:rsidP="001B50EA">
            <w:pPr>
              <w:pStyle w:val="ad"/>
              <w:ind w:firstLine="220"/>
              <w:jc w:val="center"/>
              <w:rPr>
                <w:sz w:val="22"/>
                <w:szCs w:val="22"/>
              </w:rPr>
            </w:pPr>
          </w:p>
        </w:tc>
      </w:tr>
      <w:tr w:rsidR="001B50EA" w:rsidRPr="00726F77" w14:paraId="6B13F45D" w14:textId="77777777" w:rsidTr="00037F11">
        <w:tblPrEx>
          <w:tblBorders>
            <w:bottom w:val="single" w:sz="4" w:space="0" w:color="000000"/>
          </w:tblBorders>
        </w:tblPrEx>
        <w:trPr>
          <w:trHeight w:val="272"/>
          <w:jc w:val="center"/>
        </w:trPr>
        <w:tc>
          <w:tcPr>
            <w:tcW w:w="1927" w:type="dxa"/>
            <w:vMerge/>
            <w:shd w:val="clear" w:color="auto" w:fill="auto"/>
          </w:tcPr>
          <w:p w14:paraId="2EEF9596" w14:textId="77777777" w:rsidR="001B50EA" w:rsidRPr="00726F77" w:rsidRDefault="001B50EA" w:rsidP="001B50EA">
            <w:pPr>
              <w:pStyle w:val="ad"/>
              <w:suppressAutoHyphens/>
              <w:ind w:left="170"/>
              <w:rPr>
                <w:sz w:val="22"/>
                <w:szCs w:val="22"/>
              </w:rPr>
            </w:pPr>
          </w:p>
        </w:tc>
        <w:tc>
          <w:tcPr>
            <w:tcW w:w="1116" w:type="dxa"/>
            <w:shd w:val="clear" w:color="auto" w:fill="auto"/>
            <w:vAlign w:val="center"/>
          </w:tcPr>
          <w:p w14:paraId="384A6DD7" w14:textId="77777777" w:rsidR="001B50EA" w:rsidRPr="00726F77" w:rsidRDefault="001B50EA" w:rsidP="001B50EA">
            <w:pPr>
              <w:pStyle w:val="ad"/>
              <w:jc w:val="center"/>
              <w:rPr>
                <w:sz w:val="22"/>
                <w:szCs w:val="22"/>
              </w:rPr>
            </w:pPr>
            <w:r w:rsidRPr="00726F77">
              <w:rPr>
                <w:sz w:val="22"/>
                <w:szCs w:val="22"/>
              </w:rPr>
              <w:t>30</w:t>
            </w:r>
          </w:p>
        </w:tc>
        <w:tc>
          <w:tcPr>
            <w:tcW w:w="1089" w:type="dxa"/>
            <w:vMerge/>
            <w:shd w:val="clear" w:color="auto" w:fill="auto"/>
            <w:vAlign w:val="center"/>
          </w:tcPr>
          <w:p w14:paraId="1A649C7C" w14:textId="77777777" w:rsidR="001B50EA" w:rsidRPr="00726F77" w:rsidRDefault="001B50EA" w:rsidP="001B50EA">
            <w:pPr>
              <w:pStyle w:val="ad"/>
              <w:ind w:left="-57" w:right="-57"/>
              <w:jc w:val="center"/>
              <w:rPr>
                <w:sz w:val="22"/>
                <w:szCs w:val="22"/>
              </w:rPr>
            </w:pPr>
          </w:p>
        </w:tc>
        <w:tc>
          <w:tcPr>
            <w:tcW w:w="1034" w:type="dxa"/>
            <w:vMerge/>
            <w:shd w:val="clear" w:color="auto" w:fill="auto"/>
            <w:vAlign w:val="center"/>
          </w:tcPr>
          <w:p w14:paraId="20D4108C" w14:textId="77777777" w:rsidR="001B50EA" w:rsidRPr="00726F77" w:rsidRDefault="001B50EA" w:rsidP="001B50EA">
            <w:pPr>
              <w:pStyle w:val="ad"/>
              <w:jc w:val="center"/>
              <w:rPr>
                <w:sz w:val="22"/>
                <w:szCs w:val="22"/>
              </w:rPr>
            </w:pPr>
          </w:p>
        </w:tc>
        <w:tc>
          <w:tcPr>
            <w:tcW w:w="1319" w:type="dxa"/>
            <w:shd w:val="clear" w:color="auto" w:fill="auto"/>
            <w:vAlign w:val="center"/>
          </w:tcPr>
          <w:p w14:paraId="028B99FD" w14:textId="77777777" w:rsidR="001B50EA" w:rsidRPr="00726F77" w:rsidRDefault="001B50EA" w:rsidP="001B50EA">
            <w:pPr>
              <w:pStyle w:val="ad"/>
              <w:jc w:val="center"/>
              <w:rPr>
                <w:sz w:val="22"/>
                <w:szCs w:val="22"/>
              </w:rPr>
            </w:pPr>
            <w:r w:rsidRPr="00726F77">
              <w:rPr>
                <w:sz w:val="22"/>
                <w:szCs w:val="22"/>
              </w:rPr>
              <w:t>40 / 40</w:t>
            </w:r>
          </w:p>
        </w:tc>
        <w:tc>
          <w:tcPr>
            <w:tcW w:w="975" w:type="dxa"/>
            <w:shd w:val="clear" w:color="auto" w:fill="auto"/>
            <w:vAlign w:val="center"/>
          </w:tcPr>
          <w:p w14:paraId="409F2B31"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3548DE0E" w14:textId="77777777" w:rsidR="001B50EA" w:rsidRPr="00726F77" w:rsidRDefault="001B50EA" w:rsidP="001B50EA">
            <w:pPr>
              <w:pStyle w:val="ad"/>
              <w:jc w:val="center"/>
              <w:rPr>
                <w:sz w:val="22"/>
                <w:szCs w:val="22"/>
              </w:rPr>
            </w:pPr>
            <w:r w:rsidRPr="00726F77">
              <w:rPr>
                <w:sz w:val="22"/>
                <w:szCs w:val="22"/>
              </w:rPr>
              <w:t>600 / 200</w:t>
            </w:r>
          </w:p>
        </w:tc>
        <w:tc>
          <w:tcPr>
            <w:tcW w:w="1069" w:type="dxa"/>
            <w:vMerge/>
            <w:shd w:val="clear" w:color="auto" w:fill="auto"/>
            <w:vAlign w:val="center"/>
          </w:tcPr>
          <w:p w14:paraId="477B951A" w14:textId="77777777" w:rsidR="001B50EA" w:rsidRPr="00726F77" w:rsidRDefault="001B50EA" w:rsidP="001B50EA">
            <w:pPr>
              <w:pStyle w:val="ad"/>
              <w:jc w:val="center"/>
              <w:rPr>
                <w:sz w:val="22"/>
                <w:szCs w:val="22"/>
              </w:rPr>
            </w:pPr>
          </w:p>
        </w:tc>
      </w:tr>
      <w:tr w:rsidR="001B50EA" w:rsidRPr="00726F77" w14:paraId="7A2F59BA" w14:textId="77777777" w:rsidTr="00037F11">
        <w:tblPrEx>
          <w:tblBorders>
            <w:bottom w:val="single" w:sz="4" w:space="0" w:color="000000"/>
          </w:tblBorders>
        </w:tblPrEx>
        <w:trPr>
          <w:trHeight w:val="272"/>
          <w:jc w:val="center"/>
        </w:trPr>
        <w:tc>
          <w:tcPr>
            <w:tcW w:w="1927" w:type="dxa"/>
            <w:vMerge w:val="restart"/>
            <w:shd w:val="clear" w:color="auto" w:fill="auto"/>
            <w:vAlign w:val="center"/>
          </w:tcPr>
          <w:p w14:paraId="77927F87" w14:textId="77777777" w:rsidR="001B50EA" w:rsidRPr="00726F77" w:rsidRDefault="001B50EA" w:rsidP="001B50EA">
            <w:pPr>
              <w:pStyle w:val="ad"/>
              <w:suppressAutoHyphens/>
              <w:rPr>
                <w:sz w:val="22"/>
                <w:szCs w:val="22"/>
              </w:rPr>
            </w:pPr>
            <w:r w:rsidRPr="00726F77">
              <w:rPr>
                <w:sz w:val="22"/>
                <w:szCs w:val="22"/>
              </w:rPr>
              <w:t xml:space="preserve">улицы в </w:t>
            </w:r>
            <w:proofErr w:type="spellStart"/>
            <w:r w:rsidRPr="00726F77">
              <w:rPr>
                <w:sz w:val="22"/>
                <w:szCs w:val="22"/>
              </w:rPr>
              <w:t>общест</w:t>
            </w:r>
            <w:proofErr w:type="spellEnd"/>
            <w:r w:rsidRPr="00726F77">
              <w:rPr>
                <w:sz w:val="22"/>
                <w:szCs w:val="22"/>
              </w:rPr>
              <w:t xml:space="preserve">-венно-деловых и торговых зонах </w:t>
            </w:r>
          </w:p>
        </w:tc>
        <w:tc>
          <w:tcPr>
            <w:tcW w:w="1116" w:type="dxa"/>
            <w:shd w:val="clear" w:color="auto" w:fill="auto"/>
            <w:vAlign w:val="center"/>
          </w:tcPr>
          <w:p w14:paraId="4A33660A" w14:textId="77777777" w:rsidR="001B50EA" w:rsidRPr="00726F77" w:rsidRDefault="001B50EA" w:rsidP="001B50EA">
            <w:pPr>
              <w:pStyle w:val="ad"/>
              <w:jc w:val="center"/>
              <w:rPr>
                <w:sz w:val="22"/>
                <w:szCs w:val="22"/>
              </w:rPr>
            </w:pPr>
            <w:r w:rsidRPr="00726F77">
              <w:rPr>
                <w:sz w:val="22"/>
                <w:szCs w:val="22"/>
              </w:rPr>
              <w:t>50</w:t>
            </w:r>
          </w:p>
        </w:tc>
        <w:tc>
          <w:tcPr>
            <w:tcW w:w="1089" w:type="dxa"/>
            <w:vMerge w:val="restart"/>
            <w:shd w:val="clear" w:color="auto" w:fill="auto"/>
            <w:vAlign w:val="center"/>
          </w:tcPr>
          <w:p w14:paraId="30DE5B2F" w14:textId="77777777" w:rsidR="001B50EA" w:rsidRPr="00726F77" w:rsidRDefault="001B50EA" w:rsidP="001B50EA">
            <w:pPr>
              <w:pStyle w:val="ad"/>
              <w:ind w:left="-57" w:right="-57"/>
              <w:jc w:val="center"/>
              <w:rPr>
                <w:sz w:val="22"/>
                <w:szCs w:val="22"/>
              </w:rPr>
            </w:pPr>
            <w:r w:rsidRPr="00726F77">
              <w:rPr>
                <w:sz w:val="22"/>
                <w:szCs w:val="22"/>
              </w:rPr>
              <w:t>3,0-3,5</w:t>
            </w:r>
          </w:p>
        </w:tc>
        <w:tc>
          <w:tcPr>
            <w:tcW w:w="1034" w:type="dxa"/>
            <w:vMerge w:val="restart"/>
            <w:shd w:val="clear" w:color="auto" w:fill="auto"/>
            <w:vAlign w:val="center"/>
          </w:tcPr>
          <w:p w14:paraId="5D5CF3D6" w14:textId="77777777" w:rsidR="001B50EA" w:rsidRPr="00726F77" w:rsidRDefault="001B50EA" w:rsidP="001B50EA">
            <w:pPr>
              <w:pStyle w:val="ad"/>
              <w:jc w:val="center"/>
              <w:rPr>
                <w:sz w:val="22"/>
                <w:szCs w:val="22"/>
              </w:rPr>
            </w:pPr>
            <w:r w:rsidRPr="00726F77">
              <w:rPr>
                <w:sz w:val="22"/>
                <w:szCs w:val="22"/>
              </w:rPr>
              <w:t>2-4</w:t>
            </w:r>
          </w:p>
        </w:tc>
        <w:tc>
          <w:tcPr>
            <w:tcW w:w="1319" w:type="dxa"/>
            <w:shd w:val="clear" w:color="auto" w:fill="auto"/>
            <w:vAlign w:val="center"/>
          </w:tcPr>
          <w:p w14:paraId="520349CF" w14:textId="77777777" w:rsidR="001B50EA" w:rsidRPr="00726F77" w:rsidRDefault="001B50EA" w:rsidP="001B50EA">
            <w:pPr>
              <w:pStyle w:val="ad"/>
              <w:jc w:val="center"/>
              <w:rPr>
                <w:sz w:val="22"/>
                <w:szCs w:val="22"/>
              </w:rPr>
            </w:pPr>
            <w:r w:rsidRPr="00726F77">
              <w:rPr>
                <w:sz w:val="22"/>
                <w:szCs w:val="22"/>
              </w:rPr>
              <w:t>110 / 140</w:t>
            </w:r>
          </w:p>
        </w:tc>
        <w:tc>
          <w:tcPr>
            <w:tcW w:w="975" w:type="dxa"/>
            <w:shd w:val="clear" w:color="auto" w:fill="auto"/>
            <w:vAlign w:val="center"/>
          </w:tcPr>
          <w:p w14:paraId="633367B5"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461E7EF8" w14:textId="77777777" w:rsidR="001B50EA" w:rsidRPr="00726F77" w:rsidRDefault="001B50EA" w:rsidP="001B50EA">
            <w:pPr>
              <w:pStyle w:val="ad"/>
              <w:jc w:val="center"/>
              <w:rPr>
                <w:sz w:val="22"/>
                <w:szCs w:val="22"/>
              </w:rPr>
            </w:pPr>
            <w:r w:rsidRPr="00726F77">
              <w:rPr>
                <w:sz w:val="22"/>
                <w:szCs w:val="22"/>
              </w:rPr>
              <w:t>1000 / 400</w:t>
            </w:r>
          </w:p>
        </w:tc>
        <w:tc>
          <w:tcPr>
            <w:tcW w:w="1069" w:type="dxa"/>
            <w:vMerge w:val="restart"/>
            <w:shd w:val="clear" w:color="auto" w:fill="auto"/>
            <w:vAlign w:val="center"/>
          </w:tcPr>
          <w:p w14:paraId="1AF9BF5F" w14:textId="77777777" w:rsidR="001B50EA" w:rsidRPr="00726F77" w:rsidRDefault="001B50EA" w:rsidP="001B50EA">
            <w:pPr>
              <w:pStyle w:val="ad"/>
              <w:jc w:val="center"/>
              <w:rPr>
                <w:sz w:val="22"/>
                <w:szCs w:val="22"/>
              </w:rPr>
            </w:pPr>
            <w:r w:rsidRPr="00726F77">
              <w:rPr>
                <w:sz w:val="22"/>
                <w:szCs w:val="22"/>
              </w:rPr>
              <w:t>2,0</w:t>
            </w:r>
          </w:p>
        </w:tc>
      </w:tr>
      <w:tr w:rsidR="001B50EA" w:rsidRPr="00726F77" w14:paraId="2F64F500" w14:textId="77777777" w:rsidTr="00037F11">
        <w:tblPrEx>
          <w:tblBorders>
            <w:bottom w:val="single" w:sz="4" w:space="0" w:color="000000"/>
          </w:tblBorders>
        </w:tblPrEx>
        <w:trPr>
          <w:trHeight w:val="272"/>
          <w:jc w:val="center"/>
        </w:trPr>
        <w:tc>
          <w:tcPr>
            <w:tcW w:w="1927" w:type="dxa"/>
            <w:vMerge/>
            <w:shd w:val="clear" w:color="auto" w:fill="auto"/>
            <w:vAlign w:val="center"/>
          </w:tcPr>
          <w:p w14:paraId="059239F2" w14:textId="77777777" w:rsidR="001B50EA" w:rsidRPr="00726F77" w:rsidRDefault="001B50EA" w:rsidP="001B50EA">
            <w:pPr>
              <w:pStyle w:val="ad"/>
              <w:suppressAutoHyphens/>
              <w:ind w:left="170"/>
              <w:rPr>
                <w:sz w:val="22"/>
                <w:szCs w:val="22"/>
              </w:rPr>
            </w:pPr>
          </w:p>
        </w:tc>
        <w:tc>
          <w:tcPr>
            <w:tcW w:w="1116" w:type="dxa"/>
            <w:shd w:val="clear" w:color="auto" w:fill="auto"/>
            <w:vAlign w:val="center"/>
          </w:tcPr>
          <w:p w14:paraId="55C5B8AD" w14:textId="77777777" w:rsidR="001B50EA" w:rsidRPr="00726F77" w:rsidRDefault="001B50EA" w:rsidP="001B50EA">
            <w:pPr>
              <w:pStyle w:val="ad"/>
              <w:jc w:val="center"/>
              <w:rPr>
                <w:sz w:val="22"/>
                <w:szCs w:val="22"/>
              </w:rPr>
            </w:pPr>
            <w:r w:rsidRPr="00726F77">
              <w:rPr>
                <w:sz w:val="22"/>
                <w:szCs w:val="22"/>
              </w:rPr>
              <w:t>40</w:t>
            </w:r>
          </w:p>
        </w:tc>
        <w:tc>
          <w:tcPr>
            <w:tcW w:w="1089" w:type="dxa"/>
            <w:vMerge/>
            <w:shd w:val="clear" w:color="auto" w:fill="auto"/>
            <w:vAlign w:val="center"/>
          </w:tcPr>
          <w:p w14:paraId="1D4AB4CB" w14:textId="77777777" w:rsidR="001B50EA" w:rsidRPr="00726F77" w:rsidRDefault="001B50EA" w:rsidP="001B50EA">
            <w:pPr>
              <w:pStyle w:val="ad"/>
              <w:ind w:left="-57" w:right="-57" w:firstLine="220"/>
              <w:jc w:val="center"/>
              <w:rPr>
                <w:sz w:val="22"/>
                <w:szCs w:val="22"/>
              </w:rPr>
            </w:pPr>
          </w:p>
        </w:tc>
        <w:tc>
          <w:tcPr>
            <w:tcW w:w="1034" w:type="dxa"/>
            <w:vMerge/>
            <w:shd w:val="clear" w:color="auto" w:fill="auto"/>
            <w:vAlign w:val="center"/>
          </w:tcPr>
          <w:p w14:paraId="56069175" w14:textId="77777777" w:rsidR="001B50EA" w:rsidRPr="00726F77" w:rsidRDefault="001B50EA" w:rsidP="001B50EA">
            <w:pPr>
              <w:pStyle w:val="ad"/>
              <w:ind w:firstLine="220"/>
              <w:jc w:val="center"/>
              <w:rPr>
                <w:sz w:val="22"/>
                <w:szCs w:val="22"/>
              </w:rPr>
            </w:pPr>
          </w:p>
        </w:tc>
        <w:tc>
          <w:tcPr>
            <w:tcW w:w="1319" w:type="dxa"/>
            <w:shd w:val="clear" w:color="auto" w:fill="auto"/>
            <w:vAlign w:val="center"/>
          </w:tcPr>
          <w:p w14:paraId="55071ACE" w14:textId="77777777" w:rsidR="001B50EA" w:rsidRPr="00726F77" w:rsidRDefault="001B50EA" w:rsidP="001B50EA">
            <w:pPr>
              <w:pStyle w:val="ad"/>
              <w:jc w:val="center"/>
              <w:rPr>
                <w:sz w:val="22"/>
                <w:szCs w:val="22"/>
              </w:rPr>
            </w:pPr>
            <w:r w:rsidRPr="00726F77">
              <w:rPr>
                <w:sz w:val="22"/>
                <w:szCs w:val="22"/>
              </w:rPr>
              <w:t>70 / 80</w:t>
            </w:r>
          </w:p>
        </w:tc>
        <w:tc>
          <w:tcPr>
            <w:tcW w:w="975" w:type="dxa"/>
            <w:shd w:val="clear" w:color="auto" w:fill="auto"/>
            <w:vAlign w:val="center"/>
          </w:tcPr>
          <w:p w14:paraId="0C9C40DB"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6170DA3D" w14:textId="77777777" w:rsidR="001B50EA" w:rsidRPr="00726F77" w:rsidRDefault="001B50EA" w:rsidP="001B50EA">
            <w:pPr>
              <w:pStyle w:val="ad"/>
              <w:jc w:val="center"/>
              <w:rPr>
                <w:sz w:val="22"/>
                <w:szCs w:val="22"/>
              </w:rPr>
            </w:pPr>
            <w:r w:rsidRPr="00726F77">
              <w:rPr>
                <w:sz w:val="22"/>
                <w:szCs w:val="22"/>
              </w:rPr>
              <w:t>600 / 250</w:t>
            </w:r>
          </w:p>
        </w:tc>
        <w:tc>
          <w:tcPr>
            <w:tcW w:w="1069" w:type="dxa"/>
            <w:vMerge/>
            <w:shd w:val="clear" w:color="auto" w:fill="auto"/>
            <w:vAlign w:val="center"/>
          </w:tcPr>
          <w:p w14:paraId="41713758" w14:textId="77777777" w:rsidR="001B50EA" w:rsidRPr="00726F77" w:rsidRDefault="001B50EA" w:rsidP="001B50EA">
            <w:pPr>
              <w:pStyle w:val="ad"/>
              <w:ind w:firstLine="220"/>
              <w:jc w:val="center"/>
              <w:rPr>
                <w:sz w:val="22"/>
                <w:szCs w:val="22"/>
              </w:rPr>
            </w:pPr>
          </w:p>
        </w:tc>
      </w:tr>
      <w:tr w:rsidR="001B50EA" w:rsidRPr="00726F77" w14:paraId="26480D71" w14:textId="77777777" w:rsidTr="00037F11">
        <w:tblPrEx>
          <w:tblBorders>
            <w:bottom w:val="single" w:sz="4" w:space="0" w:color="000000"/>
          </w:tblBorders>
        </w:tblPrEx>
        <w:trPr>
          <w:trHeight w:val="272"/>
          <w:jc w:val="center"/>
        </w:trPr>
        <w:tc>
          <w:tcPr>
            <w:tcW w:w="1927" w:type="dxa"/>
            <w:vMerge/>
            <w:shd w:val="clear" w:color="auto" w:fill="auto"/>
            <w:vAlign w:val="center"/>
          </w:tcPr>
          <w:p w14:paraId="4F17C629" w14:textId="77777777" w:rsidR="001B50EA" w:rsidRPr="00726F77" w:rsidRDefault="001B50EA" w:rsidP="001B50EA">
            <w:pPr>
              <w:pStyle w:val="ad"/>
              <w:suppressAutoHyphens/>
              <w:ind w:left="170"/>
              <w:rPr>
                <w:sz w:val="22"/>
                <w:szCs w:val="22"/>
              </w:rPr>
            </w:pPr>
          </w:p>
        </w:tc>
        <w:tc>
          <w:tcPr>
            <w:tcW w:w="1116" w:type="dxa"/>
            <w:shd w:val="clear" w:color="auto" w:fill="auto"/>
            <w:vAlign w:val="center"/>
          </w:tcPr>
          <w:p w14:paraId="5E19DF78" w14:textId="77777777" w:rsidR="001B50EA" w:rsidRPr="00726F77" w:rsidRDefault="001B50EA" w:rsidP="001B50EA">
            <w:pPr>
              <w:pStyle w:val="ad"/>
              <w:jc w:val="center"/>
              <w:rPr>
                <w:sz w:val="22"/>
                <w:szCs w:val="22"/>
              </w:rPr>
            </w:pPr>
            <w:r w:rsidRPr="00726F77">
              <w:rPr>
                <w:sz w:val="22"/>
                <w:szCs w:val="22"/>
              </w:rPr>
              <w:t>30</w:t>
            </w:r>
          </w:p>
        </w:tc>
        <w:tc>
          <w:tcPr>
            <w:tcW w:w="1089" w:type="dxa"/>
            <w:vMerge/>
            <w:shd w:val="clear" w:color="auto" w:fill="auto"/>
            <w:vAlign w:val="center"/>
          </w:tcPr>
          <w:p w14:paraId="219EF0DD" w14:textId="77777777" w:rsidR="001B50EA" w:rsidRPr="00726F77" w:rsidRDefault="001B50EA" w:rsidP="001B50EA">
            <w:pPr>
              <w:pStyle w:val="ad"/>
              <w:ind w:left="-57" w:right="-57"/>
              <w:jc w:val="center"/>
              <w:rPr>
                <w:sz w:val="22"/>
                <w:szCs w:val="22"/>
              </w:rPr>
            </w:pPr>
          </w:p>
        </w:tc>
        <w:tc>
          <w:tcPr>
            <w:tcW w:w="1034" w:type="dxa"/>
            <w:vMerge/>
            <w:shd w:val="clear" w:color="auto" w:fill="auto"/>
            <w:vAlign w:val="center"/>
          </w:tcPr>
          <w:p w14:paraId="698B01D5" w14:textId="77777777" w:rsidR="001B50EA" w:rsidRPr="00726F77" w:rsidRDefault="001B50EA" w:rsidP="001B50EA">
            <w:pPr>
              <w:pStyle w:val="ad"/>
              <w:jc w:val="center"/>
              <w:rPr>
                <w:sz w:val="22"/>
                <w:szCs w:val="22"/>
              </w:rPr>
            </w:pPr>
          </w:p>
        </w:tc>
        <w:tc>
          <w:tcPr>
            <w:tcW w:w="1319" w:type="dxa"/>
            <w:shd w:val="clear" w:color="auto" w:fill="auto"/>
            <w:vAlign w:val="center"/>
          </w:tcPr>
          <w:p w14:paraId="14D24763" w14:textId="77777777" w:rsidR="001B50EA" w:rsidRPr="00726F77" w:rsidRDefault="001B50EA" w:rsidP="001B50EA">
            <w:pPr>
              <w:pStyle w:val="ad"/>
              <w:jc w:val="center"/>
              <w:rPr>
                <w:sz w:val="22"/>
                <w:szCs w:val="22"/>
              </w:rPr>
            </w:pPr>
            <w:r w:rsidRPr="00726F77">
              <w:rPr>
                <w:sz w:val="22"/>
                <w:szCs w:val="22"/>
              </w:rPr>
              <w:t>40 / 40</w:t>
            </w:r>
          </w:p>
        </w:tc>
        <w:tc>
          <w:tcPr>
            <w:tcW w:w="975" w:type="dxa"/>
            <w:shd w:val="clear" w:color="auto" w:fill="auto"/>
            <w:vAlign w:val="center"/>
          </w:tcPr>
          <w:p w14:paraId="62094FDE"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1A49EC9D" w14:textId="77777777" w:rsidR="001B50EA" w:rsidRPr="00726F77" w:rsidRDefault="001B50EA" w:rsidP="001B50EA">
            <w:pPr>
              <w:pStyle w:val="ad"/>
              <w:jc w:val="center"/>
              <w:rPr>
                <w:sz w:val="22"/>
                <w:szCs w:val="22"/>
              </w:rPr>
            </w:pPr>
            <w:r w:rsidRPr="00726F77">
              <w:rPr>
                <w:sz w:val="22"/>
                <w:szCs w:val="22"/>
              </w:rPr>
              <w:t>600 / 200</w:t>
            </w:r>
          </w:p>
        </w:tc>
        <w:tc>
          <w:tcPr>
            <w:tcW w:w="1069" w:type="dxa"/>
            <w:vMerge/>
            <w:shd w:val="clear" w:color="auto" w:fill="auto"/>
            <w:vAlign w:val="center"/>
          </w:tcPr>
          <w:p w14:paraId="21070B45" w14:textId="77777777" w:rsidR="001B50EA" w:rsidRPr="00726F77" w:rsidRDefault="001B50EA" w:rsidP="001B50EA">
            <w:pPr>
              <w:pStyle w:val="ad"/>
              <w:jc w:val="center"/>
              <w:rPr>
                <w:sz w:val="22"/>
                <w:szCs w:val="22"/>
              </w:rPr>
            </w:pPr>
          </w:p>
        </w:tc>
      </w:tr>
      <w:tr w:rsidR="001B50EA" w:rsidRPr="00726F77" w14:paraId="71D40E44" w14:textId="77777777" w:rsidTr="00037F11">
        <w:tblPrEx>
          <w:tblBorders>
            <w:bottom w:val="single" w:sz="4" w:space="0" w:color="000000"/>
          </w:tblBorders>
        </w:tblPrEx>
        <w:trPr>
          <w:jc w:val="center"/>
        </w:trPr>
        <w:tc>
          <w:tcPr>
            <w:tcW w:w="1927" w:type="dxa"/>
            <w:shd w:val="clear" w:color="auto" w:fill="auto"/>
            <w:vAlign w:val="center"/>
          </w:tcPr>
          <w:p w14:paraId="35386472" w14:textId="77777777" w:rsidR="001B50EA" w:rsidRPr="00726F77" w:rsidRDefault="001B50EA" w:rsidP="001B50EA">
            <w:pPr>
              <w:pStyle w:val="ad"/>
              <w:suppressAutoHyphens/>
              <w:ind w:right="-57"/>
              <w:rPr>
                <w:sz w:val="22"/>
                <w:szCs w:val="22"/>
              </w:rPr>
            </w:pPr>
            <w:r w:rsidRPr="00726F77">
              <w:rPr>
                <w:sz w:val="22"/>
                <w:szCs w:val="22"/>
              </w:rPr>
              <w:t xml:space="preserve">улицы и дороги в </w:t>
            </w:r>
            <w:r w:rsidRPr="00726F77">
              <w:rPr>
                <w:spacing w:val="-2"/>
                <w:sz w:val="22"/>
                <w:szCs w:val="22"/>
              </w:rPr>
              <w:t>производственных</w:t>
            </w:r>
            <w:r w:rsidRPr="00726F77">
              <w:rPr>
                <w:sz w:val="22"/>
                <w:szCs w:val="22"/>
              </w:rPr>
              <w:t xml:space="preserve"> зонах</w:t>
            </w:r>
          </w:p>
        </w:tc>
        <w:tc>
          <w:tcPr>
            <w:tcW w:w="1116" w:type="dxa"/>
            <w:shd w:val="clear" w:color="auto" w:fill="auto"/>
            <w:vAlign w:val="center"/>
          </w:tcPr>
          <w:p w14:paraId="4F722C53" w14:textId="77777777" w:rsidR="001B50EA" w:rsidRPr="00726F77" w:rsidRDefault="001B50EA" w:rsidP="001B50EA">
            <w:pPr>
              <w:pStyle w:val="ad"/>
              <w:jc w:val="center"/>
              <w:rPr>
                <w:sz w:val="22"/>
                <w:szCs w:val="22"/>
              </w:rPr>
            </w:pPr>
            <w:r w:rsidRPr="00726F77">
              <w:rPr>
                <w:sz w:val="22"/>
                <w:szCs w:val="22"/>
              </w:rPr>
              <w:t>50</w:t>
            </w:r>
          </w:p>
        </w:tc>
        <w:tc>
          <w:tcPr>
            <w:tcW w:w="1089" w:type="dxa"/>
            <w:shd w:val="clear" w:color="auto" w:fill="auto"/>
            <w:vAlign w:val="center"/>
          </w:tcPr>
          <w:p w14:paraId="6A1B4DDB" w14:textId="77777777" w:rsidR="001B50EA" w:rsidRPr="00726F77" w:rsidRDefault="001B50EA" w:rsidP="001B50EA">
            <w:pPr>
              <w:pStyle w:val="ad"/>
              <w:ind w:left="-57" w:right="-57"/>
              <w:jc w:val="center"/>
              <w:rPr>
                <w:sz w:val="22"/>
                <w:szCs w:val="22"/>
              </w:rPr>
            </w:pPr>
            <w:r w:rsidRPr="00726F77">
              <w:rPr>
                <w:sz w:val="22"/>
                <w:szCs w:val="22"/>
              </w:rPr>
              <w:t>3,5</w:t>
            </w:r>
          </w:p>
        </w:tc>
        <w:tc>
          <w:tcPr>
            <w:tcW w:w="1034" w:type="dxa"/>
            <w:shd w:val="clear" w:color="auto" w:fill="auto"/>
            <w:vAlign w:val="center"/>
          </w:tcPr>
          <w:p w14:paraId="3486C55E" w14:textId="77777777" w:rsidR="001B50EA" w:rsidRPr="00726F77" w:rsidRDefault="001B50EA" w:rsidP="001B50EA">
            <w:pPr>
              <w:pStyle w:val="ad"/>
              <w:jc w:val="center"/>
              <w:rPr>
                <w:sz w:val="22"/>
                <w:szCs w:val="22"/>
              </w:rPr>
            </w:pPr>
            <w:r w:rsidRPr="00726F77">
              <w:rPr>
                <w:sz w:val="22"/>
                <w:szCs w:val="22"/>
              </w:rPr>
              <w:t>2-4</w:t>
            </w:r>
          </w:p>
        </w:tc>
        <w:tc>
          <w:tcPr>
            <w:tcW w:w="1319" w:type="dxa"/>
            <w:shd w:val="clear" w:color="auto" w:fill="auto"/>
            <w:vAlign w:val="center"/>
          </w:tcPr>
          <w:p w14:paraId="314E75D3" w14:textId="77777777" w:rsidR="001B50EA" w:rsidRPr="00726F77" w:rsidRDefault="001B50EA" w:rsidP="001B50EA">
            <w:pPr>
              <w:pStyle w:val="ad"/>
              <w:jc w:val="center"/>
              <w:rPr>
                <w:sz w:val="22"/>
                <w:szCs w:val="22"/>
              </w:rPr>
            </w:pPr>
            <w:r w:rsidRPr="00726F77">
              <w:rPr>
                <w:sz w:val="22"/>
                <w:szCs w:val="22"/>
              </w:rPr>
              <w:t>110 / 140</w:t>
            </w:r>
          </w:p>
        </w:tc>
        <w:tc>
          <w:tcPr>
            <w:tcW w:w="975" w:type="dxa"/>
            <w:shd w:val="clear" w:color="auto" w:fill="auto"/>
            <w:vAlign w:val="center"/>
          </w:tcPr>
          <w:p w14:paraId="2A0AEEDA" w14:textId="77777777" w:rsidR="001B50EA" w:rsidRPr="00726F77" w:rsidRDefault="001B50EA" w:rsidP="001B50EA">
            <w:pPr>
              <w:pStyle w:val="ad"/>
              <w:jc w:val="center"/>
              <w:rPr>
                <w:sz w:val="22"/>
                <w:szCs w:val="22"/>
              </w:rPr>
            </w:pPr>
            <w:r w:rsidRPr="00726F77">
              <w:rPr>
                <w:sz w:val="22"/>
                <w:szCs w:val="22"/>
              </w:rPr>
              <w:t>60</w:t>
            </w:r>
          </w:p>
        </w:tc>
        <w:tc>
          <w:tcPr>
            <w:tcW w:w="1359" w:type="dxa"/>
            <w:shd w:val="clear" w:color="auto" w:fill="auto"/>
            <w:vAlign w:val="center"/>
          </w:tcPr>
          <w:p w14:paraId="0079FAD0" w14:textId="77777777" w:rsidR="001B50EA" w:rsidRPr="00726F77" w:rsidRDefault="001B50EA" w:rsidP="001B50EA">
            <w:pPr>
              <w:pStyle w:val="ad"/>
              <w:jc w:val="center"/>
              <w:rPr>
                <w:sz w:val="22"/>
                <w:szCs w:val="22"/>
              </w:rPr>
            </w:pPr>
            <w:r w:rsidRPr="00726F77">
              <w:rPr>
                <w:sz w:val="22"/>
                <w:szCs w:val="22"/>
              </w:rPr>
              <w:t>1000 / 400</w:t>
            </w:r>
          </w:p>
        </w:tc>
        <w:tc>
          <w:tcPr>
            <w:tcW w:w="1069" w:type="dxa"/>
            <w:shd w:val="clear" w:color="auto" w:fill="auto"/>
            <w:vAlign w:val="center"/>
          </w:tcPr>
          <w:p w14:paraId="6297BA54" w14:textId="77777777" w:rsidR="001B50EA" w:rsidRPr="00726F77" w:rsidRDefault="001B50EA" w:rsidP="001B50EA">
            <w:pPr>
              <w:pStyle w:val="ad"/>
              <w:jc w:val="center"/>
              <w:rPr>
                <w:sz w:val="22"/>
                <w:szCs w:val="22"/>
              </w:rPr>
            </w:pPr>
            <w:r w:rsidRPr="00726F77">
              <w:rPr>
                <w:sz w:val="22"/>
                <w:szCs w:val="22"/>
              </w:rPr>
              <w:t>2,0</w:t>
            </w:r>
          </w:p>
        </w:tc>
      </w:tr>
      <w:tr w:rsidR="001B50EA" w:rsidRPr="00726F77" w14:paraId="4360264D" w14:textId="77777777" w:rsidTr="00037F11">
        <w:tblPrEx>
          <w:tblBorders>
            <w:bottom w:val="single" w:sz="4" w:space="0" w:color="000000"/>
          </w:tblBorders>
        </w:tblPrEx>
        <w:trPr>
          <w:trHeight w:val="340"/>
          <w:jc w:val="center"/>
        </w:trPr>
        <w:tc>
          <w:tcPr>
            <w:tcW w:w="9888" w:type="dxa"/>
            <w:gridSpan w:val="8"/>
            <w:shd w:val="clear" w:color="auto" w:fill="auto"/>
            <w:vAlign w:val="center"/>
          </w:tcPr>
          <w:p w14:paraId="6F3445A1" w14:textId="77777777" w:rsidR="001B50EA" w:rsidRPr="00726F77" w:rsidRDefault="001B50EA" w:rsidP="001B50EA">
            <w:pPr>
              <w:pStyle w:val="ad"/>
              <w:suppressAutoHyphens/>
              <w:rPr>
                <w:sz w:val="22"/>
                <w:szCs w:val="22"/>
              </w:rPr>
            </w:pPr>
            <w:r w:rsidRPr="00726F77">
              <w:rPr>
                <w:sz w:val="22"/>
                <w:szCs w:val="22"/>
              </w:rPr>
              <w:t>Пешеходные улицы и площади:</w:t>
            </w:r>
          </w:p>
        </w:tc>
      </w:tr>
      <w:tr w:rsidR="001B50EA" w:rsidRPr="00726F77" w14:paraId="4FD10D82" w14:textId="77777777" w:rsidTr="00037F11">
        <w:tblPrEx>
          <w:tblBorders>
            <w:bottom w:val="single" w:sz="4" w:space="0" w:color="000000"/>
          </w:tblBorders>
        </w:tblPrEx>
        <w:trPr>
          <w:trHeight w:val="454"/>
          <w:jc w:val="center"/>
        </w:trPr>
        <w:tc>
          <w:tcPr>
            <w:tcW w:w="1927" w:type="dxa"/>
            <w:shd w:val="clear" w:color="auto" w:fill="auto"/>
          </w:tcPr>
          <w:p w14:paraId="5AAA38B4" w14:textId="77777777" w:rsidR="001B50EA" w:rsidRPr="00726F77" w:rsidRDefault="001B50EA" w:rsidP="001B50EA">
            <w:pPr>
              <w:pStyle w:val="ad"/>
              <w:suppressAutoHyphens/>
              <w:rPr>
                <w:sz w:val="22"/>
                <w:szCs w:val="22"/>
              </w:rPr>
            </w:pPr>
            <w:r w:rsidRPr="00726F77">
              <w:rPr>
                <w:sz w:val="22"/>
                <w:szCs w:val="22"/>
              </w:rPr>
              <w:t>пешеходные улицы и площади</w:t>
            </w:r>
          </w:p>
        </w:tc>
        <w:tc>
          <w:tcPr>
            <w:tcW w:w="1116" w:type="dxa"/>
            <w:shd w:val="clear" w:color="auto" w:fill="auto"/>
            <w:vAlign w:val="center"/>
          </w:tcPr>
          <w:p w14:paraId="4F4E3E56" w14:textId="77777777" w:rsidR="001B50EA" w:rsidRPr="00726F77" w:rsidRDefault="001B50EA" w:rsidP="001B50EA">
            <w:pPr>
              <w:pStyle w:val="ad"/>
              <w:jc w:val="center"/>
              <w:rPr>
                <w:sz w:val="22"/>
                <w:szCs w:val="22"/>
              </w:rPr>
            </w:pPr>
            <w:r w:rsidRPr="00726F77">
              <w:rPr>
                <w:sz w:val="22"/>
                <w:szCs w:val="22"/>
              </w:rPr>
              <w:t>-</w:t>
            </w:r>
          </w:p>
        </w:tc>
        <w:tc>
          <w:tcPr>
            <w:tcW w:w="1089" w:type="dxa"/>
            <w:shd w:val="clear" w:color="auto" w:fill="auto"/>
            <w:vAlign w:val="center"/>
          </w:tcPr>
          <w:p w14:paraId="07BA4722" w14:textId="77777777" w:rsidR="001B50EA" w:rsidRPr="00726F77" w:rsidRDefault="001B50EA" w:rsidP="001B50EA">
            <w:pPr>
              <w:pStyle w:val="ad"/>
              <w:suppressAutoHyphens/>
              <w:jc w:val="center"/>
              <w:rPr>
                <w:sz w:val="22"/>
                <w:szCs w:val="22"/>
              </w:rPr>
            </w:pPr>
            <w:r w:rsidRPr="00726F77">
              <w:rPr>
                <w:sz w:val="22"/>
                <w:szCs w:val="22"/>
              </w:rPr>
              <w:t>по расчету</w:t>
            </w:r>
          </w:p>
        </w:tc>
        <w:tc>
          <w:tcPr>
            <w:tcW w:w="1034" w:type="dxa"/>
            <w:shd w:val="clear" w:color="auto" w:fill="auto"/>
            <w:vAlign w:val="center"/>
          </w:tcPr>
          <w:p w14:paraId="10478752" w14:textId="77777777" w:rsidR="001B50EA" w:rsidRPr="00726F77" w:rsidRDefault="001B50EA" w:rsidP="001B50EA">
            <w:pPr>
              <w:pStyle w:val="ad"/>
              <w:suppressAutoHyphens/>
              <w:ind w:left="-113" w:right="-113"/>
              <w:jc w:val="center"/>
              <w:rPr>
                <w:sz w:val="22"/>
                <w:szCs w:val="22"/>
              </w:rPr>
            </w:pPr>
            <w:r w:rsidRPr="00726F77">
              <w:rPr>
                <w:sz w:val="22"/>
                <w:szCs w:val="22"/>
              </w:rPr>
              <w:t xml:space="preserve">по </w:t>
            </w:r>
            <w:r w:rsidRPr="00726F77">
              <w:rPr>
                <w:spacing w:val="-2"/>
                <w:sz w:val="22"/>
                <w:szCs w:val="22"/>
              </w:rPr>
              <w:t>расчету</w:t>
            </w:r>
          </w:p>
        </w:tc>
        <w:tc>
          <w:tcPr>
            <w:tcW w:w="1319" w:type="dxa"/>
            <w:shd w:val="clear" w:color="auto" w:fill="auto"/>
            <w:vAlign w:val="center"/>
          </w:tcPr>
          <w:p w14:paraId="231F0F76" w14:textId="77777777" w:rsidR="001B50EA" w:rsidRPr="00726F77" w:rsidRDefault="001B50EA" w:rsidP="001B50EA">
            <w:pPr>
              <w:pStyle w:val="ad"/>
              <w:jc w:val="center"/>
              <w:rPr>
                <w:sz w:val="22"/>
                <w:szCs w:val="22"/>
              </w:rPr>
            </w:pPr>
            <w:r w:rsidRPr="00726F77">
              <w:rPr>
                <w:sz w:val="22"/>
                <w:szCs w:val="22"/>
              </w:rPr>
              <w:t>-</w:t>
            </w:r>
          </w:p>
        </w:tc>
        <w:tc>
          <w:tcPr>
            <w:tcW w:w="975" w:type="dxa"/>
            <w:shd w:val="clear" w:color="auto" w:fill="auto"/>
            <w:vAlign w:val="center"/>
          </w:tcPr>
          <w:p w14:paraId="79A0DDF5" w14:textId="77777777" w:rsidR="001B50EA" w:rsidRPr="00726F77" w:rsidRDefault="001B50EA" w:rsidP="001B50EA">
            <w:pPr>
              <w:pStyle w:val="ad"/>
              <w:jc w:val="center"/>
              <w:rPr>
                <w:sz w:val="22"/>
                <w:szCs w:val="22"/>
              </w:rPr>
            </w:pPr>
            <w:r w:rsidRPr="00726F77">
              <w:rPr>
                <w:sz w:val="22"/>
                <w:szCs w:val="22"/>
              </w:rPr>
              <w:t>50</w:t>
            </w:r>
          </w:p>
        </w:tc>
        <w:tc>
          <w:tcPr>
            <w:tcW w:w="1359" w:type="dxa"/>
            <w:shd w:val="clear" w:color="auto" w:fill="auto"/>
            <w:vAlign w:val="center"/>
          </w:tcPr>
          <w:p w14:paraId="2B6FF3C5" w14:textId="77777777" w:rsidR="001B50EA" w:rsidRPr="00726F77" w:rsidRDefault="001B50EA" w:rsidP="001B50EA">
            <w:pPr>
              <w:pStyle w:val="ad"/>
              <w:jc w:val="center"/>
              <w:rPr>
                <w:sz w:val="22"/>
                <w:szCs w:val="22"/>
              </w:rPr>
            </w:pPr>
            <w:r w:rsidRPr="00726F77">
              <w:rPr>
                <w:sz w:val="22"/>
                <w:szCs w:val="22"/>
              </w:rPr>
              <w:t>-</w:t>
            </w:r>
          </w:p>
        </w:tc>
        <w:tc>
          <w:tcPr>
            <w:tcW w:w="1069" w:type="dxa"/>
            <w:shd w:val="clear" w:color="auto" w:fill="auto"/>
            <w:vAlign w:val="center"/>
          </w:tcPr>
          <w:p w14:paraId="00E79879" w14:textId="77777777" w:rsidR="001B50EA" w:rsidRPr="00726F77" w:rsidRDefault="001B50EA" w:rsidP="001B50EA">
            <w:pPr>
              <w:pStyle w:val="ad"/>
              <w:suppressAutoHyphens/>
              <w:jc w:val="center"/>
              <w:rPr>
                <w:sz w:val="22"/>
                <w:szCs w:val="22"/>
              </w:rPr>
            </w:pPr>
            <w:r w:rsidRPr="00726F77">
              <w:rPr>
                <w:sz w:val="22"/>
                <w:szCs w:val="22"/>
              </w:rPr>
              <w:t>по проекту</w:t>
            </w:r>
          </w:p>
        </w:tc>
      </w:tr>
      <w:tr w:rsidR="001B50EA" w:rsidRPr="00726F77" w14:paraId="76FA8161" w14:textId="77777777" w:rsidTr="00037F11">
        <w:tblPrEx>
          <w:tblBorders>
            <w:bottom w:val="single" w:sz="4" w:space="0" w:color="000000"/>
          </w:tblBorders>
        </w:tblPrEx>
        <w:trPr>
          <w:trHeight w:val="340"/>
          <w:jc w:val="center"/>
        </w:trPr>
        <w:tc>
          <w:tcPr>
            <w:tcW w:w="9888" w:type="dxa"/>
            <w:gridSpan w:val="8"/>
            <w:shd w:val="clear" w:color="auto" w:fill="auto"/>
            <w:vAlign w:val="center"/>
          </w:tcPr>
          <w:p w14:paraId="22000CDF" w14:textId="77777777" w:rsidR="001B50EA" w:rsidRPr="00726F77" w:rsidRDefault="001B50EA" w:rsidP="001B50EA">
            <w:pPr>
              <w:pStyle w:val="ad"/>
              <w:suppressAutoHyphens/>
              <w:rPr>
                <w:sz w:val="22"/>
                <w:szCs w:val="22"/>
              </w:rPr>
            </w:pPr>
            <w:r w:rsidRPr="00726F77">
              <w:rPr>
                <w:sz w:val="22"/>
                <w:szCs w:val="22"/>
              </w:rPr>
              <w:t>Парковые дороги:</w:t>
            </w:r>
          </w:p>
        </w:tc>
      </w:tr>
      <w:tr w:rsidR="001B50EA" w:rsidRPr="00726F77" w14:paraId="4476E5DF" w14:textId="77777777" w:rsidTr="00037F11">
        <w:tblPrEx>
          <w:tblBorders>
            <w:bottom w:val="single" w:sz="4" w:space="0" w:color="000000"/>
          </w:tblBorders>
        </w:tblPrEx>
        <w:trPr>
          <w:trHeight w:val="272"/>
          <w:jc w:val="center"/>
        </w:trPr>
        <w:tc>
          <w:tcPr>
            <w:tcW w:w="1927" w:type="dxa"/>
            <w:shd w:val="clear" w:color="auto" w:fill="auto"/>
          </w:tcPr>
          <w:p w14:paraId="03425330" w14:textId="77777777" w:rsidR="001B50EA" w:rsidRPr="00726F77" w:rsidRDefault="001B50EA" w:rsidP="001B50EA">
            <w:pPr>
              <w:pStyle w:val="ad"/>
              <w:suppressAutoHyphens/>
              <w:jc w:val="both"/>
              <w:rPr>
                <w:spacing w:val="-2"/>
                <w:sz w:val="22"/>
                <w:szCs w:val="22"/>
              </w:rPr>
            </w:pPr>
            <w:r w:rsidRPr="00726F77">
              <w:rPr>
                <w:spacing w:val="-2"/>
                <w:sz w:val="22"/>
                <w:szCs w:val="22"/>
              </w:rPr>
              <w:t>парковые дороги</w:t>
            </w:r>
          </w:p>
        </w:tc>
        <w:tc>
          <w:tcPr>
            <w:tcW w:w="1116" w:type="dxa"/>
            <w:shd w:val="clear" w:color="auto" w:fill="auto"/>
            <w:vAlign w:val="center"/>
          </w:tcPr>
          <w:p w14:paraId="227E101D" w14:textId="77777777" w:rsidR="001B50EA" w:rsidRPr="00726F77" w:rsidRDefault="001B50EA" w:rsidP="001B50EA">
            <w:pPr>
              <w:pStyle w:val="ad"/>
              <w:jc w:val="center"/>
              <w:rPr>
                <w:sz w:val="22"/>
                <w:szCs w:val="22"/>
              </w:rPr>
            </w:pPr>
            <w:r w:rsidRPr="00726F77">
              <w:rPr>
                <w:sz w:val="22"/>
                <w:szCs w:val="22"/>
              </w:rPr>
              <w:t>40</w:t>
            </w:r>
          </w:p>
        </w:tc>
        <w:tc>
          <w:tcPr>
            <w:tcW w:w="1089" w:type="dxa"/>
            <w:shd w:val="clear" w:color="auto" w:fill="auto"/>
            <w:vAlign w:val="center"/>
          </w:tcPr>
          <w:p w14:paraId="593CDA70" w14:textId="77777777" w:rsidR="001B50EA" w:rsidRPr="00726F77" w:rsidRDefault="001B50EA" w:rsidP="001B50EA">
            <w:pPr>
              <w:pStyle w:val="ad"/>
              <w:suppressAutoHyphens/>
              <w:jc w:val="center"/>
              <w:rPr>
                <w:sz w:val="22"/>
                <w:szCs w:val="22"/>
              </w:rPr>
            </w:pPr>
            <w:r w:rsidRPr="00726F77">
              <w:rPr>
                <w:sz w:val="22"/>
                <w:szCs w:val="22"/>
              </w:rPr>
              <w:t>3,0</w:t>
            </w:r>
          </w:p>
        </w:tc>
        <w:tc>
          <w:tcPr>
            <w:tcW w:w="1034" w:type="dxa"/>
            <w:shd w:val="clear" w:color="auto" w:fill="auto"/>
            <w:vAlign w:val="center"/>
          </w:tcPr>
          <w:p w14:paraId="0E94EA7C" w14:textId="77777777" w:rsidR="001B50EA" w:rsidRPr="00726F77" w:rsidRDefault="001B50EA" w:rsidP="001B50EA">
            <w:pPr>
              <w:pStyle w:val="ad"/>
              <w:suppressAutoHyphens/>
              <w:jc w:val="center"/>
              <w:rPr>
                <w:sz w:val="22"/>
                <w:szCs w:val="22"/>
              </w:rPr>
            </w:pPr>
            <w:r w:rsidRPr="00726F77">
              <w:rPr>
                <w:sz w:val="22"/>
                <w:szCs w:val="22"/>
              </w:rPr>
              <w:t>2</w:t>
            </w:r>
          </w:p>
        </w:tc>
        <w:tc>
          <w:tcPr>
            <w:tcW w:w="1319" w:type="dxa"/>
            <w:shd w:val="clear" w:color="auto" w:fill="auto"/>
            <w:vAlign w:val="center"/>
          </w:tcPr>
          <w:p w14:paraId="01F44AD4" w14:textId="77777777" w:rsidR="001B50EA" w:rsidRPr="00726F77" w:rsidRDefault="001B50EA" w:rsidP="001B50EA">
            <w:pPr>
              <w:pStyle w:val="ad"/>
              <w:jc w:val="center"/>
              <w:rPr>
                <w:sz w:val="22"/>
                <w:szCs w:val="22"/>
              </w:rPr>
            </w:pPr>
            <w:r w:rsidRPr="00726F77">
              <w:rPr>
                <w:sz w:val="22"/>
                <w:szCs w:val="22"/>
              </w:rPr>
              <w:t>75</w:t>
            </w:r>
          </w:p>
        </w:tc>
        <w:tc>
          <w:tcPr>
            <w:tcW w:w="975" w:type="dxa"/>
            <w:shd w:val="clear" w:color="auto" w:fill="auto"/>
            <w:vAlign w:val="center"/>
          </w:tcPr>
          <w:p w14:paraId="13E747D6"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2ABBA5A7" w14:textId="77777777" w:rsidR="001B50EA" w:rsidRPr="00726F77" w:rsidRDefault="001B50EA" w:rsidP="001B50EA">
            <w:pPr>
              <w:pStyle w:val="ad"/>
              <w:jc w:val="center"/>
              <w:rPr>
                <w:sz w:val="22"/>
                <w:szCs w:val="22"/>
              </w:rPr>
            </w:pPr>
            <w:r w:rsidRPr="00726F77">
              <w:rPr>
                <w:sz w:val="22"/>
                <w:szCs w:val="22"/>
              </w:rPr>
              <w:t>600 / 250</w:t>
            </w:r>
          </w:p>
        </w:tc>
        <w:tc>
          <w:tcPr>
            <w:tcW w:w="1069" w:type="dxa"/>
            <w:shd w:val="clear" w:color="auto" w:fill="auto"/>
            <w:vAlign w:val="center"/>
          </w:tcPr>
          <w:p w14:paraId="7BCEB807" w14:textId="77777777" w:rsidR="001B50EA" w:rsidRPr="00726F77" w:rsidRDefault="001B50EA" w:rsidP="001B50EA">
            <w:pPr>
              <w:pStyle w:val="ad"/>
              <w:suppressAutoHyphens/>
              <w:jc w:val="center"/>
              <w:rPr>
                <w:sz w:val="22"/>
                <w:szCs w:val="22"/>
              </w:rPr>
            </w:pPr>
            <w:r w:rsidRPr="00726F77">
              <w:rPr>
                <w:sz w:val="22"/>
                <w:szCs w:val="22"/>
              </w:rPr>
              <w:t>-</w:t>
            </w:r>
          </w:p>
        </w:tc>
      </w:tr>
      <w:tr w:rsidR="001B50EA" w:rsidRPr="00726F77" w14:paraId="39B61DF1" w14:textId="77777777" w:rsidTr="00037F11">
        <w:tblPrEx>
          <w:tblBorders>
            <w:bottom w:val="single" w:sz="4" w:space="0" w:color="000000"/>
          </w:tblBorders>
        </w:tblPrEx>
        <w:trPr>
          <w:trHeight w:val="340"/>
          <w:jc w:val="center"/>
        </w:trPr>
        <w:tc>
          <w:tcPr>
            <w:tcW w:w="9888" w:type="dxa"/>
            <w:gridSpan w:val="8"/>
            <w:shd w:val="clear" w:color="auto" w:fill="auto"/>
            <w:vAlign w:val="center"/>
          </w:tcPr>
          <w:p w14:paraId="205D6345" w14:textId="77777777" w:rsidR="001B50EA" w:rsidRPr="00726F77" w:rsidRDefault="001B50EA" w:rsidP="001B50EA">
            <w:pPr>
              <w:pStyle w:val="ad"/>
              <w:suppressAutoHyphens/>
              <w:rPr>
                <w:sz w:val="22"/>
                <w:szCs w:val="22"/>
              </w:rPr>
            </w:pPr>
            <w:r w:rsidRPr="00726F77">
              <w:rPr>
                <w:sz w:val="22"/>
                <w:szCs w:val="22"/>
              </w:rPr>
              <w:t>Проезды:</w:t>
            </w:r>
          </w:p>
        </w:tc>
      </w:tr>
      <w:tr w:rsidR="001B50EA" w:rsidRPr="00726F77" w14:paraId="2F8B3599" w14:textId="77777777" w:rsidTr="00037F11">
        <w:tblPrEx>
          <w:tblBorders>
            <w:bottom w:val="single" w:sz="4" w:space="0" w:color="000000"/>
          </w:tblBorders>
        </w:tblPrEx>
        <w:trPr>
          <w:trHeight w:val="272"/>
          <w:jc w:val="center"/>
        </w:trPr>
        <w:tc>
          <w:tcPr>
            <w:tcW w:w="1927" w:type="dxa"/>
            <w:shd w:val="clear" w:color="auto" w:fill="auto"/>
          </w:tcPr>
          <w:p w14:paraId="1AA77228" w14:textId="77777777" w:rsidR="001B50EA" w:rsidRPr="00726F77" w:rsidRDefault="001B50EA" w:rsidP="001B50EA">
            <w:pPr>
              <w:pStyle w:val="ad"/>
              <w:suppressAutoHyphens/>
              <w:jc w:val="both"/>
              <w:rPr>
                <w:sz w:val="22"/>
                <w:szCs w:val="22"/>
              </w:rPr>
            </w:pPr>
            <w:r w:rsidRPr="00726F77">
              <w:rPr>
                <w:sz w:val="22"/>
                <w:szCs w:val="22"/>
              </w:rPr>
              <w:t>основные</w:t>
            </w:r>
          </w:p>
        </w:tc>
        <w:tc>
          <w:tcPr>
            <w:tcW w:w="1116" w:type="dxa"/>
            <w:shd w:val="clear" w:color="auto" w:fill="auto"/>
            <w:vAlign w:val="center"/>
          </w:tcPr>
          <w:p w14:paraId="24D32693" w14:textId="77777777" w:rsidR="001B50EA" w:rsidRPr="00726F77" w:rsidRDefault="001B50EA" w:rsidP="001B50EA">
            <w:pPr>
              <w:pStyle w:val="ad"/>
              <w:jc w:val="center"/>
              <w:rPr>
                <w:sz w:val="22"/>
                <w:szCs w:val="22"/>
              </w:rPr>
            </w:pPr>
            <w:r w:rsidRPr="00726F77">
              <w:rPr>
                <w:sz w:val="22"/>
                <w:szCs w:val="22"/>
              </w:rPr>
              <w:t>40</w:t>
            </w:r>
          </w:p>
        </w:tc>
        <w:tc>
          <w:tcPr>
            <w:tcW w:w="1089" w:type="dxa"/>
            <w:shd w:val="clear" w:color="auto" w:fill="auto"/>
            <w:vAlign w:val="center"/>
          </w:tcPr>
          <w:p w14:paraId="537B982A" w14:textId="77777777" w:rsidR="001B50EA" w:rsidRPr="00726F77" w:rsidRDefault="001B50EA" w:rsidP="001B50EA">
            <w:pPr>
              <w:pStyle w:val="ad"/>
              <w:suppressAutoHyphens/>
              <w:jc w:val="center"/>
              <w:rPr>
                <w:sz w:val="22"/>
                <w:szCs w:val="22"/>
              </w:rPr>
            </w:pPr>
            <w:r w:rsidRPr="00726F77">
              <w:rPr>
                <w:sz w:val="22"/>
                <w:szCs w:val="22"/>
              </w:rPr>
              <w:t>3,0</w:t>
            </w:r>
          </w:p>
        </w:tc>
        <w:tc>
          <w:tcPr>
            <w:tcW w:w="1034" w:type="dxa"/>
            <w:shd w:val="clear" w:color="auto" w:fill="auto"/>
            <w:vAlign w:val="center"/>
          </w:tcPr>
          <w:p w14:paraId="47895707" w14:textId="77777777" w:rsidR="001B50EA" w:rsidRPr="00726F77" w:rsidRDefault="001B50EA" w:rsidP="001B50EA">
            <w:pPr>
              <w:pStyle w:val="ad"/>
              <w:suppressAutoHyphens/>
              <w:jc w:val="center"/>
              <w:rPr>
                <w:sz w:val="22"/>
                <w:szCs w:val="22"/>
              </w:rPr>
            </w:pPr>
            <w:r w:rsidRPr="00726F77">
              <w:rPr>
                <w:sz w:val="22"/>
                <w:szCs w:val="22"/>
              </w:rPr>
              <w:t>2</w:t>
            </w:r>
          </w:p>
        </w:tc>
        <w:tc>
          <w:tcPr>
            <w:tcW w:w="1319" w:type="dxa"/>
            <w:shd w:val="clear" w:color="auto" w:fill="auto"/>
            <w:vAlign w:val="center"/>
          </w:tcPr>
          <w:p w14:paraId="7ADC843A" w14:textId="77777777" w:rsidR="001B50EA" w:rsidRPr="00726F77" w:rsidRDefault="001B50EA" w:rsidP="001B50EA">
            <w:pPr>
              <w:pStyle w:val="ad"/>
              <w:jc w:val="center"/>
              <w:rPr>
                <w:sz w:val="22"/>
                <w:szCs w:val="22"/>
              </w:rPr>
            </w:pPr>
            <w:r w:rsidRPr="00726F77">
              <w:rPr>
                <w:sz w:val="22"/>
                <w:szCs w:val="22"/>
              </w:rPr>
              <w:t>50</w:t>
            </w:r>
          </w:p>
        </w:tc>
        <w:tc>
          <w:tcPr>
            <w:tcW w:w="975" w:type="dxa"/>
            <w:shd w:val="clear" w:color="auto" w:fill="auto"/>
            <w:vAlign w:val="center"/>
          </w:tcPr>
          <w:p w14:paraId="78C9995B" w14:textId="77777777" w:rsidR="001B50EA" w:rsidRPr="00726F77" w:rsidRDefault="001B50EA" w:rsidP="001B50EA">
            <w:pPr>
              <w:pStyle w:val="ad"/>
              <w:jc w:val="center"/>
              <w:rPr>
                <w:sz w:val="22"/>
                <w:szCs w:val="22"/>
              </w:rPr>
            </w:pPr>
            <w:r w:rsidRPr="00726F77">
              <w:rPr>
                <w:sz w:val="22"/>
                <w:szCs w:val="22"/>
              </w:rPr>
              <w:t>70</w:t>
            </w:r>
          </w:p>
        </w:tc>
        <w:tc>
          <w:tcPr>
            <w:tcW w:w="1359" w:type="dxa"/>
            <w:shd w:val="clear" w:color="auto" w:fill="auto"/>
            <w:vAlign w:val="center"/>
          </w:tcPr>
          <w:p w14:paraId="690D34AA" w14:textId="77777777" w:rsidR="001B50EA" w:rsidRPr="00726F77" w:rsidRDefault="001B50EA" w:rsidP="001B50EA">
            <w:pPr>
              <w:pStyle w:val="ad"/>
              <w:jc w:val="center"/>
              <w:rPr>
                <w:sz w:val="22"/>
                <w:szCs w:val="22"/>
              </w:rPr>
            </w:pPr>
            <w:r w:rsidRPr="00726F77">
              <w:rPr>
                <w:sz w:val="22"/>
                <w:szCs w:val="22"/>
              </w:rPr>
              <w:t>600 / 250</w:t>
            </w:r>
          </w:p>
        </w:tc>
        <w:tc>
          <w:tcPr>
            <w:tcW w:w="1069" w:type="dxa"/>
            <w:shd w:val="clear" w:color="auto" w:fill="auto"/>
            <w:vAlign w:val="center"/>
          </w:tcPr>
          <w:p w14:paraId="3AAA3A4B" w14:textId="77777777" w:rsidR="001B50EA" w:rsidRPr="00726F77" w:rsidRDefault="001B50EA" w:rsidP="001B50EA">
            <w:pPr>
              <w:pStyle w:val="ad"/>
              <w:suppressAutoHyphens/>
              <w:jc w:val="center"/>
              <w:rPr>
                <w:sz w:val="22"/>
                <w:szCs w:val="22"/>
              </w:rPr>
            </w:pPr>
            <w:r w:rsidRPr="00726F77">
              <w:rPr>
                <w:sz w:val="22"/>
                <w:szCs w:val="22"/>
              </w:rPr>
              <w:t>1,0</w:t>
            </w:r>
          </w:p>
        </w:tc>
      </w:tr>
      <w:tr w:rsidR="001B50EA" w:rsidRPr="00726F77" w14:paraId="334F7ADE" w14:textId="77777777" w:rsidTr="00037F11">
        <w:tblPrEx>
          <w:tblBorders>
            <w:bottom w:val="single" w:sz="4" w:space="0" w:color="000000"/>
          </w:tblBorders>
        </w:tblPrEx>
        <w:trPr>
          <w:trHeight w:val="272"/>
          <w:jc w:val="center"/>
        </w:trPr>
        <w:tc>
          <w:tcPr>
            <w:tcW w:w="1927" w:type="dxa"/>
            <w:shd w:val="clear" w:color="auto" w:fill="auto"/>
          </w:tcPr>
          <w:p w14:paraId="0A940D12" w14:textId="77777777" w:rsidR="001B50EA" w:rsidRPr="00726F77" w:rsidRDefault="001B50EA" w:rsidP="001B50EA">
            <w:pPr>
              <w:pStyle w:val="ad"/>
              <w:suppressAutoHyphens/>
              <w:jc w:val="both"/>
              <w:rPr>
                <w:sz w:val="22"/>
                <w:szCs w:val="22"/>
              </w:rPr>
            </w:pPr>
            <w:r w:rsidRPr="00726F77">
              <w:rPr>
                <w:sz w:val="22"/>
                <w:szCs w:val="22"/>
              </w:rPr>
              <w:t>второстепенные</w:t>
            </w:r>
          </w:p>
        </w:tc>
        <w:tc>
          <w:tcPr>
            <w:tcW w:w="1116" w:type="dxa"/>
            <w:shd w:val="clear" w:color="auto" w:fill="auto"/>
            <w:vAlign w:val="center"/>
          </w:tcPr>
          <w:p w14:paraId="6CC620E3" w14:textId="77777777" w:rsidR="001B50EA" w:rsidRPr="00726F77" w:rsidRDefault="001B50EA" w:rsidP="001B50EA">
            <w:pPr>
              <w:pStyle w:val="ad"/>
              <w:jc w:val="center"/>
              <w:rPr>
                <w:sz w:val="22"/>
                <w:szCs w:val="22"/>
              </w:rPr>
            </w:pPr>
            <w:r w:rsidRPr="00726F77">
              <w:rPr>
                <w:sz w:val="22"/>
                <w:szCs w:val="22"/>
              </w:rPr>
              <w:t>30</w:t>
            </w:r>
          </w:p>
        </w:tc>
        <w:tc>
          <w:tcPr>
            <w:tcW w:w="1089" w:type="dxa"/>
            <w:shd w:val="clear" w:color="auto" w:fill="auto"/>
            <w:vAlign w:val="center"/>
          </w:tcPr>
          <w:p w14:paraId="07E88AE5" w14:textId="77777777" w:rsidR="001B50EA" w:rsidRPr="00726F77" w:rsidRDefault="001B50EA" w:rsidP="001B50EA">
            <w:pPr>
              <w:pStyle w:val="ad"/>
              <w:suppressAutoHyphens/>
              <w:jc w:val="center"/>
              <w:rPr>
                <w:sz w:val="22"/>
                <w:szCs w:val="22"/>
              </w:rPr>
            </w:pPr>
            <w:r w:rsidRPr="00726F77">
              <w:rPr>
                <w:sz w:val="22"/>
                <w:szCs w:val="22"/>
              </w:rPr>
              <w:t>3,5</w:t>
            </w:r>
          </w:p>
        </w:tc>
        <w:tc>
          <w:tcPr>
            <w:tcW w:w="1034" w:type="dxa"/>
            <w:shd w:val="clear" w:color="auto" w:fill="auto"/>
            <w:vAlign w:val="center"/>
          </w:tcPr>
          <w:p w14:paraId="7F25325A" w14:textId="77777777" w:rsidR="001B50EA" w:rsidRPr="00726F77" w:rsidRDefault="001B50EA" w:rsidP="001B50EA">
            <w:pPr>
              <w:pStyle w:val="ad"/>
              <w:suppressAutoHyphens/>
              <w:jc w:val="center"/>
              <w:rPr>
                <w:sz w:val="22"/>
                <w:szCs w:val="22"/>
              </w:rPr>
            </w:pPr>
            <w:r w:rsidRPr="00726F77">
              <w:rPr>
                <w:sz w:val="22"/>
                <w:szCs w:val="22"/>
              </w:rPr>
              <w:t>1</w:t>
            </w:r>
          </w:p>
        </w:tc>
        <w:tc>
          <w:tcPr>
            <w:tcW w:w="1319" w:type="dxa"/>
            <w:shd w:val="clear" w:color="auto" w:fill="auto"/>
            <w:vAlign w:val="center"/>
          </w:tcPr>
          <w:p w14:paraId="5109AB9E" w14:textId="77777777" w:rsidR="001B50EA" w:rsidRPr="00726F77" w:rsidRDefault="001B50EA" w:rsidP="001B50EA">
            <w:pPr>
              <w:pStyle w:val="ad"/>
              <w:jc w:val="center"/>
              <w:rPr>
                <w:sz w:val="22"/>
                <w:szCs w:val="22"/>
              </w:rPr>
            </w:pPr>
            <w:r w:rsidRPr="00726F77">
              <w:rPr>
                <w:sz w:val="22"/>
                <w:szCs w:val="22"/>
              </w:rPr>
              <w:t>25</w:t>
            </w:r>
          </w:p>
        </w:tc>
        <w:tc>
          <w:tcPr>
            <w:tcW w:w="975" w:type="dxa"/>
            <w:shd w:val="clear" w:color="auto" w:fill="auto"/>
            <w:vAlign w:val="center"/>
          </w:tcPr>
          <w:p w14:paraId="7B09AF3A" w14:textId="77777777" w:rsidR="001B50EA" w:rsidRPr="00726F77" w:rsidRDefault="001B50EA" w:rsidP="001B50EA">
            <w:pPr>
              <w:pStyle w:val="ad"/>
              <w:jc w:val="center"/>
              <w:rPr>
                <w:sz w:val="22"/>
                <w:szCs w:val="22"/>
              </w:rPr>
            </w:pPr>
            <w:r w:rsidRPr="00726F77">
              <w:rPr>
                <w:sz w:val="22"/>
                <w:szCs w:val="22"/>
              </w:rPr>
              <w:t>80</w:t>
            </w:r>
          </w:p>
        </w:tc>
        <w:tc>
          <w:tcPr>
            <w:tcW w:w="1359" w:type="dxa"/>
            <w:shd w:val="clear" w:color="auto" w:fill="auto"/>
            <w:vAlign w:val="center"/>
          </w:tcPr>
          <w:p w14:paraId="3D943450" w14:textId="77777777" w:rsidR="001B50EA" w:rsidRPr="00726F77" w:rsidRDefault="001B50EA" w:rsidP="001B50EA">
            <w:pPr>
              <w:pStyle w:val="ad"/>
              <w:jc w:val="center"/>
              <w:rPr>
                <w:sz w:val="22"/>
                <w:szCs w:val="22"/>
              </w:rPr>
            </w:pPr>
            <w:r w:rsidRPr="00726F77">
              <w:rPr>
                <w:sz w:val="22"/>
                <w:szCs w:val="22"/>
              </w:rPr>
              <w:t>600 / 200</w:t>
            </w:r>
          </w:p>
        </w:tc>
        <w:tc>
          <w:tcPr>
            <w:tcW w:w="1069" w:type="dxa"/>
            <w:shd w:val="clear" w:color="auto" w:fill="auto"/>
            <w:vAlign w:val="center"/>
          </w:tcPr>
          <w:p w14:paraId="79A7BECB" w14:textId="77777777" w:rsidR="001B50EA" w:rsidRPr="00726F77" w:rsidRDefault="001B50EA" w:rsidP="001B50EA">
            <w:pPr>
              <w:pStyle w:val="ad"/>
              <w:suppressAutoHyphens/>
              <w:jc w:val="center"/>
              <w:rPr>
                <w:sz w:val="22"/>
                <w:szCs w:val="22"/>
              </w:rPr>
            </w:pPr>
            <w:r w:rsidRPr="00726F77">
              <w:rPr>
                <w:sz w:val="22"/>
                <w:szCs w:val="22"/>
              </w:rPr>
              <w:t>0,75</w:t>
            </w:r>
          </w:p>
        </w:tc>
      </w:tr>
      <w:tr w:rsidR="001B50EA" w:rsidRPr="00726F77" w14:paraId="4C636466" w14:textId="77777777" w:rsidTr="00037F11">
        <w:tblPrEx>
          <w:tblBorders>
            <w:bottom w:val="single" w:sz="4" w:space="0" w:color="000000"/>
          </w:tblBorders>
        </w:tblPrEx>
        <w:trPr>
          <w:trHeight w:val="340"/>
          <w:jc w:val="center"/>
        </w:trPr>
        <w:tc>
          <w:tcPr>
            <w:tcW w:w="9888" w:type="dxa"/>
            <w:gridSpan w:val="8"/>
            <w:shd w:val="clear" w:color="auto" w:fill="auto"/>
            <w:vAlign w:val="center"/>
          </w:tcPr>
          <w:p w14:paraId="0B2959B6" w14:textId="77777777" w:rsidR="001B50EA" w:rsidRPr="00726F77" w:rsidRDefault="001B50EA" w:rsidP="001B50EA">
            <w:pPr>
              <w:pStyle w:val="ad"/>
              <w:suppressAutoHyphens/>
              <w:rPr>
                <w:sz w:val="22"/>
                <w:szCs w:val="22"/>
              </w:rPr>
            </w:pPr>
            <w:r w:rsidRPr="00726F77">
              <w:rPr>
                <w:sz w:val="22"/>
                <w:szCs w:val="22"/>
              </w:rPr>
              <w:t>Велосипедные дорожки:</w:t>
            </w:r>
          </w:p>
        </w:tc>
      </w:tr>
      <w:tr w:rsidR="001B50EA" w:rsidRPr="00726F77" w14:paraId="5EA7633D" w14:textId="77777777" w:rsidTr="00037F11">
        <w:tblPrEx>
          <w:tblBorders>
            <w:bottom w:val="single" w:sz="4" w:space="0" w:color="000000"/>
          </w:tblBorders>
        </w:tblPrEx>
        <w:trPr>
          <w:trHeight w:val="501"/>
          <w:jc w:val="center"/>
        </w:trPr>
        <w:tc>
          <w:tcPr>
            <w:tcW w:w="1927" w:type="dxa"/>
            <w:vMerge w:val="restart"/>
            <w:shd w:val="clear" w:color="auto" w:fill="auto"/>
          </w:tcPr>
          <w:p w14:paraId="1C0F6942" w14:textId="77777777" w:rsidR="001B50EA" w:rsidRPr="00726F77" w:rsidRDefault="001B50EA" w:rsidP="001B50EA">
            <w:pPr>
              <w:pStyle w:val="ad"/>
              <w:suppressAutoHyphens/>
              <w:ind w:right="-57"/>
              <w:rPr>
                <w:sz w:val="22"/>
                <w:szCs w:val="22"/>
              </w:rPr>
            </w:pPr>
            <w:r w:rsidRPr="00726F77">
              <w:rPr>
                <w:sz w:val="22"/>
                <w:szCs w:val="22"/>
              </w:rPr>
              <w:t>в составе поперечного профиля улично-дорожной сети</w:t>
            </w:r>
          </w:p>
        </w:tc>
        <w:tc>
          <w:tcPr>
            <w:tcW w:w="1116" w:type="dxa"/>
            <w:shd w:val="clear" w:color="auto" w:fill="auto"/>
            <w:vAlign w:val="center"/>
          </w:tcPr>
          <w:p w14:paraId="1645D867" w14:textId="77777777" w:rsidR="001B50EA" w:rsidRPr="00726F77" w:rsidRDefault="001B50EA" w:rsidP="001B50EA">
            <w:pPr>
              <w:pStyle w:val="ad"/>
              <w:jc w:val="center"/>
              <w:rPr>
                <w:sz w:val="22"/>
                <w:szCs w:val="22"/>
              </w:rPr>
            </w:pPr>
            <w:r w:rsidRPr="00726F77">
              <w:rPr>
                <w:sz w:val="22"/>
                <w:szCs w:val="22"/>
              </w:rPr>
              <w:t>20</w:t>
            </w:r>
          </w:p>
        </w:tc>
        <w:tc>
          <w:tcPr>
            <w:tcW w:w="1089" w:type="dxa"/>
            <w:shd w:val="clear" w:color="auto" w:fill="auto"/>
            <w:vAlign w:val="center"/>
          </w:tcPr>
          <w:p w14:paraId="108BAF94" w14:textId="77777777" w:rsidR="001B50EA" w:rsidRPr="00726F77" w:rsidRDefault="001B50EA" w:rsidP="001B50EA">
            <w:pPr>
              <w:pStyle w:val="ad"/>
              <w:suppressAutoHyphens/>
              <w:jc w:val="center"/>
              <w:rPr>
                <w:sz w:val="22"/>
                <w:szCs w:val="22"/>
              </w:rPr>
            </w:pPr>
            <w:r w:rsidRPr="00726F77">
              <w:rPr>
                <w:sz w:val="22"/>
                <w:szCs w:val="22"/>
              </w:rPr>
              <w:t>1,5 **</w:t>
            </w:r>
          </w:p>
        </w:tc>
        <w:tc>
          <w:tcPr>
            <w:tcW w:w="1034" w:type="dxa"/>
            <w:shd w:val="clear" w:color="auto" w:fill="auto"/>
            <w:vAlign w:val="center"/>
          </w:tcPr>
          <w:p w14:paraId="59DB712B" w14:textId="77777777" w:rsidR="001B50EA" w:rsidRPr="00726F77" w:rsidRDefault="001B50EA" w:rsidP="001B50EA">
            <w:pPr>
              <w:pStyle w:val="ad"/>
              <w:suppressAutoHyphens/>
              <w:jc w:val="center"/>
              <w:rPr>
                <w:sz w:val="22"/>
                <w:szCs w:val="22"/>
              </w:rPr>
            </w:pPr>
            <w:r w:rsidRPr="00726F77">
              <w:rPr>
                <w:sz w:val="22"/>
                <w:szCs w:val="22"/>
              </w:rPr>
              <w:t>1-2</w:t>
            </w:r>
          </w:p>
        </w:tc>
        <w:tc>
          <w:tcPr>
            <w:tcW w:w="1319" w:type="dxa"/>
            <w:vMerge w:val="restart"/>
            <w:shd w:val="clear" w:color="auto" w:fill="auto"/>
            <w:vAlign w:val="center"/>
          </w:tcPr>
          <w:p w14:paraId="5291657F" w14:textId="77777777" w:rsidR="001B50EA" w:rsidRPr="00726F77" w:rsidRDefault="001B50EA" w:rsidP="001B50EA">
            <w:pPr>
              <w:pStyle w:val="ad"/>
              <w:jc w:val="center"/>
              <w:rPr>
                <w:sz w:val="22"/>
                <w:szCs w:val="22"/>
              </w:rPr>
            </w:pPr>
            <w:r w:rsidRPr="00726F77">
              <w:rPr>
                <w:sz w:val="22"/>
                <w:szCs w:val="22"/>
              </w:rPr>
              <w:t>25</w:t>
            </w:r>
          </w:p>
        </w:tc>
        <w:tc>
          <w:tcPr>
            <w:tcW w:w="975" w:type="dxa"/>
            <w:vMerge w:val="restart"/>
            <w:shd w:val="clear" w:color="auto" w:fill="auto"/>
            <w:vAlign w:val="center"/>
          </w:tcPr>
          <w:p w14:paraId="2EEFA20A" w14:textId="77777777" w:rsidR="001B50EA" w:rsidRPr="00726F77" w:rsidRDefault="001B50EA" w:rsidP="001B50EA">
            <w:pPr>
              <w:pStyle w:val="ad"/>
              <w:jc w:val="center"/>
              <w:rPr>
                <w:sz w:val="22"/>
                <w:szCs w:val="22"/>
              </w:rPr>
            </w:pPr>
            <w:r w:rsidRPr="00726F77">
              <w:rPr>
                <w:sz w:val="22"/>
                <w:szCs w:val="22"/>
              </w:rPr>
              <w:t>70</w:t>
            </w:r>
          </w:p>
        </w:tc>
        <w:tc>
          <w:tcPr>
            <w:tcW w:w="1359" w:type="dxa"/>
            <w:vMerge w:val="restart"/>
            <w:shd w:val="clear" w:color="auto" w:fill="auto"/>
            <w:vAlign w:val="center"/>
          </w:tcPr>
          <w:p w14:paraId="3A281880" w14:textId="77777777" w:rsidR="001B50EA" w:rsidRPr="00726F77" w:rsidRDefault="001B50EA" w:rsidP="001B50EA">
            <w:pPr>
              <w:pStyle w:val="ad"/>
              <w:jc w:val="center"/>
              <w:rPr>
                <w:sz w:val="22"/>
                <w:szCs w:val="22"/>
              </w:rPr>
            </w:pPr>
            <w:r w:rsidRPr="00726F77">
              <w:rPr>
                <w:sz w:val="22"/>
                <w:szCs w:val="22"/>
              </w:rPr>
              <w:t>-</w:t>
            </w:r>
          </w:p>
        </w:tc>
        <w:tc>
          <w:tcPr>
            <w:tcW w:w="1069" w:type="dxa"/>
            <w:vMerge w:val="restart"/>
            <w:shd w:val="clear" w:color="auto" w:fill="auto"/>
            <w:vAlign w:val="center"/>
          </w:tcPr>
          <w:p w14:paraId="2F40A930" w14:textId="77777777" w:rsidR="001B50EA" w:rsidRPr="00726F77" w:rsidRDefault="001B50EA" w:rsidP="001B50EA">
            <w:pPr>
              <w:pStyle w:val="ad"/>
              <w:suppressAutoHyphens/>
              <w:jc w:val="center"/>
              <w:rPr>
                <w:sz w:val="22"/>
                <w:szCs w:val="22"/>
              </w:rPr>
            </w:pPr>
            <w:r w:rsidRPr="00726F77">
              <w:rPr>
                <w:sz w:val="22"/>
                <w:szCs w:val="22"/>
              </w:rPr>
              <w:t>-</w:t>
            </w:r>
          </w:p>
        </w:tc>
      </w:tr>
      <w:tr w:rsidR="001B50EA" w:rsidRPr="00726F77" w14:paraId="593EDA6F" w14:textId="77777777" w:rsidTr="00037F11">
        <w:tblPrEx>
          <w:tblBorders>
            <w:bottom w:val="single" w:sz="4" w:space="0" w:color="000000"/>
          </w:tblBorders>
        </w:tblPrEx>
        <w:trPr>
          <w:trHeight w:val="501"/>
          <w:jc w:val="center"/>
        </w:trPr>
        <w:tc>
          <w:tcPr>
            <w:tcW w:w="1927" w:type="dxa"/>
            <w:vMerge/>
            <w:shd w:val="clear" w:color="auto" w:fill="auto"/>
          </w:tcPr>
          <w:p w14:paraId="5696FBF7" w14:textId="77777777" w:rsidR="001B50EA" w:rsidRPr="00726F77" w:rsidRDefault="001B50EA" w:rsidP="001B50EA">
            <w:pPr>
              <w:pStyle w:val="ad"/>
              <w:ind w:left="170" w:right="-57"/>
              <w:jc w:val="both"/>
              <w:rPr>
                <w:spacing w:val="-2"/>
                <w:sz w:val="22"/>
                <w:szCs w:val="22"/>
              </w:rPr>
            </w:pPr>
          </w:p>
        </w:tc>
        <w:tc>
          <w:tcPr>
            <w:tcW w:w="1116" w:type="dxa"/>
            <w:shd w:val="clear" w:color="auto" w:fill="auto"/>
            <w:vAlign w:val="center"/>
          </w:tcPr>
          <w:p w14:paraId="794D26A4" w14:textId="77777777" w:rsidR="001B50EA" w:rsidRPr="00726F77" w:rsidRDefault="001B50EA" w:rsidP="001B50EA">
            <w:pPr>
              <w:pStyle w:val="ad"/>
              <w:jc w:val="center"/>
              <w:rPr>
                <w:sz w:val="22"/>
                <w:szCs w:val="22"/>
              </w:rPr>
            </w:pPr>
            <w:r w:rsidRPr="00726F77">
              <w:rPr>
                <w:sz w:val="22"/>
                <w:szCs w:val="22"/>
              </w:rPr>
              <w:t>20</w:t>
            </w:r>
          </w:p>
        </w:tc>
        <w:tc>
          <w:tcPr>
            <w:tcW w:w="1089" w:type="dxa"/>
            <w:shd w:val="clear" w:color="auto" w:fill="auto"/>
            <w:vAlign w:val="center"/>
          </w:tcPr>
          <w:p w14:paraId="1FD061B5" w14:textId="77777777" w:rsidR="001B50EA" w:rsidRPr="00726F77" w:rsidRDefault="001B50EA" w:rsidP="001B50EA">
            <w:pPr>
              <w:pStyle w:val="ad"/>
              <w:suppressAutoHyphens/>
              <w:jc w:val="center"/>
              <w:rPr>
                <w:sz w:val="22"/>
                <w:szCs w:val="22"/>
              </w:rPr>
            </w:pPr>
            <w:r w:rsidRPr="00726F77">
              <w:rPr>
                <w:sz w:val="22"/>
                <w:szCs w:val="22"/>
              </w:rPr>
              <w:t>1,0 ***</w:t>
            </w:r>
          </w:p>
        </w:tc>
        <w:tc>
          <w:tcPr>
            <w:tcW w:w="1034" w:type="dxa"/>
            <w:shd w:val="clear" w:color="auto" w:fill="auto"/>
            <w:vAlign w:val="center"/>
          </w:tcPr>
          <w:p w14:paraId="1841279C" w14:textId="77777777" w:rsidR="001B50EA" w:rsidRPr="00726F77" w:rsidRDefault="001B50EA" w:rsidP="001B50EA">
            <w:pPr>
              <w:pStyle w:val="ad"/>
              <w:suppressAutoHyphens/>
              <w:jc w:val="center"/>
              <w:rPr>
                <w:sz w:val="22"/>
                <w:szCs w:val="22"/>
              </w:rPr>
            </w:pPr>
            <w:r w:rsidRPr="00726F77">
              <w:rPr>
                <w:sz w:val="22"/>
                <w:szCs w:val="22"/>
              </w:rPr>
              <w:t>2</w:t>
            </w:r>
          </w:p>
        </w:tc>
        <w:tc>
          <w:tcPr>
            <w:tcW w:w="1319" w:type="dxa"/>
            <w:vMerge/>
            <w:shd w:val="clear" w:color="auto" w:fill="auto"/>
            <w:vAlign w:val="center"/>
          </w:tcPr>
          <w:p w14:paraId="169950C2" w14:textId="77777777" w:rsidR="001B50EA" w:rsidRPr="00726F77" w:rsidRDefault="001B50EA" w:rsidP="001B50EA">
            <w:pPr>
              <w:pStyle w:val="ad"/>
              <w:jc w:val="center"/>
              <w:rPr>
                <w:sz w:val="22"/>
                <w:szCs w:val="22"/>
              </w:rPr>
            </w:pPr>
          </w:p>
        </w:tc>
        <w:tc>
          <w:tcPr>
            <w:tcW w:w="975" w:type="dxa"/>
            <w:vMerge/>
            <w:shd w:val="clear" w:color="auto" w:fill="auto"/>
            <w:vAlign w:val="center"/>
          </w:tcPr>
          <w:p w14:paraId="12BBE817" w14:textId="77777777" w:rsidR="001B50EA" w:rsidRPr="00726F77" w:rsidRDefault="001B50EA" w:rsidP="001B50EA">
            <w:pPr>
              <w:pStyle w:val="ad"/>
              <w:jc w:val="center"/>
              <w:rPr>
                <w:sz w:val="22"/>
                <w:szCs w:val="22"/>
              </w:rPr>
            </w:pPr>
          </w:p>
        </w:tc>
        <w:tc>
          <w:tcPr>
            <w:tcW w:w="1359" w:type="dxa"/>
            <w:vMerge/>
            <w:shd w:val="clear" w:color="auto" w:fill="auto"/>
            <w:vAlign w:val="center"/>
          </w:tcPr>
          <w:p w14:paraId="4DC36404" w14:textId="77777777" w:rsidR="001B50EA" w:rsidRPr="00726F77" w:rsidRDefault="001B50EA" w:rsidP="001B50EA">
            <w:pPr>
              <w:pStyle w:val="ad"/>
              <w:jc w:val="center"/>
              <w:rPr>
                <w:sz w:val="22"/>
                <w:szCs w:val="22"/>
              </w:rPr>
            </w:pPr>
          </w:p>
        </w:tc>
        <w:tc>
          <w:tcPr>
            <w:tcW w:w="1069" w:type="dxa"/>
            <w:vMerge/>
            <w:shd w:val="clear" w:color="auto" w:fill="auto"/>
            <w:vAlign w:val="center"/>
          </w:tcPr>
          <w:p w14:paraId="5BE0C6FE" w14:textId="77777777" w:rsidR="001B50EA" w:rsidRPr="00726F77" w:rsidRDefault="001B50EA" w:rsidP="001B50EA">
            <w:pPr>
              <w:pStyle w:val="ad"/>
              <w:suppressAutoHyphens/>
              <w:jc w:val="center"/>
              <w:rPr>
                <w:sz w:val="22"/>
                <w:szCs w:val="22"/>
              </w:rPr>
            </w:pPr>
          </w:p>
        </w:tc>
      </w:tr>
      <w:tr w:rsidR="001B50EA" w:rsidRPr="00726F77" w14:paraId="0622187C" w14:textId="77777777" w:rsidTr="00037F11">
        <w:tblPrEx>
          <w:tblBorders>
            <w:bottom w:val="single" w:sz="4" w:space="0" w:color="000000"/>
          </w:tblBorders>
        </w:tblPrEx>
        <w:trPr>
          <w:trHeight w:val="375"/>
          <w:jc w:val="center"/>
        </w:trPr>
        <w:tc>
          <w:tcPr>
            <w:tcW w:w="1927" w:type="dxa"/>
            <w:vMerge w:val="restart"/>
            <w:shd w:val="clear" w:color="auto" w:fill="auto"/>
          </w:tcPr>
          <w:p w14:paraId="5B4EBE32" w14:textId="77777777" w:rsidR="001B50EA" w:rsidRPr="00726F77" w:rsidRDefault="001B50EA" w:rsidP="001B50EA">
            <w:pPr>
              <w:pStyle w:val="ad"/>
              <w:suppressAutoHyphens/>
              <w:ind w:right="-57"/>
              <w:rPr>
                <w:sz w:val="22"/>
                <w:szCs w:val="22"/>
              </w:rPr>
            </w:pPr>
            <w:r w:rsidRPr="00726F77">
              <w:rPr>
                <w:sz w:val="22"/>
                <w:szCs w:val="22"/>
              </w:rPr>
              <w:t>на рекреационных территориях, в жилых зонах и т.п.</w:t>
            </w:r>
          </w:p>
        </w:tc>
        <w:tc>
          <w:tcPr>
            <w:tcW w:w="1116" w:type="dxa"/>
            <w:vMerge w:val="restart"/>
            <w:shd w:val="clear" w:color="auto" w:fill="auto"/>
            <w:vAlign w:val="center"/>
          </w:tcPr>
          <w:p w14:paraId="76E37740" w14:textId="77777777" w:rsidR="001B50EA" w:rsidRPr="00726F77" w:rsidRDefault="001B50EA" w:rsidP="001B50EA">
            <w:pPr>
              <w:pStyle w:val="ad"/>
              <w:jc w:val="center"/>
              <w:rPr>
                <w:sz w:val="22"/>
                <w:szCs w:val="22"/>
              </w:rPr>
            </w:pPr>
            <w:r w:rsidRPr="00726F77">
              <w:rPr>
                <w:sz w:val="22"/>
                <w:szCs w:val="22"/>
              </w:rPr>
              <w:t>20</w:t>
            </w:r>
          </w:p>
        </w:tc>
        <w:tc>
          <w:tcPr>
            <w:tcW w:w="1089" w:type="dxa"/>
            <w:shd w:val="clear" w:color="auto" w:fill="auto"/>
            <w:vAlign w:val="center"/>
          </w:tcPr>
          <w:p w14:paraId="0F62D275" w14:textId="77777777" w:rsidR="001B50EA" w:rsidRPr="00726F77" w:rsidRDefault="001B50EA" w:rsidP="001B50EA">
            <w:pPr>
              <w:pStyle w:val="ad"/>
              <w:suppressAutoHyphens/>
              <w:jc w:val="center"/>
              <w:rPr>
                <w:sz w:val="22"/>
                <w:szCs w:val="22"/>
              </w:rPr>
            </w:pPr>
            <w:r w:rsidRPr="00726F77">
              <w:rPr>
                <w:sz w:val="22"/>
                <w:szCs w:val="22"/>
              </w:rPr>
              <w:t>1,5 **</w:t>
            </w:r>
          </w:p>
        </w:tc>
        <w:tc>
          <w:tcPr>
            <w:tcW w:w="1034" w:type="dxa"/>
            <w:shd w:val="clear" w:color="auto" w:fill="auto"/>
            <w:vAlign w:val="center"/>
          </w:tcPr>
          <w:p w14:paraId="5D307DE3" w14:textId="77777777" w:rsidR="001B50EA" w:rsidRPr="00726F77" w:rsidRDefault="001B50EA" w:rsidP="001B50EA">
            <w:pPr>
              <w:pStyle w:val="ad"/>
              <w:suppressAutoHyphens/>
              <w:jc w:val="center"/>
              <w:rPr>
                <w:sz w:val="22"/>
                <w:szCs w:val="22"/>
              </w:rPr>
            </w:pPr>
            <w:r w:rsidRPr="00726F77">
              <w:rPr>
                <w:sz w:val="22"/>
                <w:szCs w:val="22"/>
              </w:rPr>
              <w:t>1-2</w:t>
            </w:r>
          </w:p>
        </w:tc>
        <w:tc>
          <w:tcPr>
            <w:tcW w:w="1319" w:type="dxa"/>
            <w:vMerge w:val="restart"/>
            <w:shd w:val="clear" w:color="auto" w:fill="auto"/>
            <w:vAlign w:val="center"/>
          </w:tcPr>
          <w:p w14:paraId="285A4DD3" w14:textId="77777777" w:rsidR="001B50EA" w:rsidRPr="00726F77" w:rsidRDefault="001B50EA" w:rsidP="001B50EA">
            <w:pPr>
              <w:pStyle w:val="ad"/>
              <w:jc w:val="center"/>
              <w:rPr>
                <w:sz w:val="22"/>
                <w:szCs w:val="22"/>
              </w:rPr>
            </w:pPr>
            <w:r w:rsidRPr="00726F77">
              <w:rPr>
                <w:sz w:val="22"/>
                <w:szCs w:val="22"/>
              </w:rPr>
              <w:t>25</w:t>
            </w:r>
          </w:p>
        </w:tc>
        <w:tc>
          <w:tcPr>
            <w:tcW w:w="975" w:type="dxa"/>
            <w:vMerge w:val="restart"/>
            <w:shd w:val="clear" w:color="auto" w:fill="auto"/>
            <w:vAlign w:val="center"/>
          </w:tcPr>
          <w:p w14:paraId="2B6861C2" w14:textId="77777777" w:rsidR="001B50EA" w:rsidRPr="00726F77" w:rsidRDefault="001B50EA" w:rsidP="001B50EA">
            <w:pPr>
              <w:pStyle w:val="ad"/>
              <w:jc w:val="center"/>
              <w:rPr>
                <w:sz w:val="22"/>
                <w:szCs w:val="22"/>
              </w:rPr>
            </w:pPr>
            <w:r w:rsidRPr="00726F77">
              <w:rPr>
                <w:sz w:val="22"/>
                <w:szCs w:val="22"/>
              </w:rPr>
              <w:t>70</w:t>
            </w:r>
          </w:p>
        </w:tc>
        <w:tc>
          <w:tcPr>
            <w:tcW w:w="1359" w:type="dxa"/>
            <w:vMerge w:val="restart"/>
            <w:shd w:val="clear" w:color="auto" w:fill="auto"/>
            <w:vAlign w:val="center"/>
          </w:tcPr>
          <w:p w14:paraId="5E7B1B9A" w14:textId="77777777" w:rsidR="001B50EA" w:rsidRPr="00726F77" w:rsidRDefault="001B50EA" w:rsidP="001B50EA">
            <w:pPr>
              <w:pStyle w:val="ad"/>
              <w:jc w:val="center"/>
              <w:rPr>
                <w:sz w:val="22"/>
                <w:szCs w:val="22"/>
              </w:rPr>
            </w:pPr>
            <w:r w:rsidRPr="00726F77">
              <w:rPr>
                <w:sz w:val="22"/>
                <w:szCs w:val="22"/>
              </w:rPr>
              <w:t>-</w:t>
            </w:r>
          </w:p>
        </w:tc>
        <w:tc>
          <w:tcPr>
            <w:tcW w:w="1069" w:type="dxa"/>
            <w:vMerge w:val="restart"/>
            <w:shd w:val="clear" w:color="auto" w:fill="auto"/>
            <w:vAlign w:val="center"/>
          </w:tcPr>
          <w:p w14:paraId="33DED1C4" w14:textId="77777777" w:rsidR="001B50EA" w:rsidRPr="00726F77" w:rsidRDefault="001B50EA" w:rsidP="001B50EA">
            <w:pPr>
              <w:pStyle w:val="ad"/>
              <w:suppressAutoHyphens/>
              <w:jc w:val="center"/>
              <w:rPr>
                <w:sz w:val="22"/>
                <w:szCs w:val="22"/>
              </w:rPr>
            </w:pPr>
            <w:r w:rsidRPr="00726F77">
              <w:rPr>
                <w:sz w:val="22"/>
                <w:szCs w:val="22"/>
              </w:rPr>
              <w:t>-</w:t>
            </w:r>
          </w:p>
        </w:tc>
      </w:tr>
      <w:tr w:rsidR="001B50EA" w:rsidRPr="00726F77" w14:paraId="05B7810E" w14:textId="77777777" w:rsidTr="00037F11">
        <w:tblPrEx>
          <w:tblBorders>
            <w:bottom w:val="single" w:sz="4" w:space="0" w:color="000000"/>
          </w:tblBorders>
        </w:tblPrEx>
        <w:trPr>
          <w:trHeight w:val="376"/>
          <w:jc w:val="center"/>
        </w:trPr>
        <w:tc>
          <w:tcPr>
            <w:tcW w:w="1927" w:type="dxa"/>
            <w:vMerge/>
            <w:shd w:val="clear" w:color="auto" w:fill="auto"/>
          </w:tcPr>
          <w:p w14:paraId="6511FD13" w14:textId="77777777" w:rsidR="001B50EA" w:rsidRPr="00726F77" w:rsidRDefault="001B50EA" w:rsidP="001B50EA">
            <w:pPr>
              <w:pStyle w:val="ad"/>
              <w:suppressAutoHyphens/>
              <w:ind w:left="142" w:hanging="142"/>
              <w:jc w:val="both"/>
              <w:rPr>
                <w:sz w:val="22"/>
                <w:szCs w:val="22"/>
              </w:rPr>
            </w:pPr>
          </w:p>
        </w:tc>
        <w:tc>
          <w:tcPr>
            <w:tcW w:w="1116" w:type="dxa"/>
            <w:vMerge/>
            <w:shd w:val="clear" w:color="auto" w:fill="auto"/>
            <w:vAlign w:val="center"/>
          </w:tcPr>
          <w:p w14:paraId="7E26AC4C" w14:textId="77777777" w:rsidR="001B50EA" w:rsidRPr="00726F77" w:rsidRDefault="001B50EA" w:rsidP="001B50EA">
            <w:pPr>
              <w:pStyle w:val="ad"/>
              <w:ind w:firstLine="220"/>
              <w:jc w:val="center"/>
              <w:rPr>
                <w:sz w:val="22"/>
                <w:szCs w:val="22"/>
              </w:rPr>
            </w:pPr>
          </w:p>
        </w:tc>
        <w:tc>
          <w:tcPr>
            <w:tcW w:w="1089" w:type="dxa"/>
            <w:shd w:val="clear" w:color="auto" w:fill="auto"/>
            <w:vAlign w:val="center"/>
          </w:tcPr>
          <w:p w14:paraId="2CACDD1E" w14:textId="77777777" w:rsidR="001B50EA" w:rsidRPr="00726F77" w:rsidRDefault="001B50EA" w:rsidP="001B50EA">
            <w:pPr>
              <w:pStyle w:val="ad"/>
              <w:suppressAutoHyphens/>
              <w:jc w:val="center"/>
              <w:rPr>
                <w:sz w:val="22"/>
                <w:szCs w:val="22"/>
              </w:rPr>
            </w:pPr>
            <w:r w:rsidRPr="00726F77">
              <w:rPr>
                <w:sz w:val="22"/>
                <w:szCs w:val="22"/>
              </w:rPr>
              <w:t>1,0 ***</w:t>
            </w:r>
          </w:p>
        </w:tc>
        <w:tc>
          <w:tcPr>
            <w:tcW w:w="1034" w:type="dxa"/>
            <w:shd w:val="clear" w:color="auto" w:fill="auto"/>
            <w:vAlign w:val="center"/>
          </w:tcPr>
          <w:p w14:paraId="7EAB84F6" w14:textId="77777777" w:rsidR="001B50EA" w:rsidRPr="00726F77" w:rsidRDefault="001B50EA" w:rsidP="001B50EA">
            <w:pPr>
              <w:pStyle w:val="ad"/>
              <w:suppressAutoHyphens/>
              <w:jc w:val="center"/>
              <w:rPr>
                <w:sz w:val="22"/>
                <w:szCs w:val="22"/>
              </w:rPr>
            </w:pPr>
            <w:r w:rsidRPr="00726F77">
              <w:rPr>
                <w:sz w:val="22"/>
                <w:szCs w:val="22"/>
              </w:rPr>
              <w:t>2</w:t>
            </w:r>
          </w:p>
        </w:tc>
        <w:tc>
          <w:tcPr>
            <w:tcW w:w="1319" w:type="dxa"/>
            <w:vMerge/>
            <w:shd w:val="clear" w:color="auto" w:fill="auto"/>
            <w:vAlign w:val="center"/>
          </w:tcPr>
          <w:p w14:paraId="1518D2FF" w14:textId="77777777" w:rsidR="001B50EA" w:rsidRPr="00726F77" w:rsidRDefault="001B50EA" w:rsidP="001B50EA">
            <w:pPr>
              <w:pStyle w:val="ad"/>
              <w:ind w:firstLine="220"/>
              <w:jc w:val="center"/>
              <w:rPr>
                <w:sz w:val="22"/>
                <w:szCs w:val="22"/>
              </w:rPr>
            </w:pPr>
          </w:p>
        </w:tc>
        <w:tc>
          <w:tcPr>
            <w:tcW w:w="975" w:type="dxa"/>
            <w:vMerge/>
            <w:shd w:val="clear" w:color="auto" w:fill="auto"/>
            <w:vAlign w:val="center"/>
          </w:tcPr>
          <w:p w14:paraId="74633D67" w14:textId="77777777" w:rsidR="001B50EA" w:rsidRPr="00726F77" w:rsidRDefault="001B50EA" w:rsidP="001B50EA">
            <w:pPr>
              <w:pStyle w:val="ad"/>
              <w:ind w:firstLine="220"/>
              <w:jc w:val="center"/>
              <w:rPr>
                <w:sz w:val="22"/>
                <w:szCs w:val="22"/>
              </w:rPr>
            </w:pPr>
          </w:p>
        </w:tc>
        <w:tc>
          <w:tcPr>
            <w:tcW w:w="1359" w:type="dxa"/>
            <w:vMerge/>
            <w:shd w:val="clear" w:color="auto" w:fill="auto"/>
            <w:vAlign w:val="center"/>
          </w:tcPr>
          <w:p w14:paraId="1E377E2C" w14:textId="77777777" w:rsidR="001B50EA" w:rsidRPr="00726F77" w:rsidRDefault="001B50EA" w:rsidP="001B50EA">
            <w:pPr>
              <w:pStyle w:val="ad"/>
              <w:ind w:firstLine="220"/>
              <w:jc w:val="center"/>
              <w:rPr>
                <w:sz w:val="22"/>
                <w:szCs w:val="22"/>
              </w:rPr>
            </w:pPr>
          </w:p>
        </w:tc>
        <w:tc>
          <w:tcPr>
            <w:tcW w:w="1069" w:type="dxa"/>
            <w:vMerge/>
            <w:shd w:val="clear" w:color="auto" w:fill="auto"/>
            <w:vAlign w:val="center"/>
          </w:tcPr>
          <w:p w14:paraId="51F02B3C" w14:textId="77777777" w:rsidR="001B50EA" w:rsidRPr="00726F77" w:rsidRDefault="001B50EA" w:rsidP="001B50EA">
            <w:pPr>
              <w:pStyle w:val="ad"/>
              <w:suppressAutoHyphens/>
              <w:ind w:firstLine="220"/>
              <w:jc w:val="center"/>
              <w:rPr>
                <w:sz w:val="22"/>
                <w:szCs w:val="22"/>
              </w:rPr>
            </w:pPr>
          </w:p>
        </w:tc>
      </w:tr>
    </w:tbl>
    <w:p w14:paraId="6BDEAAE8" w14:textId="77777777" w:rsidR="001B50EA" w:rsidRPr="00726F77" w:rsidRDefault="001B50EA" w:rsidP="00CB442D">
      <w:pPr>
        <w:pStyle w:val="FORMATTEXT"/>
        <w:suppressAutoHyphens/>
        <w:ind w:firstLine="567"/>
        <w:rPr>
          <w:sz w:val="22"/>
          <w:szCs w:val="22"/>
        </w:rPr>
      </w:pPr>
      <w:r w:rsidRPr="00726F77">
        <w:rPr>
          <w:bCs/>
          <w:sz w:val="22"/>
          <w:szCs w:val="22"/>
        </w:rPr>
        <w:t xml:space="preserve">* </w:t>
      </w:r>
      <w:r w:rsidRPr="00726F77">
        <w:rPr>
          <w:sz w:val="22"/>
          <w:szCs w:val="22"/>
        </w:rPr>
        <w:t>Суммарно в двух направлениях.</w:t>
      </w:r>
    </w:p>
    <w:p w14:paraId="584F88A8" w14:textId="77777777" w:rsidR="001B50EA" w:rsidRPr="00726F77" w:rsidRDefault="001B50EA" w:rsidP="00CB442D">
      <w:pPr>
        <w:pStyle w:val="FORMATTEXT"/>
        <w:suppressAutoHyphens/>
        <w:ind w:firstLine="567"/>
        <w:rPr>
          <w:sz w:val="22"/>
          <w:szCs w:val="22"/>
        </w:rPr>
      </w:pPr>
      <w:r w:rsidRPr="00726F77">
        <w:rPr>
          <w:sz w:val="22"/>
          <w:szCs w:val="22"/>
        </w:rPr>
        <w:t>** При движении в одном направлении.</w:t>
      </w:r>
    </w:p>
    <w:p w14:paraId="7E3A70F7" w14:textId="77777777" w:rsidR="001B50EA" w:rsidRPr="00726F77" w:rsidRDefault="001B50EA" w:rsidP="00CB442D">
      <w:pPr>
        <w:pStyle w:val="FORMATTEXT"/>
        <w:ind w:firstLine="567"/>
        <w:jc w:val="both"/>
        <w:rPr>
          <w:i/>
          <w:iCs/>
          <w:spacing w:val="40"/>
          <w:sz w:val="22"/>
          <w:szCs w:val="22"/>
        </w:rPr>
      </w:pPr>
      <w:r w:rsidRPr="00726F77">
        <w:rPr>
          <w:sz w:val="22"/>
          <w:szCs w:val="22"/>
        </w:rPr>
        <w:t>*** При движении в двух направлениях.</w:t>
      </w:r>
    </w:p>
    <w:p w14:paraId="230CAF11" w14:textId="77777777" w:rsidR="001B50EA" w:rsidRPr="00726F77" w:rsidRDefault="001B50EA" w:rsidP="00CB442D">
      <w:pPr>
        <w:pStyle w:val="FORMATTEXT"/>
        <w:ind w:firstLine="567"/>
        <w:jc w:val="both"/>
        <w:rPr>
          <w:sz w:val="22"/>
          <w:szCs w:val="22"/>
        </w:rPr>
      </w:pPr>
      <w:r w:rsidRPr="00726F77">
        <w:rPr>
          <w:i/>
          <w:iCs/>
          <w:spacing w:val="40"/>
          <w:sz w:val="22"/>
          <w:szCs w:val="22"/>
        </w:rPr>
        <w:t>Примечания:</w:t>
      </w:r>
    </w:p>
    <w:p w14:paraId="38A4D20E" w14:textId="77777777" w:rsidR="001B50EA" w:rsidRPr="00726F77" w:rsidRDefault="001B50EA" w:rsidP="00CB442D">
      <w:pPr>
        <w:pStyle w:val="FORMATTEXT"/>
        <w:ind w:firstLine="567"/>
        <w:jc w:val="both"/>
        <w:rPr>
          <w:sz w:val="22"/>
          <w:szCs w:val="22"/>
        </w:rPr>
      </w:pPr>
      <w:r w:rsidRPr="00726F77">
        <w:rPr>
          <w:sz w:val="22"/>
          <w:szCs w:val="22"/>
        </w:rPr>
        <w:t>1.</w:t>
      </w:r>
      <w:r w:rsidRPr="00726F77">
        <w:rPr>
          <w:b/>
          <w:sz w:val="22"/>
          <w:szCs w:val="22"/>
        </w:rPr>
        <w:t> </w:t>
      </w:r>
      <w:r w:rsidRPr="00726F77">
        <w:rPr>
          <w:sz w:val="22"/>
          <w:szCs w:val="22"/>
        </w:rPr>
        <w:t xml:space="preserve">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w:t>
      </w:r>
    </w:p>
    <w:p w14:paraId="261B2360" w14:textId="77777777" w:rsidR="001B50EA" w:rsidRPr="00726F77" w:rsidRDefault="001B50EA" w:rsidP="00CB442D">
      <w:pPr>
        <w:pStyle w:val="FORMATTEXT"/>
        <w:ind w:firstLine="567"/>
        <w:jc w:val="both"/>
        <w:rPr>
          <w:sz w:val="22"/>
          <w:szCs w:val="22"/>
        </w:rPr>
      </w:pPr>
      <w:r w:rsidRPr="00726F77">
        <w:rPr>
          <w:sz w:val="22"/>
          <w:szCs w:val="22"/>
        </w:rPr>
        <w:t>Ширина улиц и дорог в красных линиях принимается, м:</w:t>
      </w:r>
    </w:p>
    <w:p w14:paraId="7A28EDDE" w14:textId="77777777" w:rsidR="001B50EA" w:rsidRPr="00726F77" w:rsidRDefault="001B50EA" w:rsidP="00CB442D">
      <w:pPr>
        <w:pStyle w:val="FORMATTEXT"/>
        <w:ind w:firstLine="567"/>
        <w:jc w:val="both"/>
        <w:rPr>
          <w:sz w:val="22"/>
          <w:szCs w:val="22"/>
        </w:rPr>
      </w:pPr>
      <w:r w:rsidRPr="00726F77">
        <w:rPr>
          <w:sz w:val="22"/>
          <w:szCs w:val="22"/>
        </w:rPr>
        <w:t>- магистральных дорог – 50-</w:t>
      </w:r>
      <w:smartTag w:uri="urn:schemas-microsoft-com:office:smarttags" w:element="metricconverter">
        <w:smartTagPr>
          <w:attr w:name="ProductID" w:val="100 м"/>
        </w:smartTagPr>
        <w:r w:rsidRPr="00726F77">
          <w:rPr>
            <w:sz w:val="22"/>
            <w:szCs w:val="22"/>
          </w:rPr>
          <w:t>100 м</w:t>
        </w:r>
      </w:smartTag>
      <w:r w:rsidRPr="00726F77">
        <w:rPr>
          <w:sz w:val="22"/>
          <w:szCs w:val="22"/>
        </w:rPr>
        <w:t>;</w:t>
      </w:r>
    </w:p>
    <w:p w14:paraId="0F3A4F3E" w14:textId="77777777" w:rsidR="001B50EA" w:rsidRPr="00726F77" w:rsidRDefault="001B50EA" w:rsidP="00CB442D">
      <w:pPr>
        <w:pStyle w:val="FORMATTEXT"/>
        <w:ind w:firstLine="567"/>
        <w:jc w:val="both"/>
        <w:rPr>
          <w:sz w:val="22"/>
          <w:szCs w:val="22"/>
        </w:rPr>
      </w:pPr>
      <w:r w:rsidRPr="00726F77">
        <w:rPr>
          <w:sz w:val="22"/>
          <w:szCs w:val="22"/>
        </w:rPr>
        <w:t>- магистральных улиц – 40-</w:t>
      </w:r>
      <w:smartTag w:uri="urn:schemas-microsoft-com:office:smarttags" w:element="metricconverter">
        <w:smartTagPr>
          <w:attr w:name="ProductID" w:val="100 м"/>
        </w:smartTagPr>
        <w:r w:rsidRPr="00726F77">
          <w:rPr>
            <w:sz w:val="22"/>
            <w:szCs w:val="22"/>
          </w:rPr>
          <w:t>100 м</w:t>
        </w:r>
      </w:smartTag>
      <w:r w:rsidRPr="00726F77">
        <w:rPr>
          <w:sz w:val="22"/>
          <w:szCs w:val="22"/>
        </w:rPr>
        <w:t>;</w:t>
      </w:r>
    </w:p>
    <w:p w14:paraId="4AFEBF16" w14:textId="77777777" w:rsidR="001B50EA" w:rsidRPr="00726F77" w:rsidRDefault="001B50EA" w:rsidP="00CB442D">
      <w:pPr>
        <w:pStyle w:val="FORMATTEXT"/>
        <w:ind w:firstLine="567"/>
        <w:jc w:val="both"/>
        <w:rPr>
          <w:sz w:val="22"/>
          <w:szCs w:val="22"/>
        </w:rPr>
      </w:pPr>
      <w:r w:rsidRPr="00726F77">
        <w:rPr>
          <w:sz w:val="22"/>
          <w:szCs w:val="22"/>
        </w:rPr>
        <w:lastRenderedPageBreak/>
        <w:t>- улиц и дорог местного значения – 15-</w:t>
      </w:r>
      <w:smartTag w:uri="urn:schemas-microsoft-com:office:smarttags" w:element="metricconverter">
        <w:smartTagPr>
          <w:attr w:name="ProductID" w:val="30 м"/>
        </w:smartTagPr>
        <w:r w:rsidRPr="00726F77">
          <w:rPr>
            <w:sz w:val="22"/>
            <w:szCs w:val="22"/>
          </w:rPr>
          <w:t>30 м</w:t>
        </w:r>
      </w:smartTag>
      <w:r w:rsidRPr="00726F77">
        <w:rPr>
          <w:sz w:val="22"/>
          <w:szCs w:val="22"/>
        </w:rPr>
        <w:t>.</w:t>
      </w:r>
    </w:p>
    <w:p w14:paraId="29F5865C" w14:textId="77777777" w:rsidR="001B50EA" w:rsidRPr="00726F77" w:rsidRDefault="001B50EA" w:rsidP="00CB442D">
      <w:pPr>
        <w:pStyle w:val="FORMATTEXT"/>
        <w:ind w:firstLine="567"/>
        <w:jc w:val="both"/>
        <w:rPr>
          <w:sz w:val="22"/>
          <w:szCs w:val="22"/>
        </w:rPr>
      </w:pPr>
      <w:r w:rsidRPr="00726F77">
        <w:rPr>
          <w:sz w:val="22"/>
          <w:szCs w:val="22"/>
        </w:rPr>
        <w:t>2.</w:t>
      </w:r>
      <w:r w:rsidRPr="00726F77">
        <w:rPr>
          <w:b/>
          <w:sz w:val="22"/>
          <w:szCs w:val="22"/>
        </w:rPr>
        <w:t> </w:t>
      </w:r>
      <w:r w:rsidRPr="00726F77">
        <w:rPr>
          <w:sz w:val="22"/>
          <w:szCs w:val="22"/>
        </w:rPr>
        <w:t xml:space="preserve">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w:t>
      </w:r>
    </w:p>
    <w:p w14:paraId="4B304951" w14:textId="77777777" w:rsidR="001B50EA" w:rsidRPr="00726F77" w:rsidRDefault="001B50EA" w:rsidP="00CB442D">
      <w:pPr>
        <w:pStyle w:val="FORMATTEXT"/>
        <w:ind w:firstLine="567"/>
        <w:jc w:val="both"/>
        <w:rPr>
          <w:sz w:val="22"/>
          <w:szCs w:val="22"/>
        </w:rPr>
      </w:pPr>
      <w:r w:rsidRPr="00726F77">
        <w:rPr>
          <w:sz w:val="22"/>
          <w:szCs w:val="22"/>
        </w:rPr>
        <w:t xml:space="preserve">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w:t>
      </w:r>
      <w:smartTag w:uri="urn:schemas-microsoft-com:office:smarttags" w:element="metricconverter">
        <w:smartTagPr>
          <w:attr w:name="ProductID" w:val="10 км/ч"/>
        </w:smartTagPr>
        <w:r w:rsidRPr="00726F77">
          <w:rPr>
            <w:sz w:val="22"/>
            <w:szCs w:val="22"/>
          </w:rPr>
          <w:t>10 км/ч</w:t>
        </w:r>
      </w:smartTag>
      <w:r w:rsidRPr="00726F77">
        <w:rPr>
          <w:sz w:val="22"/>
          <w:szCs w:val="22"/>
        </w:rPr>
        <w:t xml:space="preserve"> ниже расчетной.</w:t>
      </w:r>
    </w:p>
    <w:p w14:paraId="167996B9" w14:textId="77777777" w:rsidR="001B50EA" w:rsidRPr="00726F77" w:rsidRDefault="001B50EA" w:rsidP="00CB442D">
      <w:pPr>
        <w:pStyle w:val="FORMATTEXT"/>
        <w:ind w:firstLine="567"/>
        <w:jc w:val="both"/>
        <w:rPr>
          <w:sz w:val="22"/>
          <w:szCs w:val="22"/>
        </w:rPr>
      </w:pPr>
      <w:r w:rsidRPr="00726F77">
        <w:rPr>
          <w:sz w:val="22"/>
          <w:szCs w:val="22"/>
        </w:rPr>
        <w:t>3.</w:t>
      </w:r>
      <w:r w:rsidRPr="00726F77">
        <w:rPr>
          <w:b/>
          <w:sz w:val="22"/>
          <w:szCs w:val="22"/>
        </w:rPr>
        <w:t> </w:t>
      </w:r>
      <w:r w:rsidRPr="00726F77">
        <w:rPr>
          <w:sz w:val="22"/>
          <w:szCs w:val="22"/>
        </w:rPr>
        <w:t>В ширину пешеходной части тротуаров и дорожек не включаются площади, необходимые для размещения киосков, скамеек и т.п.</w:t>
      </w:r>
    </w:p>
    <w:p w14:paraId="5197F911" w14:textId="77777777" w:rsidR="001B50EA" w:rsidRPr="00726F77" w:rsidRDefault="001B50EA" w:rsidP="00CB442D">
      <w:pPr>
        <w:pStyle w:val="FORMATTEXT"/>
        <w:ind w:firstLine="567"/>
        <w:jc w:val="both"/>
        <w:rPr>
          <w:sz w:val="22"/>
          <w:szCs w:val="22"/>
        </w:rPr>
      </w:pPr>
      <w:r w:rsidRPr="00726F77">
        <w:rPr>
          <w:sz w:val="22"/>
          <w:szCs w:val="22"/>
        </w:rPr>
        <w:t>4.</w:t>
      </w:r>
      <w:r w:rsidRPr="00726F77">
        <w:rPr>
          <w:b/>
          <w:sz w:val="22"/>
          <w:szCs w:val="22"/>
        </w:rPr>
        <w:t> </w:t>
      </w:r>
      <w:r w:rsidRPr="00726F77">
        <w:rPr>
          <w:sz w:val="22"/>
          <w:szCs w:val="22"/>
        </w:rPr>
        <w:t xml:space="preserve">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w:t>
      </w:r>
      <w:smartTag w:uri="urn:schemas-microsoft-com:office:smarttags" w:element="metricconverter">
        <w:smartTagPr>
          <w:attr w:name="ProductID" w:val="1 м"/>
        </w:smartTagPr>
        <w:r w:rsidRPr="00726F77">
          <w:rPr>
            <w:sz w:val="22"/>
            <w:szCs w:val="22"/>
          </w:rPr>
          <w:t>1 м</w:t>
        </w:r>
      </w:smartTag>
      <w:r w:rsidRPr="00726F77">
        <w:rPr>
          <w:sz w:val="22"/>
          <w:szCs w:val="22"/>
        </w:rPr>
        <w:t>.</w:t>
      </w:r>
    </w:p>
    <w:p w14:paraId="4E3AF46A" w14:textId="77777777" w:rsidR="001B50EA" w:rsidRPr="00726F77" w:rsidRDefault="001B50EA" w:rsidP="00CB442D">
      <w:pPr>
        <w:pStyle w:val="FORMATTEXT"/>
        <w:ind w:firstLine="567"/>
        <w:jc w:val="both"/>
        <w:rPr>
          <w:sz w:val="22"/>
          <w:szCs w:val="22"/>
        </w:rPr>
      </w:pPr>
      <w:r w:rsidRPr="00726F77">
        <w:rPr>
          <w:sz w:val="22"/>
          <w:szCs w:val="22"/>
        </w:rPr>
        <w:t>5.</w:t>
      </w:r>
      <w:r w:rsidRPr="00726F77">
        <w:rPr>
          <w:b/>
          <w:sz w:val="22"/>
          <w:szCs w:val="22"/>
        </w:rPr>
        <w:t> </w:t>
      </w:r>
      <w:r w:rsidRPr="00726F77">
        <w:rPr>
          <w:sz w:val="22"/>
          <w:szCs w:val="22"/>
        </w:rPr>
        <w:t xml:space="preserve">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726F77">
          <w:rPr>
            <w:sz w:val="22"/>
            <w:szCs w:val="22"/>
          </w:rPr>
          <w:t>0,5 м</w:t>
        </w:r>
      </w:smartTag>
      <w:r w:rsidRPr="00726F77">
        <w:rPr>
          <w:sz w:val="22"/>
          <w:szCs w:val="22"/>
        </w:rPr>
        <w:t>.</w:t>
      </w:r>
    </w:p>
    <w:p w14:paraId="46BF6E49" w14:textId="77777777" w:rsidR="001B50EA" w:rsidRPr="00726F77" w:rsidRDefault="001B50EA" w:rsidP="00CB442D">
      <w:pPr>
        <w:pStyle w:val="FORMATTEXT"/>
        <w:ind w:firstLine="567"/>
        <w:jc w:val="both"/>
        <w:rPr>
          <w:sz w:val="22"/>
          <w:szCs w:val="22"/>
        </w:rPr>
      </w:pPr>
      <w:r w:rsidRPr="00726F77">
        <w:rPr>
          <w:sz w:val="22"/>
          <w:szCs w:val="22"/>
        </w:rPr>
        <w:t>6.</w:t>
      </w:r>
      <w:r w:rsidRPr="00726F77">
        <w:rPr>
          <w:b/>
          <w:sz w:val="22"/>
          <w:szCs w:val="22"/>
        </w:rPr>
        <w:t> </w:t>
      </w:r>
      <w:r w:rsidRPr="00726F77">
        <w:rPr>
          <w:sz w:val="22"/>
          <w:szCs w:val="22"/>
        </w:rPr>
        <w:t>При поэтапном достижении расчетных параметров магистральных улиц и дорог, транспортных пересечений с учетом конкретных параметров движения транспорта и пешеходов необходимо     резервирование территории и подземного пространства для перспективного строительства.</w:t>
      </w:r>
    </w:p>
    <w:p w14:paraId="38F6AFF3" w14:textId="77777777" w:rsidR="001B50EA" w:rsidRPr="00726F77" w:rsidRDefault="001B50EA" w:rsidP="00CB442D">
      <w:pPr>
        <w:pStyle w:val="FORMATTEXT"/>
        <w:ind w:firstLine="567"/>
        <w:jc w:val="both"/>
        <w:rPr>
          <w:sz w:val="22"/>
          <w:szCs w:val="22"/>
        </w:rPr>
      </w:pPr>
      <w:r w:rsidRPr="00726F77">
        <w:rPr>
          <w:sz w:val="22"/>
          <w:szCs w:val="22"/>
        </w:rPr>
        <w:t>7.</w:t>
      </w:r>
      <w:r w:rsidRPr="00726F77">
        <w:rPr>
          <w:b/>
          <w:sz w:val="22"/>
          <w:szCs w:val="22"/>
        </w:rPr>
        <w:t> </w:t>
      </w:r>
      <w:r w:rsidRPr="00726F77">
        <w:rPr>
          <w:sz w:val="22"/>
          <w:szCs w:val="22"/>
        </w:rPr>
        <w:t>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размер такой зоны следует принимать в зависимости от расчетной скорости с учетом стесненности условий.</w:t>
      </w:r>
    </w:p>
    <w:p w14:paraId="6AC8D76A" w14:textId="77777777" w:rsidR="001B50EA" w:rsidRPr="00726F77" w:rsidRDefault="001B50EA" w:rsidP="00CB442D">
      <w:pPr>
        <w:pStyle w:val="FORMATTEXT"/>
        <w:ind w:firstLine="567"/>
        <w:jc w:val="both"/>
        <w:rPr>
          <w:sz w:val="22"/>
          <w:szCs w:val="22"/>
        </w:rPr>
      </w:pPr>
      <w:r w:rsidRPr="00726F77">
        <w:rPr>
          <w:sz w:val="22"/>
          <w:szCs w:val="22"/>
        </w:rPr>
        <w:t>8.</w:t>
      </w:r>
      <w:r w:rsidRPr="00726F77">
        <w:rPr>
          <w:b/>
          <w:sz w:val="22"/>
          <w:szCs w:val="22"/>
        </w:rPr>
        <w:t> </w:t>
      </w:r>
      <w:r w:rsidRPr="00726F77">
        <w:rPr>
          <w:sz w:val="22"/>
          <w:szCs w:val="22"/>
        </w:rPr>
        <w:t>Доступ на основную проезжую часть магистральных улиц общегородского значения 2-го класса и магистральных городских дорог 2-го класса ограничен и осуществляется на регулируемых     пересечениях, примыканиях (с правоповоротным движением) улиц более низких категорий, на съездах с местных и боковых проездов. Обслуживание прилегающей территории осуществляется по боковым или местным проездам.</w:t>
      </w:r>
    </w:p>
    <w:p w14:paraId="35FCEB0E" w14:textId="77777777" w:rsidR="001B50EA" w:rsidRPr="00726F77" w:rsidRDefault="001B50EA" w:rsidP="00CB442D">
      <w:pPr>
        <w:pStyle w:val="FORMATTEXT"/>
        <w:ind w:firstLine="567"/>
        <w:jc w:val="both"/>
        <w:rPr>
          <w:sz w:val="22"/>
          <w:szCs w:val="22"/>
        </w:rPr>
      </w:pPr>
      <w:r w:rsidRPr="00726F77">
        <w:rPr>
          <w:sz w:val="22"/>
          <w:szCs w:val="22"/>
        </w:rPr>
        <w:t>При реконструкции и прохождении магистральных улиц 2-го класса в стесненных градостроительных условиях существующие въезды на прилегающую территорию допускается сохранять.</w:t>
      </w:r>
    </w:p>
    <w:p w14:paraId="42D24124" w14:textId="77777777" w:rsidR="001B50EA" w:rsidRPr="00726F77" w:rsidRDefault="001B50EA" w:rsidP="00CB442D">
      <w:pPr>
        <w:pStyle w:val="FORMATTEXT"/>
        <w:ind w:firstLine="567"/>
        <w:jc w:val="both"/>
        <w:rPr>
          <w:sz w:val="22"/>
          <w:szCs w:val="22"/>
        </w:rPr>
      </w:pPr>
      <w:r w:rsidRPr="00726F77">
        <w:rPr>
          <w:sz w:val="22"/>
          <w:szCs w:val="22"/>
        </w:rPr>
        <w:t>9.</w:t>
      </w:r>
      <w:r w:rsidRPr="00726F77">
        <w:rPr>
          <w:b/>
          <w:sz w:val="22"/>
          <w:szCs w:val="22"/>
        </w:rPr>
        <w:t> </w:t>
      </w:r>
      <w:r w:rsidRPr="00726F77">
        <w:rPr>
          <w:sz w:val="22"/>
          <w:szCs w:val="22"/>
        </w:rPr>
        <w:t xml:space="preserve">На кривых в плане радиусом </w:t>
      </w:r>
      <w:smartTag w:uri="urn:schemas-microsoft-com:office:smarttags" w:element="metricconverter">
        <w:smartTagPr>
          <w:attr w:name="ProductID" w:val="400 м"/>
        </w:smartTagPr>
        <w:r w:rsidRPr="00726F77">
          <w:rPr>
            <w:sz w:val="22"/>
            <w:szCs w:val="22"/>
          </w:rPr>
          <w:t>400 м</w:t>
        </w:r>
      </w:smartTag>
      <w:r w:rsidRPr="00726F77">
        <w:rPr>
          <w:sz w:val="22"/>
          <w:szCs w:val="22"/>
        </w:rPr>
        <w:t xml:space="preserve"> и менее следует предусматривать уширение проезжей     части в соответствии с приложением М СП 42.13330.2016 или на основе расчета.</w:t>
      </w:r>
    </w:p>
    <w:p w14:paraId="1719DFBE" w14:textId="77777777" w:rsidR="001B50EA" w:rsidRPr="00726F77" w:rsidRDefault="001B50EA" w:rsidP="00CB442D">
      <w:pPr>
        <w:spacing w:line="240" w:lineRule="auto"/>
        <w:ind w:firstLine="567"/>
        <w:rPr>
          <w:rFonts w:ascii="Times New Roman" w:hAnsi="Times New Roman" w:cs="Times New Roman"/>
          <w:b w:val="0"/>
          <w:sz w:val="24"/>
          <w:szCs w:val="24"/>
        </w:rPr>
      </w:pPr>
    </w:p>
    <w:p w14:paraId="56A93172" w14:textId="77777777" w:rsidR="001B50EA" w:rsidRPr="00726F77" w:rsidRDefault="001B50EA" w:rsidP="00CB442D">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2.7.4. Техническая классификация автомобильных дорог общего пользования осуществляется в соответствии с ГОСТ Р 52398-2005. На территории городского округа могут проектироваться автомобильные дороги </w:t>
      </w:r>
      <w:r w:rsidRPr="00726F77">
        <w:rPr>
          <w:rFonts w:ascii="Times New Roman" w:hAnsi="Times New Roman" w:cs="Times New Roman"/>
          <w:b w:val="0"/>
          <w:sz w:val="24"/>
          <w:szCs w:val="24"/>
          <w:lang w:val="en-US"/>
        </w:rPr>
        <w:t>II</w:t>
      </w:r>
      <w:r w:rsidRPr="00726F77">
        <w:rPr>
          <w:rFonts w:ascii="Times New Roman" w:hAnsi="Times New Roman" w:cs="Times New Roman"/>
          <w:b w:val="0"/>
          <w:sz w:val="24"/>
          <w:szCs w:val="24"/>
        </w:rPr>
        <w:t>-</w:t>
      </w:r>
      <w:r w:rsidRPr="00726F77">
        <w:rPr>
          <w:rFonts w:ascii="Times New Roman" w:hAnsi="Times New Roman" w:cs="Times New Roman"/>
          <w:b w:val="0"/>
          <w:sz w:val="24"/>
          <w:szCs w:val="24"/>
          <w:lang w:val="en-US"/>
        </w:rPr>
        <w:t>V</w:t>
      </w:r>
      <w:r w:rsidRPr="00726F77">
        <w:rPr>
          <w:rFonts w:ascii="Times New Roman" w:hAnsi="Times New Roman" w:cs="Times New Roman"/>
          <w:b w:val="0"/>
          <w:sz w:val="24"/>
          <w:szCs w:val="24"/>
        </w:rPr>
        <w:t xml:space="preserve"> технических категорий.</w:t>
      </w:r>
    </w:p>
    <w:p w14:paraId="26464335" w14:textId="41F4F48C" w:rsidR="00767DB6" w:rsidRPr="00726F77" w:rsidRDefault="00767DB6" w:rsidP="00CB442D">
      <w:pPr>
        <w:spacing w:line="240" w:lineRule="auto"/>
        <w:ind w:firstLine="567"/>
        <w:rPr>
          <w:rFonts w:ascii="Times New Roman" w:hAnsi="Times New Roman" w:cs="Times New Roman"/>
          <w:b w:val="0"/>
          <w:sz w:val="22"/>
          <w:szCs w:val="22"/>
        </w:rPr>
      </w:pPr>
    </w:p>
    <w:p w14:paraId="1BA0399D" w14:textId="77777777" w:rsidR="00AD28A4" w:rsidRPr="00726F77" w:rsidRDefault="00AD28A4" w:rsidP="00AD28A4">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2.8. Объекты дорожного сервиса</w:t>
      </w:r>
    </w:p>
    <w:p w14:paraId="6CCEF773" w14:textId="77777777" w:rsidR="00AD28A4" w:rsidRPr="00726F77" w:rsidRDefault="00AD28A4" w:rsidP="00AD28A4">
      <w:pPr>
        <w:spacing w:line="240" w:lineRule="auto"/>
        <w:ind w:firstLine="567"/>
        <w:rPr>
          <w:rFonts w:ascii="Times New Roman" w:hAnsi="Times New Roman" w:cs="Times New Roman"/>
          <w:b w:val="0"/>
          <w:sz w:val="24"/>
          <w:szCs w:val="24"/>
        </w:rPr>
      </w:pPr>
    </w:p>
    <w:p w14:paraId="5AF7F88D" w14:textId="77777777" w:rsidR="00AD28A4" w:rsidRPr="00726F77" w:rsidRDefault="00AD28A4" w:rsidP="00AD28A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2.8.1. 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 xml:space="preserve">асчетные показатели минимально допустимого уровня обеспеченности </w:t>
      </w:r>
      <w:r w:rsidRPr="00726F77">
        <w:rPr>
          <w:rFonts w:ascii="Times New Roman" w:hAnsi="Times New Roman" w:cs="Times New Roman"/>
          <w:b w:val="0"/>
          <w:bCs w:val="0"/>
          <w:sz w:val="24"/>
          <w:szCs w:val="24"/>
        </w:rPr>
        <w:t xml:space="preserve">объектами </w:t>
      </w:r>
      <w:r w:rsidRPr="00726F77">
        <w:rPr>
          <w:rFonts w:ascii="Times New Roman" w:hAnsi="Times New Roman" w:cs="Times New Roman"/>
          <w:b w:val="0"/>
          <w:sz w:val="24"/>
          <w:szCs w:val="24"/>
        </w:rPr>
        <w:t xml:space="preserve">дорожного сервиса на автомобильных дорогах местного значения в границах городского округа и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максимально допустимого уровня территориальной доступности таких объектов для населения городского округа приведены в таблице 22.</w:t>
      </w:r>
    </w:p>
    <w:p w14:paraId="76072A23" w14:textId="77777777" w:rsidR="00AD28A4" w:rsidRPr="00726F77" w:rsidRDefault="00AD28A4" w:rsidP="00AD28A4">
      <w:pPr>
        <w:spacing w:line="240" w:lineRule="auto"/>
        <w:ind w:firstLine="709"/>
        <w:rPr>
          <w:rFonts w:ascii="Times New Roman" w:hAnsi="Times New Roman" w:cs="Times New Roman"/>
          <w:b w:val="0"/>
          <w:sz w:val="24"/>
          <w:szCs w:val="24"/>
        </w:rPr>
      </w:pPr>
    </w:p>
    <w:p w14:paraId="0BE876A8" w14:textId="77777777" w:rsidR="00AD28A4" w:rsidRPr="00726F77" w:rsidRDefault="00AD28A4" w:rsidP="00AD28A4">
      <w:pPr>
        <w:spacing w:line="240" w:lineRule="auto"/>
        <w:ind w:firstLine="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5"/>
        <w:gridCol w:w="3561"/>
        <w:gridCol w:w="3328"/>
      </w:tblGrid>
      <w:tr w:rsidR="00AD28A4" w:rsidRPr="00726F77" w14:paraId="7A6F3A25" w14:textId="77777777" w:rsidTr="002A3ADB">
        <w:trPr>
          <w:trHeight w:val="340"/>
          <w:jc w:val="center"/>
        </w:trPr>
        <w:tc>
          <w:tcPr>
            <w:tcW w:w="3005" w:type="dxa"/>
            <w:vMerge w:val="restart"/>
            <w:vAlign w:val="center"/>
          </w:tcPr>
          <w:p w14:paraId="701CBAE8" w14:textId="77777777" w:rsidR="00AD28A4" w:rsidRPr="00726F77" w:rsidRDefault="00AD28A4" w:rsidP="00AD28A4">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193B591C" w14:textId="77777777" w:rsidR="00AD28A4" w:rsidRPr="00726F77" w:rsidRDefault="00AD28A4" w:rsidP="00AD28A4">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6889" w:type="dxa"/>
            <w:gridSpan w:val="2"/>
            <w:vAlign w:val="center"/>
          </w:tcPr>
          <w:p w14:paraId="14D64058" w14:textId="77777777" w:rsidR="00AD28A4" w:rsidRPr="00726F77" w:rsidRDefault="00AD28A4" w:rsidP="00AD28A4">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AD28A4" w:rsidRPr="00726F77" w14:paraId="1218FE67" w14:textId="77777777" w:rsidTr="002A3ADB">
        <w:trPr>
          <w:trHeight w:val="567"/>
          <w:jc w:val="center"/>
        </w:trPr>
        <w:tc>
          <w:tcPr>
            <w:tcW w:w="3005" w:type="dxa"/>
            <w:vMerge/>
            <w:vAlign w:val="center"/>
          </w:tcPr>
          <w:p w14:paraId="181696E7" w14:textId="77777777" w:rsidR="00AD28A4" w:rsidRPr="00726F77" w:rsidRDefault="00AD28A4" w:rsidP="00AD28A4">
            <w:pPr>
              <w:spacing w:line="240" w:lineRule="auto"/>
              <w:ind w:firstLine="0"/>
              <w:rPr>
                <w:rFonts w:ascii="Times New Roman" w:hAnsi="Times New Roman" w:cs="Times New Roman"/>
                <w:b w:val="0"/>
                <w:bCs w:val="0"/>
                <w:sz w:val="22"/>
                <w:szCs w:val="22"/>
              </w:rPr>
            </w:pPr>
          </w:p>
        </w:tc>
        <w:tc>
          <w:tcPr>
            <w:tcW w:w="3561" w:type="dxa"/>
            <w:vAlign w:val="center"/>
          </w:tcPr>
          <w:p w14:paraId="35A7E054" w14:textId="77777777" w:rsidR="00AD28A4" w:rsidRPr="00726F77" w:rsidRDefault="00AD28A4" w:rsidP="00AD28A4">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допустимого уровня </w:t>
            </w:r>
          </w:p>
          <w:p w14:paraId="0455CA24" w14:textId="77777777" w:rsidR="00AD28A4" w:rsidRPr="00726F77" w:rsidRDefault="00AD28A4" w:rsidP="00AD28A4">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обеспеченности</w:t>
            </w:r>
          </w:p>
        </w:tc>
        <w:tc>
          <w:tcPr>
            <w:tcW w:w="3328" w:type="dxa"/>
            <w:vAlign w:val="center"/>
          </w:tcPr>
          <w:p w14:paraId="6A386F76" w14:textId="77777777" w:rsidR="00AD28A4" w:rsidRPr="00726F77" w:rsidRDefault="00AD28A4" w:rsidP="00AD28A4">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максимально допустимого</w:t>
            </w:r>
            <w:r w:rsidRPr="00726F77">
              <w:rPr>
                <w:rFonts w:ascii="Times New Roman" w:hAnsi="Times New Roman" w:cs="Times New Roman"/>
                <w:b w:val="0"/>
                <w:bCs w:val="0"/>
                <w:sz w:val="22"/>
                <w:szCs w:val="22"/>
              </w:rPr>
              <w:t xml:space="preserve"> уровня территориальной доступности</w:t>
            </w:r>
          </w:p>
        </w:tc>
      </w:tr>
      <w:tr w:rsidR="00AD28A4" w:rsidRPr="00726F77" w14:paraId="2D0B0450" w14:textId="77777777" w:rsidTr="002A3ADB">
        <w:trPr>
          <w:trHeight w:val="284"/>
          <w:jc w:val="center"/>
        </w:trPr>
        <w:tc>
          <w:tcPr>
            <w:tcW w:w="3005" w:type="dxa"/>
            <w:tcBorders>
              <w:bottom w:val="single" w:sz="4" w:space="0" w:color="auto"/>
            </w:tcBorders>
            <w:vAlign w:val="center"/>
          </w:tcPr>
          <w:p w14:paraId="63E4648C" w14:textId="77777777" w:rsidR="00AD28A4" w:rsidRPr="00726F77" w:rsidRDefault="00AD28A4" w:rsidP="00AD28A4">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Автозаправочные станции</w:t>
            </w:r>
          </w:p>
        </w:tc>
        <w:tc>
          <w:tcPr>
            <w:tcW w:w="3561" w:type="dxa"/>
            <w:tcBorders>
              <w:bottom w:val="single" w:sz="4" w:space="0" w:color="auto"/>
            </w:tcBorders>
            <w:vAlign w:val="center"/>
          </w:tcPr>
          <w:p w14:paraId="4BF2325D" w14:textId="77777777" w:rsidR="00AD28A4" w:rsidRPr="00726F77" w:rsidRDefault="00AD28A4" w:rsidP="00AD28A4">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колонка / 1200 автомобилей</w:t>
            </w:r>
          </w:p>
        </w:tc>
        <w:tc>
          <w:tcPr>
            <w:tcW w:w="3328" w:type="dxa"/>
            <w:tcBorders>
              <w:bottom w:val="single" w:sz="4" w:space="0" w:color="auto"/>
            </w:tcBorders>
            <w:vAlign w:val="center"/>
          </w:tcPr>
          <w:p w14:paraId="2582FC05" w14:textId="77777777" w:rsidR="00AD28A4" w:rsidRPr="00726F77" w:rsidRDefault="00AD28A4" w:rsidP="00AD28A4">
            <w:pPr>
              <w:spacing w:line="240" w:lineRule="auto"/>
              <w:ind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не нормируется</w:t>
            </w:r>
          </w:p>
        </w:tc>
      </w:tr>
      <w:tr w:rsidR="00AD28A4" w:rsidRPr="00726F77" w14:paraId="25FE45A7" w14:textId="77777777" w:rsidTr="002A3ADB">
        <w:trPr>
          <w:trHeight w:val="510"/>
          <w:jc w:val="center"/>
        </w:trPr>
        <w:tc>
          <w:tcPr>
            <w:tcW w:w="3005" w:type="dxa"/>
            <w:tcBorders>
              <w:bottom w:val="single" w:sz="4" w:space="0" w:color="auto"/>
            </w:tcBorders>
            <w:vAlign w:val="center"/>
          </w:tcPr>
          <w:p w14:paraId="1AB14941" w14:textId="77777777" w:rsidR="00AD28A4" w:rsidRPr="00726F77" w:rsidRDefault="00AD28A4" w:rsidP="00AD28A4">
            <w:pPr>
              <w:suppressAutoHyphens/>
              <w:spacing w:line="240" w:lineRule="auto"/>
              <w:ind w:firstLine="0"/>
              <w:rPr>
                <w:rFonts w:ascii="Times New Roman" w:hAnsi="Times New Roman" w:cs="Times New Roman"/>
                <w:b w:val="0"/>
                <w:sz w:val="22"/>
                <w:szCs w:val="22"/>
              </w:rPr>
            </w:pPr>
            <w:proofErr w:type="spellStart"/>
            <w:r w:rsidRPr="00726F77">
              <w:rPr>
                <w:rFonts w:ascii="Times New Roman" w:hAnsi="Times New Roman" w:cs="Times New Roman"/>
                <w:b w:val="0"/>
                <w:sz w:val="22"/>
                <w:szCs w:val="22"/>
              </w:rPr>
              <w:t>Автогазозаправочные</w:t>
            </w:r>
            <w:proofErr w:type="spellEnd"/>
            <w:r w:rsidRPr="00726F77">
              <w:rPr>
                <w:rFonts w:ascii="Times New Roman" w:hAnsi="Times New Roman" w:cs="Times New Roman"/>
                <w:b w:val="0"/>
                <w:sz w:val="22"/>
                <w:szCs w:val="22"/>
              </w:rPr>
              <w:t xml:space="preserve"> станции</w:t>
            </w:r>
          </w:p>
        </w:tc>
        <w:tc>
          <w:tcPr>
            <w:tcW w:w="3561" w:type="dxa"/>
            <w:tcBorders>
              <w:bottom w:val="single" w:sz="4" w:space="0" w:color="auto"/>
            </w:tcBorders>
            <w:vAlign w:val="center"/>
          </w:tcPr>
          <w:p w14:paraId="1E541470" w14:textId="77777777" w:rsidR="00AD28A4" w:rsidRPr="00726F77" w:rsidRDefault="00AD28A4" w:rsidP="00AD28A4">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колонка / 800 автомобилей</w:t>
            </w:r>
          </w:p>
        </w:tc>
        <w:tc>
          <w:tcPr>
            <w:tcW w:w="3328" w:type="dxa"/>
            <w:tcBorders>
              <w:bottom w:val="single" w:sz="4" w:space="0" w:color="auto"/>
            </w:tcBorders>
            <w:vAlign w:val="center"/>
          </w:tcPr>
          <w:p w14:paraId="1AA0CDA7" w14:textId="39D0B449" w:rsidR="00AD28A4" w:rsidRPr="00726F77" w:rsidRDefault="00BA5279" w:rsidP="00AD28A4">
            <w:pPr>
              <w:spacing w:line="240" w:lineRule="auto"/>
              <w:ind w:firstLine="0"/>
              <w:jc w:val="center"/>
              <w:rPr>
                <w:rFonts w:ascii="Times New Roman" w:hAnsi="Times New Roman" w:cs="Times New Roman"/>
                <w:b w:val="0"/>
                <w:bCs w:val="0"/>
                <w:spacing w:val="-2"/>
                <w:sz w:val="22"/>
                <w:szCs w:val="22"/>
              </w:rPr>
            </w:pPr>
            <w:r w:rsidRPr="00726F77">
              <w:rPr>
                <w:rFonts w:ascii="Times New Roman" w:hAnsi="Times New Roman" w:cs="Times New Roman"/>
                <w:b w:val="0"/>
                <w:sz w:val="22"/>
                <w:szCs w:val="22"/>
              </w:rPr>
              <w:t>не нормируется</w:t>
            </w:r>
          </w:p>
        </w:tc>
      </w:tr>
      <w:tr w:rsidR="00AD28A4" w:rsidRPr="00726F77" w14:paraId="3FBFBF0C" w14:textId="77777777" w:rsidTr="002A3ADB">
        <w:trPr>
          <w:trHeight w:val="510"/>
          <w:jc w:val="center"/>
        </w:trPr>
        <w:tc>
          <w:tcPr>
            <w:tcW w:w="3005" w:type="dxa"/>
            <w:vAlign w:val="center"/>
          </w:tcPr>
          <w:p w14:paraId="26C2E42C" w14:textId="77777777" w:rsidR="00AD28A4" w:rsidRPr="00726F77" w:rsidRDefault="00AD28A4" w:rsidP="00AD28A4">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Объекты по техническому обслуживанию автомобилей</w:t>
            </w:r>
          </w:p>
        </w:tc>
        <w:tc>
          <w:tcPr>
            <w:tcW w:w="3561" w:type="dxa"/>
            <w:vAlign w:val="center"/>
          </w:tcPr>
          <w:p w14:paraId="1DB830EC" w14:textId="77777777" w:rsidR="00AD28A4" w:rsidRPr="00726F77" w:rsidRDefault="00AD28A4" w:rsidP="00AD28A4">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1 пост </w:t>
            </w:r>
            <w:r w:rsidRPr="00726F77">
              <w:rPr>
                <w:rFonts w:ascii="Times New Roman" w:hAnsi="Times New Roman" w:cs="Times New Roman"/>
                <w:b w:val="0"/>
                <w:bCs w:val="0"/>
                <w:sz w:val="22"/>
                <w:szCs w:val="22"/>
              </w:rPr>
              <w:t>/ 200 легковых автомобилей</w:t>
            </w:r>
          </w:p>
        </w:tc>
        <w:tc>
          <w:tcPr>
            <w:tcW w:w="3328" w:type="dxa"/>
            <w:vAlign w:val="center"/>
          </w:tcPr>
          <w:p w14:paraId="3E398568" w14:textId="3E9C5DB2" w:rsidR="00AD28A4" w:rsidRPr="00726F77" w:rsidRDefault="00BA5279" w:rsidP="00AD28A4">
            <w:pPr>
              <w:spacing w:line="240" w:lineRule="auto"/>
              <w:ind w:firstLine="0"/>
              <w:jc w:val="center"/>
              <w:rPr>
                <w:rFonts w:ascii="Times New Roman" w:hAnsi="Times New Roman" w:cs="Times New Roman"/>
                <w:b w:val="0"/>
                <w:bCs w:val="0"/>
                <w:spacing w:val="-2"/>
                <w:sz w:val="22"/>
                <w:szCs w:val="22"/>
              </w:rPr>
            </w:pPr>
            <w:r w:rsidRPr="00726F77">
              <w:rPr>
                <w:rFonts w:ascii="Times New Roman" w:hAnsi="Times New Roman" w:cs="Times New Roman"/>
                <w:b w:val="0"/>
                <w:sz w:val="22"/>
                <w:szCs w:val="22"/>
              </w:rPr>
              <w:t>не нормируется</w:t>
            </w:r>
          </w:p>
        </w:tc>
      </w:tr>
      <w:tr w:rsidR="00AD28A4" w:rsidRPr="00726F77" w14:paraId="128EDEC3" w14:textId="77777777" w:rsidTr="002A3ADB">
        <w:trPr>
          <w:trHeight w:val="284"/>
          <w:jc w:val="center"/>
        </w:trPr>
        <w:tc>
          <w:tcPr>
            <w:tcW w:w="3005" w:type="dxa"/>
            <w:tcBorders>
              <w:bottom w:val="single" w:sz="4" w:space="0" w:color="auto"/>
            </w:tcBorders>
            <w:vAlign w:val="center"/>
          </w:tcPr>
          <w:p w14:paraId="3A110826" w14:textId="77777777" w:rsidR="00AD28A4" w:rsidRPr="00726F77" w:rsidRDefault="00AD28A4" w:rsidP="00AD28A4">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Моечные пункты</w:t>
            </w:r>
          </w:p>
        </w:tc>
        <w:tc>
          <w:tcPr>
            <w:tcW w:w="3561" w:type="dxa"/>
            <w:tcBorders>
              <w:bottom w:val="single" w:sz="4" w:space="0" w:color="auto"/>
            </w:tcBorders>
            <w:vAlign w:val="center"/>
          </w:tcPr>
          <w:p w14:paraId="3A727D03" w14:textId="77777777" w:rsidR="00AD28A4" w:rsidRPr="00726F77" w:rsidRDefault="00AD28A4" w:rsidP="00AD28A4">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 пост </w:t>
            </w:r>
            <w:r w:rsidRPr="00726F77">
              <w:rPr>
                <w:rFonts w:ascii="Times New Roman" w:hAnsi="Times New Roman" w:cs="Times New Roman"/>
                <w:b w:val="0"/>
                <w:bCs w:val="0"/>
                <w:sz w:val="22"/>
                <w:szCs w:val="22"/>
              </w:rPr>
              <w:t>/ 200 легковых автомобилей</w:t>
            </w:r>
          </w:p>
        </w:tc>
        <w:tc>
          <w:tcPr>
            <w:tcW w:w="3328" w:type="dxa"/>
            <w:tcBorders>
              <w:bottom w:val="single" w:sz="4" w:space="0" w:color="auto"/>
            </w:tcBorders>
            <w:vAlign w:val="center"/>
          </w:tcPr>
          <w:p w14:paraId="5532A272" w14:textId="5107ADF8" w:rsidR="00AD28A4" w:rsidRPr="00726F77" w:rsidRDefault="00BA5279" w:rsidP="00AD28A4">
            <w:pPr>
              <w:spacing w:line="240" w:lineRule="auto"/>
              <w:ind w:firstLine="0"/>
              <w:jc w:val="center"/>
              <w:rPr>
                <w:rFonts w:ascii="Times New Roman" w:hAnsi="Times New Roman" w:cs="Times New Roman"/>
                <w:b w:val="0"/>
                <w:bCs w:val="0"/>
                <w:spacing w:val="-2"/>
                <w:sz w:val="22"/>
                <w:szCs w:val="22"/>
              </w:rPr>
            </w:pPr>
            <w:r w:rsidRPr="00726F77">
              <w:rPr>
                <w:rFonts w:ascii="Times New Roman" w:hAnsi="Times New Roman" w:cs="Times New Roman"/>
                <w:b w:val="0"/>
                <w:sz w:val="22"/>
                <w:szCs w:val="22"/>
              </w:rPr>
              <w:t>не нормируется</w:t>
            </w:r>
          </w:p>
        </w:tc>
      </w:tr>
    </w:tbl>
    <w:p w14:paraId="45541115" w14:textId="77777777" w:rsidR="00BA5279" w:rsidRPr="00726F77" w:rsidRDefault="00BA5279" w:rsidP="000772A7">
      <w:pPr>
        <w:spacing w:line="240" w:lineRule="auto"/>
        <w:ind w:firstLine="567"/>
        <w:rPr>
          <w:rFonts w:ascii="Times New Roman" w:hAnsi="Times New Roman" w:cs="Times New Roman"/>
          <w:sz w:val="24"/>
          <w:szCs w:val="24"/>
        </w:rPr>
      </w:pPr>
    </w:p>
    <w:p w14:paraId="69A68ABB" w14:textId="2EA9DB70" w:rsidR="000772A7" w:rsidRPr="00726F77" w:rsidRDefault="000772A7" w:rsidP="000772A7">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2.9. Автомобильные стоянки</w:t>
      </w:r>
    </w:p>
    <w:p w14:paraId="35252703" w14:textId="77777777" w:rsidR="000772A7" w:rsidRPr="00726F77" w:rsidRDefault="000772A7" w:rsidP="000772A7">
      <w:pPr>
        <w:spacing w:line="240" w:lineRule="auto"/>
        <w:ind w:firstLine="567"/>
        <w:rPr>
          <w:rFonts w:ascii="Times New Roman" w:hAnsi="Times New Roman" w:cs="Times New Roman"/>
          <w:b w:val="0"/>
          <w:sz w:val="22"/>
          <w:szCs w:val="22"/>
        </w:rPr>
      </w:pPr>
    </w:p>
    <w:p w14:paraId="6D567A53" w14:textId="77777777" w:rsidR="000772A7" w:rsidRPr="00726F77" w:rsidRDefault="000772A7" w:rsidP="000772A7">
      <w:pPr>
        <w:pStyle w:val="FORMATTEXT"/>
        <w:ind w:firstLine="567"/>
        <w:jc w:val="both"/>
        <w:rPr>
          <w:bCs/>
        </w:rPr>
      </w:pPr>
      <w:r w:rsidRPr="00726F77">
        <w:t>2.9.1.</w:t>
      </w:r>
      <w:r w:rsidRPr="00726F77">
        <w:rPr>
          <w:b/>
        </w:rPr>
        <w:t> </w:t>
      </w:r>
      <w:r w:rsidRPr="00726F77">
        <w:rPr>
          <w:bCs/>
        </w:rPr>
        <w:t xml:space="preserve">В городском округе должны быть предусмотрены территории для размещения      </w:t>
      </w:r>
      <w:proofErr w:type="spellStart"/>
      <w:r w:rsidRPr="00726F77">
        <w:rPr>
          <w:bCs/>
        </w:rPr>
        <w:t>машино</w:t>
      </w:r>
      <w:proofErr w:type="spellEnd"/>
      <w:r w:rsidRPr="00726F77">
        <w:rPr>
          <w:bCs/>
        </w:rPr>
        <w:t>-мест:</w:t>
      </w:r>
    </w:p>
    <w:p w14:paraId="299FB2FF" w14:textId="77777777" w:rsidR="000772A7" w:rsidRPr="00726F77" w:rsidRDefault="000772A7" w:rsidP="000772A7">
      <w:pPr>
        <w:pStyle w:val="FORMATTEXT"/>
        <w:ind w:firstLine="567"/>
        <w:jc w:val="both"/>
      </w:pPr>
      <w:r w:rsidRPr="00726F77">
        <w:t>1) объекты для хранения легковых автомобилей постоянного населения, расположенные вблизи от мест проживания;</w:t>
      </w:r>
    </w:p>
    <w:p w14:paraId="6EA2A964" w14:textId="77777777" w:rsidR="000772A7" w:rsidRPr="00726F77" w:rsidRDefault="000772A7" w:rsidP="000772A7">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 объекты для паркования легковых автомобилей постоянного и дневного населения при поездках с различными целями.</w:t>
      </w:r>
    </w:p>
    <w:p w14:paraId="7149497A" w14:textId="0B97F39D" w:rsidR="000772A7" w:rsidRPr="00726F77" w:rsidRDefault="000772A7" w:rsidP="000772A7">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2.9.2. </w:t>
      </w:r>
      <w:r w:rsidRPr="00726F77">
        <w:rPr>
          <w:rFonts w:ascii="Times New Roman" w:hAnsi="Times New Roman" w:cs="Times New Roman"/>
          <w:b w:val="0"/>
          <w:bCs w:val="0"/>
          <w:sz w:val="24"/>
          <w:szCs w:val="24"/>
        </w:rPr>
        <w:t>Ра</w:t>
      </w:r>
      <w:r w:rsidRPr="00726F77">
        <w:rPr>
          <w:rFonts w:ascii="Times New Roman" w:hAnsi="Times New Roman" w:cs="Times New Roman"/>
          <w:b w:val="0"/>
          <w:sz w:val="24"/>
          <w:szCs w:val="24"/>
        </w:rPr>
        <w:t>счетные показатели минимально допустимого уровня обеспеченности объектами для хранения авто</w:t>
      </w:r>
      <w:r w:rsidRPr="00726F77">
        <w:rPr>
          <w:rFonts w:ascii="Times New Roman" w:hAnsi="Times New Roman" w:cs="Times New Roman"/>
          <w:b w:val="0"/>
          <w:bCs w:val="0"/>
          <w:sz w:val="24"/>
          <w:szCs w:val="24"/>
        </w:rPr>
        <w:t xml:space="preserve">транспортных средств </w:t>
      </w:r>
      <w:r w:rsidRPr="00726F77">
        <w:rPr>
          <w:rFonts w:ascii="Times New Roman" w:hAnsi="Times New Roman" w:cs="Times New Roman"/>
          <w:b w:val="0"/>
          <w:sz w:val="24"/>
          <w:szCs w:val="24"/>
        </w:rPr>
        <w:t xml:space="preserve">и </w:t>
      </w:r>
      <w:r w:rsidRPr="00726F77">
        <w:rPr>
          <w:rFonts w:ascii="Times New Roman" w:hAnsi="Times New Roman" w:cs="Times New Roman"/>
          <w:b w:val="0"/>
          <w:bCs w:val="0"/>
          <w:sz w:val="24"/>
          <w:szCs w:val="24"/>
        </w:rPr>
        <w:t>ра</w:t>
      </w:r>
      <w:r w:rsidRPr="00726F77">
        <w:rPr>
          <w:rFonts w:ascii="Times New Roman" w:hAnsi="Times New Roman" w:cs="Times New Roman"/>
          <w:b w:val="0"/>
          <w:sz w:val="24"/>
          <w:szCs w:val="24"/>
        </w:rPr>
        <w:t>счетные показатели максимально допустимого уровня территориальной доступности таких объектов для населения городского округа приведены в таблице 23.</w:t>
      </w:r>
    </w:p>
    <w:p w14:paraId="5F697F56" w14:textId="77777777" w:rsidR="00FD4C9E" w:rsidRPr="00726F77" w:rsidRDefault="00FD4C9E" w:rsidP="000772A7">
      <w:pPr>
        <w:spacing w:line="240" w:lineRule="auto"/>
        <w:ind w:firstLine="567"/>
        <w:rPr>
          <w:rFonts w:ascii="Times New Roman" w:hAnsi="Times New Roman" w:cs="Times New Roman"/>
          <w:b w:val="0"/>
          <w:sz w:val="24"/>
          <w:szCs w:val="24"/>
        </w:rPr>
      </w:pPr>
    </w:p>
    <w:p w14:paraId="2394B9BE" w14:textId="77777777" w:rsidR="000772A7" w:rsidRPr="00726F77" w:rsidRDefault="000772A7" w:rsidP="000772A7">
      <w:pPr>
        <w:spacing w:line="240" w:lineRule="auto"/>
        <w:ind w:firstLine="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8"/>
        <w:gridCol w:w="2954"/>
        <w:gridCol w:w="2719"/>
      </w:tblGrid>
      <w:tr w:rsidR="000772A7" w:rsidRPr="00726F77" w14:paraId="7DABA393" w14:textId="77777777" w:rsidTr="002A3ADB">
        <w:trPr>
          <w:trHeight w:val="340"/>
          <w:jc w:val="center"/>
        </w:trPr>
        <w:tc>
          <w:tcPr>
            <w:tcW w:w="4208" w:type="dxa"/>
            <w:vMerge w:val="restart"/>
            <w:vAlign w:val="center"/>
          </w:tcPr>
          <w:p w14:paraId="1BA68192"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показателей</w:t>
            </w:r>
          </w:p>
        </w:tc>
        <w:tc>
          <w:tcPr>
            <w:tcW w:w="5673" w:type="dxa"/>
            <w:gridSpan w:val="2"/>
            <w:vAlign w:val="center"/>
          </w:tcPr>
          <w:p w14:paraId="5DC585D2"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0772A7" w:rsidRPr="00726F77" w14:paraId="34E1C812" w14:textId="77777777" w:rsidTr="002A3ADB">
        <w:trPr>
          <w:trHeight w:val="822"/>
          <w:jc w:val="center"/>
        </w:trPr>
        <w:tc>
          <w:tcPr>
            <w:tcW w:w="4208" w:type="dxa"/>
            <w:vMerge/>
            <w:vAlign w:val="center"/>
          </w:tcPr>
          <w:p w14:paraId="3CAF39E2" w14:textId="77777777" w:rsidR="000772A7" w:rsidRPr="00726F77" w:rsidRDefault="000772A7" w:rsidP="000772A7">
            <w:pPr>
              <w:spacing w:line="240" w:lineRule="auto"/>
              <w:ind w:firstLine="0"/>
              <w:rPr>
                <w:rFonts w:ascii="Times New Roman" w:hAnsi="Times New Roman" w:cs="Times New Roman"/>
                <w:b w:val="0"/>
                <w:bCs w:val="0"/>
                <w:sz w:val="22"/>
                <w:szCs w:val="22"/>
              </w:rPr>
            </w:pPr>
          </w:p>
        </w:tc>
        <w:tc>
          <w:tcPr>
            <w:tcW w:w="2954" w:type="dxa"/>
            <w:vAlign w:val="center"/>
          </w:tcPr>
          <w:p w14:paraId="294C7A21" w14:textId="77777777" w:rsidR="000772A7" w:rsidRPr="00726F77" w:rsidRDefault="000772A7" w:rsidP="000772A7">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75F61475" w14:textId="77777777" w:rsidR="000772A7" w:rsidRPr="00726F77" w:rsidRDefault="000772A7" w:rsidP="000772A7">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допустимого уровня обеспеченности</w:t>
            </w:r>
          </w:p>
        </w:tc>
        <w:tc>
          <w:tcPr>
            <w:tcW w:w="2719" w:type="dxa"/>
            <w:vAlign w:val="center"/>
          </w:tcPr>
          <w:p w14:paraId="7C7BCFDA" w14:textId="77777777" w:rsidR="000772A7" w:rsidRPr="00726F77" w:rsidRDefault="000772A7" w:rsidP="000772A7">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0772A7" w:rsidRPr="00726F77" w14:paraId="09078638" w14:textId="77777777" w:rsidTr="002A3ADB">
        <w:trPr>
          <w:trHeight w:val="794"/>
          <w:jc w:val="center"/>
        </w:trPr>
        <w:tc>
          <w:tcPr>
            <w:tcW w:w="4208" w:type="dxa"/>
            <w:tcBorders>
              <w:bottom w:val="single" w:sz="4" w:space="0" w:color="auto"/>
            </w:tcBorders>
            <w:vAlign w:val="center"/>
          </w:tcPr>
          <w:p w14:paraId="54C52757" w14:textId="77777777" w:rsidR="000772A7" w:rsidRPr="00726F77" w:rsidRDefault="000772A7" w:rsidP="000772A7">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Общий уровень обеспеченности объектами для хранения легковых автомобилей, принадлежащих гражданам</w:t>
            </w:r>
          </w:p>
        </w:tc>
        <w:tc>
          <w:tcPr>
            <w:tcW w:w="2954" w:type="dxa"/>
            <w:tcBorders>
              <w:bottom w:val="single" w:sz="4" w:space="0" w:color="auto"/>
            </w:tcBorders>
            <w:vAlign w:val="center"/>
          </w:tcPr>
          <w:p w14:paraId="2A83156A" w14:textId="77777777" w:rsidR="000772A7" w:rsidRPr="00726F77" w:rsidRDefault="000772A7" w:rsidP="000772A7">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100 % расчетного количества</w:t>
            </w:r>
            <w:r w:rsidRPr="00726F77">
              <w:rPr>
                <w:rFonts w:ascii="Times New Roman" w:hAnsi="Times New Roman" w:cs="Times New Roman"/>
                <w:b w:val="0"/>
                <w:bCs w:val="0"/>
                <w:sz w:val="22"/>
                <w:szCs w:val="22"/>
              </w:rPr>
              <w:t xml:space="preserve"> индивидуальных легковых автомобилей *</w:t>
            </w:r>
          </w:p>
        </w:tc>
        <w:tc>
          <w:tcPr>
            <w:tcW w:w="2719" w:type="dxa"/>
            <w:tcBorders>
              <w:bottom w:val="single" w:sz="4" w:space="0" w:color="auto"/>
            </w:tcBorders>
            <w:vAlign w:val="center"/>
          </w:tcPr>
          <w:p w14:paraId="01D95110" w14:textId="77777777" w:rsidR="000772A7" w:rsidRPr="00726F77" w:rsidRDefault="000772A7" w:rsidP="000772A7">
            <w:pPr>
              <w:suppressAutoHyphens/>
              <w:spacing w:line="240" w:lineRule="auto"/>
              <w:ind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w:t>
            </w:r>
          </w:p>
        </w:tc>
      </w:tr>
      <w:tr w:rsidR="000772A7" w:rsidRPr="00726F77" w14:paraId="2DAB98F7" w14:textId="77777777" w:rsidTr="002A3ADB">
        <w:trPr>
          <w:trHeight w:val="794"/>
          <w:jc w:val="center"/>
        </w:trPr>
        <w:tc>
          <w:tcPr>
            <w:tcW w:w="4208" w:type="dxa"/>
            <w:tcBorders>
              <w:top w:val="single" w:sz="4" w:space="0" w:color="auto"/>
              <w:bottom w:val="single" w:sz="4" w:space="0" w:color="auto"/>
            </w:tcBorders>
            <w:vAlign w:val="center"/>
          </w:tcPr>
          <w:p w14:paraId="00B4B6B1" w14:textId="77777777" w:rsidR="000772A7" w:rsidRPr="00726F77" w:rsidRDefault="000772A7" w:rsidP="000772A7">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Общая обеспеченность местами хранения легковых автомобилей</w:t>
            </w:r>
            <w:r w:rsidRPr="00726F77">
              <w:rPr>
                <w:rFonts w:ascii="Times New Roman" w:hAnsi="Times New Roman" w:cs="Times New Roman"/>
                <w:b w:val="0"/>
                <w:sz w:val="22"/>
                <w:szCs w:val="22"/>
              </w:rPr>
              <w:t>, принадлежащих гражданам</w:t>
            </w:r>
          </w:p>
        </w:tc>
        <w:tc>
          <w:tcPr>
            <w:tcW w:w="2954" w:type="dxa"/>
            <w:tcBorders>
              <w:top w:val="single" w:sz="4" w:space="0" w:color="auto"/>
              <w:bottom w:val="single" w:sz="4" w:space="0" w:color="auto"/>
            </w:tcBorders>
            <w:vAlign w:val="center"/>
          </w:tcPr>
          <w:p w14:paraId="2FD14C14"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400 </w:t>
            </w: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 / </w:t>
            </w:r>
          </w:p>
          <w:p w14:paraId="0B607729"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1000 человек</w:t>
            </w:r>
          </w:p>
        </w:tc>
        <w:tc>
          <w:tcPr>
            <w:tcW w:w="2719" w:type="dxa"/>
            <w:tcBorders>
              <w:top w:val="single" w:sz="4" w:space="0" w:color="auto"/>
              <w:bottom w:val="single" w:sz="4" w:space="0" w:color="auto"/>
            </w:tcBorders>
            <w:shd w:val="clear" w:color="auto" w:fill="auto"/>
            <w:vAlign w:val="center"/>
          </w:tcPr>
          <w:p w14:paraId="0EC81A74" w14:textId="77777777" w:rsidR="000772A7" w:rsidRPr="00726F77" w:rsidRDefault="000772A7" w:rsidP="000772A7">
            <w:pPr>
              <w:suppressAutoHyphens/>
              <w:spacing w:line="240" w:lineRule="auto"/>
              <w:ind w:firstLine="0"/>
              <w:jc w:val="center"/>
              <w:rPr>
                <w:rFonts w:ascii="Times New Roman" w:hAnsi="Times New Roman" w:cs="Times New Roman"/>
                <w:b w:val="0"/>
                <w:bCs w:val="0"/>
                <w:spacing w:val="-2"/>
                <w:sz w:val="22"/>
                <w:szCs w:val="22"/>
              </w:rPr>
            </w:pPr>
            <w:r w:rsidRPr="00726F77">
              <w:rPr>
                <w:rFonts w:ascii="Times New Roman" w:hAnsi="Times New Roman" w:cs="Times New Roman"/>
                <w:b w:val="0"/>
                <w:sz w:val="22"/>
                <w:szCs w:val="22"/>
              </w:rPr>
              <w:t>радиус</w:t>
            </w:r>
            <w:r w:rsidRPr="00726F77">
              <w:rPr>
                <w:rFonts w:ascii="Times New Roman" w:hAnsi="Times New Roman" w:cs="Times New Roman"/>
                <w:b w:val="0"/>
                <w:bCs w:val="0"/>
                <w:spacing w:val="-2"/>
                <w:sz w:val="22"/>
                <w:szCs w:val="22"/>
              </w:rPr>
              <w:t xml:space="preserve"> пешеходной доступности </w:t>
            </w:r>
            <w:smartTag w:uri="urn:schemas-microsoft-com:office:smarttags" w:element="metricconverter">
              <w:smartTagPr>
                <w:attr w:name="ProductID" w:val="800 м"/>
              </w:smartTagPr>
              <w:r w:rsidRPr="00726F77">
                <w:rPr>
                  <w:rFonts w:ascii="Times New Roman" w:hAnsi="Times New Roman" w:cs="Times New Roman"/>
                  <w:b w:val="0"/>
                  <w:bCs w:val="0"/>
                  <w:spacing w:val="-2"/>
                  <w:sz w:val="22"/>
                  <w:szCs w:val="22"/>
                </w:rPr>
                <w:t>800 м</w:t>
              </w:r>
            </w:smartTag>
            <w:r w:rsidRPr="00726F77">
              <w:rPr>
                <w:rFonts w:ascii="Times New Roman" w:hAnsi="Times New Roman" w:cs="Times New Roman"/>
                <w:b w:val="0"/>
                <w:bCs w:val="0"/>
                <w:spacing w:val="-2"/>
                <w:sz w:val="22"/>
                <w:szCs w:val="22"/>
              </w:rPr>
              <w:t xml:space="preserve"> **</w:t>
            </w:r>
          </w:p>
        </w:tc>
      </w:tr>
      <w:tr w:rsidR="00FD4C9E" w:rsidRPr="00726F77" w14:paraId="03E5A6D7" w14:textId="77777777" w:rsidTr="00FD4C9E">
        <w:trPr>
          <w:trHeight w:val="737"/>
          <w:jc w:val="center"/>
        </w:trPr>
        <w:tc>
          <w:tcPr>
            <w:tcW w:w="4208" w:type="dxa"/>
            <w:tcBorders>
              <w:top w:val="single" w:sz="4" w:space="0" w:color="auto"/>
              <w:bottom w:val="nil"/>
            </w:tcBorders>
            <w:vAlign w:val="center"/>
          </w:tcPr>
          <w:p w14:paraId="2B17FC22" w14:textId="77777777" w:rsidR="00FD4C9E" w:rsidRPr="00726F77" w:rsidRDefault="00FD4C9E" w:rsidP="000772A7">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Обеспеченность местами хранения легковых автомобилей</w:t>
            </w:r>
            <w:r w:rsidRPr="00726F77">
              <w:rPr>
                <w:rFonts w:ascii="Times New Roman" w:hAnsi="Times New Roman" w:cs="Times New Roman"/>
                <w:b w:val="0"/>
                <w:sz w:val="22"/>
                <w:szCs w:val="22"/>
              </w:rPr>
              <w:t xml:space="preserve">, принадлежащих гражданам, на территории новой жилой застройки </w:t>
            </w:r>
            <w:r w:rsidRPr="00726F77">
              <w:rPr>
                <w:rFonts w:ascii="PT Astra Serif" w:hAnsi="PT Astra Serif" w:cs="Times New Roman"/>
                <w:b w:val="0"/>
                <w:sz w:val="22"/>
                <w:szCs w:val="22"/>
              </w:rPr>
              <w:t>при площади квартиры в расчете на 1 человека:</w:t>
            </w:r>
          </w:p>
        </w:tc>
        <w:tc>
          <w:tcPr>
            <w:tcW w:w="2954" w:type="dxa"/>
            <w:tcBorders>
              <w:top w:val="single" w:sz="4" w:space="0" w:color="auto"/>
              <w:bottom w:val="nil"/>
            </w:tcBorders>
            <w:vAlign w:val="center"/>
          </w:tcPr>
          <w:p w14:paraId="52306F9E"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p>
          <w:p w14:paraId="2736D8A1"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p>
          <w:p w14:paraId="7E215A92"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p>
          <w:p w14:paraId="609C9B2F"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-мест / квартиру: ***</w:t>
            </w:r>
          </w:p>
        </w:tc>
        <w:tc>
          <w:tcPr>
            <w:tcW w:w="2719" w:type="dxa"/>
            <w:vMerge w:val="restart"/>
            <w:tcBorders>
              <w:top w:val="single" w:sz="4" w:space="0" w:color="auto"/>
            </w:tcBorders>
            <w:shd w:val="clear" w:color="auto" w:fill="auto"/>
          </w:tcPr>
          <w:p w14:paraId="3E8E856D" w14:textId="77777777" w:rsidR="00FD4C9E" w:rsidRPr="00726F77" w:rsidRDefault="00FD4C9E" w:rsidP="000772A7">
            <w:pPr>
              <w:suppressAutoHyphens/>
              <w:spacing w:line="240" w:lineRule="auto"/>
              <w:ind w:firstLine="0"/>
              <w:jc w:val="center"/>
              <w:rPr>
                <w:rFonts w:ascii="Times New Roman" w:hAnsi="Times New Roman" w:cs="Times New Roman"/>
                <w:b w:val="0"/>
                <w:bCs w:val="0"/>
                <w:sz w:val="22"/>
                <w:szCs w:val="22"/>
              </w:rPr>
            </w:pPr>
          </w:p>
          <w:p w14:paraId="592B2CFB" w14:textId="77777777" w:rsidR="00FD4C9E" w:rsidRPr="00726F77" w:rsidRDefault="00FD4C9E" w:rsidP="000772A7">
            <w:pPr>
              <w:suppressAutoHyphens/>
              <w:spacing w:line="240" w:lineRule="auto"/>
              <w:ind w:firstLine="0"/>
              <w:jc w:val="center"/>
              <w:rPr>
                <w:rFonts w:ascii="Times New Roman" w:hAnsi="Times New Roman" w:cs="Times New Roman"/>
                <w:b w:val="0"/>
                <w:bCs w:val="0"/>
                <w:sz w:val="22"/>
                <w:szCs w:val="22"/>
              </w:rPr>
            </w:pPr>
          </w:p>
          <w:p w14:paraId="3314E055" w14:textId="77777777" w:rsidR="00FD4C9E" w:rsidRPr="00726F77" w:rsidRDefault="00FD4C9E" w:rsidP="000772A7">
            <w:pPr>
              <w:suppressAutoHyphens/>
              <w:spacing w:line="240" w:lineRule="auto"/>
              <w:ind w:firstLine="0"/>
              <w:jc w:val="center"/>
              <w:rPr>
                <w:rFonts w:ascii="Times New Roman" w:hAnsi="Times New Roman" w:cs="Times New Roman"/>
                <w:b w:val="0"/>
                <w:bCs w:val="0"/>
                <w:sz w:val="22"/>
                <w:szCs w:val="22"/>
              </w:rPr>
            </w:pPr>
          </w:p>
          <w:p w14:paraId="62651A92" w14:textId="77777777" w:rsidR="00FD4C9E" w:rsidRPr="00726F77" w:rsidRDefault="00FD4C9E" w:rsidP="000772A7">
            <w:pPr>
              <w:suppressAutoHyphens/>
              <w:spacing w:line="240" w:lineRule="auto"/>
              <w:ind w:firstLine="0"/>
              <w:jc w:val="center"/>
              <w:rPr>
                <w:rFonts w:ascii="Times New Roman" w:hAnsi="Times New Roman" w:cs="Times New Roman"/>
                <w:b w:val="0"/>
                <w:bCs w:val="0"/>
                <w:sz w:val="22"/>
                <w:szCs w:val="22"/>
              </w:rPr>
            </w:pPr>
          </w:p>
          <w:p w14:paraId="69CD877A" w14:textId="77777777" w:rsidR="00FD4C9E" w:rsidRPr="00726F77" w:rsidRDefault="00FD4C9E" w:rsidP="000772A7">
            <w:pPr>
              <w:suppressAutoHyphens/>
              <w:spacing w:line="240" w:lineRule="auto"/>
              <w:ind w:firstLine="0"/>
              <w:jc w:val="center"/>
              <w:rPr>
                <w:rFonts w:ascii="Times New Roman" w:hAnsi="Times New Roman" w:cs="Times New Roman"/>
                <w:b w:val="0"/>
                <w:bCs w:val="0"/>
                <w:sz w:val="22"/>
                <w:szCs w:val="22"/>
              </w:rPr>
            </w:pPr>
          </w:p>
          <w:p w14:paraId="2088E0C1" w14:textId="09B50371" w:rsidR="00FD4C9E" w:rsidRPr="00726F77" w:rsidRDefault="00BA5279" w:rsidP="000772A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радиус</w:t>
            </w:r>
            <w:r w:rsidRPr="00726F77">
              <w:rPr>
                <w:rFonts w:ascii="Times New Roman" w:hAnsi="Times New Roman" w:cs="Times New Roman"/>
                <w:b w:val="0"/>
                <w:bCs w:val="0"/>
                <w:spacing w:val="-2"/>
                <w:sz w:val="22"/>
                <w:szCs w:val="22"/>
              </w:rPr>
              <w:t xml:space="preserve"> пешеходной доступности </w:t>
            </w:r>
            <w:smartTag w:uri="urn:schemas-microsoft-com:office:smarttags" w:element="metricconverter">
              <w:smartTagPr>
                <w:attr w:name="ProductID" w:val="800 м"/>
              </w:smartTagPr>
              <w:r w:rsidRPr="00726F77">
                <w:rPr>
                  <w:rFonts w:ascii="Times New Roman" w:hAnsi="Times New Roman" w:cs="Times New Roman"/>
                  <w:b w:val="0"/>
                  <w:bCs w:val="0"/>
                  <w:spacing w:val="-2"/>
                  <w:sz w:val="22"/>
                  <w:szCs w:val="22"/>
                </w:rPr>
                <w:t>800 м</w:t>
              </w:r>
            </w:smartTag>
            <w:r w:rsidRPr="00726F77">
              <w:rPr>
                <w:rFonts w:ascii="Times New Roman" w:hAnsi="Times New Roman" w:cs="Times New Roman"/>
                <w:b w:val="0"/>
                <w:bCs w:val="0"/>
                <w:spacing w:val="-2"/>
                <w:sz w:val="22"/>
                <w:szCs w:val="22"/>
              </w:rPr>
              <w:t xml:space="preserve"> **</w:t>
            </w:r>
          </w:p>
          <w:p w14:paraId="60498ECD" w14:textId="77777777" w:rsidR="00FD4C9E" w:rsidRPr="00726F77" w:rsidRDefault="00FD4C9E" w:rsidP="000772A7">
            <w:pPr>
              <w:spacing w:line="240" w:lineRule="auto"/>
              <w:ind w:firstLine="0"/>
              <w:jc w:val="center"/>
              <w:rPr>
                <w:rFonts w:ascii="Times New Roman" w:hAnsi="Times New Roman" w:cs="Times New Roman"/>
                <w:b w:val="0"/>
                <w:sz w:val="22"/>
                <w:szCs w:val="22"/>
              </w:rPr>
            </w:pPr>
          </w:p>
          <w:p w14:paraId="4D7F7C18" w14:textId="77777777" w:rsidR="00FD4C9E" w:rsidRPr="00726F77" w:rsidRDefault="00FD4C9E" w:rsidP="000772A7">
            <w:pPr>
              <w:spacing w:line="240" w:lineRule="auto"/>
              <w:ind w:firstLine="0"/>
              <w:jc w:val="center"/>
              <w:rPr>
                <w:rFonts w:ascii="Times New Roman" w:hAnsi="Times New Roman" w:cs="Times New Roman"/>
                <w:b w:val="0"/>
                <w:sz w:val="22"/>
                <w:szCs w:val="22"/>
              </w:rPr>
            </w:pPr>
          </w:p>
          <w:p w14:paraId="5BDD1A65" w14:textId="77777777" w:rsidR="00FD4C9E" w:rsidRPr="00726F77" w:rsidRDefault="00FD4C9E" w:rsidP="000772A7">
            <w:pPr>
              <w:spacing w:line="240" w:lineRule="auto"/>
              <w:ind w:firstLine="0"/>
              <w:jc w:val="center"/>
              <w:rPr>
                <w:rFonts w:ascii="Times New Roman" w:hAnsi="Times New Roman" w:cs="Times New Roman"/>
                <w:b w:val="0"/>
                <w:sz w:val="22"/>
                <w:szCs w:val="22"/>
              </w:rPr>
            </w:pPr>
          </w:p>
          <w:p w14:paraId="61732710" w14:textId="77777777" w:rsidR="00FD4C9E" w:rsidRPr="00726F77" w:rsidRDefault="00FD4C9E" w:rsidP="000772A7">
            <w:pPr>
              <w:spacing w:line="240" w:lineRule="auto"/>
              <w:ind w:firstLine="0"/>
              <w:jc w:val="center"/>
              <w:rPr>
                <w:rFonts w:ascii="Times New Roman" w:hAnsi="Times New Roman" w:cs="Times New Roman"/>
                <w:b w:val="0"/>
                <w:sz w:val="22"/>
                <w:szCs w:val="22"/>
              </w:rPr>
            </w:pPr>
          </w:p>
          <w:p w14:paraId="48B9C782" w14:textId="4C4A823C" w:rsidR="00FD4C9E" w:rsidRPr="00726F77" w:rsidRDefault="00FD4C9E" w:rsidP="000772A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50 м</w:t>
            </w:r>
          </w:p>
          <w:p w14:paraId="72FA358F" w14:textId="1A27A085" w:rsidR="00FD4C9E" w:rsidRPr="00726F77" w:rsidRDefault="00FD4C9E" w:rsidP="000772A7">
            <w:pPr>
              <w:spacing w:line="240" w:lineRule="auto"/>
              <w:ind w:left="-57" w:right="-57"/>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(от входов в жилые дома)</w:t>
            </w:r>
          </w:p>
        </w:tc>
      </w:tr>
      <w:tr w:rsidR="00FD4C9E" w:rsidRPr="00726F77" w14:paraId="78F39C93" w14:textId="77777777" w:rsidTr="002A3ADB">
        <w:trPr>
          <w:trHeight w:val="272"/>
          <w:jc w:val="center"/>
        </w:trPr>
        <w:tc>
          <w:tcPr>
            <w:tcW w:w="4208" w:type="dxa"/>
            <w:tcBorders>
              <w:top w:val="nil"/>
              <w:bottom w:val="nil"/>
            </w:tcBorders>
            <w:vAlign w:val="center"/>
          </w:tcPr>
          <w:p w14:paraId="1C3E2B33" w14:textId="77777777" w:rsidR="00FD4C9E" w:rsidRPr="00726F77" w:rsidRDefault="00FD4C9E" w:rsidP="000772A7">
            <w:pPr>
              <w:suppressAutoHyphens/>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до </w:t>
            </w:r>
            <w:smartTag w:uri="urn:schemas-microsoft-com:office:smarttags" w:element="metricconverter">
              <w:smartTagPr>
                <w:attr w:name="ProductID" w:val="20 м2"/>
              </w:smartTagPr>
              <w:r w:rsidRPr="00726F77">
                <w:rPr>
                  <w:rFonts w:ascii="Times New Roman" w:hAnsi="Times New Roman" w:cs="Times New Roman"/>
                  <w:b w:val="0"/>
                  <w:bCs w:val="0"/>
                  <w:sz w:val="22"/>
                  <w:szCs w:val="22"/>
                </w:rPr>
                <w:t>20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включительно;</w:t>
            </w:r>
          </w:p>
        </w:tc>
        <w:tc>
          <w:tcPr>
            <w:tcW w:w="2954" w:type="dxa"/>
            <w:tcBorders>
              <w:top w:val="nil"/>
              <w:bottom w:val="nil"/>
            </w:tcBorders>
            <w:vAlign w:val="center"/>
          </w:tcPr>
          <w:p w14:paraId="180BF3A2"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w:t>
            </w:r>
          </w:p>
        </w:tc>
        <w:tc>
          <w:tcPr>
            <w:tcW w:w="2719" w:type="dxa"/>
            <w:vMerge/>
            <w:shd w:val="clear" w:color="auto" w:fill="auto"/>
            <w:vAlign w:val="center"/>
          </w:tcPr>
          <w:p w14:paraId="1D8E58DB" w14:textId="597605EE" w:rsidR="00FD4C9E" w:rsidRPr="00726F77" w:rsidRDefault="00FD4C9E" w:rsidP="000772A7">
            <w:pPr>
              <w:spacing w:line="240" w:lineRule="auto"/>
              <w:ind w:left="-57" w:right="-57"/>
              <w:jc w:val="center"/>
              <w:rPr>
                <w:rFonts w:ascii="Times New Roman" w:hAnsi="Times New Roman" w:cs="Times New Roman"/>
                <w:b w:val="0"/>
                <w:bCs w:val="0"/>
                <w:sz w:val="22"/>
                <w:szCs w:val="22"/>
              </w:rPr>
            </w:pPr>
          </w:p>
        </w:tc>
      </w:tr>
      <w:tr w:rsidR="00FD4C9E" w:rsidRPr="00726F77" w14:paraId="28D49A49" w14:textId="77777777" w:rsidTr="002A3ADB">
        <w:trPr>
          <w:trHeight w:val="272"/>
          <w:jc w:val="center"/>
        </w:trPr>
        <w:tc>
          <w:tcPr>
            <w:tcW w:w="4208" w:type="dxa"/>
            <w:tcBorders>
              <w:top w:val="nil"/>
              <w:bottom w:val="nil"/>
            </w:tcBorders>
            <w:vAlign w:val="center"/>
          </w:tcPr>
          <w:p w14:paraId="34CABD7F" w14:textId="77777777" w:rsidR="00FD4C9E" w:rsidRPr="00726F77" w:rsidRDefault="00FD4C9E" w:rsidP="000772A7">
            <w:pPr>
              <w:suppressAutoHyphens/>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свыше </w:t>
            </w:r>
            <w:smartTag w:uri="urn:schemas-microsoft-com:office:smarttags" w:element="metricconverter">
              <w:smartTagPr>
                <w:attr w:name="ProductID" w:val="20 м2"/>
              </w:smartTagPr>
              <w:r w:rsidRPr="00726F77">
                <w:rPr>
                  <w:rFonts w:ascii="Times New Roman" w:hAnsi="Times New Roman" w:cs="Times New Roman"/>
                  <w:b w:val="0"/>
                  <w:bCs w:val="0"/>
                  <w:sz w:val="22"/>
                  <w:szCs w:val="22"/>
                </w:rPr>
                <w:t>20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до </w:t>
            </w:r>
            <w:smartTag w:uri="urn:schemas-microsoft-com:office:smarttags" w:element="metricconverter">
              <w:smartTagPr>
                <w:attr w:name="ProductID" w:val="30 м2"/>
              </w:smartTagPr>
              <w:r w:rsidRPr="00726F77">
                <w:rPr>
                  <w:rFonts w:ascii="Times New Roman" w:hAnsi="Times New Roman" w:cs="Times New Roman"/>
                  <w:b w:val="0"/>
                  <w:bCs w:val="0"/>
                  <w:sz w:val="22"/>
                  <w:szCs w:val="22"/>
                </w:rPr>
                <w:t>30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включительно;</w:t>
            </w:r>
          </w:p>
        </w:tc>
        <w:tc>
          <w:tcPr>
            <w:tcW w:w="2954" w:type="dxa"/>
            <w:tcBorders>
              <w:top w:val="nil"/>
              <w:bottom w:val="nil"/>
            </w:tcBorders>
            <w:vAlign w:val="center"/>
          </w:tcPr>
          <w:p w14:paraId="60D481FC"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1,2</w:t>
            </w:r>
          </w:p>
        </w:tc>
        <w:tc>
          <w:tcPr>
            <w:tcW w:w="2719" w:type="dxa"/>
            <w:vMerge/>
            <w:shd w:val="clear" w:color="auto" w:fill="auto"/>
            <w:vAlign w:val="center"/>
          </w:tcPr>
          <w:p w14:paraId="538B7A03" w14:textId="12FA9D31" w:rsidR="00FD4C9E" w:rsidRPr="00726F77" w:rsidRDefault="00FD4C9E" w:rsidP="000772A7">
            <w:pPr>
              <w:spacing w:line="240" w:lineRule="auto"/>
              <w:ind w:left="-57" w:right="-57"/>
              <w:jc w:val="center"/>
              <w:rPr>
                <w:rFonts w:ascii="Times New Roman" w:hAnsi="Times New Roman" w:cs="Times New Roman"/>
                <w:b w:val="0"/>
                <w:bCs w:val="0"/>
                <w:sz w:val="22"/>
                <w:szCs w:val="22"/>
              </w:rPr>
            </w:pPr>
          </w:p>
        </w:tc>
      </w:tr>
      <w:tr w:rsidR="00FD4C9E" w:rsidRPr="00726F77" w14:paraId="0BAA8800" w14:textId="77777777" w:rsidTr="002A3ADB">
        <w:trPr>
          <w:trHeight w:val="272"/>
          <w:jc w:val="center"/>
        </w:trPr>
        <w:tc>
          <w:tcPr>
            <w:tcW w:w="4208" w:type="dxa"/>
            <w:tcBorders>
              <w:top w:val="nil"/>
              <w:bottom w:val="nil"/>
            </w:tcBorders>
            <w:vAlign w:val="center"/>
          </w:tcPr>
          <w:p w14:paraId="7F2FAA26" w14:textId="77777777" w:rsidR="00FD4C9E" w:rsidRPr="00726F77" w:rsidRDefault="00FD4C9E" w:rsidP="00FD4C9E">
            <w:pPr>
              <w:suppressAutoHyphens/>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свыше </w:t>
            </w:r>
            <w:smartTag w:uri="urn:schemas-microsoft-com:office:smarttags" w:element="metricconverter">
              <w:smartTagPr>
                <w:attr w:name="ProductID" w:val="30 м2"/>
              </w:smartTagPr>
              <w:r w:rsidRPr="00726F77">
                <w:rPr>
                  <w:rFonts w:ascii="Times New Roman" w:hAnsi="Times New Roman" w:cs="Times New Roman"/>
                  <w:b w:val="0"/>
                  <w:bCs w:val="0"/>
                  <w:sz w:val="22"/>
                  <w:szCs w:val="22"/>
                </w:rPr>
                <w:t>30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w:t>
            </w:r>
          </w:p>
        </w:tc>
        <w:tc>
          <w:tcPr>
            <w:tcW w:w="2954" w:type="dxa"/>
            <w:tcBorders>
              <w:top w:val="nil"/>
              <w:bottom w:val="nil"/>
            </w:tcBorders>
            <w:vAlign w:val="center"/>
          </w:tcPr>
          <w:p w14:paraId="629F6685"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w:t>
            </w:r>
          </w:p>
        </w:tc>
        <w:tc>
          <w:tcPr>
            <w:tcW w:w="2719" w:type="dxa"/>
            <w:vMerge/>
            <w:shd w:val="clear" w:color="auto" w:fill="auto"/>
            <w:vAlign w:val="center"/>
          </w:tcPr>
          <w:p w14:paraId="182CD9C1" w14:textId="3A130CC3" w:rsidR="00FD4C9E" w:rsidRPr="00726F77" w:rsidRDefault="00FD4C9E" w:rsidP="000772A7">
            <w:pPr>
              <w:spacing w:line="240" w:lineRule="auto"/>
              <w:ind w:left="-57" w:right="-57"/>
              <w:jc w:val="center"/>
              <w:rPr>
                <w:rFonts w:ascii="Times New Roman" w:hAnsi="Times New Roman" w:cs="Times New Roman"/>
                <w:b w:val="0"/>
                <w:bCs w:val="0"/>
                <w:sz w:val="22"/>
                <w:szCs w:val="22"/>
              </w:rPr>
            </w:pPr>
          </w:p>
        </w:tc>
      </w:tr>
      <w:tr w:rsidR="00FD4C9E" w:rsidRPr="00726F77" w14:paraId="7680238B" w14:textId="77777777" w:rsidTr="002A3ADB">
        <w:trPr>
          <w:trHeight w:val="1337"/>
          <w:jc w:val="center"/>
        </w:trPr>
        <w:tc>
          <w:tcPr>
            <w:tcW w:w="4208" w:type="dxa"/>
            <w:tcBorders>
              <w:top w:val="nil"/>
              <w:bottom w:val="single" w:sz="4" w:space="0" w:color="auto"/>
            </w:tcBorders>
            <w:vAlign w:val="center"/>
          </w:tcPr>
          <w:p w14:paraId="784B8340" w14:textId="77777777" w:rsidR="00FD4C9E" w:rsidRPr="00726F77" w:rsidRDefault="00FD4C9E" w:rsidP="00FD4C9E">
            <w:pPr>
              <w:suppressAutoHyphens/>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помещения специализированного жилищного фонда</w:t>
            </w:r>
          </w:p>
          <w:p w14:paraId="28301509" w14:textId="03F72192" w:rsidR="00FD4C9E" w:rsidRPr="00726F77" w:rsidRDefault="00FD4C9E" w:rsidP="00FD4C9E">
            <w:pPr>
              <w:suppressAutoHyphens/>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в том числе обеспеченность местами хранения </w:t>
            </w:r>
            <w:r w:rsidRPr="00726F77">
              <w:rPr>
                <w:rFonts w:ascii="Times New Roman" w:hAnsi="Times New Roman" w:cs="Times New Roman"/>
                <w:b w:val="0"/>
                <w:sz w:val="22"/>
                <w:szCs w:val="22"/>
              </w:rPr>
              <w:t>транспортных средств, принадлежащих инвалидам</w:t>
            </w:r>
          </w:p>
        </w:tc>
        <w:tc>
          <w:tcPr>
            <w:tcW w:w="2954" w:type="dxa"/>
            <w:tcBorders>
              <w:top w:val="nil"/>
              <w:bottom w:val="single" w:sz="4" w:space="0" w:color="auto"/>
            </w:tcBorders>
            <w:vAlign w:val="center"/>
          </w:tcPr>
          <w:p w14:paraId="689D3B1F" w14:textId="77777777" w:rsidR="00FD4C9E" w:rsidRPr="00726F77" w:rsidRDefault="00FD4C9E"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0,7</w:t>
            </w:r>
          </w:p>
          <w:p w14:paraId="72F2143D" w14:textId="77777777" w:rsidR="00FD4C9E" w:rsidRPr="00726F77" w:rsidRDefault="00FD4C9E" w:rsidP="000772A7">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 заданию на</w:t>
            </w:r>
          </w:p>
          <w:p w14:paraId="57A3B41D" w14:textId="4BFF4B4A" w:rsidR="00FD4C9E" w:rsidRPr="00726F77" w:rsidRDefault="00FD4C9E" w:rsidP="000772A7">
            <w:pPr>
              <w:suppressAutoHyphens/>
              <w:spacing w:line="240" w:lineRule="auto"/>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проектирование</w:t>
            </w:r>
          </w:p>
        </w:tc>
        <w:tc>
          <w:tcPr>
            <w:tcW w:w="2719" w:type="dxa"/>
            <w:vMerge/>
            <w:tcBorders>
              <w:bottom w:val="single" w:sz="4" w:space="0" w:color="auto"/>
            </w:tcBorders>
            <w:shd w:val="clear" w:color="auto" w:fill="auto"/>
            <w:vAlign w:val="center"/>
          </w:tcPr>
          <w:p w14:paraId="3E419F11" w14:textId="34ADDC41" w:rsidR="00FD4C9E" w:rsidRPr="00726F77" w:rsidRDefault="00FD4C9E" w:rsidP="000772A7">
            <w:pPr>
              <w:spacing w:line="240" w:lineRule="auto"/>
              <w:ind w:left="-57" w:right="-57"/>
              <w:jc w:val="center"/>
              <w:rPr>
                <w:rFonts w:ascii="Times New Roman" w:hAnsi="Times New Roman" w:cs="Times New Roman"/>
                <w:b w:val="0"/>
                <w:bCs w:val="0"/>
                <w:sz w:val="22"/>
                <w:szCs w:val="22"/>
              </w:rPr>
            </w:pPr>
          </w:p>
        </w:tc>
      </w:tr>
      <w:tr w:rsidR="000772A7" w:rsidRPr="00726F77" w14:paraId="4FC96CC4" w14:textId="77777777" w:rsidTr="002A3ADB">
        <w:trPr>
          <w:trHeight w:val="794"/>
          <w:jc w:val="center"/>
        </w:trPr>
        <w:tc>
          <w:tcPr>
            <w:tcW w:w="4208" w:type="dxa"/>
            <w:tcBorders>
              <w:bottom w:val="single" w:sz="4" w:space="0" w:color="auto"/>
            </w:tcBorders>
            <w:vAlign w:val="center"/>
          </w:tcPr>
          <w:p w14:paraId="260F7A12" w14:textId="77777777" w:rsidR="000772A7" w:rsidRPr="00726F77" w:rsidRDefault="000772A7" w:rsidP="000772A7">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Обеспеченность местами </w:t>
            </w:r>
            <w:r w:rsidRPr="00726F77">
              <w:rPr>
                <w:rFonts w:ascii="Times New Roman" w:hAnsi="Times New Roman" w:cs="Times New Roman"/>
                <w:b w:val="0"/>
                <w:bCs w:val="0"/>
                <w:spacing w:val="-2"/>
                <w:sz w:val="22"/>
                <w:szCs w:val="22"/>
              </w:rPr>
              <w:t xml:space="preserve">хранения автобусов и грузовых автомобилей, </w:t>
            </w:r>
            <w:r w:rsidRPr="00726F77">
              <w:rPr>
                <w:rFonts w:ascii="Times New Roman" w:hAnsi="Times New Roman" w:cs="Times New Roman"/>
                <w:b w:val="0"/>
                <w:sz w:val="22"/>
                <w:szCs w:val="22"/>
              </w:rPr>
              <w:t>принадлежащих гражданам</w:t>
            </w:r>
          </w:p>
        </w:tc>
        <w:tc>
          <w:tcPr>
            <w:tcW w:w="2954" w:type="dxa"/>
            <w:tcBorders>
              <w:bottom w:val="single" w:sz="4" w:space="0" w:color="auto"/>
            </w:tcBorders>
            <w:vAlign w:val="center"/>
          </w:tcPr>
          <w:p w14:paraId="3ACADC81" w14:textId="77777777" w:rsidR="000772A7" w:rsidRPr="00726F77" w:rsidRDefault="000772A7" w:rsidP="000772A7">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 же</w:t>
            </w:r>
          </w:p>
        </w:tc>
        <w:tc>
          <w:tcPr>
            <w:tcW w:w="2719" w:type="dxa"/>
            <w:tcBorders>
              <w:bottom w:val="single" w:sz="4" w:space="0" w:color="auto"/>
            </w:tcBorders>
            <w:vAlign w:val="center"/>
          </w:tcPr>
          <w:p w14:paraId="137A2425"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 ****</w:t>
            </w:r>
          </w:p>
        </w:tc>
      </w:tr>
      <w:tr w:rsidR="000772A7" w:rsidRPr="00726F77" w14:paraId="0DB58B9A" w14:textId="77777777" w:rsidTr="002A3ADB">
        <w:trPr>
          <w:trHeight w:val="794"/>
          <w:jc w:val="center"/>
        </w:trPr>
        <w:tc>
          <w:tcPr>
            <w:tcW w:w="4208" w:type="dxa"/>
            <w:tcBorders>
              <w:top w:val="single" w:sz="4" w:space="0" w:color="auto"/>
              <w:bottom w:val="single" w:sz="4" w:space="0" w:color="auto"/>
            </w:tcBorders>
            <w:vAlign w:val="center"/>
          </w:tcPr>
          <w:p w14:paraId="7D5E866C" w14:textId="77777777" w:rsidR="000772A7" w:rsidRPr="00726F77" w:rsidRDefault="000772A7" w:rsidP="000772A7">
            <w:pPr>
              <w:suppressAutoHyphens/>
              <w:spacing w:line="240" w:lineRule="auto"/>
              <w:ind w:right="-57" w:firstLine="0"/>
              <w:rPr>
                <w:rFonts w:ascii="Times New Roman" w:hAnsi="Times New Roman" w:cs="Times New Roman"/>
                <w:b w:val="0"/>
                <w:bCs w:val="0"/>
                <w:spacing w:val="-2"/>
                <w:sz w:val="22"/>
                <w:szCs w:val="22"/>
              </w:rPr>
            </w:pPr>
            <w:r w:rsidRPr="00726F77">
              <w:rPr>
                <w:rFonts w:ascii="Times New Roman" w:hAnsi="Times New Roman" w:cs="Times New Roman"/>
                <w:b w:val="0"/>
                <w:bCs w:val="0"/>
                <w:sz w:val="22"/>
                <w:szCs w:val="22"/>
              </w:rPr>
              <w:t xml:space="preserve">Обеспеченность местами </w:t>
            </w:r>
            <w:r w:rsidRPr="00726F77">
              <w:rPr>
                <w:rFonts w:ascii="Times New Roman" w:hAnsi="Times New Roman" w:cs="Times New Roman"/>
                <w:b w:val="0"/>
                <w:bCs w:val="0"/>
                <w:spacing w:val="-2"/>
                <w:sz w:val="22"/>
                <w:szCs w:val="22"/>
              </w:rPr>
              <w:t>организованного хранения легковых автомобилей ведомственной принадлежности</w:t>
            </w:r>
          </w:p>
        </w:tc>
        <w:tc>
          <w:tcPr>
            <w:tcW w:w="2954" w:type="dxa"/>
            <w:tcBorders>
              <w:top w:val="single" w:sz="4" w:space="0" w:color="auto"/>
              <w:bottom w:val="single" w:sz="4" w:space="0" w:color="auto"/>
            </w:tcBorders>
            <w:vAlign w:val="center"/>
          </w:tcPr>
          <w:p w14:paraId="2E57DAAA" w14:textId="77777777" w:rsidR="000772A7" w:rsidRPr="00726F77" w:rsidRDefault="000772A7" w:rsidP="000772A7">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 же</w:t>
            </w:r>
          </w:p>
        </w:tc>
        <w:tc>
          <w:tcPr>
            <w:tcW w:w="2719" w:type="dxa"/>
            <w:tcBorders>
              <w:top w:val="single" w:sz="4" w:space="0" w:color="auto"/>
              <w:bottom w:val="single" w:sz="4" w:space="0" w:color="auto"/>
            </w:tcBorders>
            <w:vAlign w:val="center"/>
          </w:tcPr>
          <w:p w14:paraId="7B6C884A"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tc>
      </w:tr>
    </w:tbl>
    <w:p w14:paraId="08B94B38" w14:textId="526704E5"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Проектируются на территории многоквартирной жилой застройки исходя из количества жителей, проживающих на данной территории, или на прилегающих территориях с учетом </w:t>
      </w:r>
      <w:proofErr w:type="gramStart"/>
      <w:r w:rsidRPr="00726F77">
        <w:rPr>
          <w:rFonts w:ascii="Times New Roman" w:hAnsi="Times New Roman" w:cs="Times New Roman"/>
          <w:b w:val="0"/>
          <w:sz w:val="22"/>
          <w:szCs w:val="22"/>
        </w:rPr>
        <w:t>обеспечения  радиуса</w:t>
      </w:r>
      <w:proofErr w:type="gramEnd"/>
      <w:r w:rsidRPr="00726F77">
        <w:rPr>
          <w:rFonts w:ascii="Times New Roman" w:hAnsi="Times New Roman" w:cs="Times New Roman"/>
          <w:b w:val="0"/>
          <w:sz w:val="22"/>
          <w:szCs w:val="22"/>
        </w:rPr>
        <w:t xml:space="preserve"> доступности. Допускается предусматривать хранение 10 % </w:t>
      </w:r>
      <w:r w:rsidRPr="00726F77">
        <w:rPr>
          <w:rFonts w:ascii="Times New Roman" w:hAnsi="Times New Roman" w:cs="Times New Roman"/>
          <w:b w:val="0"/>
          <w:bCs w:val="0"/>
          <w:spacing w:val="-2"/>
          <w:sz w:val="22"/>
          <w:szCs w:val="22"/>
        </w:rPr>
        <w:t>расчетного количества</w:t>
      </w:r>
      <w:r w:rsidRPr="00726F77">
        <w:rPr>
          <w:rFonts w:ascii="Times New Roman" w:hAnsi="Times New Roman" w:cs="Times New Roman"/>
          <w:b w:val="0"/>
          <w:bCs w:val="0"/>
          <w:sz w:val="22"/>
          <w:szCs w:val="22"/>
        </w:rPr>
        <w:t xml:space="preserve"> индивидуальных легковых автомобилей в гаражах, расположенных за пределами селитебных территорий.</w:t>
      </w:r>
    </w:p>
    <w:p w14:paraId="478766A1" w14:textId="77777777" w:rsidR="000772A7" w:rsidRPr="00726F77" w:rsidRDefault="000772A7" w:rsidP="001B680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bCs w:val="0"/>
          <w:sz w:val="22"/>
          <w:szCs w:val="22"/>
        </w:rPr>
        <w:t>Для территорий индивидуальной жилой застройки р</w:t>
      </w:r>
      <w:r w:rsidRPr="00726F77">
        <w:rPr>
          <w:rFonts w:ascii="Times New Roman" w:hAnsi="Times New Roman" w:cs="Times New Roman"/>
          <w:b w:val="0"/>
          <w:bCs w:val="0"/>
          <w:spacing w:val="-2"/>
          <w:sz w:val="22"/>
          <w:szCs w:val="22"/>
        </w:rPr>
        <w:t>а</w:t>
      </w:r>
      <w:r w:rsidRPr="00726F77">
        <w:rPr>
          <w:rFonts w:ascii="Times New Roman" w:hAnsi="Times New Roman" w:cs="Times New Roman"/>
          <w:b w:val="0"/>
          <w:sz w:val="22"/>
          <w:szCs w:val="22"/>
        </w:rPr>
        <w:t>счетные показатели минимально допустимого уровня обеспеченности объектами для хранения авто</w:t>
      </w:r>
      <w:r w:rsidRPr="00726F77">
        <w:rPr>
          <w:rFonts w:ascii="Times New Roman" w:hAnsi="Times New Roman" w:cs="Times New Roman"/>
          <w:b w:val="0"/>
          <w:bCs w:val="0"/>
          <w:sz w:val="22"/>
          <w:szCs w:val="22"/>
        </w:rPr>
        <w:t xml:space="preserve">транспортных средств </w:t>
      </w:r>
      <w:r w:rsidRPr="00726F77">
        <w:rPr>
          <w:rFonts w:ascii="Times New Roman" w:hAnsi="Times New Roman" w:cs="Times New Roman"/>
          <w:b w:val="0"/>
          <w:sz w:val="22"/>
          <w:szCs w:val="22"/>
        </w:rPr>
        <w:t>и максимально допустимого уровня территориальной доступности таких объектов для населения не нормируются.</w:t>
      </w:r>
    </w:p>
    <w:p w14:paraId="30790CAD" w14:textId="77777777" w:rsidR="000772A7" w:rsidRPr="00726F77" w:rsidRDefault="000772A7" w:rsidP="001B680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В районах реконструкции допускается увеличивать до </w:t>
      </w:r>
      <w:smartTag w:uri="urn:schemas-microsoft-com:office:smarttags" w:element="metricconverter">
        <w:smartTagPr>
          <w:attr w:name="ProductID" w:val="1000 м"/>
        </w:smartTagPr>
        <w:r w:rsidRPr="00726F77">
          <w:rPr>
            <w:rFonts w:ascii="Times New Roman" w:hAnsi="Times New Roman" w:cs="Times New Roman"/>
            <w:b w:val="0"/>
            <w:sz w:val="22"/>
            <w:szCs w:val="22"/>
          </w:rPr>
          <w:t>1000 м</w:t>
        </w:r>
      </w:smartTag>
      <w:r w:rsidRPr="00726F77">
        <w:rPr>
          <w:rFonts w:ascii="Times New Roman" w:hAnsi="Times New Roman" w:cs="Times New Roman"/>
          <w:b w:val="0"/>
          <w:sz w:val="22"/>
          <w:szCs w:val="22"/>
        </w:rPr>
        <w:t>.</w:t>
      </w:r>
    </w:p>
    <w:p w14:paraId="2EE808B0" w14:textId="77777777" w:rsidR="000772A7" w:rsidRPr="00726F77" w:rsidRDefault="000772A7" w:rsidP="001B680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Указанные </w:t>
      </w:r>
      <w:proofErr w:type="spellStart"/>
      <w:r w:rsidRPr="00726F77">
        <w:rPr>
          <w:rFonts w:ascii="Times New Roman" w:hAnsi="Times New Roman" w:cs="Times New Roman"/>
          <w:b w:val="0"/>
          <w:sz w:val="22"/>
          <w:szCs w:val="22"/>
        </w:rPr>
        <w:t>машино</w:t>
      </w:r>
      <w:proofErr w:type="spellEnd"/>
      <w:r w:rsidRPr="00726F77">
        <w:rPr>
          <w:rFonts w:ascii="Times New Roman" w:hAnsi="Times New Roman" w:cs="Times New Roman"/>
          <w:b w:val="0"/>
          <w:sz w:val="22"/>
          <w:szCs w:val="22"/>
        </w:rPr>
        <w:t xml:space="preserve">-места следует размещать в капитальных гаражах (паркингах) наземных, </w:t>
      </w:r>
      <w:r w:rsidRPr="00726F77">
        <w:rPr>
          <w:rFonts w:ascii="Times New Roman" w:hAnsi="Times New Roman" w:cs="Times New Roman"/>
          <w:b w:val="0"/>
          <w:sz w:val="22"/>
          <w:szCs w:val="22"/>
        </w:rPr>
        <w:lastRenderedPageBreak/>
        <w:t>подземных, полуподземных, встроенных и пристроенных, на открытых охраняемых и неохраняемых стоянках.</w:t>
      </w:r>
    </w:p>
    <w:p w14:paraId="16A2187D" w14:textId="77777777" w:rsidR="000772A7" w:rsidRPr="00726F77" w:rsidRDefault="000772A7" w:rsidP="001B6809">
      <w:pPr>
        <w:spacing w:line="240" w:lineRule="auto"/>
        <w:ind w:firstLine="567"/>
        <w:rPr>
          <w:rFonts w:ascii="Times New Roman" w:hAnsi="Times New Roman" w:cs="Times New Roman"/>
          <w:b w:val="0"/>
          <w:i/>
          <w:iCs/>
          <w:spacing w:val="40"/>
          <w:sz w:val="22"/>
          <w:szCs w:val="22"/>
        </w:rPr>
      </w:pP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Размещаются в производственных и коммунально-складских зонах в порядке, установленном органами местного самоуправления.</w:t>
      </w:r>
    </w:p>
    <w:p w14:paraId="63923100" w14:textId="77777777" w:rsidR="000772A7" w:rsidRPr="00726F77" w:rsidRDefault="000772A7" w:rsidP="001B680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Примечания:</w:t>
      </w:r>
    </w:p>
    <w:p w14:paraId="7A6EB2AD" w14:textId="77777777" w:rsidR="000772A7" w:rsidRPr="00726F77" w:rsidRDefault="000772A7" w:rsidP="001B6809">
      <w:pPr>
        <w:adjustRightInd w:val="0"/>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При подготовке генерального плана, документации по планировке территории городского    округа и внесении в них изменений удельные показатели территории корректируются на основании фактически достигнутого уровня автомобилизации.</w:t>
      </w:r>
    </w:p>
    <w:p w14:paraId="03C98359"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2.</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14:paraId="64C0A168"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мотоциклы и мотороллеры с колясками, мотоколяски – 0,5; </w:t>
      </w:r>
    </w:p>
    <w:p w14:paraId="4CFCF5D6"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мотоциклы и мотороллеры без колясок – 0,28; </w:t>
      </w:r>
    </w:p>
    <w:p w14:paraId="1F6FF187"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 мопеды и велосипеды – 0,1.</w:t>
      </w:r>
    </w:p>
    <w:p w14:paraId="24919944" w14:textId="77777777" w:rsidR="000772A7" w:rsidRPr="00726F77" w:rsidRDefault="000772A7" w:rsidP="000772A7">
      <w:pPr>
        <w:spacing w:line="240" w:lineRule="auto"/>
        <w:ind w:firstLine="720"/>
        <w:rPr>
          <w:rFonts w:ascii="Times New Roman" w:hAnsi="Times New Roman" w:cs="Times New Roman"/>
          <w:b w:val="0"/>
          <w:sz w:val="24"/>
          <w:szCs w:val="24"/>
        </w:rPr>
      </w:pPr>
    </w:p>
    <w:p w14:paraId="00B19BA6" w14:textId="7353E6AD" w:rsidR="000772A7" w:rsidRPr="00726F77" w:rsidRDefault="000772A7" w:rsidP="001B6809">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2.9.</w:t>
      </w:r>
      <w:r w:rsidRPr="00726F77">
        <w:rPr>
          <w:rFonts w:ascii="Times New Roman" w:hAnsi="Times New Roman" w:cs="Times New Roman"/>
          <w:b w:val="0"/>
          <w:bCs w:val="0"/>
          <w:sz w:val="24"/>
          <w:szCs w:val="24"/>
        </w:rPr>
        <w:t>3.</w:t>
      </w:r>
      <w:r w:rsidRPr="00726F77">
        <w:rPr>
          <w:rFonts w:ascii="Times New Roman" w:hAnsi="Times New Roman" w:cs="Times New Roman"/>
          <w:b w:val="0"/>
          <w:sz w:val="24"/>
          <w:szCs w:val="24"/>
        </w:rPr>
        <w:t> </w:t>
      </w:r>
      <w:r w:rsidRPr="00726F77">
        <w:rPr>
          <w:rFonts w:ascii="Times New Roman" w:hAnsi="Times New Roman" w:cs="Times New Roman"/>
          <w:b w:val="0"/>
          <w:bCs w:val="0"/>
          <w:spacing w:val="-2"/>
          <w:sz w:val="24"/>
          <w:szCs w:val="24"/>
        </w:rPr>
        <w:t>Ра</w:t>
      </w:r>
      <w:r w:rsidRPr="00726F77">
        <w:rPr>
          <w:rFonts w:ascii="Times New Roman" w:hAnsi="Times New Roman" w:cs="Times New Roman"/>
          <w:b w:val="0"/>
          <w:sz w:val="24"/>
          <w:szCs w:val="24"/>
        </w:rPr>
        <w:t xml:space="preserve">счетные показатели минимально допустимого уровня обеспеченности объектами для паркования </w:t>
      </w:r>
      <w:r w:rsidRPr="00726F77">
        <w:rPr>
          <w:rFonts w:ascii="Times New Roman" w:hAnsi="Times New Roman" w:cs="Times New Roman"/>
          <w:b w:val="0"/>
          <w:bCs w:val="0"/>
          <w:sz w:val="24"/>
          <w:szCs w:val="24"/>
        </w:rPr>
        <w:t>(временного хранения)</w:t>
      </w:r>
      <w:r w:rsidRPr="00726F77">
        <w:rPr>
          <w:rFonts w:ascii="Times New Roman" w:hAnsi="Times New Roman" w:cs="Times New Roman"/>
          <w:b w:val="0"/>
          <w:bCs w:val="0"/>
          <w:sz w:val="22"/>
          <w:szCs w:val="22"/>
        </w:rPr>
        <w:t xml:space="preserve"> </w:t>
      </w:r>
      <w:r w:rsidRPr="00726F77">
        <w:rPr>
          <w:rFonts w:ascii="Times New Roman" w:hAnsi="Times New Roman" w:cs="Times New Roman"/>
          <w:b w:val="0"/>
          <w:sz w:val="24"/>
          <w:szCs w:val="24"/>
        </w:rPr>
        <w:t xml:space="preserve">легковых автомобилей и </w:t>
      </w:r>
      <w:r w:rsidRPr="00726F77">
        <w:rPr>
          <w:rFonts w:ascii="Times New Roman" w:hAnsi="Times New Roman" w:cs="Times New Roman"/>
          <w:b w:val="0"/>
          <w:bCs w:val="0"/>
          <w:spacing w:val="-2"/>
          <w:sz w:val="24"/>
          <w:szCs w:val="24"/>
        </w:rPr>
        <w:t>ра</w:t>
      </w:r>
      <w:r w:rsidRPr="00726F77">
        <w:rPr>
          <w:rFonts w:ascii="Times New Roman" w:hAnsi="Times New Roman" w:cs="Times New Roman"/>
          <w:b w:val="0"/>
          <w:sz w:val="24"/>
          <w:szCs w:val="24"/>
        </w:rPr>
        <w:t xml:space="preserve">счетные показатели максимально допустимого уровня территориальной доступности таких объектов для населения </w:t>
      </w:r>
      <w:r w:rsidR="001B6809" w:rsidRPr="00726F77">
        <w:rPr>
          <w:rFonts w:ascii="Times New Roman" w:hAnsi="Times New Roman" w:cs="Times New Roman"/>
          <w:b w:val="0"/>
          <w:sz w:val="24"/>
          <w:szCs w:val="24"/>
        </w:rPr>
        <w:t xml:space="preserve">городского округа </w:t>
      </w:r>
      <w:r w:rsidRPr="00726F77">
        <w:rPr>
          <w:rFonts w:ascii="Times New Roman" w:hAnsi="Times New Roman" w:cs="Times New Roman"/>
          <w:b w:val="0"/>
          <w:sz w:val="24"/>
          <w:szCs w:val="24"/>
        </w:rPr>
        <w:t>приведены в таблице 24.</w:t>
      </w:r>
    </w:p>
    <w:p w14:paraId="38ACEFE5" w14:textId="77777777" w:rsidR="000772A7" w:rsidRPr="00726F77" w:rsidRDefault="000772A7" w:rsidP="000772A7">
      <w:pPr>
        <w:spacing w:line="240" w:lineRule="auto"/>
        <w:ind w:firstLine="0"/>
        <w:rPr>
          <w:rFonts w:ascii="Times New Roman" w:hAnsi="Times New Roman" w:cs="Times New Roman"/>
          <w:b w:val="0"/>
          <w:sz w:val="24"/>
          <w:szCs w:val="24"/>
        </w:rPr>
      </w:pPr>
    </w:p>
    <w:p w14:paraId="5D7BEDB2" w14:textId="77777777" w:rsidR="000772A7" w:rsidRPr="00726F77" w:rsidRDefault="000772A7" w:rsidP="000772A7">
      <w:pPr>
        <w:spacing w:line="240" w:lineRule="auto"/>
        <w:ind w:firstLine="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2"/>
        <w:gridCol w:w="2543"/>
        <w:gridCol w:w="4288"/>
      </w:tblGrid>
      <w:tr w:rsidR="000772A7" w:rsidRPr="00726F77" w14:paraId="2E6873D0" w14:textId="77777777" w:rsidTr="002A3ADB">
        <w:trPr>
          <w:trHeight w:val="340"/>
          <w:jc w:val="center"/>
        </w:trPr>
        <w:tc>
          <w:tcPr>
            <w:tcW w:w="3062" w:type="dxa"/>
            <w:vMerge w:val="restart"/>
            <w:vAlign w:val="center"/>
          </w:tcPr>
          <w:p w14:paraId="765AB23B"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10748935"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показателей</w:t>
            </w:r>
          </w:p>
        </w:tc>
        <w:tc>
          <w:tcPr>
            <w:tcW w:w="6831" w:type="dxa"/>
            <w:gridSpan w:val="2"/>
            <w:vAlign w:val="center"/>
          </w:tcPr>
          <w:p w14:paraId="61C06ED3"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0772A7" w:rsidRPr="00726F77" w14:paraId="00037D85" w14:textId="77777777" w:rsidTr="002A3ADB">
        <w:trPr>
          <w:trHeight w:val="567"/>
          <w:jc w:val="center"/>
        </w:trPr>
        <w:tc>
          <w:tcPr>
            <w:tcW w:w="3062" w:type="dxa"/>
            <w:vMerge/>
            <w:vAlign w:val="center"/>
          </w:tcPr>
          <w:p w14:paraId="782FC043" w14:textId="77777777" w:rsidR="000772A7" w:rsidRPr="00726F77" w:rsidRDefault="000772A7" w:rsidP="000772A7">
            <w:pPr>
              <w:spacing w:line="240" w:lineRule="auto"/>
              <w:ind w:firstLine="0"/>
              <w:rPr>
                <w:rFonts w:ascii="Times New Roman" w:hAnsi="Times New Roman" w:cs="Times New Roman"/>
                <w:b w:val="0"/>
                <w:bCs w:val="0"/>
                <w:sz w:val="22"/>
                <w:szCs w:val="22"/>
              </w:rPr>
            </w:pPr>
          </w:p>
        </w:tc>
        <w:tc>
          <w:tcPr>
            <w:tcW w:w="2543" w:type="dxa"/>
            <w:vAlign w:val="center"/>
          </w:tcPr>
          <w:p w14:paraId="5AEFB20A" w14:textId="77777777" w:rsidR="000772A7" w:rsidRPr="00726F77" w:rsidRDefault="000772A7" w:rsidP="000772A7">
            <w:pPr>
              <w:spacing w:line="240" w:lineRule="auto"/>
              <w:ind w:left="-57" w:right="-57"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 xml:space="preserve">минимально допустимого </w:t>
            </w:r>
          </w:p>
          <w:p w14:paraId="388E1275" w14:textId="77777777" w:rsidR="000772A7" w:rsidRPr="00726F77" w:rsidRDefault="000772A7" w:rsidP="000772A7">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уровня обеспеченности</w:t>
            </w:r>
          </w:p>
        </w:tc>
        <w:tc>
          <w:tcPr>
            <w:tcW w:w="4288" w:type="dxa"/>
            <w:vAlign w:val="center"/>
          </w:tcPr>
          <w:p w14:paraId="3D66F0C4" w14:textId="77777777" w:rsidR="000772A7" w:rsidRPr="00726F77" w:rsidRDefault="000772A7" w:rsidP="000772A7">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максимально допустимого уровня </w:t>
            </w:r>
          </w:p>
          <w:p w14:paraId="312F5603" w14:textId="77777777" w:rsidR="000772A7" w:rsidRPr="00726F77" w:rsidRDefault="000772A7" w:rsidP="000772A7">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территориальной доступности</w:t>
            </w:r>
          </w:p>
        </w:tc>
      </w:tr>
      <w:tr w:rsidR="000772A7" w:rsidRPr="00726F77" w14:paraId="30ACE407" w14:textId="77777777" w:rsidTr="002A3ADB">
        <w:trPr>
          <w:trHeight w:val="1304"/>
          <w:jc w:val="center"/>
        </w:trPr>
        <w:tc>
          <w:tcPr>
            <w:tcW w:w="3062" w:type="dxa"/>
            <w:tcBorders>
              <w:bottom w:val="single" w:sz="4" w:space="0" w:color="auto"/>
            </w:tcBorders>
            <w:vAlign w:val="center"/>
          </w:tcPr>
          <w:p w14:paraId="20F31549" w14:textId="77777777" w:rsidR="000772A7" w:rsidRPr="00726F77" w:rsidRDefault="000772A7" w:rsidP="000772A7">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Обеспеченность местами для паркования легковых автомобилей</w:t>
            </w:r>
            <w:r w:rsidRPr="00726F77">
              <w:rPr>
                <w:rFonts w:ascii="Times New Roman" w:hAnsi="Times New Roman" w:cs="Times New Roman"/>
                <w:b w:val="0"/>
                <w:sz w:val="22"/>
                <w:szCs w:val="22"/>
              </w:rPr>
              <w:t>, принадлежащих гражданам, на территории жилой застройки</w:t>
            </w:r>
          </w:p>
        </w:tc>
        <w:tc>
          <w:tcPr>
            <w:tcW w:w="2543" w:type="dxa"/>
            <w:tcBorders>
              <w:bottom w:val="single" w:sz="4" w:space="0" w:color="auto"/>
            </w:tcBorders>
            <w:vAlign w:val="center"/>
          </w:tcPr>
          <w:p w14:paraId="28844D51" w14:textId="77777777" w:rsidR="000772A7" w:rsidRPr="00726F77" w:rsidRDefault="000772A7" w:rsidP="000772A7">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0,5 </w:t>
            </w: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-места / </w:t>
            </w:r>
          </w:p>
          <w:p w14:paraId="7696DBC6" w14:textId="77777777" w:rsidR="000772A7" w:rsidRPr="00726F77" w:rsidRDefault="000772A7" w:rsidP="000772A7">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квартиру *</w:t>
            </w:r>
          </w:p>
        </w:tc>
        <w:tc>
          <w:tcPr>
            <w:tcW w:w="4288" w:type="dxa"/>
            <w:tcBorders>
              <w:bottom w:val="single" w:sz="4" w:space="0" w:color="auto"/>
            </w:tcBorders>
            <w:vAlign w:val="center"/>
          </w:tcPr>
          <w:p w14:paraId="147A3E18" w14:textId="77777777" w:rsidR="000772A7" w:rsidRPr="00726F77" w:rsidRDefault="000772A7" w:rsidP="000772A7">
            <w:pPr>
              <w:spacing w:line="240" w:lineRule="auto"/>
              <w:ind w:left="142" w:hanging="142"/>
              <w:jc w:val="center"/>
              <w:rPr>
                <w:rFonts w:ascii="Times New Roman" w:hAnsi="Times New Roman" w:cs="Times New Roman"/>
                <w:b w:val="0"/>
                <w:sz w:val="22"/>
                <w:szCs w:val="22"/>
              </w:rPr>
            </w:pPr>
            <w:smartTag w:uri="urn:schemas-microsoft-com:office:smarttags" w:element="metricconverter">
              <w:smartTagPr>
                <w:attr w:name="ProductID" w:val="200 м"/>
              </w:smartTagPr>
              <w:r w:rsidRPr="00726F77">
                <w:rPr>
                  <w:rFonts w:ascii="Times New Roman" w:hAnsi="Times New Roman" w:cs="Times New Roman"/>
                  <w:b w:val="0"/>
                  <w:sz w:val="22"/>
                  <w:szCs w:val="22"/>
                </w:rPr>
                <w:t>200 м</w:t>
              </w:r>
            </w:smartTag>
            <w:r w:rsidRPr="00726F77">
              <w:rPr>
                <w:rFonts w:ascii="Times New Roman" w:hAnsi="Times New Roman" w:cs="Times New Roman"/>
                <w:b w:val="0"/>
                <w:sz w:val="22"/>
                <w:szCs w:val="22"/>
              </w:rPr>
              <w:t xml:space="preserve"> </w:t>
            </w:r>
          </w:p>
        </w:tc>
      </w:tr>
      <w:tr w:rsidR="000772A7" w:rsidRPr="00726F77" w14:paraId="7F689AAA" w14:textId="77777777" w:rsidTr="002A3ADB">
        <w:trPr>
          <w:trHeight w:val="2325"/>
          <w:jc w:val="center"/>
        </w:trPr>
        <w:tc>
          <w:tcPr>
            <w:tcW w:w="3062" w:type="dxa"/>
            <w:tcBorders>
              <w:bottom w:val="single" w:sz="4" w:space="0" w:color="auto"/>
            </w:tcBorders>
          </w:tcPr>
          <w:p w14:paraId="73B4BB0E" w14:textId="77777777" w:rsidR="000772A7" w:rsidRPr="00726F77" w:rsidRDefault="000772A7" w:rsidP="000772A7">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Обеспеченность местами для паркования легковых автомобилей у </w:t>
            </w:r>
            <w:r w:rsidRPr="00726F77">
              <w:rPr>
                <w:rFonts w:ascii="Times New Roman" w:hAnsi="Times New Roman" w:cs="Times New Roman"/>
                <w:b w:val="0"/>
                <w:sz w:val="22"/>
                <w:szCs w:val="22"/>
              </w:rPr>
              <w:t>объектов различного функционального назначения</w:t>
            </w:r>
          </w:p>
        </w:tc>
        <w:tc>
          <w:tcPr>
            <w:tcW w:w="2543" w:type="dxa"/>
            <w:tcBorders>
              <w:bottom w:val="single" w:sz="4" w:space="0" w:color="auto"/>
            </w:tcBorders>
            <w:vAlign w:val="center"/>
          </w:tcPr>
          <w:p w14:paraId="7778F21B" w14:textId="77777777" w:rsidR="000772A7" w:rsidRPr="00726F77" w:rsidRDefault="000772A7" w:rsidP="000772A7">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по таблице 25 </w:t>
            </w:r>
          </w:p>
          <w:p w14:paraId="75ECF6E8" w14:textId="77777777" w:rsidR="000772A7" w:rsidRPr="00726F77" w:rsidRDefault="000772A7" w:rsidP="000772A7">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настоящих нормативов</w:t>
            </w:r>
          </w:p>
        </w:tc>
        <w:tc>
          <w:tcPr>
            <w:tcW w:w="4288" w:type="dxa"/>
            <w:tcBorders>
              <w:bottom w:val="single" w:sz="4" w:space="0" w:color="auto"/>
            </w:tcBorders>
            <w:vAlign w:val="center"/>
          </w:tcPr>
          <w:p w14:paraId="1EC92149" w14:textId="77777777" w:rsidR="000772A7" w:rsidRPr="00726F77" w:rsidRDefault="000772A7" w:rsidP="001B6809">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радиус</w:t>
            </w:r>
            <w:r w:rsidRPr="00726F77">
              <w:rPr>
                <w:rFonts w:ascii="Times New Roman" w:hAnsi="Times New Roman" w:cs="Times New Roman"/>
                <w:b w:val="0"/>
                <w:bCs w:val="0"/>
                <w:sz w:val="22"/>
                <w:szCs w:val="22"/>
              </w:rPr>
              <w:t xml:space="preserve"> пешеходной доступности:</w:t>
            </w:r>
          </w:p>
          <w:p w14:paraId="250EC2DD" w14:textId="77777777" w:rsidR="000772A7" w:rsidRPr="00726F77" w:rsidRDefault="000772A7" w:rsidP="001B6809">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от пассажирских помещений вокзалов, входов в места крупных объектов торговли и общественного питания – </w:t>
            </w:r>
            <w:smartTag w:uri="urn:schemas-microsoft-com:office:smarttags" w:element="metricconverter">
              <w:smartTagPr>
                <w:attr w:name="ProductID" w:val="150 м"/>
              </w:smartTagPr>
              <w:r w:rsidRPr="00726F77">
                <w:rPr>
                  <w:rFonts w:ascii="Times New Roman" w:hAnsi="Times New Roman" w:cs="Times New Roman"/>
                  <w:b w:val="0"/>
                  <w:bCs w:val="0"/>
                  <w:sz w:val="22"/>
                  <w:szCs w:val="22"/>
                </w:rPr>
                <w:t>150 м</w:t>
              </w:r>
            </w:smartTag>
            <w:r w:rsidRPr="00726F77">
              <w:rPr>
                <w:rFonts w:ascii="Times New Roman" w:hAnsi="Times New Roman" w:cs="Times New Roman"/>
                <w:b w:val="0"/>
                <w:bCs w:val="0"/>
                <w:sz w:val="22"/>
                <w:szCs w:val="22"/>
              </w:rPr>
              <w:t>;</w:t>
            </w:r>
          </w:p>
          <w:p w14:paraId="42566DDA" w14:textId="77777777" w:rsidR="000772A7" w:rsidRPr="00726F77" w:rsidRDefault="000772A7" w:rsidP="001B6809">
            <w:pPr>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4"/>
                <w:sz w:val="22"/>
                <w:szCs w:val="22"/>
              </w:rPr>
              <w:t>от прочих объектов обслуживания населе</w:t>
            </w:r>
            <w:r w:rsidRPr="00726F77">
              <w:rPr>
                <w:rFonts w:ascii="Times New Roman" w:hAnsi="Times New Roman" w:cs="Times New Roman"/>
                <w:b w:val="0"/>
                <w:spacing w:val="-2"/>
                <w:sz w:val="22"/>
                <w:szCs w:val="22"/>
              </w:rPr>
              <w:t xml:space="preserve">ния и административных зданий – </w:t>
            </w:r>
            <w:smartTag w:uri="urn:schemas-microsoft-com:office:smarttags" w:element="metricconverter">
              <w:smartTagPr>
                <w:attr w:name="ProductID" w:val="250 м"/>
              </w:smartTagPr>
              <w:r w:rsidRPr="00726F77">
                <w:rPr>
                  <w:rFonts w:ascii="Times New Roman" w:hAnsi="Times New Roman" w:cs="Times New Roman"/>
                  <w:b w:val="0"/>
                  <w:spacing w:val="-2"/>
                  <w:sz w:val="22"/>
                  <w:szCs w:val="22"/>
                </w:rPr>
                <w:t>250 м</w:t>
              </w:r>
            </w:smartTag>
            <w:r w:rsidRPr="00726F77">
              <w:rPr>
                <w:rFonts w:ascii="Times New Roman" w:hAnsi="Times New Roman" w:cs="Times New Roman"/>
                <w:b w:val="0"/>
                <w:spacing w:val="-2"/>
                <w:sz w:val="22"/>
                <w:szCs w:val="22"/>
              </w:rPr>
              <w:t>;</w:t>
            </w:r>
          </w:p>
          <w:p w14:paraId="08C12EAC" w14:textId="77777777" w:rsidR="000772A7" w:rsidRPr="00726F77" w:rsidRDefault="000772A7" w:rsidP="001B6809">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от входов в парки, на стадионы – </w:t>
            </w:r>
            <w:smartTag w:uri="urn:schemas-microsoft-com:office:smarttags" w:element="metricconverter">
              <w:smartTagPr>
                <w:attr w:name="ProductID" w:val="400 м"/>
              </w:smartTagPr>
              <w:r w:rsidRPr="00726F77">
                <w:rPr>
                  <w:rFonts w:ascii="Times New Roman" w:hAnsi="Times New Roman" w:cs="Times New Roman"/>
                  <w:b w:val="0"/>
                  <w:sz w:val="22"/>
                  <w:szCs w:val="22"/>
                </w:rPr>
                <w:t>400 м</w:t>
              </w:r>
            </w:smartTag>
            <w:r w:rsidRPr="00726F77">
              <w:rPr>
                <w:rFonts w:ascii="Times New Roman" w:hAnsi="Times New Roman" w:cs="Times New Roman"/>
                <w:b w:val="0"/>
                <w:sz w:val="22"/>
                <w:szCs w:val="22"/>
              </w:rPr>
              <w:t>;</w:t>
            </w:r>
          </w:p>
          <w:p w14:paraId="7628343A" w14:textId="77777777" w:rsidR="000772A7" w:rsidRPr="00726F77" w:rsidRDefault="000772A7" w:rsidP="001B6809">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pacing w:val="-2"/>
                <w:sz w:val="22"/>
                <w:szCs w:val="22"/>
              </w:rPr>
              <w:t>от объектов, расположенных в зонах массового</w:t>
            </w:r>
            <w:r w:rsidRPr="00726F77">
              <w:rPr>
                <w:rFonts w:ascii="Times New Roman" w:hAnsi="Times New Roman" w:cs="Times New Roman"/>
                <w:b w:val="0"/>
                <w:sz w:val="22"/>
                <w:szCs w:val="22"/>
              </w:rPr>
              <w:t xml:space="preserve"> отдыха, – </w:t>
            </w:r>
            <w:smartTag w:uri="urn:schemas-microsoft-com:office:smarttags" w:element="metricconverter">
              <w:smartTagPr>
                <w:attr w:name="ProductID" w:val="1000 м"/>
              </w:smartTagPr>
              <w:r w:rsidRPr="00726F77">
                <w:rPr>
                  <w:rFonts w:ascii="Times New Roman" w:hAnsi="Times New Roman" w:cs="Times New Roman"/>
                  <w:b w:val="0"/>
                  <w:sz w:val="22"/>
                  <w:szCs w:val="22"/>
                </w:rPr>
                <w:t>1000 м</w:t>
              </w:r>
            </w:smartTag>
          </w:p>
        </w:tc>
      </w:tr>
    </w:tbl>
    <w:p w14:paraId="6B0266DD" w14:textId="77777777" w:rsidR="000772A7" w:rsidRPr="00726F77" w:rsidRDefault="000772A7" w:rsidP="001B680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В пределах жилых территорий и на придомовых территориях следует предусматривать открытые площадки для паркования (временного хранения) легковых автомобилей.</w:t>
      </w:r>
    </w:p>
    <w:p w14:paraId="563116E8" w14:textId="77777777" w:rsidR="000772A7" w:rsidRPr="00726F77" w:rsidRDefault="000772A7" w:rsidP="001B6809">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2"/>
          <w:szCs w:val="22"/>
        </w:rPr>
        <w:t xml:space="preserve">При обеспечении объектов многоэтажной жилой застройки местами хранения </w:t>
      </w:r>
      <w:r w:rsidRPr="00726F77">
        <w:rPr>
          <w:rFonts w:ascii="Times New Roman" w:hAnsi="Times New Roman" w:cs="Times New Roman"/>
          <w:b w:val="0"/>
          <w:bCs w:val="0"/>
          <w:sz w:val="22"/>
          <w:szCs w:val="22"/>
        </w:rPr>
        <w:t>легковых автомобилей</w:t>
      </w:r>
      <w:r w:rsidRPr="00726F77">
        <w:rPr>
          <w:rFonts w:ascii="Times New Roman" w:hAnsi="Times New Roman" w:cs="Times New Roman"/>
          <w:b w:val="0"/>
          <w:sz w:val="22"/>
          <w:szCs w:val="22"/>
        </w:rPr>
        <w:t xml:space="preserve"> в размере не менее 90 % от расчетного количества, удаленных от подъездов жилых зданий на     расстояние не более </w:t>
      </w:r>
      <w:smartTag w:uri="urn:schemas-microsoft-com:office:smarttags" w:element="metricconverter">
        <w:smartTagPr>
          <w:attr w:name="ProductID" w:val="200 м"/>
        </w:smartTagPr>
        <w:r w:rsidRPr="00726F77">
          <w:rPr>
            <w:rFonts w:ascii="Times New Roman" w:hAnsi="Times New Roman" w:cs="Times New Roman"/>
            <w:b w:val="0"/>
            <w:sz w:val="22"/>
            <w:szCs w:val="22"/>
          </w:rPr>
          <w:t>200 м</w:t>
        </w:r>
      </w:smartTag>
      <w:r w:rsidRPr="00726F77">
        <w:rPr>
          <w:rFonts w:ascii="Times New Roman" w:hAnsi="Times New Roman" w:cs="Times New Roman"/>
          <w:b w:val="0"/>
          <w:sz w:val="22"/>
          <w:szCs w:val="22"/>
        </w:rPr>
        <w:t xml:space="preserve">, допускается уменьшение расчетного показателя обеспеченности местами для паркования (временного хранения) транспортных средств, но не менее чем 0,125 </w:t>
      </w:r>
      <w:proofErr w:type="spellStart"/>
      <w:r w:rsidRPr="00726F77">
        <w:rPr>
          <w:rFonts w:ascii="Times New Roman" w:hAnsi="Times New Roman" w:cs="Times New Roman"/>
          <w:b w:val="0"/>
          <w:sz w:val="22"/>
          <w:szCs w:val="22"/>
        </w:rPr>
        <w:t>машино</w:t>
      </w:r>
      <w:proofErr w:type="spellEnd"/>
      <w:r w:rsidRPr="00726F77">
        <w:rPr>
          <w:rFonts w:ascii="Times New Roman" w:hAnsi="Times New Roman" w:cs="Times New Roman"/>
          <w:b w:val="0"/>
          <w:sz w:val="22"/>
          <w:szCs w:val="22"/>
        </w:rPr>
        <w:t>-места на          1 квартиру.</w:t>
      </w:r>
    </w:p>
    <w:p w14:paraId="3448AE67" w14:textId="77777777" w:rsidR="000772A7" w:rsidRPr="00726F77" w:rsidRDefault="000772A7" w:rsidP="001B6809">
      <w:pPr>
        <w:spacing w:line="240" w:lineRule="auto"/>
        <w:ind w:firstLine="567"/>
        <w:rPr>
          <w:rFonts w:ascii="Times New Roman" w:hAnsi="Times New Roman" w:cs="Times New Roman"/>
          <w:b w:val="0"/>
          <w:sz w:val="24"/>
          <w:szCs w:val="24"/>
        </w:rPr>
      </w:pPr>
    </w:p>
    <w:p w14:paraId="63578360" w14:textId="77777777" w:rsidR="000772A7" w:rsidRPr="00726F77" w:rsidRDefault="000772A7" w:rsidP="001B6809">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2.9.</w:t>
      </w:r>
      <w:r w:rsidRPr="00726F77">
        <w:rPr>
          <w:rFonts w:ascii="Times New Roman" w:hAnsi="Times New Roman" w:cs="Times New Roman"/>
          <w:b w:val="0"/>
          <w:bCs w:val="0"/>
          <w:sz w:val="24"/>
          <w:szCs w:val="24"/>
        </w:rPr>
        <w:t>4.</w:t>
      </w:r>
      <w:r w:rsidRPr="00726F77">
        <w:rPr>
          <w:rFonts w:ascii="Times New Roman" w:hAnsi="Times New Roman" w:cs="Times New Roman"/>
          <w:b w:val="0"/>
          <w:sz w:val="24"/>
          <w:szCs w:val="24"/>
        </w:rPr>
        <w:t> Для паркования легковых автомобилей работников и посетителей объектов        различного функционального назначения следует предусматривать стоянки автомобилей (</w:t>
      </w:r>
      <w:proofErr w:type="spellStart"/>
      <w:r w:rsidRPr="00726F77">
        <w:rPr>
          <w:rFonts w:ascii="Times New Roman" w:hAnsi="Times New Roman" w:cs="Times New Roman"/>
          <w:b w:val="0"/>
          <w:sz w:val="24"/>
          <w:szCs w:val="24"/>
        </w:rPr>
        <w:t>приобъектные</w:t>
      </w:r>
      <w:proofErr w:type="spellEnd"/>
      <w:r w:rsidRPr="00726F77">
        <w:rPr>
          <w:rFonts w:ascii="Times New Roman" w:hAnsi="Times New Roman" w:cs="Times New Roman"/>
          <w:b w:val="0"/>
          <w:sz w:val="24"/>
          <w:szCs w:val="24"/>
        </w:rPr>
        <w:t xml:space="preserve">), нормы расчета которых приведены в таблице 25. </w:t>
      </w:r>
    </w:p>
    <w:p w14:paraId="2F57F189" w14:textId="77777777" w:rsidR="000772A7" w:rsidRPr="00726F77" w:rsidRDefault="000772A7" w:rsidP="000772A7">
      <w:pPr>
        <w:spacing w:line="240" w:lineRule="auto"/>
        <w:ind w:firstLine="709"/>
        <w:rPr>
          <w:rFonts w:ascii="Times New Roman" w:hAnsi="Times New Roman" w:cs="Times New Roman"/>
          <w:b w:val="0"/>
          <w:bCs w:val="0"/>
          <w:sz w:val="24"/>
          <w:szCs w:val="24"/>
        </w:rPr>
      </w:pPr>
    </w:p>
    <w:p w14:paraId="5BD9F1AE" w14:textId="77777777" w:rsidR="000772A7" w:rsidRPr="00726F77" w:rsidRDefault="000772A7" w:rsidP="000772A7">
      <w:pPr>
        <w:pStyle w:val="ae"/>
        <w:widowControl w:val="0"/>
        <w:spacing w:before="0" w:beforeAutospacing="0" w:after="0" w:afterAutospacing="0"/>
        <w:ind w:firstLine="709"/>
        <w:jc w:val="right"/>
        <w:rPr>
          <w:rFonts w:ascii="Times New Roman" w:hAnsi="Times New Roman" w:cs="Times New Roman"/>
        </w:rPr>
      </w:pPr>
      <w:r w:rsidRPr="00726F77">
        <w:rPr>
          <w:rFonts w:ascii="Times New Roman" w:hAnsi="Times New Roman" w:cs="Times New Roman"/>
        </w:rPr>
        <w:t>Таблица 25</w:t>
      </w:r>
    </w:p>
    <w:tbl>
      <w:tblPr>
        <w:tblW w:w="9904" w:type="dxa"/>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83"/>
        <w:gridCol w:w="3042"/>
        <w:gridCol w:w="1979"/>
      </w:tblGrid>
      <w:tr w:rsidR="000772A7" w:rsidRPr="00726F77" w14:paraId="72F5960C" w14:textId="77777777" w:rsidTr="002A3ADB">
        <w:trPr>
          <w:trHeight w:val="822"/>
          <w:jc w:val="center"/>
        </w:trPr>
        <w:tc>
          <w:tcPr>
            <w:tcW w:w="4883" w:type="dxa"/>
            <w:shd w:val="clear" w:color="auto" w:fill="auto"/>
            <w:vAlign w:val="center"/>
          </w:tcPr>
          <w:p w14:paraId="5319830A" w14:textId="77777777" w:rsidR="000772A7" w:rsidRPr="00726F77" w:rsidRDefault="000772A7" w:rsidP="000772A7">
            <w:pPr>
              <w:pStyle w:val="ad"/>
              <w:suppressAutoHyphens/>
              <w:jc w:val="center"/>
              <w:rPr>
                <w:sz w:val="22"/>
                <w:szCs w:val="22"/>
              </w:rPr>
            </w:pPr>
            <w:r w:rsidRPr="00726F77">
              <w:rPr>
                <w:sz w:val="22"/>
                <w:szCs w:val="22"/>
              </w:rPr>
              <w:t xml:space="preserve">Здания и сооружения, </w:t>
            </w:r>
          </w:p>
          <w:p w14:paraId="14C506E1" w14:textId="77777777" w:rsidR="000772A7" w:rsidRPr="00726F77" w:rsidRDefault="000772A7" w:rsidP="000772A7">
            <w:pPr>
              <w:pStyle w:val="ad"/>
              <w:suppressAutoHyphens/>
              <w:jc w:val="center"/>
              <w:rPr>
                <w:sz w:val="22"/>
                <w:szCs w:val="22"/>
              </w:rPr>
            </w:pPr>
            <w:r w:rsidRPr="00726F77">
              <w:rPr>
                <w:sz w:val="22"/>
                <w:szCs w:val="22"/>
              </w:rPr>
              <w:t xml:space="preserve">рекреационные территории, </w:t>
            </w:r>
          </w:p>
          <w:p w14:paraId="65A59CF5" w14:textId="77777777" w:rsidR="000772A7" w:rsidRPr="00726F77" w:rsidRDefault="000772A7" w:rsidP="000772A7">
            <w:pPr>
              <w:pStyle w:val="ad"/>
              <w:suppressAutoHyphens/>
              <w:jc w:val="center"/>
              <w:rPr>
                <w:sz w:val="22"/>
                <w:szCs w:val="22"/>
              </w:rPr>
            </w:pPr>
            <w:r w:rsidRPr="00726F77">
              <w:rPr>
                <w:sz w:val="22"/>
                <w:szCs w:val="22"/>
              </w:rPr>
              <w:t>объекты отдыха</w:t>
            </w:r>
          </w:p>
        </w:tc>
        <w:tc>
          <w:tcPr>
            <w:tcW w:w="3042" w:type="dxa"/>
            <w:shd w:val="clear" w:color="auto" w:fill="auto"/>
            <w:vAlign w:val="center"/>
          </w:tcPr>
          <w:p w14:paraId="1D835E30" w14:textId="77777777" w:rsidR="000772A7" w:rsidRPr="00726F77" w:rsidRDefault="000772A7" w:rsidP="000772A7">
            <w:pPr>
              <w:pStyle w:val="ad"/>
              <w:suppressAutoHyphens/>
              <w:ind w:left="-57" w:right="-57"/>
              <w:jc w:val="center"/>
              <w:rPr>
                <w:sz w:val="22"/>
                <w:szCs w:val="22"/>
              </w:rPr>
            </w:pPr>
            <w:r w:rsidRPr="00726F77">
              <w:rPr>
                <w:sz w:val="22"/>
                <w:szCs w:val="22"/>
              </w:rPr>
              <w:t>Расчетная единица</w:t>
            </w:r>
          </w:p>
        </w:tc>
        <w:tc>
          <w:tcPr>
            <w:tcW w:w="1979" w:type="dxa"/>
            <w:shd w:val="clear" w:color="auto" w:fill="auto"/>
            <w:vAlign w:val="center"/>
          </w:tcPr>
          <w:p w14:paraId="53C12297" w14:textId="77777777" w:rsidR="000772A7" w:rsidRPr="00726F77" w:rsidRDefault="000772A7" w:rsidP="000772A7">
            <w:pPr>
              <w:pStyle w:val="ad"/>
              <w:suppressAutoHyphens/>
              <w:jc w:val="center"/>
              <w:rPr>
                <w:sz w:val="22"/>
                <w:szCs w:val="22"/>
              </w:rPr>
            </w:pPr>
            <w:r w:rsidRPr="00726F77">
              <w:rPr>
                <w:sz w:val="22"/>
                <w:szCs w:val="22"/>
              </w:rPr>
              <w:t xml:space="preserve">1 </w:t>
            </w:r>
            <w:proofErr w:type="spellStart"/>
            <w:r w:rsidRPr="00726F77">
              <w:rPr>
                <w:sz w:val="22"/>
                <w:szCs w:val="22"/>
              </w:rPr>
              <w:t>машино</w:t>
            </w:r>
            <w:proofErr w:type="spellEnd"/>
            <w:r w:rsidRPr="00726F77">
              <w:rPr>
                <w:sz w:val="22"/>
                <w:szCs w:val="22"/>
              </w:rPr>
              <w:t xml:space="preserve">-место </w:t>
            </w:r>
          </w:p>
          <w:p w14:paraId="3358DBD0" w14:textId="77777777" w:rsidR="000772A7" w:rsidRPr="00726F77" w:rsidRDefault="000772A7" w:rsidP="000772A7">
            <w:pPr>
              <w:pStyle w:val="ad"/>
              <w:suppressAutoHyphens/>
              <w:jc w:val="center"/>
              <w:rPr>
                <w:sz w:val="22"/>
                <w:szCs w:val="22"/>
              </w:rPr>
            </w:pPr>
            <w:r w:rsidRPr="00726F77">
              <w:rPr>
                <w:sz w:val="22"/>
                <w:szCs w:val="22"/>
              </w:rPr>
              <w:t>на количество расчетных единиц</w:t>
            </w:r>
          </w:p>
        </w:tc>
      </w:tr>
      <w:tr w:rsidR="000772A7" w:rsidRPr="00726F77" w14:paraId="617DBC4D" w14:textId="77777777" w:rsidTr="002A3ADB">
        <w:tblPrEx>
          <w:tblBorders>
            <w:bottom w:val="single" w:sz="4" w:space="0" w:color="000000"/>
          </w:tblBorders>
        </w:tblPrEx>
        <w:trPr>
          <w:tblHeader/>
          <w:jc w:val="center"/>
        </w:trPr>
        <w:tc>
          <w:tcPr>
            <w:tcW w:w="4883" w:type="dxa"/>
            <w:shd w:val="clear" w:color="auto" w:fill="auto"/>
            <w:vAlign w:val="center"/>
          </w:tcPr>
          <w:p w14:paraId="1D1C3658" w14:textId="77777777" w:rsidR="000772A7" w:rsidRPr="00726F77" w:rsidRDefault="000772A7" w:rsidP="000772A7">
            <w:pPr>
              <w:pStyle w:val="ad"/>
              <w:suppressAutoHyphens/>
              <w:ind w:firstLine="220"/>
              <w:jc w:val="center"/>
              <w:rPr>
                <w:sz w:val="22"/>
                <w:szCs w:val="22"/>
              </w:rPr>
            </w:pPr>
            <w:r w:rsidRPr="00726F77">
              <w:rPr>
                <w:sz w:val="22"/>
                <w:szCs w:val="22"/>
              </w:rPr>
              <w:lastRenderedPageBreak/>
              <w:t>1</w:t>
            </w:r>
          </w:p>
        </w:tc>
        <w:tc>
          <w:tcPr>
            <w:tcW w:w="3042" w:type="dxa"/>
            <w:shd w:val="clear" w:color="auto" w:fill="auto"/>
            <w:vAlign w:val="center"/>
          </w:tcPr>
          <w:p w14:paraId="5E5D7E12" w14:textId="77777777" w:rsidR="000772A7" w:rsidRPr="00726F77" w:rsidRDefault="000772A7" w:rsidP="000772A7">
            <w:pPr>
              <w:pStyle w:val="ad"/>
              <w:suppressAutoHyphens/>
              <w:ind w:left="-57" w:right="-57" w:firstLine="220"/>
              <w:jc w:val="center"/>
              <w:rPr>
                <w:sz w:val="22"/>
                <w:szCs w:val="22"/>
              </w:rPr>
            </w:pPr>
            <w:r w:rsidRPr="00726F77">
              <w:rPr>
                <w:sz w:val="22"/>
                <w:szCs w:val="22"/>
              </w:rPr>
              <w:t>2</w:t>
            </w:r>
          </w:p>
        </w:tc>
        <w:tc>
          <w:tcPr>
            <w:tcW w:w="1979" w:type="dxa"/>
            <w:shd w:val="clear" w:color="auto" w:fill="auto"/>
            <w:vAlign w:val="center"/>
          </w:tcPr>
          <w:p w14:paraId="43BA69E8" w14:textId="77777777" w:rsidR="000772A7" w:rsidRPr="00726F77" w:rsidRDefault="000772A7" w:rsidP="000772A7">
            <w:pPr>
              <w:pStyle w:val="ad"/>
              <w:suppressAutoHyphens/>
              <w:ind w:firstLine="220"/>
              <w:jc w:val="center"/>
              <w:rPr>
                <w:sz w:val="22"/>
                <w:szCs w:val="22"/>
              </w:rPr>
            </w:pPr>
            <w:r w:rsidRPr="00726F77">
              <w:rPr>
                <w:sz w:val="22"/>
                <w:szCs w:val="22"/>
              </w:rPr>
              <w:t>3</w:t>
            </w:r>
          </w:p>
        </w:tc>
      </w:tr>
      <w:tr w:rsidR="000772A7" w:rsidRPr="00726F77" w14:paraId="36B9FF2A" w14:textId="77777777" w:rsidTr="002A3ADB">
        <w:tblPrEx>
          <w:tblBorders>
            <w:bottom w:val="single" w:sz="4" w:space="0" w:color="000000"/>
          </w:tblBorders>
        </w:tblPrEx>
        <w:trPr>
          <w:trHeight w:val="340"/>
          <w:jc w:val="center"/>
        </w:trPr>
        <w:tc>
          <w:tcPr>
            <w:tcW w:w="9904" w:type="dxa"/>
            <w:gridSpan w:val="3"/>
            <w:shd w:val="clear" w:color="auto" w:fill="auto"/>
            <w:vAlign w:val="center"/>
          </w:tcPr>
          <w:p w14:paraId="2FADB9B4" w14:textId="77777777" w:rsidR="000772A7" w:rsidRPr="00726F77" w:rsidRDefault="000772A7" w:rsidP="000772A7">
            <w:pPr>
              <w:pStyle w:val="ad"/>
              <w:ind w:left="-57" w:right="-57"/>
              <w:jc w:val="center"/>
              <w:rPr>
                <w:sz w:val="22"/>
                <w:szCs w:val="22"/>
              </w:rPr>
            </w:pPr>
            <w:r w:rsidRPr="00726F77">
              <w:rPr>
                <w:bCs/>
                <w:sz w:val="22"/>
                <w:szCs w:val="22"/>
              </w:rPr>
              <w:t>Здания и сооружения:</w:t>
            </w:r>
          </w:p>
        </w:tc>
      </w:tr>
      <w:tr w:rsidR="000772A7" w:rsidRPr="00726F77" w14:paraId="325EF838" w14:textId="77777777" w:rsidTr="002A3ADB">
        <w:tblPrEx>
          <w:tblBorders>
            <w:bottom w:val="single" w:sz="4" w:space="0" w:color="000000"/>
          </w:tblBorders>
        </w:tblPrEx>
        <w:trPr>
          <w:trHeight w:val="272"/>
          <w:jc w:val="center"/>
        </w:trPr>
        <w:tc>
          <w:tcPr>
            <w:tcW w:w="4883" w:type="dxa"/>
            <w:shd w:val="clear" w:color="auto" w:fill="auto"/>
            <w:vAlign w:val="center"/>
          </w:tcPr>
          <w:p w14:paraId="187EC0C2" w14:textId="77777777" w:rsidR="000772A7" w:rsidRPr="00726F77" w:rsidRDefault="000772A7" w:rsidP="000772A7">
            <w:pPr>
              <w:pStyle w:val="ad"/>
              <w:suppressAutoHyphens/>
              <w:jc w:val="both"/>
              <w:rPr>
                <w:sz w:val="22"/>
                <w:szCs w:val="22"/>
              </w:rPr>
            </w:pPr>
            <w:r w:rsidRPr="00726F77">
              <w:rPr>
                <w:sz w:val="22"/>
                <w:szCs w:val="22"/>
              </w:rPr>
              <w:t>Учреждения органов местного самоуправления</w:t>
            </w:r>
          </w:p>
        </w:tc>
        <w:tc>
          <w:tcPr>
            <w:tcW w:w="3042" w:type="dxa"/>
            <w:shd w:val="clear" w:color="auto" w:fill="auto"/>
          </w:tcPr>
          <w:p w14:paraId="51B5856D" w14:textId="77777777" w:rsidR="000772A7" w:rsidRPr="00726F77" w:rsidRDefault="000772A7"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 </w:t>
            </w:r>
          </w:p>
        </w:tc>
        <w:tc>
          <w:tcPr>
            <w:tcW w:w="1979" w:type="dxa"/>
            <w:shd w:val="clear" w:color="auto" w:fill="auto"/>
          </w:tcPr>
          <w:p w14:paraId="3BCC9438" w14:textId="77777777" w:rsidR="000772A7" w:rsidRPr="00726F77" w:rsidRDefault="000772A7" w:rsidP="000772A7">
            <w:pPr>
              <w:pStyle w:val="ad"/>
              <w:jc w:val="center"/>
              <w:rPr>
                <w:sz w:val="22"/>
                <w:szCs w:val="22"/>
              </w:rPr>
            </w:pPr>
            <w:r w:rsidRPr="00726F77">
              <w:rPr>
                <w:sz w:val="22"/>
                <w:szCs w:val="22"/>
              </w:rPr>
              <w:t>170</w:t>
            </w:r>
          </w:p>
        </w:tc>
      </w:tr>
      <w:tr w:rsidR="000772A7" w:rsidRPr="00726F77" w14:paraId="4D962A61" w14:textId="77777777" w:rsidTr="002A3ADB">
        <w:tblPrEx>
          <w:tblBorders>
            <w:bottom w:val="single" w:sz="4" w:space="0" w:color="000000"/>
          </w:tblBorders>
        </w:tblPrEx>
        <w:trPr>
          <w:trHeight w:val="510"/>
          <w:jc w:val="center"/>
        </w:trPr>
        <w:tc>
          <w:tcPr>
            <w:tcW w:w="4883" w:type="dxa"/>
            <w:shd w:val="clear" w:color="auto" w:fill="auto"/>
            <w:vAlign w:val="center"/>
          </w:tcPr>
          <w:p w14:paraId="006547F3" w14:textId="77777777" w:rsidR="000772A7" w:rsidRPr="00726F77" w:rsidRDefault="000772A7" w:rsidP="000772A7">
            <w:pPr>
              <w:pStyle w:val="ad"/>
              <w:suppressAutoHyphens/>
              <w:jc w:val="both"/>
              <w:rPr>
                <w:sz w:val="22"/>
                <w:szCs w:val="22"/>
              </w:rPr>
            </w:pPr>
            <w:r w:rsidRPr="00726F77">
              <w:rPr>
                <w:sz w:val="22"/>
                <w:szCs w:val="22"/>
              </w:rPr>
              <w:t xml:space="preserve">Административно-управленческие учреждения, </w:t>
            </w:r>
            <w:r w:rsidRPr="00726F77">
              <w:rPr>
                <w:spacing w:val="-2"/>
                <w:sz w:val="22"/>
                <w:szCs w:val="22"/>
              </w:rPr>
              <w:t>здания и помещения общественных организаций</w:t>
            </w:r>
          </w:p>
        </w:tc>
        <w:tc>
          <w:tcPr>
            <w:tcW w:w="3042" w:type="dxa"/>
            <w:shd w:val="clear" w:color="auto" w:fill="auto"/>
          </w:tcPr>
          <w:p w14:paraId="4885F351" w14:textId="77777777" w:rsidR="000772A7" w:rsidRPr="00726F77" w:rsidRDefault="000772A7"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shd w:val="clear" w:color="auto" w:fill="auto"/>
          </w:tcPr>
          <w:p w14:paraId="55D4538D" w14:textId="77777777" w:rsidR="000772A7" w:rsidRPr="00726F77" w:rsidRDefault="000772A7" w:rsidP="000772A7">
            <w:pPr>
              <w:pStyle w:val="ad"/>
              <w:jc w:val="center"/>
              <w:rPr>
                <w:sz w:val="22"/>
                <w:szCs w:val="22"/>
              </w:rPr>
            </w:pPr>
            <w:r w:rsidRPr="00726F77">
              <w:rPr>
                <w:sz w:val="22"/>
                <w:szCs w:val="22"/>
              </w:rPr>
              <w:t>85</w:t>
            </w:r>
          </w:p>
        </w:tc>
      </w:tr>
      <w:tr w:rsidR="000772A7" w:rsidRPr="00726F77" w14:paraId="0957EFB9" w14:textId="77777777" w:rsidTr="002A3ADB">
        <w:tblPrEx>
          <w:tblBorders>
            <w:bottom w:val="single" w:sz="4" w:space="0" w:color="000000"/>
          </w:tblBorders>
        </w:tblPrEx>
        <w:trPr>
          <w:trHeight w:val="510"/>
          <w:jc w:val="center"/>
        </w:trPr>
        <w:tc>
          <w:tcPr>
            <w:tcW w:w="4883" w:type="dxa"/>
            <w:shd w:val="clear" w:color="auto" w:fill="auto"/>
            <w:vAlign w:val="center"/>
          </w:tcPr>
          <w:p w14:paraId="14E4A322" w14:textId="77777777" w:rsidR="000772A7" w:rsidRPr="00726F77" w:rsidRDefault="000772A7" w:rsidP="000772A7">
            <w:pPr>
              <w:pStyle w:val="ad"/>
              <w:suppressAutoHyphens/>
              <w:jc w:val="both"/>
              <w:rPr>
                <w:sz w:val="22"/>
                <w:szCs w:val="22"/>
              </w:rPr>
            </w:pPr>
            <w:r w:rsidRPr="00726F77">
              <w:rPr>
                <w:sz w:val="22"/>
                <w:szCs w:val="22"/>
              </w:rPr>
              <w:t>Коммерческо-деловые центры, офисные здания и помещения, страховые компании</w:t>
            </w:r>
          </w:p>
        </w:tc>
        <w:tc>
          <w:tcPr>
            <w:tcW w:w="3042" w:type="dxa"/>
            <w:shd w:val="clear" w:color="auto" w:fill="auto"/>
          </w:tcPr>
          <w:p w14:paraId="2253054D" w14:textId="77777777" w:rsidR="000772A7" w:rsidRPr="00726F77" w:rsidRDefault="000772A7"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shd w:val="clear" w:color="auto" w:fill="auto"/>
          </w:tcPr>
          <w:p w14:paraId="65FF2C6B" w14:textId="77777777" w:rsidR="000772A7" w:rsidRPr="00726F77" w:rsidRDefault="000772A7" w:rsidP="000772A7">
            <w:pPr>
              <w:pStyle w:val="ad"/>
              <w:jc w:val="center"/>
              <w:rPr>
                <w:sz w:val="22"/>
                <w:szCs w:val="22"/>
              </w:rPr>
            </w:pPr>
            <w:r w:rsidRPr="00726F77">
              <w:rPr>
                <w:sz w:val="22"/>
                <w:szCs w:val="22"/>
              </w:rPr>
              <w:t xml:space="preserve">42 </w:t>
            </w:r>
          </w:p>
        </w:tc>
      </w:tr>
      <w:tr w:rsidR="000772A7" w:rsidRPr="00726F77" w14:paraId="3E0B540C" w14:textId="77777777" w:rsidTr="002A3ADB">
        <w:tblPrEx>
          <w:tblBorders>
            <w:bottom w:val="single" w:sz="4" w:space="0" w:color="000000"/>
          </w:tblBorders>
        </w:tblPrEx>
        <w:trPr>
          <w:trHeight w:val="510"/>
          <w:jc w:val="center"/>
        </w:trPr>
        <w:tc>
          <w:tcPr>
            <w:tcW w:w="4883" w:type="dxa"/>
            <w:tcBorders>
              <w:bottom w:val="nil"/>
            </w:tcBorders>
            <w:shd w:val="clear" w:color="auto" w:fill="auto"/>
            <w:vAlign w:val="center"/>
          </w:tcPr>
          <w:p w14:paraId="0D94406F" w14:textId="77777777" w:rsidR="000772A7" w:rsidRPr="00726F77" w:rsidRDefault="000772A7" w:rsidP="000772A7">
            <w:pPr>
              <w:pStyle w:val="FORMATTEXT"/>
              <w:suppressAutoHyphens/>
              <w:jc w:val="both"/>
              <w:rPr>
                <w:sz w:val="22"/>
                <w:szCs w:val="22"/>
              </w:rPr>
            </w:pPr>
            <w:r w:rsidRPr="00726F77">
              <w:rPr>
                <w:sz w:val="22"/>
                <w:szCs w:val="22"/>
              </w:rPr>
              <w:t>Банки и банковские учреждения, кредитно-финансовые учреждения:</w:t>
            </w:r>
          </w:p>
        </w:tc>
        <w:tc>
          <w:tcPr>
            <w:tcW w:w="3042" w:type="dxa"/>
            <w:vMerge w:val="restart"/>
            <w:shd w:val="clear" w:color="auto" w:fill="auto"/>
          </w:tcPr>
          <w:p w14:paraId="0B78ACF5" w14:textId="77777777" w:rsidR="000772A7" w:rsidRPr="00726F77" w:rsidRDefault="000772A7"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tcBorders>
              <w:bottom w:val="nil"/>
            </w:tcBorders>
            <w:shd w:val="clear" w:color="auto" w:fill="auto"/>
          </w:tcPr>
          <w:p w14:paraId="2F8FE32F" w14:textId="77777777" w:rsidR="000772A7" w:rsidRPr="00726F77" w:rsidRDefault="000772A7" w:rsidP="000772A7">
            <w:pPr>
              <w:pStyle w:val="ad"/>
              <w:jc w:val="both"/>
              <w:rPr>
                <w:sz w:val="22"/>
                <w:szCs w:val="22"/>
              </w:rPr>
            </w:pPr>
            <w:r w:rsidRPr="00726F77">
              <w:rPr>
                <w:sz w:val="22"/>
                <w:szCs w:val="22"/>
              </w:rPr>
              <w:t xml:space="preserve">  </w:t>
            </w:r>
          </w:p>
        </w:tc>
      </w:tr>
      <w:tr w:rsidR="000772A7" w:rsidRPr="00726F77" w14:paraId="03DD28FF" w14:textId="77777777" w:rsidTr="002A3ADB">
        <w:tblPrEx>
          <w:tblBorders>
            <w:bottom w:val="single" w:sz="4" w:space="0" w:color="000000"/>
          </w:tblBorders>
        </w:tblPrEx>
        <w:trPr>
          <w:trHeight w:val="266"/>
          <w:jc w:val="center"/>
        </w:trPr>
        <w:tc>
          <w:tcPr>
            <w:tcW w:w="4883" w:type="dxa"/>
            <w:tcBorders>
              <w:top w:val="nil"/>
              <w:bottom w:val="nil"/>
            </w:tcBorders>
            <w:shd w:val="clear" w:color="auto" w:fill="auto"/>
            <w:vAlign w:val="center"/>
          </w:tcPr>
          <w:p w14:paraId="53A41F42" w14:textId="77777777" w:rsidR="000772A7" w:rsidRPr="00726F77" w:rsidRDefault="000772A7" w:rsidP="000772A7">
            <w:pPr>
              <w:pStyle w:val="FORMATTEXT"/>
              <w:suppressAutoHyphens/>
              <w:ind w:firstLine="142"/>
              <w:jc w:val="both"/>
              <w:rPr>
                <w:sz w:val="22"/>
                <w:szCs w:val="22"/>
              </w:rPr>
            </w:pPr>
            <w:r w:rsidRPr="00726F77">
              <w:rPr>
                <w:sz w:val="22"/>
                <w:szCs w:val="22"/>
              </w:rPr>
              <w:t>с операционными залами;</w:t>
            </w:r>
          </w:p>
        </w:tc>
        <w:tc>
          <w:tcPr>
            <w:tcW w:w="3042" w:type="dxa"/>
            <w:vMerge/>
            <w:shd w:val="clear" w:color="auto" w:fill="auto"/>
          </w:tcPr>
          <w:p w14:paraId="5A500B14" w14:textId="77777777" w:rsidR="000772A7" w:rsidRPr="00726F77" w:rsidRDefault="000772A7" w:rsidP="000772A7">
            <w:pPr>
              <w:pStyle w:val="ad"/>
              <w:ind w:left="-57" w:right="-57" w:firstLine="220"/>
              <w:jc w:val="center"/>
              <w:rPr>
                <w:sz w:val="22"/>
                <w:szCs w:val="22"/>
              </w:rPr>
            </w:pPr>
          </w:p>
        </w:tc>
        <w:tc>
          <w:tcPr>
            <w:tcW w:w="1979" w:type="dxa"/>
            <w:tcBorders>
              <w:top w:val="nil"/>
              <w:bottom w:val="nil"/>
            </w:tcBorders>
            <w:shd w:val="clear" w:color="auto" w:fill="auto"/>
          </w:tcPr>
          <w:p w14:paraId="4BC5F1E1" w14:textId="77777777" w:rsidR="000772A7" w:rsidRPr="00726F77" w:rsidRDefault="000772A7" w:rsidP="000772A7">
            <w:pPr>
              <w:pStyle w:val="ad"/>
              <w:jc w:val="center"/>
              <w:rPr>
                <w:sz w:val="22"/>
                <w:szCs w:val="22"/>
              </w:rPr>
            </w:pPr>
            <w:r w:rsidRPr="00726F77">
              <w:rPr>
                <w:sz w:val="22"/>
                <w:szCs w:val="22"/>
              </w:rPr>
              <w:t xml:space="preserve">25 </w:t>
            </w:r>
          </w:p>
        </w:tc>
      </w:tr>
      <w:tr w:rsidR="000772A7" w:rsidRPr="00726F77" w14:paraId="54FCC1D1" w14:textId="77777777" w:rsidTr="002A3ADB">
        <w:tblPrEx>
          <w:tblBorders>
            <w:bottom w:val="single" w:sz="4" w:space="0" w:color="000000"/>
          </w:tblBorders>
        </w:tblPrEx>
        <w:trPr>
          <w:trHeight w:val="266"/>
          <w:jc w:val="center"/>
        </w:trPr>
        <w:tc>
          <w:tcPr>
            <w:tcW w:w="4883" w:type="dxa"/>
            <w:tcBorders>
              <w:top w:val="nil"/>
            </w:tcBorders>
            <w:shd w:val="clear" w:color="auto" w:fill="auto"/>
            <w:vAlign w:val="center"/>
          </w:tcPr>
          <w:p w14:paraId="567A7376" w14:textId="77777777" w:rsidR="000772A7" w:rsidRPr="00726F77" w:rsidRDefault="000772A7" w:rsidP="000772A7">
            <w:pPr>
              <w:pStyle w:val="ad"/>
              <w:suppressAutoHyphens/>
              <w:ind w:firstLine="142"/>
              <w:jc w:val="both"/>
              <w:rPr>
                <w:sz w:val="22"/>
                <w:szCs w:val="22"/>
              </w:rPr>
            </w:pPr>
            <w:r w:rsidRPr="00726F77">
              <w:rPr>
                <w:sz w:val="22"/>
                <w:szCs w:val="22"/>
              </w:rPr>
              <w:t xml:space="preserve">без операционных залов </w:t>
            </w:r>
          </w:p>
        </w:tc>
        <w:tc>
          <w:tcPr>
            <w:tcW w:w="3042" w:type="dxa"/>
            <w:vMerge/>
            <w:shd w:val="clear" w:color="auto" w:fill="auto"/>
          </w:tcPr>
          <w:p w14:paraId="32AC51E1" w14:textId="77777777" w:rsidR="000772A7" w:rsidRPr="00726F77" w:rsidRDefault="000772A7" w:rsidP="000772A7">
            <w:pPr>
              <w:pStyle w:val="ad"/>
              <w:ind w:left="-57" w:right="-57"/>
              <w:jc w:val="center"/>
              <w:rPr>
                <w:sz w:val="22"/>
                <w:szCs w:val="22"/>
              </w:rPr>
            </w:pPr>
          </w:p>
        </w:tc>
        <w:tc>
          <w:tcPr>
            <w:tcW w:w="1979" w:type="dxa"/>
            <w:tcBorders>
              <w:top w:val="nil"/>
            </w:tcBorders>
            <w:shd w:val="clear" w:color="auto" w:fill="auto"/>
          </w:tcPr>
          <w:p w14:paraId="17CE00AE" w14:textId="77777777" w:rsidR="000772A7" w:rsidRPr="00726F77" w:rsidRDefault="000772A7" w:rsidP="000772A7">
            <w:pPr>
              <w:pStyle w:val="ad"/>
              <w:jc w:val="center"/>
              <w:rPr>
                <w:sz w:val="22"/>
                <w:szCs w:val="22"/>
              </w:rPr>
            </w:pPr>
            <w:r w:rsidRPr="00726F77">
              <w:rPr>
                <w:sz w:val="22"/>
                <w:szCs w:val="22"/>
              </w:rPr>
              <w:t>46</w:t>
            </w:r>
          </w:p>
        </w:tc>
      </w:tr>
      <w:tr w:rsidR="000772A7" w:rsidRPr="00726F77" w14:paraId="27063FDC" w14:textId="77777777" w:rsidTr="002A3ADB">
        <w:tblPrEx>
          <w:tblBorders>
            <w:bottom w:val="single" w:sz="4" w:space="0" w:color="000000"/>
          </w:tblBorders>
        </w:tblPrEx>
        <w:trPr>
          <w:trHeight w:val="272"/>
          <w:jc w:val="center"/>
        </w:trPr>
        <w:tc>
          <w:tcPr>
            <w:tcW w:w="4883" w:type="dxa"/>
            <w:shd w:val="clear" w:color="auto" w:fill="auto"/>
            <w:vAlign w:val="center"/>
          </w:tcPr>
          <w:p w14:paraId="7FA44803" w14:textId="77777777" w:rsidR="000772A7" w:rsidRPr="00726F77" w:rsidRDefault="000772A7" w:rsidP="000772A7">
            <w:pPr>
              <w:pStyle w:val="ad"/>
              <w:suppressAutoHyphens/>
              <w:jc w:val="both"/>
              <w:rPr>
                <w:sz w:val="22"/>
                <w:szCs w:val="22"/>
              </w:rPr>
            </w:pPr>
            <w:r w:rsidRPr="00726F77">
              <w:rPr>
                <w:sz w:val="22"/>
                <w:szCs w:val="22"/>
              </w:rPr>
              <w:t>Здания и комплексы многофункциональные</w:t>
            </w:r>
          </w:p>
        </w:tc>
        <w:tc>
          <w:tcPr>
            <w:tcW w:w="5021" w:type="dxa"/>
            <w:gridSpan w:val="2"/>
            <w:shd w:val="clear" w:color="auto" w:fill="auto"/>
          </w:tcPr>
          <w:p w14:paraId="5C6B9A2B" w14:textId="77777777" w:rsidR="000772A7" w:rsidRPr="00726F77" w:rsidRDefault="000772A7" w:rsidP="000772A7">
            <w:pPr>
              <w:pStyle w:val="ad"/>
              <w:ind w:left="-57" w:right="-57"/>
              <w:jc w:val="center"/>
              <w:rPr>
                <w:sz w:val="22"/>
                <w:szCs w:val="22"/>
              </w:rPr>
            </w:pPr>
            <w:r w:rsidRPr="00726F77">
              <w:rPr>
                <w:sz w:val="22"/>
                <w:szCs w:val="22"/>
              </w:rPr>
              <w:t xml:space="preserve">по СП 160.1325800.2014 </w:t>
            </w:r>
          </w:p>
        </w:tc>
      </w:tr>
      <w:tr w:rsidR="000772A7" w:rsidRPr="00726F77" w14:paraId="131CA565" w14:textId="77777777" w:rsidTr="002A3ADB">
        <w:tblPrEx>
          <w:tblBorders>
            <w:bottom w:val="single" w:sz="4" w:space="0" w:color="000000"/>
          </w:tblBorders>
        </w:tblPrEx>
        <w:trPr>
          <w:trHeight w:val="272"/>
          <w:jc w:val="center"/>
        </w:trPr>
        <w:tc>
          <w:tcPr>
            <w:tcW w:w="4883" w:type="dxa"/>
            <w:shd w:val="clear" w:color="auto" w:fill="auto"/>
            <w:vAlign w:val="center"/>
          </w:tcPr>
          <w:p w14:paraId="35CCA567" w14:textId="77777777" w:rsidR="000772A7" w:rsidRPr="00726F77" w:rsidRDefault="000772A7" w:rsidP="000772A7">
            <w:pPr>
              <w:pStyle w:val="ad"/>
              <w:suppressAutoHyphens/>
              <w:jc w:val="both"/>
              <w:rPr>
                <w:sz w:val="22"/>
                <w:szCs w:val="22"/>
              </w:rPr>
            </w:pPr>
            <w:r w:rsidRPr="00726F77">
              <w:rPr>
                <w:sz w:val="22"/>
                <w:szCs w:val="22"/>
              </w:rPr>
              <w:t>Здания судов общей юрисдикции</w:t>
            </w:r>
          </w:p>
        </w:tc>
        <w:tc>
          <w:tcPr>
            <w:tcW w:w="5021" w:type="dxa"/>
            <w:gridSpan w:val="2"/>
            <w:shd w:val="clear" w:color="auto" w:fill="auto"/>
          </w:tcPr>
          <w:p w14:paraId="06F22907" w14:textId="77777777" w:rsidR="000772A7" w:rsidRPr="00726F77" w:rsidRDefault="000772A7" w:rsidP="000772A7">
            <w:pPr>
              <w:pStyle w:val="ad"/>
              <w:ind w:left="-57" w:right="-57"/>
              <w:jc w:val="center"/>
              <w:rPr>
                <w:sz w:val="22"/>
                <w:szCs w:val="22"/>
              </w:rPr>
            </w:pPr>
            <w:r w:rsidRPr="00726F77">
              <w:rPr>
                <w:sz w:val="22"/>
                <w:szCs w:val="22"/>
              </w:rPr>
              <w:t xml:space="preserve">по СП 152.13330.2018 </w:t>
            </w:r>
          </w:p>
        </w:tc>
      </w:tr>
      <w:tr w:rsidR="000772A7" w:rsidRPr="00726F77" w14:paraId="6644EDB6" w14:textId="77777777" w:rsidTr="002A3ADB">
        <w:tblPrEx>
          <w:tblBorders>
            <w:bottom w:val="single" w:sz="4" w:space="0" w:color="000000"/>
          </w:tblBorders>
        </w:tblPrEx>
        <w:trPr>
          <w:trHeight w:val="272"/>
          <w:jc w:val="center"/>
        </w:trPr>
        <w:tc>
          <w:tcPr>
            <w:tcW w:w="4883" w:type="dxa"/>
            <w:shd w:val="clear" w:color="auto" w:fill="auto"/>
            <w:vAlign w:val="center"/>
          </w:tcPr>
          <w:p w14:paraId="4D01E1D7" w14:textId="77777777" w:rsidR="000772A7" w:rsidRPr="00726F77" w:rsidRDefault="000772A7" w:rsidP="000772A7">
            <w:pPr>
              <w:pStyle w:val="ad"/>
              <w:suppressAutoHyphens/>
              <w:jc w:val="both"/>
              <w:rPr>
                <w:sz w:val="22"/>
                <w:szCs w:val="22"/>
              </w:rPr>
            </w:pPr>
            <w:r w:rsidRPr="00726F77">
              <w:rPr>
                <w:sz w:val="22"/>
                <w:szCs w:val="22"/>
              </w:rPr>
              <w:t>Здания и сооружения следственных органов</w:t>
            </w:r>
          </w:p>
        </w:tc>
        <w:tc>
          <w:tcPr>
            <w:tcW w:w="5021" w:type="dxa"/>
            <w:gridSpan w:val="2"/>
            <w:shd w:val="clear" w:color="auto" w:fill="auto"/>
          </w:tcPr>
          <w:p w14:paraId="5C41E040" w14:textId="77777777" w:rsidR="000772A7" w:rsidRPr="00726F77" w:rsidRDefault="000772A7" w:rsidP="000772A7">
            <w:pPr>
              <w:pStyle w:val="ad"/>
              <w:ind w:left="-57" w:right="-57"/>
              <w:jc w:val="center"/>
              <w:rPr>
                <w:sz w:val="22"/>
                <w:szCs w:val="22"/>
              </w:rPr>
            </w:pPr>
            <w:r w:rsidRPr="00726F77">
              <w:rPr>
                <w:sz w:val="22"/>
                <w:szCs w:val="22"/>
              </w:rPr>
              <w:t xml:space="preserve">по СП 228.1325800.2014 </w:t>
            </w:r>
          </w:p>
        </w:tc>
      </w:tr>
      <w:tr w:rsidR="000772A7" w:rsidRPr="00726F77" w14:paraId="09078261" w14:textId="77777777" w:rsidTr="002A3ADB">
        <w:tblPrEx>
          <w:tblBorders>
            <w:bottom w:val="single" w:sz="4" w:space="0" w:color="000000"/>
          </w:tblBorders>
        </w:tblPrEx>
        <w:trPr>
          <w:trHeight w:val="633"/>
          <w:jc w:val="center"/>
        </w:trPr>
        <w:tc>
          <w:tcPr>
            <w:tcW w:w="4883" w:type="dxa"/>
            <w:vMerge w:val="restart"/>
            <w:shd w:val="clear" w:color="auto" w:fill="auto"/>
          </w:tcPr>
          <w:p w14:paraId="7D603F9F" w14:textId="77777777" w:rsidR="000772A7" w:rsidRPr="00726F77" w:rsidRDefault="000772A7" w:rsidP="000772A7">
            <w:pPr>
              <w:pStyle w:val="ad"/>
              <w:suppressAutoHyphens/>
              <w:jc w:val="both"/>
              <w:rPr>
                <w:sz w:val="22"/>
                <w:szCs w:val="22"/>
              </w:rPr>
            </w:pPr>
            <w:r w:rsidRPr="00726F77">
              <w:rPr>
                <w:sz w:val="22"/>
                <w:szCs w:val="22"/>
              </w:rPr>
              <w:t>Образовательные организации, реализующие программы высшего образования, профессиональные образовательные организации, образовательные организации искусств городского значения</w:t>
            </w:r>
          </w:p>
        </w:tc>
        <w:tc>
          <w:tcPr>
            <w:tcW w:w="3042" w:type="dxa"/>
            <w:shd w:val="clear" w:color="auto" w:fill="auto"/>
          </w:tcPr>
          <w:p w14:paraId="7075B52A" w14:textId="77777777" w:rsidR="000772A7" w:rsidRPr="00726F77" w:rsidRDefault="000772A7" w:rsidP="000772A7">
            <w:pPr>
              <w:pStyle w:val="ad"/>
              <w:suppressAutoHyphens/>
              <w:ind w:left="-57" w:right="-57"/>
              <w:jc w:val="center"/>
              <w:rPr>
                <w:sz w:val="22"/>
                <w:szCs w:val="22"/>
              </w:rPr>
            </w:pPr>
            <w:r w:rsidRPr="00726F77">
              <w:rPr>
                <w:sz w:val="22"/>
                <w:szCs w:val="22"/>
              </w:rPr>
              <w:t xml:space="preserve">преподаватели, сотрудники, </w:t>
            </w:r>
            <w:r w:rsidRPr="00726F77">
              <w:rPr>
                <w:spacing w:val="-2"/>
                <w:sz w:val="22"/>
                <w:szCs w:val="22"/>
              </w:rPr>
              <w:t>занятые в одну смену</w:t>
            </w:r>
          </w:p>
        </w:tc>
        <w:tc>
          <w:tcPr>
            <w:tcW w:w="1979" w:type="dxa"/>
            <w:shd w:val="clear" w:color="auto" w:fill="auto"/>
          </w:tcPr>
          <w:p w14:paraId="6EB3F694" w14:textId="77777777" w:rsidR="000772A7" w:rsidRPr="00726F77" w:rsidRDefault="000772A7" w:rsidP="000772A7">
            <w:pPr>
              <w:pStyle w:val="ad"/>
              <w:suppressAutoHyphens/>
              <w:jc w:val="center"/>
              <w:rPr>
                <w:sz w:val="22"/>
                <w:szCs w:val="22"/>
              </w:rPr>
            </w:pPr>
            <w:r w:rsidRPr="00726F77">
              <w:rPr>
                <w:sz w:val="22"/>
                <w:szCs w:val="22"/>
              </w:rPr>
              <w:t>1,7</w:t>
            </w:r>
          </w:p>
        </w:tc>
      </w:tr>
      <w:tr w:rsidR="000772A7" w:rsidRPr="00726F77" w14:paraId="3459F41D" w14:textId="77777777" w:rsidTr="002A3ADB">
        <w:tblPrEx>
          <w:tblBorders>
            <w:bottom w:val="single" w:sz="4" w:space="0" w:color="000000"/>
          </w:tblBorders>
        </w:tblPrEx>
        <w:trPr>
          <w:trHeight w:val="634"/>
          <w:jc w:val="center"/>
        </w:trPr>
        <w:tc>
          <w:tcPr>
            <w:tcW w:w="4883" w:type="dxa"/>
            <w:vMerge/>
            <w:shd w:val="clear" w:color="auto" w:fill="auto"/>
          </w:tcPr>
          <w:p w14:paraId="00218B66" w14:textId="77777777" w:rsidR="000772A7" w:rsidRPr="00726F77" w:rsidRDefault="000772A7" w:rsidP="000772A7">
            <w:pPr>
              <w:pStyle w:val="ad"/>
              <w:suppressAutoHyphens/>
              <w:ind w:firstLine="220"/>
              <w:jc w:val="both"/>
              <w:rPr>
                <w:sz w:val="22"/>
                <w:szCs w:val="22"/>
              </w:rPr>
            </w:pPr>
          </w:p>
        </w:tc>
        <w:tc>
          <w:tcPr>
            <w:tcW w:w="3042" w:type="dxa"/>
            <w:shd w:val="clear" w:color="auto" w:fill="auto"/>
          </w:tcPr>
          <w:p w14:paraId="21ED7876" w14:textId="77777777" w:rsidR="000772A7" w:rsidRPr="00726F77" w:rsidRDefault="000772A7" w:rsidP="000772A7">
            <w:pPr>
              <w:pStyle w:val="ad"/>
              <w:suppressAutoHyphens/>
              <w:ind w:left="-57" w:right="-57"/>
              <w:jc w:val="center"/>
              <w:rPr>
                <w:spacing w:val="-2"/>
                <w:sz w:val="22"/>
                <w:szCs w:val="22"/>
              </w:rPr>
            </w:pPr>
            <w:r w:rsidRPr="00726F77">
              <w:rPr>
                <w:spacing w:val="-2"/>
                <w:sz w:val="22"/>
                <w:szCs w:val="22"/>
              </w:rPr>
              <w:t xml:space="preserve">студенты, </w:t>
            </w:r>
          </w:p>
          <w:p w14:paraId="2E330762" w14:textId="77777777" w:rsidR="000772A7" w:rsidRPr="00726F77" w:rsidRDefault="000772A7" w:rsidP="000772A7">
            <w:pPr>
              <w:pStyle w:val="ad"/>
              <w:suppressAutoHyphens/>
              <w:ind w:left="-57" w:right="-57"/>
              <w:jc w:val="center"/>
              <w:rPr>
                <w:sz w:val="22"/>
                <w:szCs w:val="22"/>
              </w:rPr>
            </w:pPr>
            <w:r w:rsidRPr="00726F77">
              <w:rPr>
                <w:spacing w:val="-2"/>
                <w:sz w:val="22"/>
                <w:szCs w:val="22"/>
              </w:rPr>
              <w:t>занятые в одну смену</w:t>
            </w:r>
          </w:p>
        </w:tc>
        <w:tc>
          <w:tcPr>
            <w:tcW w:w="1979" w:type="dxa"/>
            <w:shd w:val="clear" w:color="auto" w:fill="auto"/>
          </w:tcPr>
          <w:p w14:paraId="76AF0B85" w14:textId="77777777" w:rsidR="000772A7" w:rsidRPr="00726F77" w:rsidRDefault="000772A7" w:rsidP="000772A7">
            <w:pPr>
              <w:pStyle w:val="ad"/>
              <w:suppressAutoHyphens/>
              <w:jc w:val="center"/>
              <w:rPr>
                <w:sz w:val="22"/>
                <w:szCs w:val="22"/>
              </w:rPr>
            </w:pPr>
            <w:r w:rsidRPr="00726F77">
              <w:rPr>
                <w:sz w:val="22"/>
                <w:szCs w:val="22"/>
              </w:rPr>
              <w:t>8,5</w:t>
            </w:r>
          </w:p>
        </w:tc>
      </w:tr>
      <w:tr w:rsidR="000772A7" w:rsidRPr="00726F77" w14:paraId="420BD3B2" w14:textId="77777777" w:rsidTr="002A3ADB">
        <w:tblPrEx>
          <w:tblBorders>
            <w:bottom w:val="single" w:sz="4" w:space="0" w:color="000000"/>
          </w:tblBorders>
        </w:tblPrEx>
        <w:trPr>
          <w:trHeight w:val="266"/>
          <w:jc w:val="center"/>
        </w:trPr>
        <w:tc>
          <w:tcPr>
            <w:tcW w:w="4883" w:type="dxa"/>
            <w:shd w:val="clear" w:color="auto" w:fill="auto"/>
          </w:tcPr>
          <w:p w14:paraId="79F6CDAE" w14:textId="77777777" w:rsidR="000772A7" w:rsidRPr="00726F77" w:rsidRDefault="000772A7" w:rsidP="000772A7">
            <w:pPr>
              <w:pStyle w:val="ad"/>
              <w:suppressAutoHyphens/>
              <w:jc w:val="both"/>
              <w:rPr>
                <w:sz w:val="22"/>
                <w:szCs w:val="22"/>
              </w:rPr>
            </w:pPr>
            <w:r w:rsidRPr="00726F77">
              <w:rPr>
                <w:sz w:val="22"/>
                <w:szCs w:val="22"/>
              </w:rPr>
              <w:t>Центры обучения, самодеятельного творчества, клубы по интересам для взрослых</w:t>
            </w:r>
          </w:p>
        </w:tc>
        <w:tc>
          <w:tcPr>
            <w:tcW w:w="3042" w:type="dxa"/>
            <w:shd w:val="clear" w:color="auto" w:fill="auto"/>
          </w:tcPr>
          <w:p w14:paraId="0C3D818D" w14:textId="77777777" w:rsidR="000772A7" w:rsidRPr="00726F77" w:rsidRDefault="000772A7"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shd w:val="clear" w:color="auto" w:fill="auto"/>
          </w:tcPr>
          <w:p w14:paraId="2E9FC315" w14:textId="77777777" w:rsidR="000772A7" w:rsidRPr="00726F77" w:rsidRDefault="000772A7" w:rsidP="000772A7">
            <w:pPr>
              <w:pStyle w:val="ad"/>
              <w:jc w:val="center"/>
              <w:rPr>
                <w:sz w:val="22"/>
                <w:szCs w:val="22"/>
              </w:rPr>
            </w:pPr>
            <w:r w:rsidRPr="00726F77">
              <w:rPr>
                <w:sz w:val="22"/>
                <w:szCs w:val="22"/>
              </w:rPr>
              <w:t>17</w:t>
            </w:r>
          </w:p>
        </w:tc>
      </w:tr>
      <w:tr w:rsidR="000772A7" w:rsidRPr="00726F77" w14:paraId="4AD69471" w14:textId="77777777" w:rsidTr="002A3ADB">
        <w:tblPrEx>
          <w:tblBorders>
            <w:bottom w:val="single" w:sz="4" w:space="0" w:color="000000"/>
          </w:tblBorders>
        </w:tblPrEx>
        <w:trPr>
          <w:trHeight w:val="272"/>
          <w:jc w:val="center"/>
        </w:trPr>
        <w:tc>
          <w:tcPr>
            <w:tcW w:w="4883" w:type="dxa"/>
            <w:shd w:val="clear" w:color="auto" w:fill="auto"/>
            <w:vAlign w:val="center"/>
          </w:tcPr>
          <w:p w14:paraId="5AC5300D" w14:textId="77777777" w:rsidR="000772A7" w:rsidRPr="00726F77" w:rsidRDefault="000772A7" w:rsidP="000772A7">
            <w:pPr>
              <w:pStyle w:val="ad"/>
              <w:suppressAutoHyphens/>
              <w:jc w:val="both"/>
              <w:rPr>
                <w:sz w:val="22"/>
                <w:szCs w:val="22"/>
              </w:rPr>
            </w:pPr>
            <w:r w:rsidRPr="00726F77">
              <w:rPr>
                <w:sz w:val="22"/>
                <w:szCs w:val="22"/>
              </w:rPr>
              <w:t xml:space="preserve">Здания и помещения медицинских организаций </w:t>
            </w:r>
          </w:p>
        </w:tc>
        <w:tc>
          <w:tcPr>
            <w:tcW w:w="5021" w:type="dxa"/>
            <w:gridSpan w:val="2"/>
            <w:shd w:val="clear" w:color="auto" w:fill="auto"/>
          </w:tcPr>
          <w:p w14:paraId="59D13B23" w14:textId="77777777" w:rsidR="000772A7" w:rsidRPr="00726F77" w:rsidRDefault="000772A7" w:rsidP="000772A7">
            <w:pPr>
              <w:pStyle w:val="ad"/>
              <w:ind w:left="-57" w:right="-57"/>
              <w:jc w:val="center"/>
              <w:rPr>
                <w:sz w:val="22"/>
                <w:szCs w:val="22"/>
              </w:rPr>
            </w:pPr>
            <w:r w:rsidRPr="00726F77">
              <w:rPr>
                <w:sz w:val="22"/>
                <w:szCs w:val="22"/>
              </w:rPr>
              <w:t xml:space="preserve">по СП 158.13330.2014 </w:t>
            </w:r>
          </w:p>
        </w:tc>
      </w:tr>
      <w:tr w:rsidR="000772A7" w:rsidRPr="00726F77" w14:paraId="06D3CF19" w14:textId="77777777" w:rsidTr="002A3ADB">
        <w:tblPrEx>
          <w:tblBorders>
            <w:bottom w:val="single" w:sz="4" w:space="0" w:color="000000"/>
          </w:tblBorders>
        </w:tblPrEx>
        <w:trPr>
          <w:trHeight w:val="510"/>
          <w:jc w:val="center"/>
        </w:trPr>
        <w:tc>
          <w:tcPr>
            <w:tcW w:w="4883" w:type="dxa"/>
            <w:shd w:val="clear" w:color="auto" w:fill="auto"/>
          </w:tcPr>
          <w:p w14:paraId="25098E04" w14:textId="77777777" w:rsidR="000772A7" w:rsidRPr="00726F77" w:rsidRDefault="000772A7" w:rsidP="000772A7">
            <w:pPr>
              <w:pStyle w:val="ad"/>
              <w:suppressAutoHyphens/>
              <w:jc w:val="both"/>
              <w:rPr>
                <w:sz w:val="22"/>
                <w:szCs w:val="22"/>
              </w:rPr>
            </w:pPr>
            <w:r w:rsidRPr="00726F77">
              <w:rPr>
                <w:sz w:val="22"/>
                <w:szCs w:val="22"/>
              </w:rPr>
              <w:t>Научно-исследовательские и проектные институты</w:t>
            </w:r>
          </w:p>
        </w:tc>
        <w:tc>
          <w:tcPr>
            <w:tcW w:w="3042" w:type="dxa"/>
            <w:shd w:val="clear" w:color="auto" w:fill="auto"/>
          </w:tcPr>
          <w:p w14:paraId="7A99F68F" w14:textId="77777777" w:rsidR="000772A7" w:rsidRPr="00726F77" w:rsidRDefault="000772A7"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shd w:val="clear" w:color="auto" w:fill="auto"/>
          </w:tcPr>
          <w:p w14:paraId="7F94B43F" w14:textId="77777777" w:rsidR="000772A7" w:rsidRPr="00726F77" w:rsidRDefault="000772A7" w:rsidP="000772A7">
            <w:pPr>
              <w:pStyle w:val="ad"/>
              <w:jc w:val="center"/>
              <w:rPr>
                <w:sz w:val="22"/>
                <w:szCs w:val="22"/>
              </w:rPr>
            </w:pPr>
            <w:r w:rsidRPr="00726F77">
              <w:rPr>
                <w:sz w:val="22"/>
                <w:szCs w:val="22"/>
              </w:rPr>
              <w:t>120</w:t>
            </w:r>
          </w:p>
        </w:tc>
      </w:tr>
      <w:tr w:rsidR="000772A7" w:rsidRPr="00726F77" w14:paraId="53430E27" w14:textId="77777777" w:rsidTr="002A3ADB">
        <w:tblPrEx>
          <w:tblBorders>
            <w:bottom w:val="single" w:sz="4" w:space="0" w:color="000000"/>
          </w:tblBorders>
        </w:tblPrEx>
        <w:trPr>
          <w:trHeight w:val="266"/>
          <w:jc w:val="center"/>
        </w:trPr>
        <w:tc>
          <w:tcPr>
            <w:tcW w:w="4883" w:type="dxa"/>
            <w:shd w:val="clear" w:color="auto" w:fill="auto"/>
          </w:tcPr>
          <w:p w14:paraId="06BCAF74" w14:textId="77777777" w:rsidR="000772A7" w:rsidRPr="00726F77" w:rsidRDefault="000772A7" w:rsidP="000772A7">
            <w:pPr>
              <w:pStyle w:val="ad"/>
              <w:suppressAutoHyphens/>
              <w:jc w:val="both"/>
              <w:rPr>
                <w:sz w:val="22"/>
                <w:szCs w:val="22"/>
              </w:rPr>
            </w:pPr>
            <w:r w:rsidRPr="00726F77">
              <w:rPr>
                <w:sz w:val="22"/>
                <w:szCs w:val="22"/>
              </w:rPr>
              <w:t>Производственные здания, коммунально-складские объекты, размещаемые в составе многофункциональных зон</w:t>
            </w:r>
          </w:p>
        </w:tc>
        <w:tc>
          <w:tcPr>
            <w:tcW w:w="3042" w:type="dxa"/>
            <w:shd w:val="clear" w:color="auto" w:fill="auto"/>
          </w:tcPr>
          <w:p w14:paraId="0FA39F8E" w14:textId="77777777" w:rsidR="000772A7" w:rsidRPr="00726F77" w:rsidRDefault="000772A7" w:rsidP="000772A7">
            <w:pPr>
              <w:pStyle w:val="ad"/>
              <w:suppressAutoHyphens/>
              <w:ind w:left="-57" w:right="-57"/>
              <w:jc w:val="center"/>
              <w:rPr>
                <w:sz w:val="22"/>
                <w:szCs w:val="22"/>
              </w:rPr>
            </w:pPr>
            <w:r w:rsidRPr="00726F77">
              <w:rPr>
                <w:sz w:val="22"/>
                <w:szCs w:val="22"/>
              </w:rPr>
              <w:t xml:space="preserve">работающие в двух </w:t>
            </w:r>
          </w:p>
          <w:p w14:paraId="132CB6B9" w14:textId="77777777" w:rsidR="000772A7" w:rsidRPr="00726F77" w:rsidRDefault="000772A7" w:rsidP="000772A7">
            <w:pPr>
              <w:pStyle w:val="ad"/>
              <w:suppressAutoHyphens/>
              <w:ind w:left="-57" w:right="-57"/>
              <w:jc w:val="center"/>
              <w:rPr>
                <w:sz w:val="22"/>
                <w:szCs w:val="22"/>
              </w:rPr>
            </w:pPr>
            <w:r w:rsidRPr="00726F77">
              <w:rPr>
                <w:sz w:val="22"/>
                <w:szCs w:val="22"/>
              </w:rPr>
              <w:t xml:space="preserve">смежных сменах, чел. </w:t>
            </w:r>
          </w:p>
        </w:tc>
        <w:tc>
          <w:tcPr>
            <w:tcW w:w="1979" w:type="dxa"/>
            <w:shd w:val="clear" w:color="auto" w:fill="auto"/>
          </w:tcPr>
          <w:p w14:paraId="356A8A29" w14:textId="77777777" w:rsidR="000772A7" w:rsidRPr="00726F77" w:rsidRDefault="000772A7" w:rsidP="000772A7">
            <w:pPr>
              <w:pStyle w:val="ad"/>
              <w:jc w:val="center"/>
              <w:rPr>
                <w:sz w:val="22"/>
                <w:szCs w:val="22"/>
              </w:rPr>
            </w:pPr>
            <w:r w:rsidRPr="00726F77">
              <w:rPr>
                <w:sz w:val="22"/>
                <w:szCs w:val="22"/>
              </w:rPr>
              <w:t>5</w:t>
            </w:r>
          </w:p>
        </w:tc>
      </w:tr>
      <w:tr w:rsidR="000772A7" w:rsidRPr="00726F77" w14:paraId="17428242" w14:textId="77777777" w:rsidTr="002A3ADB">
        <w:tblPrEx>
          <w:tblBorders>
            <w:bottom w:val="single" w:sz="4" w:space="0" w:color="000000"/>
          </w:tblBorders>
        </w:tblPrEx>
        <w:trPr>
          <w:trHeight w:val="266"/>
          <w:jc w:val="center"/>
        </w:trPr>
        <w:tc>
          <w:tcPr>
            <w:tcW w:w="4883" w:type="dxa"/>
            <w:shd w:val="clear" w:color="auto" w:fill="auto"/>
            <w:vAlign w:val="center"/>
          </w:tcPr>
          <w:p w14:paraId="4E82BE0A" w14:textId="77777777" w:rsidR="000772A7" w:rsidRPr="00726F77" w:rsidRDefault="000772A7" w:rsidP="000772A7">
            <w:pPr>
              <w:pStyle w:val="FORMATTEXT"/>
              <w:suppressAutoHyphens/>
              <w:jc w:val="both"/>
              <w:rPr>
                <w:sz w:val="22"/>
                <w:szCs w:val="22"/>
              </w:rPr>
            </w:pPr>
            <w:r w:rsidRPr="00726F77">
              <w:rPr>
                <w:sz w:val="22"/>
                <w:szCs w:val="22"/>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3042" w:type="dxa"/>
            <w:shd w:val="clear" w:color="auto" w:fill="auto"/>
          </w:tcPr>
          <w:p w14:paraId="08C1779A" w14:textId="77777777" w:rsidR="000772A7" w:rsidRPr="00726F77" w:rsidRDefault="000772A7" w:rsidP="000772A7">
            <w:pPr>
              <w:pStyle w:val="ad"/>
              <w:suppressAutoHyphens/>
              <w:ind w:left="-57" w:right="-57"/>
              <w:jc w:val="center"/>
              <w:rPr>
                <w:sz w:val="22"/>
                <w:szCs w:val="22"/>
              </w:rPr>
            </w:pPr>
            <w:r w:rsidRPr="00726F77">
              <w:rPr>
                <w:sz w:val="22"/>
                <w:szCs w:val="22"/>
              </w:rPr>
              <w:t xml:space="preserve">работающие в двух </w:t>
            </w:r>
          </w:p>
          <w:p w14:paraId="01160CFD" w14:textId="77777777" w:rsidR="000772A7" w:rsidRPr="00726F77" w:rsidRDefault="000772A7" w:rsidP="000772A7">
            <w:pPr>
              <w:pStyle w:val="ad"/>
              <w:suppressAutoHyphens/>
              <w:ind w:left="-57" w:right="-57"/>
              <w:jc w:val="center"/>
              <w:rPr>
                <w:sz w:val="22"/>
                <w:szCs w:val="22"/>
              </w:rPr>
            </w:pPr>
            <w:r w:rsidRPr="00726F77">
              <w:rPr>
                <w:sz w:val="22"/>
                <w:szCs w:val="22"/>
              </w:rPr>
              <w:t>смежных сменах, чел.</w:t>
            </w:r>
          </w:p>
        </w:tc>
        <w:tc>
          <w:tcPr>
            <w:tcW w:w="1979" w:type="dxa"/>
            <w:shd w:val="clear" w:color="auto" w:fill="auto"/>
          </w:tcPr>
          <w:p w14:paraId="45FD08AC" w14:textId="77777777" w:rsidR="000772A7" w:rsidRPr="00726F77" w:rsidRDefault="000772A7" w:rsidP="000772A7">
            <w:pPr>
              <w:pStyle w:val="ad"/>
              <w:jc w:val="center"/>
              <w:rPr>
                <w:sz w:val="22"/>
                <w:szCs w:val="22"/>
              </w:rPr>
            </w:pPr>
            <w:r w:rsidRPr="00726F77">
              <w:rPr>
                <w:sz w:val="22"/>
                <w:szCs w:val="22"/>
              </w:rPr>
              <w:t>6</w:t>
            </w:r>
          </w:p>
        </w:tc>
      </w:tr>
      <w:tr w:rsidR="000772A7" w:rsidRPr="00726F77" w14:paraId="3E19A977" w14:textId="77777777" w:rsidTr="002A3ADB">
        <w:tblPrEx>
          <w:tblBorders>
            <w:bottom w:val="single" w:sz="4" w:space="0" w:color="000000"/>
          </w:tblBorders>
        </w:tblPrEx>
        <w:trPr>
          <w:trHeight w:val="510"/>
          <w:jc w:val="center"/>
        </w:trPr>
        <w:tc>
          <w:tcPr>
            <w:tcW w:w="4883" w:type="dxa"/>
            <w:shd w:val="clear" w:color="auto" w:fill="auto"/>
            <w:vAlign w:val="center"/>
          </w:tcPr>
          <w:p w14:paraId="6D8BDFC3" w14:textId="77777777" w:rsidR="000772A7" w:rsidRPr="00726F77" w:rsidRDefault="000772A7" w:rsidP="000772A7">
            <w:pPr>
              <w:pStyle w:val="ad"/>
              <w:suppressAutoHyphens/>
              <w:jc w:val="both"/>
              <w:rPr>
                <w:sz w:val="22"/>
                <w:szCs w:val="22"/>
              </w:rPr>
            </w:pPr>
            <w:r w:rsidRPr="00726F77">
              <w:rPr>
                <w:sz w:val="22"/>
                <w:szCs w:val="22"/>
              </w:rPr>
              <w:t>Магазины-склады (мелкооптовой и розничной торговли, гипермаркеты)</w:t>
            </w:r>
          </w:p>
        </w:tc>
        <w:tc>
          <w:tcPr>
            <w:tcW w:w="3042" w:type="dxa"/>
            <w:shd w:val="clear" w:color="auto" w:fill="auto"/>
          </w:tcPr>
          <w:p w14:paraId="2A14281D" w14:textId="77777777" w:rsidR="000772A7" w:rsidRPr="00726F77" w:rsidRDefault="000772A7" w:rsidP="000772A7">
            <w:pPr>
              <w:pStyle w:val="ad"/>
              <w:suppressAutoHyphens/>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shd w:val="clear" w:color="auto" w:fill="auto"/>
          </w:tcPr>
          <w:p w14:paraId="6253A624" w14:textId="77777777" w:rsidR="000772A7" w:rsidRPr="00726F77" w:rsidRDefault="000772A7" w:rsidP="000772A7">
            <w:pPr>
              <w:pStyle w:val="ad"/>
              <w:jc w:val="center"/>
              <w:rPr>
                <w:sz w:val="22"/>
                <w:szCs w:val="22"/>
              </w:rPr>
            </w:pPr>
            <w:r w:rsidRPr="00726F77">
              <w:rPr>
                <w:sz w:val="22"/>
                <w:szCs w:val="22"/>
              </w:rPr>
              <w:t>25</w:t>
            </w:r>
          </w:p>
        </w:tc>
      </w:tr>
      <w:tr w:rsidR="000772A7" w:rsidRPr="00726F77" w14:paraId="13292EE3" w14:textId="77777777" w:rsidTr="002A3ADB">
        <w:tblPrEx>
          <w:tblBorders>
            <w:bottom w:val="single" w:sz="4" w:space="0" w:color="000000"/>
          </w:tblBorders>
        </w:tblPrEx>
        <w:trPr>
          <w:trHeight w:val="266"/>
          <w:jc w:val="center"/>
        </w:trPr>
        <w:tc>
          <w:tcPr>
            <w:tcW w:w="4883" w:type="dxa"/>
            <w:shd w:val="clear" w:color="auto" w:fill="auto"/>
            <w:vAlign w:val="center"/>
          </w:tcPr>
          <w:p w14:paraId="798713C4" w14:textId="77777777" w:rsidR="000772A7" w:rsidRPr="00726F77" w:rsidRDefault="000772A7" w:rsidP="000772A7">
            <w:pPr>
              <w:pStyle w:val="ad"/>
              <w:suppressAutoHyphens/>
              <w:ind w:right="-57"/>
              <w:jc w:val="both"/>
              <w:rPr>
                <w:sz w:val="22"/>
                <w:szCs w:val="22"/>
              </w:rPr>
            </w:pPr>
            <w:r w:rsidRPr="00726F77">
              <w:rPr>
                <w:sz w:val="22"/>
                <w:szCs w:val="22"/>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3042" w:type="dxa"/>
            <w:shd w:val="clear" w:color="auto" w:fill="auto"/>
          </w:tcPr>
          <w:p w14:paraId="4E0E48BA" w14:textId="77777777" w:rsidR="000772A7" w:rsidRPr="00726F77" w:rsidRDefault="000772A7" w:rsidP="000772A7">
            <w:pPr>
              <w:pStyle w:val="ad"/>
              <w:suppressAutoHyphens/>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shd w:val="clear" w:color="auto" w:fill="auto"/>
          </w:tcPr>
          <w:p w14:paraId="1508F199" w14:textId="77777777" w:rsidR="000772A7" w:rsidRPr="00726F77" w:rsidRDefault="000772A7" w:rsidP="000772A7">
            <w:pPr>
              <w:pStyle w:val="ad"/>
              <w:jc w:val="center"/>
              <w:rPr>
                <w:sz w:val="22"/>
                <w:szCs w:val="22"/>
              </w:rPr>
            </w:pPr>
            <w:r w:rsidRPr="00726F77">
              <w:rPr>
                <w:sz w:val="22"/>
                <w:szCs w:val="22"/>
              </w:rPr>
              <w:t xml:space="preserve">33 </w:t>
            </w:r>
          </w:p>
        </w:tc>
      </w:tr>
      <w:tr w:rsidR="000772A7" w:rsidRPr="00726F77" w14:paraId="50C43301" w14:textId="77777777" w:rsidTr="002A3ADB">
        <w:tblPrEx>
          <w:tblBorders>
            <w:bottom w:val="single" w:sz="4" w:space="0" w:color="000000"/>
          </w:tblBorders>
        </w:tblPrEx>
        <w:trPr>
          <w:trHeight w:val="266"/>
          <w:jc w:val="center"/>
        </w:trPr>
        <w:tc>
          <w:tcPr>
            <w:tcW w:w="4883" w:type="dxa"/>
            <w:shd w:val="clear" w:color="auto" w:fill="auto"/>
            <w:vAlign w:val="center"/>
          </w:tcPr>
          <w:p w14:paraId="2DF865B3" w14:textId="77777777" w:rsidR="000772A7" w:rsidRPr="00726F77" w:rsidRDefault="000772A7" w:rsidP="000772A7">
            <w:pPr>
              <w:pStyle w:val="ad"/>
              <w:suppressAutoHyphens/>
              <w:jc w:val="both"/>
              <w:rPr>
                <w:sz w:val="22"/>
                <w:szCs w:val="22"/>
              </w:rPr>
            </w:pPr>
            <w:r w:rsidRPr="00726F77">
              <w:rPr>
                <w:sz w:val="22"/>
                <w:szCs w:val="22"/>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3042" w:type="dxa"/>
            <w:shd w:val="clear" w:color="auto" w:fill="auto"/>
          </w:tcPr>
          <w:p w14:paraId="2D625673" w14:textId="77777777" w:rsidR="000772A7" w:rsidRPr="00726F77" w:rsidRDefault="000772A7"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shd w:val="clear" w:color="auto" w:fill="auto"/>
          </w:tcPr>
          <w:p w14:paraId="309B4C20" w14:textId="77777777" w:rsidR="000772A7" w:rsidRPr="00726F77" w:rsidRDefault="000772A7" w:rsidP="000772A7">
            <w:pPr>
              <w:pStyle w:val="ad"/>
              <w:jc w:val="center"/>
              <w:rPr>
                <w:sz w:val="22"/>
                <w:szCs w:val="22"/>
              </w:rPr>
            </w:pPr>
            <w:r w:rsidRPr="00726F77">
              <w:rPr>
                <w:sz w:val="22"/>
                <w:szCs w:val="22"/>
              </w:rPr>
              <w:t xml:space="preserve">50 </w:t>
            </w:r>
          </w:p>
        </w:tc>
      </w:tr>
      <w:tr w:rsidR="000772A7" w:rsidRPr="00726F77" w14:paraId="1A0243A3" w14:textId="77777777" w:rsidTr="002A3ADB">
        <w:tblPrEx>
          <w:tblBorders>
            <w:bottom w:val="single" w:sz="4" w:space="0" w:color="000000"/>
          </w:tblBorders>
        </w:tblPrEx>
        <w:trPr>
          <w:trHeight w:val="266"/>
          <w:jc w:val="center"/>
        </w:trPr>
        <w:tc>
          <w:tcPr>
            <w:tcW w:w="4883" w:type="dxa"/>
            <w:tcBorders>
              <w:bottom w:val="nil"/>
            </w:tcBorders>
            <w:shd w:val="clear" w:color="auto" w:fill="auto"/>
            <w:vAlign w:val="center"/>
          </w:tcPr>
          <w:p w14:paraId="11E57CDE" w14:textId="77777777" w:rsidR="000772A7" w:rsidRPr="00726F77" w:rsidRDefault="000772A7" w:rsidP="000772A7">
            <w:pPr>
              <w:pStyle w:val="FORMATTEXT"/>
              <w:suppressAutoHyphens/>
              <w:jc w:val="both"/>
              <w:rPr>
                <w:sz w:val="22"/>
                <w:szCs w:val="22"/>
              </w:rPr>
            </w:pPr>
            <w:r w:rsidRPr="00726F77">
              <w:rPr>
                <w:sz w:val="22"/>
                <w:szCs w:val="22"/>
              </w:rPr>
              <w:t xml:space="preserve">Рынки постоянные: </w:t>
            </w:r>
          </w:p>
        </w:tc>
        <w:tc>
          <w:tcPr>
            <w:tcW w:w="3042" w:type="dxa"/>
            <w:vMerge w:val="restart"/>
            <w:shd w:val="clear" w:color="auto" w:fill="auto"/>
          </w:tcPr>
          <w:p w14:paraId="2BF3F969" w14:textId="77777777" w:rsidR="000772A7" w:rsidRPr="00726F77" w:rsidRDefault="000772A7" w:rsidP="000772A7">
            <w:pPr>
              <w:pStyle w:val="ad"/>
              <w:ind w:left="-57" w:right="-57" w:firstLine="220"/>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tcBorders>
              <w:bottom w:val="nil"/>
            </w:tcBorders>
            <w:shd w:val="clear" w:color="auto" w:fill="auto"/>
          </w:tcPr>
          <w:p w14:paraId="49B403CA" w14:textId="77777777" w:rsidR="000772A7" w:rsidRPr="00726F77" w:rsidRDefault="000772A7" w:rsidP="000772A7">
            <w:pPr>
              <w:pStyle w:val="ad"/>
              <w:jc w:val="center"/>
              <w:rPr>
                <w:sz w:val="22"/>
                <w:szCs w:val="22"/>
              </w:rPr>
            </w:pPr>
            <w:r w:rsidRPr="00726F77">
              <w:rPr>
                <w:sz w:val="22"/>
                <w:szCs w:val="22"/>
              </w:rPr>
              <w:t xml:space="preserve">  </w:t>
            </w:r>
          </w:p>
        </w:tc>
      </w:tr>
      <w:tr w:rsidR="000772A7" w:rsidRPr="00726F77" w14:paraId="1E0A1949" w14:textId="77777777" w:rsidTr="002A3ADB">
        <w:tblPrEx>
          <w:tblBorders>
            <w:bottom w:val="single" w:sz="4" w:space="0" w:color="000000"/>
          </w:tblBorders>
        </w:tblPrEx>
        <w:trPr>
          <w:trHeight w:val="266"/>
          <w:jc w:val="center"/>
        </w:trPr>
        <w:tc>
          <w:tcPr>
            <w:tcW w:w="4883" w:type="dxa"/>
            <w:tcBorders>
              <w:top w:val="nil"/>
              <w:bottom w:val="nil"/>
            </w:tcBorders>
            <w:shd w:val="clear" w:color="auto" w:fill="auto"/>
            <w:vAlign w:val="center"/>
          </w:tcPr>
          <w:p w14:paraId="63E9833A" w14:textId="77777777" w:rsidR="000772A7" w:rsidRPr="00726F77" w:rsidRDefault="000772A7" w:rsidP="000772A7">
            <w:pPr>
              <w:pStyle w:val="FORMATTEXT"/>
              <w:suppressAutoHyphens/>
              <w:ind w:left="142"/>
              <w:jc w:val="both"/>
              <w:rPr>
                <w:sz w:val="22"/>
                <w:szCs w:val="22"/>
              </w:rPr>
            </w:pPr>
            <w:r w:rsidRPr="00726F77">
              <w:rPr>
                <w:sz w:val="22"/>
                <w:szCs w:val="22"/>
              </w:rPr>
              <w:t>универсальные и непродовольственные;</w:t>
            </w:r>
          </w:p>
        </w:tc>
        <w:tc>
          <w:tcPr>
            <w:tcW w:w="3042" w:type="dxa"/>
            <w:vMerge/>
            <w:shd w:val="clear" w:color="auto" w:fill="auto"/>
          </w:tcPr>
          <w:p w14:paraId="105C3F0F" w14:textId="77777777" w:rsidR="000772A7" w:rsidRPr="00726F77" w:rsidRDefault="000772A7" w:rsidP="000772A7">
            <w:pPr>
              <w:pStyle w:val="ad"/>
              <w:ind w:left="-57" w:right="-57" w:firstLine="220"/>
              <w:jc w:val="center"/>
              <w:rPr>
                <w:sz w:val="22"/>
                <w:szCs w:val="22"/>
              </w:rPr>
            </w:pPr>
          </w:p>
        </w:tc>
        <w:tc>
          <w:tcPr>
            <w:tcW w:w="1979" w:type="dxa"/>
            <w:tcBorders>
              <w:top w:val="nil"/>
              <w:bottom w:val="nil"/>
            </w:tcBorders>
            <w:shd w:val="clear" w:color="auto" w:fill="auto"/>
          </w:tcPr>
          <w:p w14:paraId="3DEBE702" w14:textId="77777777" w:rsidR="000772A7" w:rsidRPr="00726F77" w:rsidRDefault="000772A7" w:rsidP="000772A7">
            <w:pPr>
              <w:pStyle w:val="ad"/>
              <w:jc w:val="center"/>
              <w:rPr>
                <w:sz w:val="22"/>
                <w:szCs w:val="22"/>
              </w:rPr>
            </w:pPr>
            <w:r w:rsidRPr="00726F77">
              <w:rPr>
                <w:sz w:val="22"/>
                <w:szCs w:val="22"/>
              </w:rPr>
              <w:t xml:space="preserve">25 </w:t>
            </w:r>
          </w:p>
        </w:tc>
      </w:tr>
      <w:tr w:rsidR="000772A7" w:rsidRPr="00726F77" w14:paraId="70F4A415" w14:textId="77777777" w:rsidTr="002A3ADB">
        <w:tblPrEx>
          <w:tblBorders>
            <w:bottom w:val="single" w:sz="4" w:space="0" w:color="000000"/>
          </w:tblBorders>
        </w:tblPrEx>
        <w:trPr>
          <w:trHeight w:val="272"/>
          <w:jc w:val="center"/>
        </w:trPr>
        <w:tc>
          <w:tcPr>
            <w:tcW w:w="4883" w:type="dxa"/>
            <w:tcBorders>
              <w:top w:val="nil"/>
            </w:tcBorders>
            <w:shd w:val="clear" w:color="auto" w:fill="auto"/>
            <w:vAlign w:val="center"/>
          </w:tcPr>
          <w:p w14:paraId="0478CC08" w14:textId="77777777" w:rsidR="000772A7" w:rsidRPr="00726F77" w:rsidRDefault="000772A7" w:rsidP="000772A7">
            <w:pPr>
              <w:pStyle w:val="ad"/>
              <w:suppressAutoHyphens/>
              <w:ind w:left="142"/>
              <w:jc w:val="both"/>
              <w:rPr>
                <w:sz w:val="22"/>
                <w:szCs w:val="22"/>
              </w:rPr>
            </w:pPr>
            <w:r w:rsidRPr="00726F77">
              <w:rPr>
                <w:sz w:val="22"/>
                <w:szCs w:val="22"/>
              </w:rPr>
              <w:t>продовольственные и сельскохозяйственные</w:t>
            </w:r>
          </w:p>
        </w:tc>
        <w:tc>
          <w:tcPr>
            <w:tcW w:w="3042" w:type="dxa"/>
            <w:vMerge/>
            <w:shd w:val="clear" w:color="auto" w:fill="auto"/>
          </w:tcPr>
          <w:p w14:paraId="2937FF76" w14:textId="77777777" w:rsidR="000772A7" w:rsidRPr="00726F77" w:rsidRDefault="000772A7" w:rsidP="000772A7">
            <w:pPr>
              <w:pStyle w:val="ad"/>
              <w:ind w:left="-57" w:right="-57"/>
              <w:jc w:val="center"/>
              <w:rPr>
                <w:sz w:val="22"/>
                <w:szCs w:val="22"/>
              </w:rPr>
            </w:pPr>
          </w:p>
        </w:tc>
        <w:tc>
          <w:tcPr>
            <w:tcW w:w="1979" w:type="dxa"/>
            <w:tcBorders>
              <w:top w:val="nil"/>
            </w:tcBorders>
            <w:shd w:val="clear" w:color="auto" w:fill="auto"/>
          </w:tcPr>
          <w:p w14:paraId="64502051" w14:textId="77777777" w:rsidR="000772A7" w:rsidRPr="00726F77" w:rsidRDefault="000772A7" w:rsidP="000772A7">
            <w:pPr>
              <w:pStyle w:val="ad"/>
              <w:jc w:val="center"/>
              <w:rPr>
                <w:sz w:val="22"/>
                <w:szCs w:val="22"/>
              </w:rPr>
            </w:pPr>
            <w:r w:rsidRPr="00726F77">
              <w:rPr>
                <w:sz w:val="22"/>
                <w:szCs w:val="22"/>
              </w:rPr>
              <w:t xml:space="preserve">33 </w:t>
            </w:r>
          </w:p>
        </w:tc>
      </w:tr>
      <w:tr w:rsidR="000772A7" w:rsidRPr="00726F77" w14:paraId="3744E7A1" w14:textId="77777777" w:rsidTr="002A3ADB">
        <w:tblPrEx>
          <w:tblBorders>
            <w:bottom w:val="single" w:sz="4" w:space="0" w:color="000000"/>
          </w:tblBorders>
        </w:tblPrEx>
        <w:trPr>
          <w:trHeight w:val="510"/>
          <w:jc w:val="center"/>
        </w:trPr>
        <w:tc>
          <w:tcPr>
            <w:tcW w:w="4883" w:type="dxa"/>
            <w:shd w:val="clear" w:color="auto" w:fill="auto"/>
            <w:vAlign w:val="center"/>
          </w:tcPr>
          <w:p w14:paraId="74479F9A" w14:textId="77777777" w:rsidR="000772A7" w:rsidRPr="00726F77" w:rsidRDefault="000772A7" w:rsidP="000772A7">
            <w:pPr>
              <w:pStyle w:val="ad"/>
              <w:suppressAutoHyphens/>
              <w:jc w:val="both"/>
              <w:rPr>
                <w:sz w:val="22"/>
                <w:szCs w:val="22"/>
              </w:rPr>
            </w:pPr>
            <w:r w:rsidRPr="00726F77">
              <w:rPr>
                <w:sz w:val="22"/>
                <w:szCs w:val="22"/>
              </w:rPr>
              <w:t>Предприятия общественного питания периодического спроса (рестораны, кафе)</w:t>
            </w:r>
          </w:p>
        </w:tc>
        <w:tc>
          <w:tcPr>
            <w:tcW w:w="3042" w:type="dxa"/>
            <w:shd w:val="clear" w:color="auto" w:fill="auto"/>
          </w:tcPr>
          <w:p w14:paraId="7AC2DF63" w14:textId="77777777" w:rsidR="000772A7" w:rsidRPr="00726F77" w:rsidRDefault="000772A7" w:rsidP="000772A7">
            <w:pPr>
              <w:pStyle w:val="ad"/>
              <w:ind w:left="-57" w:right="-57"/>
              <w:jc w:val="center"/>
              <w:rPr>
                <w:sz w:val="22"/>
                <w:szCs w:val="22"/>
              </w:rPr>
            </w:pPr>
            <w:r w:rsidRPr="00726F77">
              <w:rPr>
                <w:sz w:val="22"/>
                <w:szCs w:val="22"/>
              </w:rPr>
              <w:t xml:space="preserve">посадочные места </w:t>
            </w:r>
          </w:p>
        </w:tc>
        <w:tc>
          <w:tcPr>
            <w:tcW w:w="1979" w:type="dxa"/>
            <w:shd w:val="clear" w:color="auto" w:fill="auto"/>
          </w:tcPr>
          <w:p w14:paraId="2100D054" w14:textId="77777777" w:rsidR="000772A7" w:rsidRPr="00726F77" w:rsidRDefault="000772A7" w:rsidP="000772A7">
            <w:pPr>
              <w:pStyle w:val="ad"/>
              <w:jc w:val="center"/>
              <w:rPr>
                <w:sz w:val="22"/>
                <w:szCs w:val="22"/>
              </w:rPr>
            </w:pPr>
            <w:r w:rsidRPr="00726F77">
              <w:rPr>
                <w:sz w:val="22"/>
                <w:szCs w:val="22"/>
              </w:rPr>
              <w:t>3,5</w:t>
            </w:r>
          </w:p>
        </w:tc>
      </w:tr>
      <w:tr w:rsidR="000772A7" w:rsidRPr="00726F77" w14:paraId="38589639" w14:textId="77777777" w:rsidTr="002A3ADB">
        <w:tblPrEx>
          <w:tblBorders>
            <w:bottom w:val="single" w:sz="4" w:space="0" w:color="000000"/>
          </w:tblBorders>
        </w:tblPrEx>
        <w:trPr>
          <w:trHeight w:val="272"/>
          <w:jc w:val="center"/>
        </w:trPr>
        <w:tc>
          <w:tcPr>
            <w:tcW w:w="4883" w:type="dxa"/>
            <w:tcBorders>
              <w:bottom w:val="nil"/>
            </w:tcBorders>
            <w:shd w:val="clear" w:color="auto" w:fill="auto"/>
            <w:vAlign w:val="center"/>
          </w:tcPr>
          <w:p w14:paraId="6976DF68" w14:textId="77777777" w:rsidR="000772A7" w:rsidRPr="00726F77" w:rsidRDefault="000772A7" w:rsidP="000772A7">
            <w:pPr>
              <w:pStyle w:val="ad"/>
              <w:suppressAutoHyphens/>
              <w:ind w:right="-57"/>
              <w:jc w:val="both"/>
              <w:rPr>
                <w:spacing w:val="-2"/>
                <w:sz w:val="22"/>
                <w:szCs w:val="22"/>
              </w:rPr>
            </w:pPr>
            <w:r w:rsidRPr="00726F77">
              <w:rPr>
                <w:spacing w:val="-2"/>
                <w:sz w:val="22"/>
                <w:szCs w:val="22"/>
              </w:rPr>
              <w:t>Объекты коммунально-бытового обслуживания:</w:t>
            </w:r>
          </w:p>
        </w:tc>
        <w:tc>
          <w:tcPr>
            <w:tcW w:w="3042" w:type="dxa"/>
            <w:tcBorders>
              <w:bottom w:val="nil"/>
            </w:tcBorders>
            <w:shd w:val="clear" w:color="auto" w:fill="auto"/>
          </w:tcPr>
          <w:p w14:paraId="10658368" w14:textId="77777777" w:rsidR="000772A7" w:rsidRPr="00726F77" w:rsidRDefault="000772A7" w:rsidP="000772A7">
            <w:pPr>
              <w:pStyle w:val="ad"/>
              <w:ind w:left="-57" w:right="-57"/>
              <w:jc w:val="both"/>
              <w:rPr>
                <w:sz w:val="22"/>
                <w:szCs w:val="22"/>
              </w:rPr>
            </w:pPr>
            <w:r w:rsidRPr="00726F77">
              <w:rPr>
                <w:sz w:val="22"/>
                <w:szCs w:val="22"/>
              </w:rPr>
              <w:t xml:space="preserve">  </w:t>
            </w:r>
          </w:p>
        </w:tc>
        <w:tc>
          <w:tcPr>
            <w:tcW w:w="1979" w:type="dxa"/>
            <w:tcBorders>
              <w:bottom w:val="nil"/>
            </w:tcBorders>
            <w:shd w:val="clear" w:color="auto" w:fill="auto"/>
          </w:tcPr>
          <w:p w14:paraId="216EF277" w14:textId="77777777" w:rsidR="000772A7" w:rsidRPr="00726F77" w:rsidRDefault="000772A7" w:rsidP="000772A7">
            <w:pPr>
              <w:pStyle w:val="ad"/>
              <w:jc w:val="both"/>
              <w:rPr>
                <w:sz w:val="22"/>
                <w:szCs w:val="22"/>
              </w:rPr>
            </w:pPr>
            <w:r w:rsidRPr="00726F77">
              <w:rPr>
                <w:sz w:val="22"/>
                <w:szCs w:val="22"/>
              </w:rPr>
              <w:t xml:space="preserve">  </w:t>
            </w:r>
          </w:p>
        </w:tc>
      </w:tr>
      <w:tr w:rsidR="00B143D6" w:rsidRPr="00726F77" w14:paraId="259F8C60" w14:textId="77777777" w:rsidTr="002A3ADB">
        <w:tblPrEx>
          <w:tblBorders>
            <w:bottom w:val="single" w:sz="4" w:space="0" w:color="000000"/>
          </w:tblBorders>
        </w:tblPrEx>
        <w:trPr>
          <w:trHeight w:val="2014"/>
          <w:jc w:val="center"/>
        </w:trPr>
        <w:tc>
          <w:tcPr>
            <w:tcW w:w="4883" w:type="dxa"/>
            <w:tcBorders>
              <w:top w:val="nil"/>
            </w:tcBorders>
            <w:shd w:val="clear" w:color="auto" w:fill="auto"/>
          </w:tcPr>
          <w:p w14:paraId="17FF9C51" w14:textId="77777777" w:rsidR="00B143D6" w:rsidRPr="00726F77" w:rsidRDefault="00B143D6" w:rsidP="000772A7">
            <w:pPr>
              <w:pStyle w:val="ad"/>
              <w:suppressAutoHyphens/>
              <w:ind w:left="142"/>
              <w:jc w:val="both"/>
              <w:rPr>
                <w:sz w:val="22"/>
                <w:szCs w:val="22"/>
              </w:rPr>
            </w:pPr>
            <w:r w:rsidRPr="00726F77">
              <w:rPr>
                <w:sz w:val="22"/>
                <w:szCs w:val="22"/>
              </w:rPr>
              <w:lastRenderedPageBreak/>
              <w:t xml:space="preserve">бани </w:t>
            </w:r>
          </w:p>
          <w:p w14:paraId="441C8B38" w14:textId="77777777" w:rsidR="00B143D6" w:rsidRPr="00726F77" w:rsidRDefault="00B143D6" w:rsidP="000772A7">
            <w:pPr>
              <w:pStyle w:val="ad"/>
              <w:suppressAutoHyphens/>
              <w:ind w:left="142"/>
              <w:jc w:val="both"/>
              <w:rPr>
                <w:sz w:val="22"/>
                <w:szCs w:val="22"/>
              </w:rPr>
            </w:pPr>
            <w:r w:rsidRPr="00726F77">
              <w:rPr>
                <w:sz w:val="22"/>
                <w:szCs w:val="22"/>
              </w:rPr>
              <w:t>ателье, фотосалоны городского значения, салоны-парикмахерские, салоны красоты, солярии, салоны моды, свадебные салоны</w:t>
            </w:r>
          </w:p>
          <w:p w14:paraId="1615BB3D" w14:textId="77777777" w:rsidR="00B143D6" w:rsidRPr="00726F77" w:rsidRDefault="00B143D6" w:rsidP="000772A7">
            <w:pPr>
              <w:pStyle w:val="ad"/>
              <w:suppressAutoHyphens/>
              <w:ind w:left="142"/>
              <w:jc w:val="both"/>
              <w:rPr>
                <w:sz w:val="22"/>
                <w:szCs w:val="22"/>
              </w:rPr>
            </w:pPr>
            <w:r w:rsidRPr="00726F77">
              <w:rPr>
                <w:sz w:val="22"/>
                <w:szCs w:val="22"/>
              </w:rPr>
              <w:t xml:space="preserve">салоны ритуальных услуг </w:t>
            </w:r>
          </w:p>
          <w:p w14:paraId="3987DE20" w14:textId="5ABCC91B" w:rsidR="00B143D6" w:rsidRPr="00726F77" w:rsidRDefault="00B143D6" w:rsidP="000772A7">
            <w:pPr>
              <w:pStyle w:val="ad"/>
              <w:suppressAutoHyphens/>
              <w:ind w:left="142" w:right="-57"/>
              <w:jc w:val="both"/>
              <w:rPr>
                <w:sz w:val="22"/>
                <w:szCs w:val="22"/>
              </w:rPr>
            </w:pPr>
            <w:r w:rsidRPr="00726F77">
              <w:rPr>
                <w:sz w:val="22"/>
                <w:szCs w:val="22"/>
              </w:rPr>
              <w:t>химчистки, прачечные, ремонтные мастерские, специализированные центры по обслуживанию сложной бытовой техники и др.</w:t>
            </w:r>
          </w:p>
        </w:tc>
        <w:tc>
          <w:tcPr>
            <w:tcW w:w="3042" w:type="dxa"/>
            <w:tcBorders>
              <w:top w:val="nil"/>
            </w:tcBorders>
            <w:shd w:val="clear" w:color="auto" w:fill="auto"/>
          </w:tcPr>
          <w:p w14:paraId="683251C9" w14:textId="77777777" w:rsidR="00B143D6" w:rsidRPr="00726F77" w:rsidRDefault="00B143D6" w:rsidP="000772A7">
            <w:pPr>
              <w:pStyle w:val="ad"/>
              <w:ind w:left="-57" w:right="-57"/>
              <w:jc w:val="center"/>
              <w:rPr>
                <w:sz w:val="22"/>
                <w:szCs w:val="22"/>
              </w:rPr>
            </w:pPr>
            <w:r w:rsidRPr="00726F77">
              <w:rPr>
                <w:sz w:val="22"/>
                <w:szCs w:val="22"/>
              </w:rPr>
              <w:t>единовременные посетители</w:t>
            </w:r>
          </w:p>
          <w:p w14:paraId="6D788254" w14:textId="77777777" w:rsidR="00B143D6" w:rsidRPr="00726F77" w:rsidRDefault="00B143D6"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p w14:paraId="368BC288" w14:textId="77777777" w:rsidR="00B143D6" w:rsidRPr="00726F77" w:rsidRDefault="00B143D6" w:rsidP="000772A7">
            <w:pPr>
              <w:pStyle w:val="ad"/>
              <w:ind w:left="-57" w:right="-57"/>
              <w:jc w:val="center"/>
              <w:rPr>
                <w:sz w:val="22"/>
                <w:szCs w:val="22"/>
              </w:rPr>
            </w:pPr>
          </w:p>
          <w:p w14:paraId="2250A10C" w14:textId="77777777" w:rsidR="00B143D6" w:rsidRPr="00726F77" w:rsidRDefault="00B143D6" w:rsidP="000772A7">
            <w:pPr>
              <w:pStyle w:val="ad"/>
              <w:ind w:left="-57" w:right="-57"/>
              <w:jc w:val="center"/>
              <w:rPr>
                <w:sz w:val="22"/>
                <w:szCs w:val="22"/>
              </w:rPr>
            </w:pPr>
          </w:p>
          <w:p w14:paraId="432CC973" w14:textId="2AB2A42A" w:rsidR="00B143D6" w:rsidRPr="00726F77" w:rsidRDefault="00B143D6" w:rsidP="000772A7">
            <w:pPr>
              <w:pStyle w:val="ad"/>
              <w:ind w:left="-57"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p w14:paraId="2C614E2A" w14:textId="28392136" w:rsidR="00B143D6" w:rsidRPr="00726F77" w:rsidRDefault="00B143D6" w:rsidP="000772A7">
            <w:pPr>
              <w:pStyle w:val="ad"/>
              <w:ind w:left="-57" w:right="-57"/>
              <w:jc w:val="center"/>
              <w:rPr>
                <w:sz w:val="22"/>
                <w:szCs w:val="22"/>
              </w:rPr>
            </w:pPr>
            <w:r w:rsidRPr="00726F77">
              <w:rPr>
                <w:sz w:val="22"/>
                <w:szCs w:val="22"/>
              </w:rPr>
              <w:t xml:space="preserve">рабочее место приемщика </w:t>
            </w:r>
          </w:p>
        </w:tc>
        <w:tc>
          <w:tcPr>
            <w:tcW w:w="1979" w:type="dxa"/>
            <w:tcBorders>
              <w:top w:val="nil"/>
            </w:tcBorders>
            <w:shd w:val="clear" w:color="auto" w:fill="auto"/>
          </w:tcPr>
          <w:p w14:paraId="6C34AC3D" w14:textId="77777777" w:rsidR="00B143D6" w:rsidRPr="00726F77" w:rsidRDefault="00B143D6" w:rsidP="000772A7">
            <w:pPr>
              <w:pStyle w:val="ad"/>
              <w:jc w:val="center"/>
              <w:rPr>
                <w:sz w:val="22"/>
                <w:szCs w:val="22"/>
              </w:rPr>
            </w:pPr>
            <w:r w:rsidRPr="00726F77">
              <w:rPr>
                <w:sz w:val="22"/>
                <w:szCs w:val="22"/>
              </w:rPr>
              <w:t>4</w:t>
            </w:r>
          </w:p>
          <w:p w14:paraId="3AD1114E" w14:textId="77777777" w:rsidR="00B143D6" w:rsidRPr="00726F77" w:rsidRDefault="00B143D6" w:rsidP="000772A7">
            <w:pPr>
              <w:pStyle w:val="ad"/>
              <w:jc w:val="center"/>
              <w:rPr>
                <w:sz w:val="22"/>
                <w:szCs w:val="22"/>
              </w:rPr>
            </w:pPr>
            <w:r w:rsidRPr="00726F77">
              <w:rPr>
                <w:sz w:val="22"/>
                <w:szCs w:val="22"/>
              </w:rPr>
              <w:t xml:space="preserve">8 </w:t>
            </w:r>
          </w:p>
          <w:p w14:paraId="3421D186" w14:textId="77777777" w:rsidR="00B143D6" w:rsidRPr="00726F77" w:rsidRDefault="00B143D6" w:rsidP="000772A7">
            <w:pPr>
              <w:pStyle w:val="ad"/>
              <w:jc w:val="center"/>
              <w:rPr>
                <w:sz w:val="22"/>
                <w:szCs w:val="22"/>
              </w:rPr>
            </w:pPr>
          </w:p>
          <w:p w14:paraId="2EA70A98" w14:textId="77777777" w:rsidR="00B143D6" w:rsidRPr="00726F77" w:rsidRDefault="00B143D6" w:rsidP="000772A7">
            <w:pPr>
              <w:pStyle w:val="ad"/>
              <w:jc w:val="center"/>
              <w:rPr>
                <w:sz w:val="22"/>
                <w:szCs w:val="22"/>
              </w:rPr>
            </w:pPr>
          </w:p>
          <w:p w14:paraId="611AFA8B" w14:textId="77777777" w:rsidR="00B143D6" w:rsidRPr="00726F77" w:rsidRDefault="00B143D6" w:rsidP="000772A7">
            <w:pPr>
              <w:pStyle w:val="ad"/>
              <w:jc w:val="center"/>
              <w:rPr>
                <w:sz w:val="22"/>
                <w:szCs w:val="22"/>
              </w:rPr>
            </w:pPr>
            <w:r w:rsidRPr="00726F77">
              <w:rPr>
                <w:sz w:val="22"/>
                <w:szCs w:val="22"/>
              </w:rPr>
              <w:t xml:space="preserve">17 </w:t>
            </w:r>
          </w:p>
          <w:p w14:paraId="2C006140" w14:textId="630A9863" w:rsidR="00B143D6" w:rsidRPr="00726F77" w:rsidRDefault="00B143D6" w:rsidP="000772A7">
            <w:pPr>
              <w:pStyle w:val="ad"/>
              <w:jc w:val="center"/>
              <w:rPr>
                <w:sz w:val="22"/>
                <w:szCs w:val="22"/>
              </w:rPr>
            </w:pPr>
            <w:r w:rsidRPr="00726F77">
              <w:rPr>
                <w:sz w:val="22"/>
                <w:szCs w:val="22"/>
              </w:rPr>
              <w:t>1</w:t>
            </w:r>
          </w:p>
        </w:tc>
      </w:tr>
      <w:tr w:rsidR="000772A7" w:rsidRPr="00726F77" w14:paraId="726831BB" w14:textId="77777777" w:rsidTr="002A3ADB">
        <w:tblPrEx>
          <w:tblBorders>
            <w:bottom w:val="single" w:sz="4" w:space="0" w:color="000000"/>
          </w:tblBorders>
        </w:tblPrEx>
        <w:trPr>
          <w:trHeight w:val="272"/>
          <w:jc w:val="center"/>
        </w:trPr>
        <w:tc>
          <w:tcPr>
            <w:tcW w:w="4883" w:type="dxa"/>
            <w:shd w:val="clear" w:color="auto" w:fill="auto"/>
            <w:vAlign w:val="center"/>
          </w:tcPr>
          <w:p w14:paraId="39DE69E5" w14:textId="77777777" w:rsidR="000772A7" w:rsidRPr="00726F77" w:rsidRDefault="000772A7" w:rsidP="000772A7">
            <w:pPr>
              <w:pStyle w:val="ad"/>
              <w:suppressAutoHyphens/>
              <w:jc w:val="both"/>
              <w:rPr>
                <w:sz w:val="22"/>
                <w:szCs w:val="22"/>
              </w:rPr>
            </w:pPr>
            <w:r w:rsidRPr="00726F77">
              <w:rPr>
                <w:sz w:val="22"/>
                <w:szCs w:val="22"/>
              </w:rPr>
              <w:t>Гостиницы</w:t>
            </w:r>
          </w:p>
        </w:tc>
        <w:tc>
          <w:tcPr>
            <w:tcW w:w="5021" w:type="dxa"/>
            <w:gridSpan w:val="2"/>
            <w:shd w:val="clear" w:color="auto" w:fill="auto"/>
            <w:vAlign w:val="center"/>
          </w:tcPr>
          <w:p w14:paraId="249139EE" w14:textId="77777777" w:rsidR="000772A7" w:rsidRPr="00726F77" w:rsidRDefault="000772A7" w:rsidP="000772A7">
            <w:pPr>
              <w:pStyle w:val="ad"/>
              <w:ind w:left="-57" w:right="-57"/>
              <w:jc w:val="center"/>
              <w:rPr>
                <w:sz w:val="22"/>
                <w:szCs w:val="22"/>
              </w:rPr>
            </w:pPr>
            <w:r w:rsidRPr="00726F77">
              <w:rPr>
                <w:sz w:val="22"/>
                <w:szCs w:val="22"/>
              </w:rPr>
              <w:t>по СП 257.1325800.2016</w:t>
            </w:r>
          </w:p>
        </w:tc>
      </w:tr>
      <w:tr w:rsidR="000772A7" w:rsidRPr="00726F77" w14:paraId="4F6A832F" w14:textId="77777777" w:rsidTr="002A3ADB">
        <w:tblPrEx>
          <w:tblBorders>
            <w:bottom w:val="single" w:sz="4" w:space="0" w:color="000000"/>
          </w:tblBorders>
        </w:tblPrEx>
        <w:trPr>
          <w:trHeight w:val="510"/>
          <w:jc w:val="center"/>
        </w:trPr>
        <w:tc>
          <w:tcPr>
            <w:tcW w:w="4883" w:type="dxa"/>
            <w:shd w:val="clear" w:color="auto" w:fill="auto"/>
            <w:vAlign w:val="center"/>
          </w:tcPr>
          <w:p w14:paraId="2248BDB5" w14:textId="77777777" w:rsidR="000772A7" w:rsidRPr="00726F77" w:rsidRDefault="000772A7" w:rsidP="000772A7">
            <w:pPr>
              <w:pStyle w:val="ad"/>
              <w:suppressAutoHyphens/>
              <w:ind w:right="-57"/>
              <w:jc w:val="both"/>
              <w:rPr>
                <w:sz w:val="22"/>
                <w:szCs w:val="22"/>
              </w:rPr>
            </w:pPr>
            <w:proofErr w:type="spellStart"/>
            <w:r w:rsidRPr="00726F77">
              <w:rPr>
                <w:sz w:val="22"/>
                <w:szCs w:val="22"/>
              </w:rPr>
              <w:t>Выставочно</w:t>
            </w:r>
            <w:proofErr w:type="spellEnd"/>
            <w:r w:rsidRPr="00726F77">
              <w:rPr>
                <w:sz w:val="22"/>
                <w:szCs w:val="22"/>
              </w:rPr>
              <w:t>-музейные комплексы, музеи-</w:t>
            </w:r>
            <w:r w:rsidRPr="00726F77">
              <w:rPr>
                <w:spacing w:val="-2"/>
                <w:sz w:val="22"/>
                <w:szCs w:val="22"/>
              </w:rPr>
              <w:t>заповедники, музеи, галереи, выставочные залы</w:t>
            </w:r>
          </w:p>
        </w:tc>
        <w:tc>
          <w:tcPr>
            <w:tcW w:w="3042" w:type="dxa"/>
            <w:shd w:val="clear" w:color="auto" w:fill="auto"/>
          </w:tcPr>
          <w:p w14:paraId="5BA29C73" w14:textId="77777777" w:rsidR="000772A7" w:rsidRPr="00726F77" w:rsidRDefault="000772A7" w:rsidP="000772A7">
            <w:pPr>
              <w:pStyle w:val="ad"/>
              <w:ind w:left="-57" w:right="-57"/>
              <w:jc w:val="center"/>
              <w:rPr>
                <w:sz w:val="22"/>
                <w:szCs w:val="22"/>
              </w:rPr>
            </w:pPr>
            <w:r w:rsidRPr="00726F77">
              <w:rPr>
                <w:sz w:val="22"/>
                <w:szCs w:val="22"/>
              </w:rPr>
              <w:t xml:space="preserve">единовременные посетители </w:t>
            </w:r>
          </w:p>
        </w:tc>
        <w:tc>
          <w:tcPr>
            <w:tcW w:w="1979" w:type="dxa"/>
            <w:shd w:val="clear" w:color="auto" w:fill="auto"/>
          </w:tcPr>
          <w:p w14:paraId="0858BD80" w14:textId="77777777" w:rsidR="000772A7" w:rsidRPr="00726F77" w:rsidRDefault="000772A7" w:rsidP="000772A7">
            <w:pPr>
              <w:pStyle w:val="ad"/>
              <w:jc w:val="center"/>
              <w:rPr>
                <w:sz w:val="22"/>
                <w:szCs w:val="22"/>
              </w:rPr>
            </w:pPr>
            <w:r w:rsidRPr="00726F77">
              <w:rPr>
                <w:sz w:val="22"/>
                <w:szCs w:val="22"/>
              </w:rPr>
              <w:t>5</w:t>
            </w:r>
          </w:p>
        </w:tc>
      </w:tr>
      <w:tr w:rsidR="000772A7" w:rsidRPr="00726F77" w14:paraId="0CE2AD66" w14:textId="77777777" w:rsidTr="002A3ADB">
        <w:tblPrEx>
          <w:tblBorders>
            <w:bottom w:val="single" w:sz="4" w:space="0" w:color="000000"/>
          </w:tblBorders>
        </w:tblPrEx>
        <w:trPr>
          <w:trHeight w:val="272"/>
          <w:jc w:val="center"/>
        </w:trPr>
        <w:tc>
          <w:tcPr>
            <w:tcW w:w="4883" w:type="dxa"/>
            <w:tcBorders>
              <w:bottom w:val="single" w:sz="4" w:space="0" w:color="000000"/>
            </w:tcBorders>
            <w:shd w:val="clear" w:color="auto" w:fill="auto"/>
            <w:vAlign w:val="center"/>
          </w:tcPr>
          <w:p w14:paraId="443777F1" w14:textId="77777777" w:rsidR="000772A7" w:rsidRPr="00726F77" w:rsidRDefault="000772A7" w:rsidP="000772A7">
            <w:pPr>
              <w:pStyle w:val="ad"/>
              <w:suppressAutoHyphens/>
              <w:jc w:val="both"/>
              <w:rPr>
                <w:sz w:val="22"/>
                <w:szCs w:val="22"/>
              </w:rPr>
            </w:pPr>
            <w:r w:rsidRPr="00726F77">
              <w:rPr>
                <w:sz w:val="22"/>
                <w:szCs w:val="22"/>
              </w:rPr>
              <w:t>Здания театрально-зрелищные</w:t>
            </w:r>
          </w:p>
        </w:tc>
        <w:tc>
          <w:tcPr>
            <w:tcW w:w="5021" w:type="dxa"/>
            <w:gridSpan w:val="2"/>
            <w:tcBorders>
              <w:bottom w:val="single" w:sz="4" w:space="0" w:color="000000"/>
            </w:tcBorders>
            <w:shd w:val="clear" w:color="auto" w:fill="auto"/>
          </w:tcPr>
          <w:p w14:paraId="1F013889" w14:textId="77777777" w:rsidR="000772A7" w:rsidRPr="00726F77" w:rsidRDefault="000772A7" w:rsidP="000772A7">
            <w:pPr>
              <w:pStyle w:val="ad"/>
              <w:jc w:val="center"/>
              <w:rPr>
                <w:sz w:val="22"/>
                <w:szCs w:val="22"/>
              </w:rPr>
            </w:pPr>
            <w:r w:rsidRPr="00726F77">
              <w:rPr>
                <w:sz w:val="22"/>
                <w:szCs w:val="22"/>
              </w:rPr>
              <w:t>по СП 309.1325800.2017</w:t>
            </w:r>
          </w:p>
        </w:tc>
      </w:tr>
      <w:tr w:rsidR="000772A7" w:rsidRPr="00726F77" w14:paraId="473839A7" w14:textId="77777777" w:rsidTr="002A3ADB">
        <w:tblPrEx>
          <w:tblBorders>
            <w:bottom w:val="single" w:sz="4" w:space="0" w:color="000000"/>
          </w:tblBorders>
        </w:tblPrEx>
        <w:trPr>
          <w:trHeight w:val="510"/>
          <w:jc w:val="center"/>
        </w:trPr>
        <w:tc>
          <w:tcPr>
            <w:tcW w:w="4883" w:type="dxa"/>
            <w:tcBorders>
              <w:top w:val="single" w:sz="4" w:space="0" w:color="000000"/>
            </w:tcBorders>
            <w:shd w:val="clear" w:color="auto" w:fill="auto"/>
            <w:vAlign w:val="center"/>
          </w:tcPr>
          <w:p w14:paraId="6F22DC6C" w14:textId="77777777" w:rsidR="000772A7" w:rsidRPr="00726F77" w:rsidRDefault="000772A7" w:rsidP="000772A7">
            <w:pPr>
              <w:pStyle w:val="ad"/>
              <w:suppressAutoHyphens/>
              <w:ind w:right="-57"/>
              <w:jc w:val="both"/>
              <w:rPr>
                <w:sz w:val="22"/>
                <w:szCs w:val="22"/>
              </w:rPr>
            </w:pPr>
            <w:r w:rsidRPr="00726F77">
              <w:rPr>
                <w:sz w:val="22"/>
                <w:szCs w:val="22"/>
              </w:rPr>
              <w:t>Центральные, специальные и специализированные библиотеки, интернет-кафе</w:t>
            </w:r>
          </w:p>
        </w:tc>
        <w:tc>
          <w:tcPr>
            <w:tcW w:w="3042" w:type="dxa"/>
            <w:tcBorders>
              <w:top w:val="single" w:sz="4" w:space="0" w:color="000000"/>
            </w:tcBorders>
            <w:shd w:val="clear" w:color="auto" w:fill="auto"/>
          </w:tcPr>
          <w:p w14:paraId="276F082F" w14:textId="77777777" w:rsidR="000772A7" w:rsidRPr="00726F77" w:rsidRDefault="000772A7" w:rsidP="000772A7">
            <w:pPr>
              <w:pStyle w:val="ad"/>
              <w:ind w:left="-57" w:right="-57"/>
              <w:jc w:val="center"/>
              <w:rPr>
                <w:sz w:val="22"/>
                <w:szCs w:val="22"/>
              </w:rPr>
            </w:pPr>
            <w:r w:rsidRPr="00726F77">
              <w:rPr>
                <w:sz w:val="22"/>
                <w:szCs w:val="22"/>
              </w:rPr>
              <w:t xml:space="preserve">постоянные места </w:t>
            </w:r>
          </w:p>
        </w:tc>
        <w:tc>
          <w:tcPr>
            <w:tcW w:w="1979" w:type="dxa"/>
            <w:tcBorders>
              <w:top w:val="single" w:sz="4" w:space="0" w:color="000000"/>
            </w:tcBorders>
            <w:shd w:val="clear" w:color="auto" w:fill="auto"/>
          </w:tcPr>
          <w:p w14:paraId="6999AABE" w14:textId="77777777" w:rsidR="000772A7" w:rsidRPr="00726F77" w:rsidRDefault="000772A7" w:rsidP="000772A7">
            <w:pPr>
              <w:pStyle w:val="ad"/>
              <w:jc w:val="center"/>
              <w:rPr>
                <w:sz w:val="22"/>
                <w:szCs w:val="22"/>
              </w:rPr>
            </w:pPr>
            <w:r w:rsidRPr="00726F77">
              <w:rPr>
                <w:sz w:val="22"/>
                <w:szCs w:val="22"/>
              </w:rPr>
              <w:t xml:space="preserve">6 </w:t>
            </w:r>
          </w:p>
        </w:tc>
      </w:tr>
      <w:tr w:rsidR="000772A7" w:rsidRPr="00726F77" w14:paraId="34E3ED69" w14:textId="77777777" w:rsidTr="002A3ADB">
        <w:tblPrEx>
          <w:tblBorders>
            <w:bottom w:val="single" w:sz="4" w:space="0" w:color="000000"/>
          </w:tblBorders>
        </w:tblPrEx>
        <w:trPr>
          <w:trHeight w:val="737"/>
          <w:jc w:val="center"/>
        </w:trPr>
        <w:tc>
          <w:tcPr>
            <w:tcW w:w="4883" w:type="dxa"/>
            <w:shd w:val="clear" w:color="auto" w:fill="auto"/>
          </w:tcPr>
          <w:p w14:paraId="53089475" w14:textId="77777777" w:rsidR="000772A7" w:rsidRPr="00726F77" w:rsidRDefault="000772A7" w:rsidP="000772A7">
            <w:pPr>
              <w:pStyle w:val="ad"/>
              <w:suppressAutoHyphens/>
              <w:jc w:val="both"/>
              <w:rPr>
                <w:sz w:val="22"/>
                <w:szCs w:val="22"/>
              </w:rPr>
            </w:pPr>
            <w:r w:rsidRPr="00726F77">
              <w:rPr>
                <w:sz w:val="22"/>
                <w:szCs w:val="22"/>
              </w:rPr>
              <w:t xml:space="preserve">Объекты религиозных конфессий (церкви, костелы, мечети, синагоги и др.) </w:t>
            </w:r>
          </w:p>
        </w:tc>
        <w:tc>
          <w:tcPr>
            <w:tcW w:w="3042" w:type="dxa"/>
            <w:shd w:val="clear" w:color="auto" w:fill="auto"/>
          </w:tcPr>
          <w:p w14:paraId="0B342FB6" w14:textId="77777777" w:rsidR="000772A7" w:rsidRPr="00726F77" w:rsidRDefault="000772A7" w:rsidP="000772A7">
            <w:pPr>
              <w:pStyle w:val="ad"/>
              <w:ind w:left="-57" w:right="-57"/>
              <w:jc w:val="center"/>
              <w:rPr>
                <w:sz w:val="22"/>
                <w:szCs w:val="22"/>
              </w:rPr>
            </w:pPr>
            <w:r w:rsidRPr="00726F77">
              <w:rPr>
                <w:sz w:val="22"/>
                <w:szCs w:val="22"/>
              </w:rPr>
              <w:t xml:space="preserve">единовременные посетители </w:t>
            </w:r>
          </w:p>
        </w:tc>
        <w:tc>
          <w:tcPr>
            <w:tcW w:w="1979" w:type="dxa"/>
            <w:shd w:val="clear" w:color="auto" w:fill="auto"/>
          </w:tcPr>
          <w:p w14:paraId="6C171F79" w14:textId="77777777" w:rsidR="000772A7" w:rsidRPr="00726F77" w:rsidRDefault="000772A7" w:rsidP="000772A7">
            <w:pPr>
              <w:pStyle w:val="ad"/>
              <w:suppressAutoHyphens/>
              <w:jc w:val="center"/>
              <w:rPr>
                <w:sz w:val="22"/>
                <w:szCs w:val="22"/>
              </w:rPr>
            </w:pPr>
            <w:r w:rsidRPr="00726F77">
              <w:rPr>
                <w:sz w:val="22"/>
                <w:szCs w:val="22"/>
              </w:rPr>
              <w:t xml:space="preserve">7, но не менее </w:t>
            </w:r>
          </w:p>
          <w:p w14:paraId="4E1F544D" w14:textId="77777777" w:rsidR="000772A7" w:rsidRPr="00726F77" w:rsidRDefault="000772A7" w:rsidP="000772A7">
            <w:pPr>
              <w:pStyle w:val="ad"/>
              <w:suppressAutoHyphens/>
              <w:jc w:val="center"/>
              <w:rPr>
                <w:sz w:val="22"/>
                <w:szCs w:val="22"/>
              </w:rPr>
            </w:pPr>
            <w:r w:rsidRPr="00726F77">
              <w:rPr>
                <w:sz w:val="22"/>
                <w:szCs w:val="22"/>
              </w:rPr>
              <w:t xml:space="preserve">12 </w:t>
            </w:r>
            <w:proofErr w:type="spellStart"/>
            <w:r w:rsidRPr="00726F77">
              <w:rPr>
                <w:sz w:val="22"/>
                <w:szCs w:val="22"/>
              </w:rPr>
              <w:t>машино</w:t>
            </w:r>
            <w:proofErr w:type="spellEnd"/>
            <w:r w:rsidRPr="00726F77">
              <w:rPr>
                <w:sz w:val="22"/>
                <w:szCs w:val="22"/>
              </w:rPr>
              <w:t xml:space="preserve">-мест </w:t>
            </w:r>
          </w:p>
          <w:p w14:paraId="22F1E4D1" w14:textId="77777777" w:rsidR="000772A7" w:rsidRPr="00726F77" w:rsidRDefault="000772A7" w:rsidP="000772A7">
            <w:pPr>
              <w:pStyle w:val="ad"/>
              <w:suppressAutoHyphens/>
              <w:jc w:val="center"/>
              <w:rPr>
                <w:sz w:val="22"/>
                <w:szCs w:val="22"/>
              </w:rPr>
            </w:pPr>
            <w:r w:rsidRPr="00726F77">
              <w:rPr>
                <w:sz w:val="22"/>
                <w:szCs w:val="22"/>
              </w:rPr>
              <w:t>на объект</w:t>
            </w:r>
          </w:p>
        </w:tc>
      </w:tr>
      <w:tr w:rsidR="000772A7" w:rsidRPr="00726F77" w14:paraId="6CF1DC4F" w14:textId="77777777" w:rsidTr="002A3ADB">
        <w:tblPrEx>
          <w:tblBorders>
            <w:bottom w:val="single" w:sz="4" w:space="0" w:color="000000"/>
          </w:tblBorders>
        </w:tblPrEx>
        <w:trPr>
          <w:trHeight w:val="765"/>
          <w:jc w:val="center"/>
        </w:trPr>
        <w:tc>
          <w:tcPr>
            <w:tcW w:w="4883" w:type="dxa"/>
            <w:shd w:val="clear" w:color="auto" w:fill="auto"/>
            <w:vAlign w:val="center"/>
          </w:tcPr>
          <w:p w14:paraId="27179390" w14:textId="77777777" w:rsidR="000772A7" w:rsidRPr="00726F77" w:rsidRDefault="000772A7" w:rsidP="000772A7">
            <w:pPr>
              <w:pStyle w:val="ad"/>
              <w:suppressAutoHyphens/>
              <w:jc w:val="both"/>
              <w:rPr>
                <w:sz w:val="22"/>
                <w:szCs w:val="22"/>
              </w:rPr>
            </w:pPr>
            <w:r w:rsidRPr="00726F77">
              <w:rPr>
                <w:sz w:val="22"/>
                <w:szCs w:val="22"/>
              </w:rPr>
              <w:t>Досугово-развлекательные учреждения (развлекательные центры, дискотеки, ночные клубы, бильярдные, боулинги и др.)</w:t>
            </w:r>
          </w:p>
        </w:tc>
        <w:tc>
          <w:tcPr>
            <w:tcW w:w="3042" w:type="dxa"/>
            <w:shd w:val="clear" w:color="auto" w:fill="auto"/>
          </w:tcPr>
          <w:p w14:paraId="4E84BA8D" w14:textId="77777777" w:rsidR="000772A7" w:rsidRPr="00726F77" w:rsidRDefault="000772A7" w:rsidP="000772A7">
            <w:pPr>
              <w:pStyle w:val="ad"/>
              <w:ind w:left="-57" w:right="-57"/>
              <w:jc w:val="center"/>
              <w:rPr>
                <w:sz w:val="22"/>
                <w:szCs w:val="22"/>
              </w:rPr>
            </w:pPr>
            <w:r w:rsidRPr="00726F77">
              <w:rPr>
                <w:sz w:val="22"/>
                <w:szCs w:val="22"/>
              </w:rPr>
              <w:t xml:space="preserve">единовременные посетители </w:t>
            </w:r>
          </w:p>
        </w:tc>
        <w:tc>
          <w:tcPr>
            <w:tcW w:w="1979" w:type="dxa"/>
            <w:shd w:val="clear" w:color="auto" w:fill="auto"/>
          </w:tcPr>
          <w:p w14:paraId="54F598C0" w14:textId="77777777" w:rsidR="000772A7" w:rsidRPr="00726F77" w:rsidRDefault="000772A7" w:rsidP="000772A7">
            <w:pPr>
              <w:pStyle w:val="ad"/>
              <w:jc w:val="center"/>
              <w:rPr>
                <w:sz w:val="22"/>
                <w:szCs w:val="22"/>
              </w:rPr>
            </w:pPr>
            <w:r w:rsidRPr="00726F77">
              <w:rPr>
                <w:sz w:val="22"/>
                <w:szCs w:val="22"/>
              </w:rPr>
              <w:t>3,5</w:t>
            </w:r>
          </w:p>
        </w:tc>
      </w:tr>
      <w:tr w:rsidR="000772A7" w:rsidRPr="00726F77" w14:paraId="55BE7C1D" w14:textId="77777777" w:rsidTr="002A3ADB">
        <w:tblPrEx>
          <w:tblBorders>
            <w:bottom w:val="single" w:sz="4" w:space="0" w:color="000000"/>
          </w:tblBorders>
        </w:tblPrEx>
        <w:trPr>
          <w:trHeight w:val="272"/>
          <w:jc w:val="center"/>
        </w:trPr>
        <w:tc>
          <w:tcPr>
            <w:tcW w:w="4883" w:type="dxa"/>
            <w:shd w:val="clear" w:color="auto" w:fill="auto"/>
            <w:vAlign w:val="center"/>
          </w:tcPr>
          <w:p w14:paraId="159DA562" w14:textId="77777777" w:rsidR="000772A7" w:rsidRPr="00726F77" w:rsidRDefault="000772A7" w:rsidP="000772A7">
            <w:pPr>
              <w:pStyle w:val="ad"/>
              <w:suppressAutoHyphens/>
              <w:jc w:val="both"/>
              <w:rPr>
                <w:sz w:val="22"/>
                <w:szCs w:val="22"/>
              </w:rPr>
            </w:pPr>
            <w:r w:rsidRPr="00726F77">
              <w:rPr>
                <w:sz w:val="22"/>
                <w:szCs w:val="22"/>
              </w:rPr>
              <w:t>Спортивные комплексы и стадионы с трибунами</w:t>
            </w:r>
          </w:p>
        </w:tc>
        <w:tc>
          <w:tcPr>
            <w:tcW w:w="3042" w:type="dxa"/>
            <w:shd w:val="clear" w:color="auto" w:fill="auto"/>
          </w:tcPr>
          <w:p w14:paraId="5BDE5C9E" w14:textId="77777777" w:rsidR="000772A7" w:rsidRPr="00726F77" w:rsidRDefault="000772A7" w:rsidP="000772A7">
            <w:pPr>
              <w:pStyle w:val="ad"/>
              <w:ind w:left="-57" w:right="-57"/>
              <w:jc w:val="center"/>
              <w:rPr>
                <w:sz w:val="22"/>
                <w:szCs w:val="22"/>
              </w:rPr>
            </w:pPr>
            <w:r w:rsidRPr="00726F77">
              <w:rPr>
                <w:sz w:val="22"/>
                <w:szCs w:val="22"/>
              </w:rPr>
              <w:t xml:space="preserve">места на трибунах </w:t>
            </w:r>
          </w:p>
        </w:tc>
        <w:tc>
          <w:tcPr>
            <w:tcW w:w="1979" w:type="dxa"/>
            <w:shd w:val="clear" w:color="auto" w:fill="auto"/>
          </w:tcPr>
          <w:p w14:paraId="7C940631" w14:textId="77777777" w:rsidR="000772A7" w:rsidRPr="00726F77" w:rsidRDefault="000772A7" w:rsidP="000772A7">
            <w:pPr>
              <w:pStyle w:val="ad"/>
              <w:jc w:val="center"/>
              <w:rPr>
                <w:sz w:val="22"/>
                <w:szCs w:val="22"/>
              </w:rPr>
            </w:pPr>
            <w:r w:rsidRPr="00726F77">
              <w:rPr>
                <w:sz w:val="22"/>
                <w:szCs w:val="22"/>
              </w:rPr>
              <w:t xml:space="preserve">20 </w:t>
            </w:r>
          </w:p>
        </w:tc>
      </w:tr>
      <w:tr w:rsidR="000772A7" w:rsidRPr="00726F77" w14:paraId="39C76016" w14:textId="77777777" w:rsidTr="002A3ADB">
        <w:tblPrEx>
          <w:tblBorders>
            <w:bottom w:val="single" w:sz="4" w:space="0" w:color="000000"/>
          </w:tblBorders>
        </w:tblPrEx>
        <w:trPr>
          <w:trHeight w:val="765"/>
          <w:jc w:val="center"/>
        </w:trPr>
        <w:tc>
          <w:tcPr>
            <w:tcW w:w="4883" w:type="dxa"/>
            <w:tcBorders>
              <w:bottom w:val="nil"/>
            </w:tcBorders>
            <w:shd w:val="clear" w:color="auto" w:fill="auto"/>
            <w:vAlign w:val="center"/>
          </w:tcPr>
          <w:p w14:paraId="07AC372F" w14:textId="77777777" w:rsidR="000772A7" w:rsidRPr="00726F77" w:rsidRDefault="000772A7" w:rsidP="000772A7">
            <w:pPr>
              <w:pStyle w:val="ad"/>
              <w:suppressAutoHyphens/>
              <w:jc w:val="both"/>
              <w:rPr>
                <w:sz w:val="22"/>
                <w:szCs w:val="22"/>
              </w:rPr>
            </w:pPr>
            <w:r w:rsidRPr="00726F77">
              <w:rPr>
                <w:sz w:val="22"/>
                <w:szCs w:val="22"/>
              </w:rPr>
              <w:t>Оздоровительные комплексы (фитнес-клубы, физкультурно-оздоровительные комплексы (ФОК), спортивные и тренажерные залы)</w:t>
            </w:r>
          </w:p>
        </w:tc>
        <w:tc>
          <w:tcPr>
            <w:tcW w:w="3042" w:type="dxa"/>
            <w:tcBorders>
              <w:bottom w:val="nil"/>
            </w:tcBorders>
            <w:shd w:val="clear" w:color="auto" w:fill="auto"/>
          </w:tcPr>
          <w:p w14:paraId="74CDC6F6" w14:textId="77777777" w:rsidR="000772A7" w:rsidRPr="00726F77" w:rsidRDefault="000772A7" w:rsidP="000772A7">
            <w:pPr>
              <w:pStyle w:val="ad"/>
              <w:ind w:right="-57"/>
              <w:jc w:val="center"/>
              <w:rPr>
                <w:sz w:val="22"/>
                <w:szCs w:val="22"/>
              </w:rPr>
            </w:pPr>
            <w:r w:rsidRPr="00726F77">
              <w:rPr>
                <w:sz w:val="22"/>
                <w:szCs w:val="22"/>
              </w:rPr>
              <w:t>м</w:t>
            </w:r>
            <w:r w:rsidRPr="00726F77">
              <w:rPr>
                <w:sz w:val="22"/>
                <w:szCs w:val="22"/>
                <w:vertAlign w:val="superscript"/>
              </w:rPr>
              <w:t>2</w:t>
            </w:r>
            <w:r w:rsidRPr="00726F77">
              <w:rPr>
                <w:sz w:val="22"/>
                <w:szCs w:val="22"/>
              </w:rPr>
              <w:t xml:space="preserve"> общей площади</w:t>
            </w:r>
          </w:p>
        </w:tc>
        <w:tc>
          <w:tcPr>
            <w:tcW w:w="1979" w:type="dxa"/>
            <w:tcBorders>
              <w:bottom w:val="nil"/>
            </w:tcBorders>
            <w:shd w:val="clear" w:color="auto" w:fill="auto"/>
          </w:tcPr>
          <w:p w14:paraId="1556B0C0" w14:textId="77777777" w:rsidR="000772A7" w:rsidRPr="00726F77" w:rsidRDefault="000772A7" w:rsidP="000772A7">
            <w:pPr>
              <w:pStyle w:val="ad"/>
              <w:jc w:val="center"/>
              <w:rPr>
                <w:sz w:val="22"/>
                <w:szCs w:val="22"/>
              </w:rPr>
            </w:pPr>
          </w:p>
        </w:tc>
      </w:tr>
      <w:tr w:rsidR="000772A7" w:rsidRPr="00726F77" w14:paraId="1310EA0A" w14:textId="77777777" w:rsidTr="002A3ADB">
        <w:tblPrEx>
          <w:tblBorders>
            <w:bottom w:val="single" w:sz="4" w:space="0" w:color="000000"/>
          </w:tblBorders>
        </w:tblPrEx>
        <w:trPr>
          <w:trHeight w:val="272"/>
          <w:jc w:val="center"/>
        </w:trPr>
        <w:tc>
          <w:tcPr>
            <w:tcW w:w="4883" w:type="dxa"/>
            <w:tcBorders>
              <w:top w:val="nil"/>
              <w:bottom w:val="nil"/>
            </w:tcBorders>
            <w:shd w:val="clear" w:color="auto" w:fill="auto"/>
            <w:vAlign w:val="center"/>
          </w:tcPr>
          <w:p w14:paraId="30BDF785" w14:textId="77777777" w:rsidR="000772A7" w:rsidRPr="00726F77" w:rsidRDefault="000772A7" w:rsidP="000772A7">
            <w:pPr>
              <w:pStyle w:val="ad"/>
              <w:suppressAutoHyphens/>
              <w:ind w:left="142"/>
              <w:jc w:val="both"/>
              <w:rPr>
                <w:sz w:val="22"/>
                <w:szCs w:val="22"/>
                <w:vertAlign w:val="superscript"/>
              </w:rPr>
            </w:pPr>
            <w:r w:rsidRPr="00726F77">
              <w:rPr>
                <w:sz w:val="22"/>
                <w:szCs w:val="22"/>
              </w:rPr>
              <w:t xml:space="preserve">общей площадью менее </w:t>
            </w:r>
            <w:smartTag w:uri="urn:schemas-microsoft-com:office:smarttags" w:element="metricconverter">
              <w:smartTagPr>
                <w:attr w:name="ProductID" w:val="1000 м2"/>
              </w:smartTagPr>
              <w:r w:rsidRPr="00726F77">
                <w:rPr>
                  <w:sz w:val="22"/>
                  <w:szCs w:val="22"/>
                </w:rPr>
                <w:t>1000 м</w:t>
              </w:r>
              <w:r w:rsidRPr="00726F77">
                <w:rPr>
                  <w:sz w:val="22"/>
                  <w:szCs w:val="22"/>
                  <w:vertAlign w:val="superscript"/>
                </w:rPr>
                <w:t>2</w:t>
              </w:r>
            </w:smartTag>
          </w:p>
        </w:tc>
        <w:tc>
          <w:tcPr>
            <w:tcW w:w="3042" w:type="dxa"/>
            <w:tcBorders>
              <w:top w:val="nil"/>
              <w:bottom w:val="nil"/>
            </w:tcBorders>
            <w:shd w:val="clear" w:color="auto" w:fill="auto"/>
          </w:tcPr>
          <w:p w14:paraId="02CD86C2" w14:textId="77777777" w:rsidR="000772A7" w:rsidRPr="00726F77" w:rsidRDefault="000772A7" w:rsidP="000772A7">
            <w:pPr>
              <w:pStyle w:val="ad"/>
              <w:ind w:right="-57"/>
              <w:jc w:val="center"/>
              <w:rPr>
                <w:sz w:val="22"/>
                <w:szCs w:val="22"/>
              </w:rPr>
            </w:pPr>
          </w:p>
        </w:tc>
        <w:tc>
          <w:tcPr>
            <w:tcW w:w="1979" w:type="dxa"/>
            <w:tcBorders>
              <w:top w:val="nil"/>
              <w:bottom w:val="nil"/>
            </w:tcBorders>
            <w:shd w:val="clear" w:color="auto" w:fill="auto"/>
          </w:tcPr>
          <w:p w14:paraId="21B760FF" w14:textId="77777777" w:rsidR="000772A7" w:rsidRPr="00726F77" w:rsidRDefault="000772A7" w:rsidP="000772A7">
            <w:pPr>
              <w:pStyle w:val="ad"/>
              <w:jc w:val="center"/>
              <w:rPr>
                <w:sz w:val="22"/>
                <w:szCs w:val="22"/>
              </w:rPr>
            </w:pPr>
            <w:r w:rsidRPr="00726F77">
              <w:rPr>
                <w:sz w:val="22"/>
                <w:szCs w:val="22"/>
              </w:rPr>
              <w:t>20</w:t>
            </w:r>
          </w:p>
        </w:tc>
      </w:tr>
      <w:tr w:rsidR="000772A7" w:rsidRPr="00726F77" w14:paraId="78A58CD0" w14:textId="77777777" w:rsidTr="002A3ADB">
        <w:tblPrEx>
          <w:tblBorders>
            <w:bottom w:val="single" w:sz="4" w:space="0" w:color="000000"/>
          </w:tblBorders>
        </w:tblPrEx>
        <w:trPr>
          <w:trHeight w:val="272"/>
          <w:jc w:val="center"/>
        </w:trPr>
        <w:tc>
          <w:tcPr>
            <w:tcW w:w="4883" w:type="dxa"/>
            <w:tcBorders>
              <w:top w:val="nil"/>
              <w:bottom w:val="single" w:sz="4" w:space="0" w:color="000000"/>
            </w:tcBorders>
            <w:shd w:val="clear" w:color="auto" w:fill="auto"/>
            <w:vAlign w:val="center"/>
          </w:tcPr>
          <w:p w14:paraId="0AEF2C1F" w14:textId="77777777" w:rsidR="000772A7" w:rsidRPr="00726F77" w:rsidRDefault="000772A7" w:rsidP="000772A7">
            <w:pPr>
              <w:pStyle w:val="ad"/>
              <w:suppressAutoHyphens/>
              <w:ind w:left="142"/>
              <w:jc w:val="both"/>
              <w:rPr>
                <w:sz w:val="22"/>
                <w:szCs w:val="22"/>
                <w:vertAlign w:val="superscript"/>
              </w:rPr>
            </w:pPr>
            <w:r w:rsidRPr="00726F77">
              <w:rPr>
                <w:sz w:val="22"/>
                <w:szCs w:val="22"/>
              </w:rPr>
              <w:t xml:space="preserve">общей площадью </w:t>
            </w:r>
            <w:smartTag w:uri="urn:schemas-microsoft-com:office:smarttags" w:element="metricconverter">
              <w:smartTagPr>
                <w:attr w:name="ProductID" w:val="1000 м2"/>
              </w:smartTagPr>
              <w:r w:rsidRPr="00726F77">
                <w:rPr>
                  <w:sz w:val="22"/>
                  <w:szCs w:val="22"/>
                </w:rPr>
                <w:t>1000 м</w:t>
              </w:r>
              <w:r w:rsidRPr="00726F77">
                <w:rPr>
                  <w:sz w:val="22"/>
                  <w:szCs w:val="22"/>
                  <w:vertAlign w:val="superscript"/>
                </w:rPr>
                <w:t>2</w:t>
              </w:r>
            </w:smartTag>
            <w:r w:rsidRPr="00726F77">
              <w:rPr>
                <w:sz w:val="22"/>
                <w:szCs w:val="22"/>
              </w:rPr>
              <w:t xml:space="preserve"> и более</w:t>
            </w:r>
          </w:p>
        </w:tc>
        <w:tc>
          <w:tcPr>
            <w:tcW w:w="3042" w:type="dxa"/>
            <w:tcBorders>
              <w:top w:val="nil"/>
              <w:bottom w:val="single" w:sz="4" w:space="0" w:color="000000"/>
            </w:tcBorders>
            <w:shd w:val="clear" w:color="auto" w:fill="auto"/>
          </w:tcPr>
          <w:p w14:paraId="147C545E" w14:textId="77777777" w:rsidR="000772A7" w:rsidRPr="00726F77" w:rsidRDefault="000772A7" w:rsidP="000772A7">
            <w:pPr>
              <w:pStyle w:val="ad"/>
              <w:ind w:right="-57"/>
              <w:jc w:val="center"/>
              <w:rPr>
                <w:sz w:val="22"/>
                <w:szCs w:val="22"/>
              </w:rPr>
            </w:pPr>
          </w:p>
        </w:tc>
        <w:tc>
          <w:tcPr>
            <w:tcW w:w="1979" w:type="dxa"/>
            <w:tcBorders>
              <w:top w:val="nil"/>
              <w:bottom w:val="single" w:sz="4" w:space="0" w:color="000000"/>
            </w:tcBorders>
            <w:shd w:val="clear" w:color="auto" w:fill="auto"/>
          </w:tcPr>
          <w:p w14:paraId="00BD48FC" w14:textId="77777777" w:rsidR="000772A7" w:rsidRPr="00726F77" w:rsidRDefault="000772A7" w:rsidP="000772A7">
            <w:pPr>
              <w:pStyle w:val="ad"/>
              <w:jc w:val="center"/>
              <w:rPr>
                <w:sz w:val="22"/>
                <w:szCs w:val="22"/>
              </w:rPr>
            </w:pPr>
            <w:r w:rsidRPr="00726F77">
              <w:rPr>
                <w:sz w:val="22"/>
                <w:szCs w:val="22"/>
              </w:rPr>
              <w:t>33</w:t>
            </w:r>
          </w:p>
        </w:tc>
      </w:tr>
      <w:tr w:rsidR="000772A7" w:rsidRPr="00726F77" w14:paraId="303C5210" w14:textId="77777777" w:rsidTr="002A3ADB">
        <w:tblPrEx>
          <w:tblBorders>
            <w:bottom w:val="single" w:sz="4" w:space="0" w:color="000000"/>
          </w:tblBorders>
        </w:tblPrEx>
        <w:trPr>
          <w:trHeight w:val="765"/>
          <w:jc w:val="center"/>
        </w:trPr>
        <w:tc>
          <w:tcPr>
            <w:tcW w:w="4883" w:type="dxa"/>
            <w:tcBorders>
              <w:top w:val="single" w:sz="4" w:space="0" w:color="000000"/>
              <w:bottom w:val="nil"/>
            </w:tcBorders>
            <w:shd w:val="clear" w:color="auto" w:fill="auto"/>
            <w:vAlign w:val="center"/>
          </w:tcPr>
          <w:p w14:paraId="0217FA48" w14:textId="77777777" w:rsidR="000772A7" w:rsidRPr="00726F77" w:rsidRDefault="000772A7" w:rsidP="000772A7">
            <w:pPr>
              <w:pStyle w:val="ad"/>
              <w:suppressAutoHyphens/>
              <w:jc w:val="both"/>
              <w:rPr>
                <w:sz w:val="22"/>
                <w:szCs w:val="22"/>
              </w:rPr>
            </w:pPr>
            <w:r w:rsidRPr="00726F77">
              <w:rPr>
                <w:sz w:val="22"/>
                <w:szCs w:val="22"/>
              </w:rPr>
              <w:t>Муниципальные детские физкультурно-оздоровительные объекты локального и районного уровней обслуживания:</w:t>
            </w:r>
          </w:p>
        </w:tc>
        <w:tc>
          <w:tcPr>
            <w:tcW w:w="3042" w:type="dxa"/>
            <w:vMerge w:val="restart"/>
            <w:tcBorders>
              <w:top w:val="single" w:sz="4" w:space="0" w:color="000000"/>
              <w:bottom w:val="nil"/>
            </w:tcBorders>
            <w:shd w:val="clear" w:color="auto" w:fill="auto"/>
          </w:tcPr>
          <w:p w14:paraId="6CE95EC4" w14:textId="77777777" w:rsidR="000772A7" w:rsidRPr="00726F77" w:rsidRDefault="000772A7" w:rsidP="000772A7">
            <w:pPr>
              <w:pStyle w:val="ad"/>
              <w:ind w:left="-57" w:right="-57"/>
              <w:jc w:val="center"/>
              <w:rPr>
                <w:sz w:val="22"/>
                <w:szCs w:val="22"/>
              </w:rPr>
            </w:pPr>
            <w:r w:rsidRPr="00726F77">
              <w:rPr>
                <w:sz w:val="22"/>
                <w:szCs w:val="22"/>
              </w:rPr>
              <w:t>единовременные посетители</w:t>
            </w:r>
          </w:p>
        </w:tc>
        <w:tc>
          <w:tcPr>
            <w:tcW w:w="1979" w:type="dxa"/>
            <w:tcBorders>
              <w:top w:val="single" w:sz="4" w:space="0" w:color="000000"/>
              <w:bottom w:val="nil"/>
            </w:tcBorders>
            <w:shd w:val="clear" w:color="auto" w:fill="auto"/>
          </w:tcPr>
          <w:p w14:paraId="4FE57167" w14:textId="77777777" w:rsidR="000772A7" w:rsidRPr="00726F77" w:rsidRDefault="000772A7" w:rsidP="000772A7">
            <w:pPr>
              <w:pStyle w:val="ad"/>
              <w:jc w:val="both"/>
              <w:rPr>
                <w:sz w:val="22"/>
                <w:szCs w:val="22"/>
              </w:rPr>
            </w:pPr>
            <w:r w:rsidRPr="00726F77">
              <w:rPr>
                <w:sz w:val="22"/>
                <w:szCs w:val="22"/>
              </w:rPr>
              <w:t xml:space="preserve">  </w:t>
            </w:r>
          </w:p>
        </w:tc>
      </w:tr>
      <w:tr w:rsidR="000772A7" w:rsidRPr="00726F77" w14:paraId="6E5C2BEA" w14:textId="77777777" w:rsidTr="002A3ADB">
        <w:tblPrEx>
          <w:tblBorders>
            <w:bottom w:val="single" w:sz="4" w:space="0" w:color="000000"/>
          </w:tblBorders>
        </w:tblPrEx>
        <w:trPr>
          <w:trHeight w:val="272"/>
          <w:jc w:val="center"/>
        </w:trPr>
        <w:tc>
          <w:tcPr>
            <w:tcW w:w="4883" w:type="dxa"/>
            <w:tcBorders>
              <w:top w:val="nil"/>
              <w:bottom w:val="nil"/>
            </w:tcBorders>
            <w:shd w:val="clear" w:color="auto" w:fill="auto"/>
            <w:vAlign w:val="center"/>
          </w:tcPr>
          <w:p w14:paraId="1524FAE5" w14:textId="77777777" w:rsidR="000772A7" w:rsidRPr="00726F77" w:rsidRDefault="000772A7" w:rsidP="000772A7">
            <w:pPr>
              <w:pStyle w:val="ad"/>
              <w:suppressAutoHyphens/>
              <w:ind w:left="142"/>
              <w:jc w:val="both"/>
              <w:rPr>
                <w:sz w:val="22"/>
                <w:szCs w:val="22"/>
              </w:rPr>
            </w:pPr>
            <w:r w:rsidRPr="00726F77">
              <w:rPr>
                <w:sz w:val="22"/>
                <w:szCs w:val="22"/>
              </w:rPr>
              <w:t>тренажерные залы площадью 150-</w:t>
            </w:r>
            <w:smartTag w:uri="urn:schemas-microsoft-com:office:smarttags" w:element="metricconverter">
              <w:smartTagPr>
                <w:attr w:name="ProductID" w:val="500 м2"/>
              </w:smartTagPr>
              <w:r w:rsidRPr="00726F77">
                <w:rPr>
                  <w:sz w:val="22"/>
                  <w:szCs w:val="22"/>
                </w:rPr>
                <w:t>500 м</w:t>
              </w:r>
              <w:r w:rsidRPr="00726F77">
                <w:rPr>
                  <w:sz w:val="22"/>
                  <w:szCs w:val="22"/>
                  <w:vertAlign w:val="superscript"/>
                </w:rPr>
                <w:t>2</w:t>
              </w:r>
            </w:smartTag>
            <w:r w:rsidRPr="00726F77">
              <w:rPr>
                <w:sz w:val="22"/>
                <w:szCs w:val="22"/>
              </w:rPr>
              <w:t>;</w:t>
            </w:r>
          </w:p>
        </w:tc>
        <w:tc>
          <w:tcPr>
            <w:tcW w:w="3042" w:type="dxa"/>
            <w:vMerge/>
            <w:tcBorders>
              <w:top w:val="nil"/>
              <w:bottom w:val="nil"/>
            </w:tcBorders>
            <w:shd w:val="clear" w:color="auto" w:fill="auto"/>
          </w:tcPr>
          <w:p w14:paraId="46B9D6D1" w14:textId="77777777" w:rsidR="000772A7" w:rsidRPr="00726F77" w:rsidRDefault="000772A7" w:rsidP="000772A7">
            <w:pPr>
              <w:pStyle w:val="ad"/>
              <w:ind w:left="-57" w:right="-57"/>
              <w:jc w:val="center"/>
              <w:rPr>
                <w:sz w:val="22"/>
                <w:szCs w:val="22"/>
              </w:rPr>
            </w:pPr>
          </w:p>
        </w:tc>
        <w:tc>
          <w:tcPr>
            <w:tcW w:w="1979" w:type="dxa"/>
            <w:tcBorders>
              <w:top w:val="nil"/>
              <w:bottom w:val="nil"/>
            </w:tcBorders>
            <w:shd w:val="clear" w:color="auto" w:fill="auto"/>
          </w:tcPr>
          <w:p w14:paraId="6272EF88" w14:textId="77777777" w:rsidR="000772A7" w:rsidRPr="00726F77" w:rsidRDefault="000772A7" w:rsidP="000772A7">
            <w:pPr>
              <w:pStyle w:val="ad"/>
              <w:jc w:val="center"/>
              <w:rPr>
                <w:sz w:val="22"/>
                <w:szCs w:val="22"/>
              </w:rPr>
            </w:pPr>
            <w:r w:rsidRPr="00726F77">
              <w:rPr>
                <w:sz w:val="22"/>
                <w:szCs w:val="22"/>
              </w:rPr>
              <w:t>7</w:t>
            </w:r>
          </w:p>
        </w:tc>
      </w:tr>
      <w:tr w:rsidR="000772A7" w:rsidRPr="00726F77" w14:paraId="2FF14309" w14:textId="77777777" w:rsidTr="002A3ADB">
        <w:tblPrEx>
          <w:tblBorders>
            <w:bottom w:val="single" w:sz="4" w:space="0" w:color="000000"/>
          </w:tblBorders>
        </w:tblPrEx>
        <w:trPr>
          <w:trHeight w:val="272"/>
          <w:jc w:val="center"/>
        </w:trPr>
        <w:tc>
          <w:tcPr>
            <w:tcW w:w="4883" w:type="dxa"/>
            <w:tcBorders>
              <w:top w:val="nil"/>
              <w:bottom w:val="nil"/>
            </w:tcBorders>
            <w:shd w:val="clear" w:color="auto" w:fill="auto"/>
            <w:vAlign w:val="center"/>
          </w:tcPr>
          <w:p w14:paraId="610DA558" w14:textId="77777777" w:rsidR="000772A7" w:rsidRPr="00726F77" w:rsidRDefault="000772A7" w:rsidP="000772A7">
            <w:pPr>
              <w:pStyle w:val="ad"/>
              <w:suppressAutoHyphens/>
              <w:ind w:left="142"/>
              <w:jc w:val="both"/>
              <w:rPr>
                <w:sz w:val="22"/>
                <w:szCs w:val="22"/>
              </w:rPr>
            </w:pPr>
            <w:r w:rsidRPr="00726F77">
              <w:rPr>
                <w:sz w:val="22"/>
                <w:szCs w:val="22"/>
              </w:rPr>
              <w:t>ФОК с залом площадью 1000-</w:t>
            </w:r>
            <w:smartTag w:uri="urn:schemas-microsoft-com:office:smarttags" w:element="metricconverter">
              <w:smartTagPr>
                <w:attr w:name="ProductID" w:val="2000 м2"/>
              </w:smartTagPr>
              <w:r w:rsidRPr="00726F77">
                <w:rPr>
                  <w:sz w:val="22"/>
                  <w:szCs w:val="22"/>
                </w:rPr>
                <w:t>2000 м</w:t>
              </w:r>
              <w:r w:rsidRPr="00726F77">
                <w:rPr>
                  <w:sz w:val="22"/>
                  <w:szCs w:val="22"/>
                  <w:vertAlign w:val="superscript"/>
                </w:rPr>
                <w:t>2</w:t>
              </w:r>
            </w:smartTag>
            <w:r w:rsidRPr="00726F77">
              <w:rPr>
                <w:sz w:val="22"/>
                <w:szCs w:val="22"/>
              </w:rPr>
              <w:t>;</w:t>
            </w:r>
          </w:p>
        </w:tc>
        <w:tc>
          <w:tcPr>
            <w:tcW w:w="3042" w:type="dxa"/>
            <w:vMerge/>
            <w:tcBorders>
              <w:top w:val="nil"/>
              <w:bottom w:val="nil"/>
            </w:tcBorders>
            <w:shd w:val="clear" w:color="auto" w:fill="auto"/>
          </w:tcPr>
          <w:p w14:paraId="638D0C30" w14:textId="77777777" w:rsidR="000772A7" w:rsidRPr="00726F77" w:rsidRDefault="000772A7" w:rsidP="000772A7">
            <w:pPr>
              <w:pStyle w:val="ad"/>
              <w:ind w:left="-57" w:right="-57"/>
              <w:jc w:val="center"/>
              <w:rPr>
                <w:sz w:val="22"/>
                <w:szCs w:val="22"/>
              </w:rPr>
            </w:pPr>
          </w:p>
        </w:tc>
        <w:tc>
          <w:tcPr>
            <w:tcW w:w="1979" w:type="dxa"/>
            <w:tcBorders>
              <w:top w:val="nil"/>
              <w:bottom w:val="nil"/>
            </w:tcBorders>
            <w:shd w:val="clear" w:color="auto" w:fill="auto"/>
          </w:tcPr>
          <w:p w14:paraId="35198ADE" w14:textId="77777777" w:rsidR="000772A7" w:rsidRPr="00726F77" w:rsidRDefault="000772A7" w:rsidP="000772A7">
            <w:pPr>
              <w:pStyle w:val="ad"/>
              <w:jc w:val="center"/>
              <w:rPr>
                <w:sz w:val="22"/>
                <w:szCs w:val="22"/>
              </w:rPr>
            </w:pPr>
            <w:r w:rsidRPr="00726F77">
              <w:rPr>
                <w:sz w:val="22"/>
                <w:szCs w:val="22"/>
              </w:rPr>
              <w:t xml:space="preserve">8 </w:t>
            </w:r>
          </w:p>
        </w:tc>
      </w:tr>
      <w:tr w:rsidR="000772A7" w:rsidRPr="00726F77" w14:paraId="3CB8DA4C" w14:textId="77777777" w:rsidTr="002A3ADB">
        <w:tblPrEx>
          <w:tblBorders>
            <w:bottom w:val="single" w:sz="4" w:space="0" w:color="000000"/>
          </w:tblBorders>
        </w:tblPrEx>
        <w:trPr>
          <w:trHeight w:val="533"/>
          <w:jc w:val="center"/>
        </w:trPr>
        <w:tc>
          <w:tcPr>
            <w:tcW w:w="4883" w:type="dxa"/>
            <w:tcBorders>
              <w:top w:val="nil"/>
            </w:tcBorders>
            <w:shd w:val="clear" w:color="auto" w:fill="auto"/>
            <w:vAlign w:val="center"/>
          </w:tcPr>
          <w:p w14:paraId="55A588AF" w14:textId="77777777" w:rsidR="000772A7" w:rsidRPr="00726F77" w:rsidRDefault="000772A7" w:rsidP="000772A7">
            <w:pPr>
              <w:pStyle w:val="ad"/>
              <w:suppressAutoHyphens/>
              <w:ind w:left="142"/>
              <w:jc w:val="both"/>
              <w:rPr>
                <w:sz w:val="22"/>
                <w:szCs w:val="22"/>
              </w:rPr>
            </w:pPr>
            <w:r w:rsidRPr="00726F77">
              <w:rPr>
                <w:sz w:val="22"/>
                <w:szCs w:val="22"/>
              </w:rPr>
              <w:t>ФОК с залом и бассейном общей площадью 2000-</w:t>
            </w:r>
            <w:smartTag w:uri="urn:schemas-microsoft-com:office:smarttags" w:element="metricconverter">
              <w:smartTagPr>
                <w:attr w:name="ProductID" w:val="3000 м2"/>
              </w:smartTagPr>
              <w:r w:rsidRPr="00726F77">
                <w:rPr>
                  <w:sz w:val="22"/>
                  <w:szCs w:val="22"/>
                </w:rPr>
                <w:t>3000 м</w:t>
              </w:r>
              <w:r w:rsidRPr="00726F77">
                <w:rPr>
                  <w:sz w:val="22"/>
                  <w:szCs w:val="22"/>
                  <w:vertAlign w:val="superscript"/>
                </w:rPr>
                <w:t>2</w:t>
              </w:r>
            </w:smartTag>
          </w:p>
        </w:tc>
        <w:tc>
          <w:tcPr>
            <w:tcW w:w="3042" w:type="dxa"/>
            <w:vMerge/>
            <w:tcBorders>
              <w:top w:val="nil"/>
            </w:tcBorders>
            <w:shd w:val="clear" w:color="auto" w:fill="auto"/>
          </w:tcPr>
          <w:p w14:paraId="4A79884D" w14:textId="77777777" w:rsidR="000772A7" w:rsidRPr="00726F77" w:rsidRDefault="000772A7" w:rsidP="000772A7">
            <w:pPr>
              <w:pStyle w:val="ad"/>
              <w:ind w:left="-57" w:right="-57"/>
              <w:jc w:val="center"/>
              <w:rPr>
                <w:sz w:val="22"/>
                <w:szCs w:val="22"/>
              </w:rPr>
            </w:pPr>
          </w:p>
        </w:tc>
        <w:tc>
          <w:tcPr>
            <w:tcW w:w="1979" w:type="dxa"/>
            <w:tcBorders>
              <w:top w:val="nil"/>
            </w:tcBorders>
            <w:shd w:val="clear" w:color="auto" w:fill="auto"/>
          </w:tcPr>
          <w:p w14:paraId="336ECCF0" w14:textId="77777777" w:rsidR="000772A7" w:rsidRPr="00726F77" w:rsidRDefault="000772A7" w:rsidP="000772A7">
            <w:pPr>
              <w:pStyle w:val="ad"/>
              <w:jc w:val="center"/>
              <w:rPr>
                <w:sz w:val="22"/>
                <w:szCs w:val="22"/>
              </w:rPr>
            </w:pPr>
            <w:r w:rsidRPr="00726F77">
              <w:rPr>
                <w:sz w:val="22"/>
                <w:szCs w:val="22"/>
              </w:rPr>
              <w:t>4</w:t>
            </w:r>
          </w:p>
        </w:tc>
      </w:tr>
      <w:tr w:rsidR="000772A7" w:rsidRPr="00726F77" w14:paraId="6DF95029" w14:textId="77777777" w:rsidTr="002A3ADB">
        <w:tblPrEx>
          <w:tblBorders>
            <w:bottom w:val="single" w:sz="4" w:space="0" w:color="000000"/>
          </w:tblBorders>
        </w:tblPrEx>
        <w:trPr>
          <w:trHeight w:val="533"/>
          <w:jc w:val="center"/>
        </w:trPr>
        <w:tc>
          <w:tcPr>
            <w:tcW w:w="4883" w:type="dxa"/>
            <w:shd w:val="clear" w:color="auto" w:fill="auto"/>
            <w:vAlign w:val="center"/>
          </w:tcPr>
          <w:p w14:paraId="1A9B578D" w14:textId="77777777" w:rsidR="000772A7" w:rsidRPr="00726F77" w:rsidRDefault="000772A7" w:rsidP="000772A7">
            <w:pPr>
              <w:pStyle w:val="ad"/>
              <w:suppressAutoHyphens/>
              <w:ind w:right="-57"/>
              <w:jc w:val="both"/>
              <w:rPr>
                <w:sz w:val="22"/>
                <w:szCs w:val="22"/>
              </w:rPr>
            </w:pPr>
            <w:r w:rsidRPr="00726F77">
              <w:rPr>
                <w:sz w:val="22"/>
                <w:szCs w:val="22"/>
              </w:rPr>
              <w:t>Специализированные спортивные клубы и комплексы (теннис, конный спорт и др.)</w:t>
            </w:r>
          </w:p>
        </w:tc>
        <w:tc>
          <w:tcPr>
            <w:tcW w:w="3042" w:type="dxa"/>
            <w:shd w:val="clear" w:color="auto" w:fill="auto"/>
          </w:tcPr>
          <w:p w14:paraId="547A69B4" w14:textId="77777777" w:rsidR="000772A7" w:rsidRPr="00726F77" w:rsidRDefault="000772A7" w:rsidP="000772A7">
            <w:pPr>
              <w:pStyle w:val="ad"/>
              <w:ind w:left="-57" w:right="-57"/>
              <w:jc w:val="center"/>
              <w:rPr>
                <w:sz w:val="22"/>
                <w:szCs w:val="22"/>
              </w:rPr>
            </w:pPr>
            <w:r w:rsidRPr="00726F77">
              <w:rPr>
                <w:sz w:val="22"/>
                <w:szCs w:val="22"/>
              </w:rPr>
              <w:t xml:space="preserve">единовременные посетители </w:t>
            </w:r>
          </w:p>
        </w:tc>
        <w:tc>
          <w:tcPr>
            <w:tcW w:w="1979" w:type="dxa"/>
            <w:shd w:val="clear" w:color="auto" w:fill="auto"/>
          </w:tcPr>
          <w:p w14:paraId="7736020B" w14:textId="77777777" w:rsidR="000772A7" w:rsidRPr="00726F77" w:rsidRDefault="000772A7" w:rsidP="000772A7">
            <w:pPr>
              <w:pStyle w:val="ad"/>
              <w:jc w:val="center"/>
              <w:rPr>
                <w:sz w:val="22"/>
                <w:szCs w:val="22"/>
              </w:rPr>
            </w:pPr>
            <w:r w:rsidRPr="00726F77">
              <w:rPr>
                <w:sz w:val="22"/>
                <w:szCs w:val="22"/>
              </w:rPr>
              <w:t>2,5</w:t>
            </w:r>
          </w:p>
        </w:tc>
      </w:tr>
      <w:tr w:rsidR="000772A7" w:rsidRPr="00726F77" w14:paraId="0D9F0E77" w14:textId="77777777" w:rsidTr="002A3ADB">
        <w:tblPrEx>
          <w:tblBorders>
            <w:bottom w:val="single" w:sz="4" w:space="0" w:color="000000"/>
          </w:tblBorders>
        </w:tblPrEx>
        <w:trPr>
          <w:trHeight w:val="272"/>
          <w:jc w:val="center"/>
        </w:trPr>
        <w:tc>
          <w:tcPr>
            <w:tcW w:w="4883" w:type="dxa"/>
            <w:shd w:val="clear" w:color="auto" w:fill="auto"/>
            <w:vAlign w:val="center"/>
          </w:tcPr>
          <w:p w14:paraId="108531F4" w14:textId="77777777" w:rsidR="000772A7" w:rsidRPr="00726F77" w:rsidRDefault="000772A7" w:rsidP="000772A7">
            <w:pPr>
              <w:pStyle w:val="ad"/>
              <w:suppressAutoHyphens/>
              <w:jc w:val="both"/>
              <w:rPr>
                <w:sz w:val="22"/>
                <w:szCs w:val="22"/>
              </w:rPr>
            </w:pPr>
            <w:r w:rsidRPr="00726F77">
              <w:rPr>
                <w:sz w:val="22"/>
                <w:szCs w:val="22"/>
              </w:rPr>
              <w:t xml:space="preserve">Аквапарки, бассейны </w:t>
            </w:r>
          </w:p>
        </w:tc>
        <w:tc>
          <w:tcPr>
            <w:tcW w:w="3042" w:type="dxa"/>
            <w:shd w:val="clear" w:color="auto" w:fill="auto"/>
          </w:tcPr>
          <w:p w14:paraId="60DA1742" w14:textId="77777777" w:rsidR="000772A7" w:rsidRPr="00726F77" w:rsidRDefault="000772A7" w:rsidP="000772A7">
            <w:pPr>
              <w:pStyle w:val="ad"/>
              <w:ind w:left="-57" w:right="-57"/>
              <w:jc w:val="center"/>
              <w:rPr>
                <w:sz w:val="22"/>
                <w:szCs w:val="22"/>
              </w:rPr>
            </w:pPr>
            <w:r w:rsidRPr="00726F77">
              <w:rPr>
                <w:sz w:val="22"/>
                <w:szCs w:val="22"/>
              </w:rPr>
              <w:t>единовременные посетители</w:t>
            </w:r>
          </w:p>
        </w:tc>
        <w:tc>
          <w:tcPr>
            <w:tcW w:w="1979" w:type="dxa"/>
            <w:shd w:val="clear" w:color="auto" w:fill="auto"/>
          </w:tcPr>
          <w:p w14:paraId="29BB32F8" w14:textId="77777777" w:rsidR="000772A7" w:rsidRPr="00726F77" w:rsidRDefault="000772A7" w:rsidP="000772A7">
            <w:pPr>
              <w:pStyle w:val="ad"/>
              <w:jc w:val="center"/>
              <w:rPr>
                <w:sz w:val="22"/>
                <w:szCs w:val="22"/>
              </w:rPr>
            </w:pPr>
            <w:r w:rsidRPr="00726F77">
              <w:rPr>
                <w:sz w:val="22"/>
                <w:szCs w:val="22"/>
              </w:rPr>
              <w:t xml:space="preserve">4 </w:t>
            </w:r>
          </w:p>
        </w:tc>
      </w:tr>
      <w:tr w:rsidR="000772A7" w:rsidRPr="00726F77" w14:paraId="0842A0D8" w14:textId="77777777" w:rsidTr="002A3ADB">
        <w:tblPrEx>
          <w:tblBorders>
            <w:bottom w:val="single" w:sz="4" w:space="0" w:color="000000"/>
          </w:tblBorders>
        </w:tblPrEx>
        <w:trPr>
          <w:trHeight w:val="533"/>
          <w:jc w:val="center"/>
        </w:trPr>
        <w:tc>
          <w:tcPr>
            <w:tcW w:w="4883" w:type="dxa"/>
            <w:shd w:val="clear" w:color="auto" w:fill="auto"/>
            <w:vAlign w:val="center"/>
          </w:tcPr>
          <w:p w14:paraId="29FAB1D1" w14:textId="77777777" w:rsidR="000772A7" w:rsidRPr="00726F77" w:rsidRDefault="000772A7" w:rsidP="000772A7">
            <w:pPr>
              <w:pStyle w:val="ad"/>
              <w:suppressAutoHyphens/>
              <w:jc w:val="both"/>
              <w:rPr>
                <w:sz w:val="22"/>
                <w:szCs w:val="22"/>
              </w:rPr>
            </w:pPr>
            <w:r w:rsidRPr="00726F77">
              <w:rPr>
                <w:sz w:val="22"/>
                <w:szCs w:val="22"/>
              </w:rPr>
              <w:t xml:space="preserve">Катки с искусственным покрытием общей площадью более </w:t>
            </w:r>
            <w:smartTag w:uri="urn:schemas-microsoft-com:office:smarttags" w:element="metricconverter">
              <w:smartTagPr>
                <w:attr w:name="ProductID" w:val="3000 м2"/>
              </w:smartTagPr>
              <w:r w:rsidRPr="00726F77">
                <w:rPr>
                  <w:sz w:val="22"/>
                  <w:szCs w:val="22"/>
                </w:rPr>
                <w:t>3000 м</w:t>
              </w:r>
              <w:r w:rsidRPr="00726F77">
                <w:rPr>
                  <w:sz w:val="22"/>
                  <w:szCs w:val="22"/>
                  <w:vertAlign w:val="superscript"/>
                </w:rPr>
                <w:t>2</w:t>
              </w:r>
            </w:smartTag>
          </w:p>
        </w:tc>
        <w:tc>
          <w:tcPr>
            <w:tcW w:w="3042" w:type="dxa"/>
            <w:shd w:val="clear" w:color="auto" w:fill="auto"/>
          </w:tcPr>
          <w:p w14:paraId="11845673" w14:textId="77777777" w:rsidR="000772A7" w:rsidRPr="00726F77" w:rsidRDefault="000772A7" w:rsidP="000772A7">
            <w:pPr>
              <w:pStyle w:val="ad"/>
              <w:ind w:left="-57" w:right="-57"/>
              <w:jc w:val="center"/>
              <w:rPr>
                <w:sz w:val="22"/>
                <w:szCs w:val="22"/>
              </w:rPr>
            </w:pPr>
            <w:r w:rsidRPr="00726F77">
              <w:rPr>
                <w:sz w:val="22"/>
                <w:szCs w:val="22"/>
              </w:rPr>
              <w:t>единовременные посетители</w:t>
            </w:r>
          </w:p>
        </w:tc>
        <w:tc>
          <w:tcPr>
            <w:tcW w:w="1979" w:type="dxa"/>
            <w:shd w:val="clear" w:color="auto" w:fill="auto"/>
          </w:tcPr>
          <w:p w14:paraId="1CF5441C" w14:textId="77777777" w:rsidR="000772A7" w:rsidRPr="00726F77" w:rsidRDefault="000772A7" w:rsidP="000772A7">
            <w:pPr>
              <w:pStyle w:val="ad"/>
              <w:jc w:val="center"/>
              <w:rPr>
                <w:sz w:val="22"/>
                <w:szCs w:val="22"/>
              </w:rPr>
            </w:pPr>
            <w:r w:rsidRPr="00726F77">
              <w:rPr>
                <w:sz w:val="22"/>
                <w:szCs w:val="22"/>
              </w:rPr>
              <w:t xml:space="preserve">5 </w:t>
            </w:r>
          </w:p>
        </w:tc>
      </w:tr>
      <w:tr w:rsidR="000772A7" w:rsidRPr="00726F77" w14:paraId="3E992C84" w14:textId="77777777" w:rsidTr="002A3ADB">
        <w:tblPrEx>
          <w:tblBorders>
            <w:bottom w:val="single" w:sz="4" w:space="0" w:color="000000"/>
          </w:tblBorders>
        </w:tblPrEx>
        <w:trPr>
          <w:trHeight w:val="272"/>
          <w:jc w:val="center"/>
        </w:trPr>
        <w:tc>
          <w:tcPr>
            <w:tcW w:w="4883" w:type="dxa"/>
            <w:shd w:val="clear" w:color="auto" w:fill="auto"/>
            <w:vAlign w:val="center"/>
          </w:tcPr>
          <w:p w14:paraId="7F213A8F" w14:textId="77777777" w:rsidR="000772A7" w:rsidRPr="00726F77" w:rsidRDefault="000772A7" w:rsidP="000772A7">
            <w:pPr>
              <w:pStyle w:val="ad"/>
              <w:suppressAutoHyphens/>
              <w:jc w:val="both"/>
              <w:rPr>
                <w:sz w:val="22"/>
                <w:szCs w:val="22"/>
              </w:rPr>
            </w:pPr>
            <w:r w:rsidRPr="00726F77">
              <w:rPr>
                <w:sz w:val="22"/>
                <w:szCs w:val="22"/>
              </w:rPr>
              <w:t>Автовокзал, автостанция</w:t>
            </w:r>
          </w:p>
        </w:tc>
        <w:tc>
          <w:tcPr>
            <w:tcW w:w="3042" w:type="dxa"/>
            <w:shd w:val="clear" w:color="auto" w:fill="auto"/>
          </w:tcPr>
          <w:p w14:paraId="38D073B7" w14:textId="77777777" w:rsidR="000772A7" w:rsidRPr="00726F77" w:rsidRDefault="000772A7" w:rsidP="000772A7">
            <w:pPr>
              <w:pStyle w:val="ad"/>
              <w:suppressAutoHyphens/>
              <w:ind w:left="-57" w:right="-57"/>
              <w:jc w:val="center"/>
              <w:rPr>
                <w:sz w:val="22"/>
                <w:szCs w:val="22"/>
              </w:rPr>
            </w:pPr>
            <w:r w:rsidRPr="00726F77">
              <w:rPr>
                <w:sz w:val="22"/>
                <w:szCs w:val="22"/>
              </w:rPr>
              <w:t xml:space="preserve">пассажиры в час пик </w:t>
            </w:r>
          </w:p>
        </w:tc>
        <w:tc>
          <w:tcPr>
            <w:tcW w:w="1979" w:type="dxa"/>
            <w:shd w:val="clear" w:color="auto" w:fill="auto"/>
          </w:tcPr>
          <w:p w14:paraId="2FF3FF62" w14:textId="77777777" w:rsidR="000772A7" w:rsidRPr="00726F77" w:rsidRDefault="000772A7" w:rsidP="000772A7">
            <w:pPr>
              <w:pStyle w:val="ad"/>
              <w:jc w:val="center"/>
              <w:rPr>
                <w:sz w:val="22"/>
                <w:szCs w:val="22"/>
              </w:rPr>
            </w:pPr>
            <w:r w:rsidRPr="00726F77">
              <w:rPr>
                <w:sz w:val="22"/>
                <w:szCs w:val="22"/>
              </w:rPr>
              <w:t>8</w:t>
            </w:r>
          </w:p>
        </w:tc>
      </w:tr>
      <w:tr w:rsidR="000772A7" w:rsidRPr="00726F77" w14:paraId="4183E552" w14:textId="77777777" w:rsidTr="002A3ADB">
        <w:tblPrEx>
          <w:tblBorders>
            <w:bottom w:val="single" w:sz="4" w:space="0" w:color="000000"/>
          </w:tblBorders>
        </w:tblPrEx>
        <w:trPr>
          <w:trHeight w:val="510"/>
          <w:jc w:val="center"/>
        </w:trPr>
        <w:tc>
          <w:tcPr>
            <w:tcW w:w="4883" w:type="dxa"/>
            <w:shd w:val="clear" w:color="auto" w:fill="auto"/>
          </w:tcPr>
          <w:p w14:paraId="154D9C99" w14:textId="77777777" w:rsidR="000772A7" w:rsidRPr="00726F77" w:rsidRDefault="000772A7" w:rsidP="000772A7">
            <w:pPr>
              <w:pStyle w:val="ad"/>
              <w:suppressAutoHyphens/>
              <w:jc w:val="both"/>
              <w:rPr>
                <w:sz w:val="22"/>
                <w:szCs w:val="22"/>
              </w:rPr>
            </w:pPr>
            <w:r w:rsidRPr="00726F77">
              <w:rPr>
                <w:sz w:val="22"/>
                <w:szCs w:val="22"/>
              </w:rPr>
              <w:t xml:space="preserve">Железнодорожный вокзал </w:t>
            </w:r>
          </w:p>
        </w:tc>
        <w:tc>
          <w:tcPr>
            <w:tcW w:w="3042" w:type="dxa"/>
            <w:shd w:val="clear" w:color="auto" w:fill="auto"/>
          </w:tcPr>
          <w:p w14:paraId="5D7D487C" w14:textId="77777777" w:rsidR="000772A7" w:rsidRPr="00726F77" w:rsidRDefault="000772A7" w:rsidP="000772A7">
            <w:pPr>
              <w:pStyle w:val="ad"/>
              <w:suppressAutoHyphens/>
              <w:jc w:val="center"/>
              <w:rPr>
                <w:sz w:val="22"/>
                <w:szCs w:val="22"/>
              </w:rPr>
            </w:pPr>
            <w:r w:rsidRPr="00726F77">
              <w:rPr>
                <w:sz w:val="22"/>
                <w:szCs w:val="22"/>
              </w:rPr>
              <w:t>пассажиры дальнего следования в час пик</w:t>
            </w:r>
          </w:p>
        </w:tc>
        <w:tc>
          <w:tcPr>
            <w:tcW w:w="1979" w:type="dxa"/>
            <w:shd w:val="clear" w:color="auto" w:fill="auto"/>
          </w:tcPr>
          <w:p w14:paraId="2A52B203" w14:textId="77777777" w:rsidR="000772A7" w:rsidRPr="00726F77" w:rsidRDefault="000772A7" w:rsidP="000772A7">
            <w:pPr>
              <w:pStyle w:val="ad"/>
              <w:jc w:val="center"/>
              <w:rPr>
                <w:sz w:val="22"/>
                <w:szCs w:val="22"/>
              </w:rPr>
            </w:pPr>
            <w:r w:rsidRPr="00726F77">
              <w:rPr>
                <w:sz w:val="22"/>
                <w:szCs w:val="22"/>
              </w:rPr>
              <w:t>7</w:t>
            </w:r>
          </w:p>
        </w:tc>
      </w:tr>
      <w:tr w:rsidR="000772A7" w:rsidRPr="00726F77" w14:paraId="5AADEF6F" w14:textId="77777777" w:rsidTr="002A3ADB">
        <w:tblPrEx>
          <w:tblBorders>
            <w:bottom w:val="single" w:sz="4" w:space="0" w:color="000000"/>
          </w:tblBorders>
        </w:tblPrEx>
        <w:trPr>
          <w:trHeight w:val="340"/>
          <w:jc w:val="center"/>
        </w:trPr>
        <w:tc>
          <w:tcPr>
            <w:tcW w:w="9904" w:type="dxa"/>
            <w:gridSpan w:val="3"/>
            <w:shd w:val="clear" w:color="auto" w:fill="auto"/>
            <w:vAlign w:val="center"/>
          </w:tcPr>
          <w:p w14:paraId="7C015885" w14:textId="77777777" w:rsidR="000772A7" w:rsidRPr="00726F77" w:rsidRDefault="000772A7" w:rsidP="000772A7">
            <w:pPr>
              <w:pStyle w:val="ad"/>
              <w:suppressAutoHyphens/>
              <w:ind w:left="-57" w:right="-57"/>
              <w:jc w:val="center"/>
              <w:rPr>
                <w:sz w:val="22"/>
                <w:szCs w:val="22"/>
              </w:rPr>
            </w:pPr>
            <w:r w:rsidRPr="00726F77">
              <w:rPr>
                <w:bCs/>
                <w:sz w:val="22"/>
                <w:szCs w:val="22"/>
              </w:rPr>
              <w:t>Рекреационные территории и объекты отдыха:</w:t>
            </w:r>
          </w:p>
        </w:tc>
      </w:tr>
      <w:tr w:rsidR="000772A7" w:rsidRPr="00726F77" w14:paraId="4689C199" w14:textId="77777777" w:rsidTr="002A3ADB">
        <w:tblPrEx>
          <w:tblBorders>
            <w:bottom w:val="single" w:sz="4" w:space="0" w:color="000000"/>
          </w:tblBorders>
        </w:tblPrEx>
        <w:trPr>
          <w:trHeight w:val="272"/>
          <w:jc w:val="center"/>
        </w:trPr>
        <w:tc>
          <w:tcPr>
            <w:tcW w:w="4883" w:type="dxa"/>
            <w:shd w:val="clear" w:color="auto" w:fill="auto"/>
            <w:vAlign w:val="center"/>
          </w:tcPr>
          <w:p w14:paraId="5DC75EBF" w14:textId="77777777" w:rsidR="000772A7" w:rsidRPr="00726F77" w:rsidRDefault="000772A7" w:rsidP="000772A7">
            <w:pPr>
              <w:pStyle w:val="ad"/>
              <w:suppressAutoHyphens/>
              <w:jc w:val="both"/>
              <w:rPr>
                <w:sz w:val="22"/>
                <w:szCs w:val="22"/>
              </w:rPr>
            </w:pPr>
            <w:r w:rsidRPr="00726F77">
              <w:rPr>
                <w:sz w:val="22"/>
                <w:szCs w:val="22"/>
              </w:rPr>
              <w:t xml:space="preserve">Пляжи и парки в зонах отдыха </w:t>
            </w:r>
          </w:p>
        </w:tc>
        <w:tc>
          <w:tcPr>
            <w:tcW w:w="3042" w:type="dxa"/>
            <w:shd w:val="clear" w:color="auto" w:fill="auto"/>
          </w:tcPr>
          <w:p w14:paraId="448AB508" w14:textId="77777777" w:rsidR="000772A7" w:rsidRPr="00726F77" w:rsidRDefault="000772A7" w:rsidP="000772A7">
            <w:pPr>
              <w:pStyle w:val="ad"/>
              <w:suppressAutoHyphens/>
              <w:ind w:left="-57" w:right="-57"/>
              <w:jc w:val="center"/>
              <w:rPr>
                <w:sz w:val="22"/>
                <w:szCs w:val="22"/>
              </w:rPr>
            </w:pPr>
            <w:r w:rsidRPr="00726F77">
              <w:rPr>
                <w:sz w:val="22"/>
                <w:szCs w:val="22"/>
              </w:rPr>
              <w:t>единовременные посетители</w:t>
            </w:r>
          </w:p>
        </w:tc>
        <w:tc>
          <w:tcPr>
            <w:tcW w:w="1979" w:type="dxa"/>
            <w:shd w:val="clear" w:color="auto" w:fill="auto"/>
          </w:tcPr>
          <w:p w14:paraId="184FC01C" w14:textId="77777777" w:rsidR="000772A7" w:rsidRPr="00726F77" w:rsidRDefault="000772A7" w:rsidP="000772A7">
            <w:pPr>
              <w:pStyle w:val="ad"/>
              <w:jc w:val="center"/>
              <w:rPr>
                <w:sz w:val="22"/>
                <w:szCs w:val="22"/>
              </w:rPr>
            </w:pPr>
            <w:r w:rsidRPr="00726F77">
              <w:rPr>
                <w:sz w:val="22"/>
                <w:szCs w:val="22"/>
              </w:rPr>
              <w:t>4</w:t>
            </w:r>
          </w:p>
        </w:tc>
      </w:tr>
      <w:tr w:rsidR="000772A7" w:rsidRPr="00726F77" w14:paraId="587421DB" w14:textId="77777777" w:rsidTr="002A3ADB">
        <w:tblPrEx>
          <w:tblBorders>
            <w:bottom w:val="single" w:sz="4" w:space="0" w:color="000000"/>
          </w:tblBorders>
        </w:tblPrEx>
        <w:trPr>
          <w:trHeight w:val="272"/>
          <w:jc w:val="center"/>
        </w:trPr>
        <w:tc>
          <w:tcPr>
            <w:tcW w:w="4883" w:type="dxa"/>
            <w:shd w:val="clear" w:color="auto" w:fill="auto"/>
            <w:vAlign w:val="center"/>
          </w:tcPr>
          <w:p w14:paraId="2DD4D2BD" w14:textId="77777777" w:rsidR="000772A7" w:rsidRPr="00726F77" w:rsidRDefault="000772A7" w:rsidP="000772A7">
            <w:pPr>
              <w:pStyle w:val="ad"/>
              <w:suppressAutoHyphens/>
              <w:jc w:val="both"/>
              <w:rPr>
                <w:sz w:val="22"/>
                <w:szCs w:val="22"/>
              </w:rPr>
            </w:pPr>
            <w:r w:rsidRPr="00726F77">
              <w:rPr>
                <w:sz w:val="22"/>
                <w:szCs w:val="22"/>
              </w:rPr>
              <w:t xml:space="preserve">Лесопарки и заповедники </w:t>
            </w:r>
          </w:p>
        </w:tc>
        <w:tc>
          <w:tcPr>
            <w:tcW w:w="3042" w:type="dxa"/>
            <w:shd w:val="clear" w:color="auto" w:fill="auto"/>
          </w:tcPr>
          <w:p w14:paraId="58A5736D" w14:textId="77777777" w:rsidR="000772A7" w:rsidRPr="00726F77" w:rsidRDefault="000772A7" w:rsidP="000772A7">
            <w:pPr>
              <w:pStyle w:val="ad"/>
              <w:suppressAutoHyphens/>
              <w:ind w:left="-57" w:right="-57"/>
              <w:jc w:val="center"/>
              <w:rPr>
                <w:sz w:val="22"/>
                <w:szCs w:val="22"/>
              </w:rPr>
            </w:pPr>
            <w:r w:rsidRPr="00726F77">
              <w:rPr>
                <w:sz w:val="22"/>
                <w:szCs w:val="22"/>
              </w:rPr>
              <w:t>единовременные посетители</w:t>
            </w:r>
          </w:p>
        </w:tc>
        <w:tc>
          <w:tcPr>
            <w:tcW w:w="1979" w:type="dxa"/>
            <w:shd w:val="clear" w:color="auto" w:fill="auto"/>
          </w:tcPr>
          <w:p w14:paraId="5E4A0379" w14:textId="77777777" w:rsidR="000772A7" w:rsidRPr="00726F77" w:rsidRDefault="000772A7" w:rsidP="000772A7">
            <w:pPr>
              <w:pStyle w:val="ad"/>
              <w:jc w:val="center"/>
              <w:rPr>
                <w:sz w:val="22"/>
                <w:szCs w:val="22"/>
              </w:rPr>
            </w:pPr>
            <w:r w:rsidRPr="00726F77">
              <w:rPr>
                <w:sz w:val="22"/>
                <w:szCs w:val="22"/>
              </w:rPr>
              <w:t>8</w:t>
            </w:r>
          </w:p>
        </w:tc>
      </w:tr>
      <w:tr w:rsidR="000772A7" w:rsidRPr="00726F77" w14:paraId="1E769428" w14:textId="77777777" w:rsidTr="002A3ADB">
        <w:tblPrEx>
          <w:tblBorders>
            <w:bottom w:val="single" w:sz="4" w:space="0" w:color="000000"/>
          </w:tblBorders>
        </w:tblPrEx>
        <w:trPr>
          <w:trHeight w:val="533"/>
          <w:jc w:val="center"/>
        </w:trPr>
        <w:tc>
          <w:tcPr>
            <w:tcW w:w="4883" w:type="dxa"/>
            <w:shd w:val="clear" w:color="auto" w:fill="auto"/>
            <w:vAlign w:val="center"/>
          </w:tcPr>
          <w:p w14:paraId="7A43B3C9" w14:textId="77777777" w:rsidR="000772A7" w:rsidRPr="00726F77" w:rsidRDefault="000772A7" w:rsidP="000772A7">
            <w:pPr>
              <w:pStyle w:val="ad"/>
              <w:suppressAutoHyphens/>
              <w:jc w:val="both"/>
              <w:rPr>
                <w:sz w:val="22"/>
                <w:szCs w:val="22"/>
              </w:rPr>
            </w:pPr>
            <w:r w:rsidRPr="00726F77">
              <w:rPr>
                <w:sz w:val="22"/>
                <w:szCs w:val="22"/>
              </w:rPr>
              <w:t>Базы кратковременного отдыха (спортивные, лыжные, рыболовные, охотничьи и др.)</w:t>
            </w:r>
          </w:p>
        </w:tc>
        <w:tc>
          <w:tcPr>
            <w:tcW w:w="3042" w:type="dxa"/>
            <w:shd w:val="clear" w:color="auto" w:fill="auto"/>
          </w:tcPr>
          <w:p w14:paraId="12550F12" w14:textId="77777777" w:rsidR="000772A7" w:rsidRPr="00726F77" w:rsidRDefault="000772A7" w:rsidP="000772A7">
            <w:pPr>
              <w:pStyle w:val="ad"/>
              <w:suppressAutoHyphens/>
              <w:ind w:left="-57" w:right="-57"/>
              <w:jc w:val="center"/>
              <w:rPr>
                <w:sz w:val="22"/>
                <w:szCs w:val="22"/>
              </w:rPr>
            </w:pPr>
            <w:r w:rsidRPr="00726F77">
              <w:rPr>
                <w:sz w:val="22"/>
                <w:szCs w:val="22"/>
              </w:rPr>
              <w:t>единовременные посетители</w:t>
            </w:r>
          </w:p>
        </w:tc>
        <w:tc>
          <w:tcPr>
            <w:tcW w:w="1979" w:type="dxa"/>
            <w:shd w:val="clear" w:color="auto" w:fill="auto"/>
          </w:tcPr>
          <w:p w14:paraId="642FF27D" w14:textId="77777777" w:rsidR="000772A7" w:rsidRPr="00726F77" w:rsidRDefault="000772A7" w:rsidP="000772A7">
            <w:pPr>
              <w:pStyle w:val="ad"/>
              <w:jc w:val="center"/>
              <w:rPr>
                <w:sz w:val="22"/>
                <w:szCs w:val="22"/>
              </w:rPr>
            </w:pPr>
            <w:r w:rsidRPr="00726F77">
              <w:rPr>
                <w:sz w:val="22"/>
                <w:szCs w:val="22"/>
              </w:rPr>
              <w:t>6</w:t>
            </w:r>
          </w:p>
        </w:tc>
      </w:tr>
      <w:tr w:rsidR="000772A7" w:rsidRPr="00726F77" w14:paraId="6D8FA9E5" w14:textId="77777777" w:rsidTr="002A3ADB">
        <w:tblPrEx>
          <w:tblBorders>
            <w:bottom w:val="single" w:sz="4" w:space="0" w:color="000000"/>
          </w:tblBorders>
        </w:tblPrEx>
        <w:trPr>
          <w:trHeight w:val="533"/>
          <w:jc w:val="center"/>
        </w:trPr>
        <w:tc>
          <w:tcPr>
            <w:tcW w:w="4883" w:type="dxa"/>
            <w:shd w:val="clear" w:color="auto" w:fill="auto"/>
            <w:vAlign w:val="center"/>
          </w:tcPr>
          <w:p w14:paraId="461E87D7" w14:textId="77777777" w:rsidR="000772A7" w:rsidRPr="00726F77" w:rsidRDefault="000772A7" w:rsidP="000772A7">
            <w:pPr>
              <w:pStyle w:val="ad"/>
              <w:suppressAutoHyphens/>
              <w:jc w:val="both"/>
              <w:rPr>
                <w:sz w:val="22"/>
                <w:szCs w:val="22"/>
              </w:rPr>
            </w:pPr>
            <w:r w:rsidRPr="00726F77">
              <w:rPr>
                <w:sz w:val="22"/>
                <w:szCs w:val="22"/>
              </w:rPr>
              <w:t>Береговые базы маломерного флота (лодочные станции)</w:t>
            </w:r>
          </w:p>
        </w:tc>
        <w:tc>
          <w:tcPr>
            <w:tcW w:w="3042" w:type="dxa"/>
            <w:shd w:val="clear" w:color="auto" w:fill="auto"/>
          </w:tcPr>
          <w:p w14:paraId="1C4E1D9F" w14:textId="77777777" w:rsidR="000772A7" w:rsidRPr="00726F77" w:rsidRDefault="000772A7" w:rsidP="000772A7">
            <w:pPr>
              <w:pStyle w:val="ad"/>
              <w:suppressAutoHyphens/>
              <w:ind w:left="-57" w:right="-57"/>
              <w:jc w:val="center"/>
              <w:rPr>
                <w:sz w:val="22"/>
                <w:szCs w:val="22"/>
              </w:rPr>
            </w:pPr>
            <w:r w:rsidRPr="00726F77">
              <w:rPr>
                <w:sz w:val="22"/>
                <w:szCs w:val="22"/>
              </w:rPr>
              <w:t>единовременные посетители</w:t>
            </w:r>
          </w:p>
        </w:tc>
        <w:tc>
          <w:tcPr>
            <w:tcW w:w="1979" w:type="dxa"/>
            <w:shd w:val="clear" w:color="auto" w:fill="auto"/>
          </w:tcPr>
          <w:p w14:paraId="7BD3206B" w14:textId="77777777" w:rsidR="000772A7" w:rsidRPr="00726F77" w:rsidRDefault="000772A7" w:rsidP="000772A7">
            <w:pPr>
              <w:pStyle w:val="ad"/>
              <w:jc w:val="center"/>
              <w:rPr>
                <w:sz w:val="22"/>
                <w:szCs w:val="22"/>
              </w:rPr>
            </w:pPr>
            <w:r w:rsidRPr="00726F77">
              <w:rPr>
                <w:sz w:val="22"/>
                <w:szCs w:val="22"/>
              </w:rPr>
              <w:t>6</w:t>
            </w:r>
          </w:p>
        </w:tc>
      </w:tr>
      <w:tr w:rsidR="000772A7" w:rsidRPr="00726F77" w14:paraId="114C4791" w14:textId="77777777" w:rsidTr="002A3ADB">
        <w:tblPrEx>
          <w:tblBorders>
            <w:bottom w:val="single" w:sz="4" w:space="0" w:color="000000"/>
          </w:tblBorders>
        </w:tblPrEx>
        <w:trPr>
          <w:trHeight w:val="765"/>
          <w:jc w:val="center"/>
        </w:trPr>
        <w:tc>
          <w:tcPr>
            <w:tcW w:w="4883" w:type="dxa"/>
            <w:shd w:val="clear" w:color="auto" w:fill="auto"/>
            <w:vAlign w:val="center"/>
          </w:tcPr>
          <w:p w14:paraId="3B75AE4D" w14:textId="77777777" w:rsidR="000772A7" w:rsidRPr="00726F77" w:rsidRDefault="000772A7" w:rsidP="000772A7">
            <w:pPr>
              <w:pStyle w:val="FORMATTEXT"/>
              <w:suppressAutoHyphens/>
              <w:jc w:val="both"/>
              <w:rPr>
                <w:sz w:val="22"/>
                <w:szCs w:val="22"/>
              </w:rPr>
            </w:pPr>
            <w:r w:rsidRPr="00726F77">
              <w:rPr>
                <w:sz w:val="22"/>
                <w:szCs w:val="22"/>
              </w:rPr>
              <w:t xml:space="preserve">Дома отдыха и санатории, санатории-профилактории, базы отдыха предприятий и туристские базы </w:t>
            </w:r>
          </w:p>
        </w:tc>
        <w:tc>
          <w:tcPr>
            <w:tcW w:w="3042" w:type="dxa"/>
            <w:shd w:val="clear" w:color="auto" w:fill="auto"/>
          </w:tcPr>
          <w:p w14:paraId="2CACA068" w14:textId="77777777" w:rsidR="000772A7" w:rsidRPr="00726F77" w:rsidRDefault="000772A7" w:rsidP="000772A7">
            <w:pPr>
              <w:pStyle w:val="ad"/>
              <w:suppressAutoHyphens/>
              <w:ind w:left="-57" w:right="-57"/>
              <w:jc w:val="center"/>
              <w:rPr>
                <w:sz w:val="22"/>
                <w:szCs w:val="22"/>
              </w:rPr>
            </w:pPr>
            <w:r w:rsidRPr="00726F77">
              <w:rPr>
                <w:sz w:val="22"/>
                <w:szCs w:val="22"/>
              </w:rPr>
              <w:t>отдыхающие и обслуживающий персонал</w:t>
            </w:r>
          </w:p>
        </w:tc>
        <w:tc>
          <w:tcPr>
            <w:tcW w:w="1979" w:type="dxa"/>
            <w:shd w:val="clear" w:color="auto" w:fill="auto"/>
          </w:tcPr>
          <w:p w14:paraId="759286DA" w14:textId="77777777" w:rsidR="000772A7" w:rsidRPr="00726F77" w:rsidRDefault="000772A7" w:rsidP="000772A7">
            <w:pPr>
              <w:pStyle w:val="ad"/>
              <w:jc w:val="center"/>
              <w:rPr>
                <w:sz w:val="22"/>
                <w:szCs w:val="22"/>
              </w:rPr>
            </w:pPr>
            <w:r w:rsidRPr="00726F77">
              <w:rPr>
                <w:sz w:val="22"/>
                <w:szCs w:val="22"/>
              </w:rPr>
              <w:t>17</w:t>
            </w:r>
          </w:p>
        </w:tc>
      </w:tr>
      <w:tr w:rsidR="000772A7" w:rsidRPr="00726F77" w14:paraId="41256B6E" w14:textId="77777777" w:rsidTr="002A3ADB">
        <w:tblPrEx>
          <w:tblBorders>
            <w:bottom w:val="single" w:sz="4" w:space="0" w:color="000000"/>
          </w:tblBorders>
        </w:tblPrEx>
        <w:trPr>
          <w:trHeight w:val="533"/>
          <w:jc w:val="center"/>
        </w:trPr>
        <w:tc>
          <w:tcPr>
            <w:tcW w:w="4883" w:type="dxa"/>
            <w:shd w:val="clear" w:color="auto" w:fill="auto"/>
          </w:tcPr>
          <w:p w14:paraId="36624E95" w14:textId="77777777" w:rsidR="000772A7" w:rsidRPr="00726F77" w:rsidRDefault="000772A7" w:rsidP="000772A7">
            <w:pPr>
              <w:pStyle w:val="ad"/>
              <w:suppressAutoHyphens/>
              <w:jc w:val="both"/>
              <w:rPr>
                <w:sz w:val="22"/>
                <w:szCs w:val="22"/>
              </w:rPr>
            </w:pPr>
            <w:r w:rsidRPr="00726F77">
              <w:rPr>
                <w:sz w:val="22"/>
                <w:szCs w:val="22"/>
              </w:rPr>
              <w:t xml:space="preserve">Предприятия общественного питания, торговли </w:t>
            </w:r>
          </w:p>
        </w:tc>
        <w:tc>
          <w:tcPr>
            <w:tcW w:w="3042" w:type="dxa"/>
            <w:shd w:val="clear" w:color="auto" w:fill="auto"/>
          </w:tcPr>
          <w:p w14:paraId="746D79DA" w14:textId="77777777" w:rsidR="000772A7" w:rsidRPr="00726F77" w:rsidRDefault="000772A7" w:rsidP="000772A7">
            <w:pPr>
              <w:pStyle w:val="ad"/>
              <w:suppressAutoHyphens/>
              <w:ind w:left="-57" w:right="-57"/>
              <w:jc w:val="center"/>
              <w:rPr>
                <w:sz w:val="22"/>
                <w:szCs w:val="22"/>
              </w:rPr>
            </w:pPr>
            <w:r w:rsidRPr="00726F77">
              <w:rPr>
                <w:sz w:val="22"/>
                <w:szCs w:val="22"/>
              </w:rPr>
              <w:t>единовременные посетители и персонал</w:t>
            </w:r>
          </w:p>
        </w:tc>
        <w:tc>
          <w:tcPr>
            <w:tcW w:w="1979" w:type="dxa"/>
            <w:shd w:val="clear" w:color="auto" w:fill="auto"/>
          </w:tcPr>
          <w:p w14:paraId="26E8843A" w14:textId="77777777" w:rsidR="000772A7" w:rsidRPr="00726F77" w:rsidRDefault="000772A7" w:rsidP="000772A7">
            <w:pPr>
              <w:pStyle w:val="ad"/>
              <w:jc w:val="center"/>
              <w:rPr>
                <w:sz w:val="22"/>
                <w:szCs w:val="22"/>
              </w:rPr>
            </w:pPr>
            <w:r w:rsidRPr="00726F77">
              <w:rPr>
                <w:sz w:val="22"/>
                <w:szCs w:val="22"/>
              </w:rPr>
              <w:t>8</w:t>
            </w:r>
          </w:p>
        </w:tc>
      </w:tr>
    </w:tbl>
    <w:p w14:paraId="539723F1" w14:textId="77777777" w:rsidR="000772A7" w:rsidRPr="00726F77" w:rsidRDefault="000772A7" w:rsidP="001B6809">
      <w:pPr>
        <w:spacing w:line="240" w:lineRule="auto"/>
        <w:ind w:firstLine="567"/>
        <w:rPr>
          <w:rFonts w:ascii="Times New Roman" w:hAnsi="Times New Roman" w:cs="Times New Roman"/>
          <w:b w:val="0"/>
          <w:bCs w:val="0"/>
          <w:iCs/>
          <w:sz w:val="22"/>
          <w:szCs w:val="22"/>
        </w:rPr>
      </w:pPr>
      <w:r w:rsidRPr="00726F77">
        <w:rPr>
          <w:rFonts w:ascii="Times New Roman" w:hAnsi="Times New Roman" w:cs="Times New Roman"/>
          <w:b w:val="0"/>
          <w:i/>
          <w:iCs/>
          <w:spacing w:val="40"/>
          <w:sz w:val="22"/>
          <w:szCs w:val="22"/>
        </w:rPr>
        <w:t>Примечания:</w:t>
      </w:r>
    </w:p>
    <w:p w14:paraId="684AAB3E"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lastRenderedPageBreak/>
        <w:t>1.</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При проектировании стоянок для обслуживания группы объектов с различным режимом        суточного функционирования допускается уменьшение расчетного количества </w:t>
      </w: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-мест по каждому объекту в отдельности на 10-15 %.</w:t>
      </w:r>
    </w:p>
    <w:p w14:paraId="1398496F"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r w:rsidRPr="00726F77">
        <w:rPr>
          <w:rFonts w:ascii="Times New Roman" w:hAnsi="Times New Roman" w:cs="Times New Roman"/>
          <w:b w:val="0"/>
          <w:sz w:val="22"/>
          <w:szCs w:val="22"/>
        </w:rPr>
        <w:t> </w:t>
      </w:r>
      <w:proofErr w:type="spellStart"/>
      <w:r w:rsidRPr="00726F77">
        <w:rPr>
          <w:rFonts w:ascii="Times New Roman" w:hAnsi="Times New Roman" w:cs="Times New Roman"/>
          <w:b w:val="0"/>
          <w:bCs w:val="0"/>
          <w:sz w:val="22"/>
          <w:szCs w:val="22"/>
        </w:rPr>
        <w:t>Приобъектные</w:t>
      </w:r>
      <w:proofErr w:type="spellEnd"/>
      <w:r w:rsidRPr="00726F77">
        <w:rPr>
          <w:rFonts w:ascii="Times New Roman" w:hAnsi="Times New Roman" w:cs="Times New Roman"/>
          <w:b w:val="0"/>
          <w:bCs w:val="0"/>
          <w:sz w:val="22"/>
          <w:szCs w:val="22"/>
        </w:rPr>
        <w:t xml:space="preserve"> стоянки дошкольных образовательных и общеобразовательных организаций проектируются вне территории указанных </w:t>
      </w:r>
      <w:r w:rsidRPr="00726F77">
        <w:rPr>
          <w:rFonts w:ascii="Times New Roman" w:hAnsi="Times New Roman" w:cs="Times New Roman"/>
          <w:b w:val="0"/>
          <w:sz w:val="22"/>
          <w:szCs w:val="22"/>
        </w:rPr>
        <w:t>организаций</w:t>
      </w:r>
      <w:r w:rsidRPr="00726F77">
        <w:rPr>
          <w:rFonts w:ascii="Times New Roman" w:hAnsi="Times New Roman" w:cs="Times New Roman"/>
          <w:b w:val="0"/>
          <w:bCs w:val="0"/>
          <w:sz w:val="22"/>
          <w:szCs w:val="22"/>
        </w:rPr>
        <w:t xml:space="preserve"> с соблюдением санитарных разрывов от границ участков указанных организаций, установленных </w:t>
      </w:r>
      <w:r w:rsidRPr="00726F77">
        <w:rPr>
          <w:rFonts w:ascii="Times New Roman" w:hAnsi="Times New Roman" w:cs="Times New Roman"/>
          <w:b w:val="0"/>
          <w:sz w:val="22"/>
          <w:szCs w:val="22"/>
        </w:rPr>
        <w:t>СанПиН 2.2.1/2.1.1.1200-03</w:t>
      </w:r>
      <w:r w:rsidRPr="00726F77">
        <w:rPr>
          <w:rFonts w:ascii="Times New Roman" w:hAnsi="Times New Roman" w:cs="Times New Roman"/>
          <w:b w:val="0"/>
          <w:bCs w:val="0"/>
          <w:sz w:val="22"/>
          <w:szCs w:val="22"/>
        </w:rPr>
        <w:t>.</w:t>
      </w:r>
    </w:p>
    <w:p w14:paraId="5445EDFB"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На парковках, обслуживающих объекты посещения различного функционального назначения, следует выделять места для паркования автотранспортных средств, принадлежащих инвалидам, в соответствии с таблицей 26 настоящих нормативов.</w:t>
      </w:r>
    </w:p>
    <w:p w14:paraId="19C79B0A" w14:textId="77777777" w:rsidR="000772A7" w:rsidRPr="00726F77" w:rsidRDefault="000772A7" w:rsidP="001B680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4.</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На территории сельских населенных пунктов, входящих в состав городского округа, вместимость </w:t>
      </w:r>
      <w:proofErr w:type="spellStart"/>
      <w:r w:rsidRPr="00726F77">
        <w:rPr>
          <w:rFonts w:ascii="Times New Roman" w:hAnsi="Times New Roman" w:cs="Times New Roman"/>
          <w:b w:val="0"/>
          <w:bCs w:val="0"/>
          <w:sz w:val="22"/>
          <w:szCs w:val="22"/>
        </w:rPr>
        <w:t>приобъектных</w:t>
      </w:r>
      <w:proofErr w:type="spellEnd"/>
      <w:r w:rsidRPr="00726F77">
        <w:rPr>
          <w:rFonts w:ascii="Times New Roman" w:hAnsi="Times New Roman" w:cs="Times New Roman"/>
          <w:b w:val="0"/>
          <w:bCs w:val="0"/>
          <w:sz w:val="22"/>
          <w:szCs w:val="22"/>
        </w:rPr>
        <w:t xml:space="preserve"> стоянок (парковок) может быть уменьшена, но не более чем на 20 %.</w:t>
      </w:r>
    </w:p>
    <w:p w14:paraId="199394D8" w14:textId="4E2F9032" w:rsidR="000772A7" w:rsidRPr="00726F77" w:rsidRDefault="000772A7" w:rsidP="001B680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bCs w:val="0"/>
          <w:sz w:val="22"/>
          <w:szCs w:val="22"/>
        </w:rPr>
        <w:t>5.</w:t>
      </w:r>
      <w:r w:rsidRPr="00726F77">
        <w:rPr>
          <w:rFonts w:ascii="Times New Roman" w:hAnsi="Times New Roman" w:cs="Times New Roman"/>
          <w:b w:val="0"/>
          <w:sz w:val="22"/>
          <w:szCs w:val="22"/>
        </w:rPr>
        <w:t xml:space="preserve"> Вместимость стоянок для парковки экскурсионных (туристических) автобусов около вокзалов, мест туристского осмотра, мест размещения туристов следует принимать из расчета не менее 5 </w:t>
      </w:r>
      <w:proofErr w:type="spellStart"/>
      <w:r w:rsidRPr="00726F77">
        <w:rPr>
          <w:rFonts w:ascii="Times New Roman" w:hAnsi="Times New Roman" w:cs="Times New Roman"/>
          <w:b w:val="0"/>
          <w:sz w:val="22"/>
          <w:szCs w:val="22"/>
        </w:rPr>
        <w:t>машино</w:t>
      </w:r>
      <w:proofErr w:type="spellEnd"/>
      <w:r w:rsidRPr="00726F77">
        <w:rPr>
          <w:rFonts w:ascii="Times New Roman" w:hAnsi="Times New Roman" w:cs="Times New Roman"/>
          <w:b w:val="0"/>
          <w:sz w:val="22"/>
          <w:szCs w:val="22"/>
        </w:rPr>
        <w:t xml:space="preserve">-мест на 100 пассажиров (туристов), прибывающих в часы пик. Размеры стоянок должны рассчитываться с учетом класса вместимости автобусов, принимая размеры </w:t>
      </w:r>
      <w:proofErr w:type="spellStart"/>
      <w:r w:rsidRPr="00726F77">
        <w:rPr>
          <w:rFonts w:ascii="Times New Roman" w:hAnsi="Times New Roman" w:cs="Times New Roman"/>
          <w:b w:val="0"/>
          <w:sz w:val="22"/>
          <w:szCs w:val="22"/>
        </w:rPr>
        <w:t>машино</w:t>
      </w:r>
      <w:proofErr w:type="spellEnd"/>
      <w:r w:rsidRPr="00726F77">
        <w:rPr>
          <w:rFonts w:ascii="Times New Roman" w:hAnsi="Times New Roman" w:cs="Times New Roman"/>
          <w:b w:val="0"/>
          <w:sz w:val="22"/>
          <w:szCs w:val="22"/>
        </w:rPr>
        <w:t xml:space="preserve">-места не менее 8,5 × </w:t>
      </w:r>
      <w:smartTag w:uri="urn:schemas-microsoft-com:office:smarttags" w:element="metricconverter">
        <w:smartTagPr>
          <w:attr w:name="ProductID" w:val="3,0 м"/>
        </w:smartTagPr>
        <w:r w:rsidRPr="00726F77">
          <w:rPr>
            <w:rFonts w:ascii="Times New Roman" w:hAnsi="Times New Roman" w:cs="Times New Roman"/>
            <w:b w:val="0"/>
            <w:sz w:val="22"/>
            <w:szCs w:val="22"/>
          </w:rPr>
          <w:t>3,0 м</w:t>
        </w:r>
      </w:smartTag>
      <w:r w:rsidRPr="00726F77">
        <w:rPr>
          <w:rFonts w:ascii="Times New Roman" w:hAnsi="Times New Roman" w:cs="Times New Roman"/>
          <w:b w:val="0"/>
          <w:sz w:val="22"/>
          <w:szCs w:val="22"/>
        </w:rPr>
        <w:t xml:space="preserve"> и ширину прохода между границами парковочных мест не менее </w:t>
      </w:r>
      <w:smartTag w:uri="urn:schemas-microsoft-com:office:smarttags" w:element="metricconverter">
        <w:smartTagPr>
          <w:attr w:name="ProductID" w:val="0,75 м"/>
        </w:smartTagPr>
        <w:r w:rsidRPr="00726F77">
          <w:rPr>
            <w:rFonts w:ascii="Times New Roman" w:hAnsi="Times New Roman" w:cs="Times New Roman"/>
            <w:b w:val="0"/>
            <w:sz w:val="22"/>
            <w:szCs w:val="22"/>
          </w:rPr>
          <w:t>0,75 м</w:t>
        </w:r>
      </w:smartTag>
      <w:r w:rsidRPr="00726F77">
        <w:rPr>
          <w:rFonts w:ascii="Times New Roman" w:hAnsi="Times New Roman" w:cs="Times New Roman"/>
          <w:b w:val="0"/>
          <w:sz w:val="22"/>
          <w:szCs w:val="22"/>
        </w:rPr>
        <w:t xml:space="preserve">. </w:t>
      </w:r>
    </w:p>
    <w:p w14:paraId="11BBA4C9" w14:textId="5A8EABBF" w:rsidR="001B6809" w:rsidRPr="00726F77" w:rsidRDefault="001B6809" w:rsidP="001B6809">
      <w:pPr>
        <w:spacing w:line="240" w:lineRule="auto"/>
        <w:ind w:firstLine="567"/>
        <w:rPr>
          <w:rFonts w:ascii="Times New Roman" w:hAnsi="Times New Roman" w:cs="Times New Roman"/>
          <w:b w:val="0"/>
          <w:sz w:val="22"/>
          <w:szCs w:val="22"/>
        </w:rPr>
      </w:pPr>
    </w:p>
    <w:p w14:paraId="250C32FC" w14:textId="430D0D9B" w:rsidR="001916BC" w:rsidRPr="00726F77" w:rsidRDefault="001916BC" w:rsidP="001916BC">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2.9.5</w:t>
      </w:r>
      <w:r w:rsidRPr="00726F77">
        <w:rPr>
          <w:rFonts w:ascii="Times New Roman" w:hAnsi="Times New Roman" w:cs="Times New Roman"/>
          <w:b w:val="0"/>
          <w:bCs w:val="0"/>
          <w:sz w:val="24"/>
          <w:szCs w:val="24"/>
        </w:rPr>
        <w:t>.</w:t>
      </w:r>
      <w:r w:rsidRPr="00726F77">
        <w:rPr>
          <w:rFonts w:ascii="Times New Roman" w:hAnsi="Times New Roman" w:cs="Times New Roman"/>
          <w:b w:val="0"/>
          <w:sz w:val="24"/>
          <w:szCs w:val="24"/>
        </w:rPr>
        <w:t xml:space="preserve"> Для паркования </w:t>
      </w:r>
      <w:r w:rsidRPr="00726F77">
        <w:rPr>
          <w:rFonts w:ascii="Times New Roman" w:hAnsi="Times New Roman" w:cs="Times New Roman"/>
          <w:b w:val="0"/>
          <w:bCs w:val="0"/>
          <w:sz w:val="24"/>
          <w:szCs w:val="24"/>
        </w:rPr>
        <w:t xml:space="preserve">для паркования транспортных средств, </w:t>
      </w:r>
      <w:r w:rsidRPr="00726F77">
        <w:rPr>
          <w:rFonts w:ascii="Times New Roman" w:hAnsi="Times New Roman" w:cs="Times New Roman"/>
          <w:b w:val="0"/>
          <w:sz w:val="24"/>
          <w:szCs w:val="24"/>
        </w:rPr>
        <w:t xml:space="preserve">управляемых инвалидами или перевозящих инвалидов, следует предусматривать стоянки автомобилей, нормы расчета которых приведены в таблице 26. </w:t>
      </w:r>
    </w:p>
    <w:p w14:paraId="2E5F9CB9" w14:textId="77777777" w:rsidR="001916BC" w:rsidRPr="00726F77" w:rsidRDefault="001916BC" w:rsidP="001B6809">
      <w:pPr>
        <w:spacing w:line="240" w:lineRule="auto"/>
        <w:ind w:firstLine="567"/>
        <w:rPr>
          <w:rFonts w:ascii="Times New Roman" w:hAnsi="Times New Roman" w:cs="Times New Roman"/>
          <w:b w:val="0"/>
          <w:sz w:val="22"/>
          <w:szCs w:val="22"/>
        </w:rPr>
      </w:pPr>
    </w:p>
    <w:p w14:paraId="4DC1DD83" w14:textId="77777777" w:rsidR="000772A7" w:rsidRPr="00726F77" w:rsidRDefault="000772A7" w:rsidP="000772A7">
      <w:pPr>
        <w:tabs>
          <w:tab w:val="left" w:pos="1190"/>
        </w:tabs>
        <w:spacing w:line="240" w:lineRule="auto"/>
        <w:ind w:firstLine="72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26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3"/>
        <w:gridCol w:w="4916"/>
        <w:gridCol w:w="2594"/>
      </w:tblGrid>
      <w:tr w:rsidR="000772A7" w:rsidRPr="00726F77" w14:paraId="1D5D4F8A" w14:textId="77777777" w:rsidTr="002A3ADB">
        <w:trPr>
          <w:trHeight w:val="340"/>
          <w:jc w:val="center"/>
        </w:trPr>
        <w:tc>
          <w:tcPr>
            <w:tcW w:w="2353" w:type="dxa"/>
            <w:vMerge w:val="restart"/>
            <w:shd w:val="clear" w:color="auto" w:fill="auto"/>
            <w:vAlign w:val="center"/>
          </w:tcPr>
          <w:p w14:paraId="215BC987" w14:textId="77777777" w:rsidR="000772A7" w:rsidRPr="00726F77" w:rsidRDefault="000772A7" w:rsidP="000772A7">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594EF8D6" w14:textId="77777777" w:rsidR="000772A7" w:rsidRPr="00726F77" w:rsidRDefault="000772A7" w:rsidP="000772A7">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7510" w:type="dxa"/>
            <w:gridSpan w:val="2"/>
            <w:vAlign w:val="center"/>
          </w:tcPr>
          <w:p w14:paraId="45AD1DCE" w14:textId="77777777" w:rsidR="000772A7" w:rsidRPr="00726F77" w:rsidRDefault="000772A7" w:rsidP="000772A7">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0772A7" w:rsidRPr="00726F77" w14:paraId="6B6927DB" w14:textId="77777777" w:rsidTr="002A3ADB">
        <w:trPr>
          <w:trHeight w:val="794"/>
          <w:jc w:val="center"/>
        </w:trPr>
        <w:tc>
          <w:tcPr>
            <w:tcW w:w="2353" w:type="dxa"/>
            <w:vMerge/>
            <w:shd w:val="clear" w:color="auto" w:fill="auto"/>
            <w:vAlign w:val="center"/>
          </w:tcPr>
          <w:p w14:paraId="1FC12399" w14:textId="77777777" w:rsidR="000772A7" w:rsidRPr="00726F77" w:rsidRDefault="000772A7" w:rsidP="000772A7">
            <w:pPr>
              <w:spacing w:line="240" w:lineRule="auto"/>
              <w:ind w:left="-57" w:right="-57" w:firstLine="0"/>
              <w:jc w:val="center"/>
              <w:rPr>
                <w:rFonts w:ascii="Times New Roman" w:hAnsi="Times New Roman" w:cs="Times New Roman"/>
                <w:b w:val="0"/>
                <w:bCs w:val="0"/>
                <w:sz w:val="22"/>
                <w:szCs w:val="22"/>
              </w:rPr>
            </w:pPr>
          </w:p>
        </w:tc>
        <w:tc>
          <w:tcPr>
            <w:tcW w:w="4916" w:type="dxa"/>
            <w:vAlign w:val="center"/>
          </w:tcPr>
          <w:p w14:paraId="4F7F5C7A" w14:textId="77777777" w:rsidR="000772A7" w:rsidRPr="00726F77" w:rsidRDefault="000772A7" w:rsidP="000772A7">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допустимого </w:t>
            </w:r>
          </w:p>
          <w:p w14:paraId="640BA17D" w14:textId="77777777" w:rsidR="000772A7" w:rsidRPr="00726F77" w:rsidRDefault="000772A7" w:rsidP="000772A7">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уровня обеспеченности </w:t>
            </w:r>
          </w:p>
        </w:tc>
        <w:tc>
          <w:tcPr>
            <w:tcW w:w="2594" w:type="dxa"/>
            <w:vAlign w:val="center"/>
          </w:tcPr>
          <w:p w14:paraId="2D3F2B34" w14:textId="77777777" w:rsidR="000772A7" w:rsidRPr="00726F77" w:rsidRDefault="000772A7" w:rsidP="000772A7">
            <w:pPr>
              <w:spacing w:line="240" w:lineRule="auto"/>
              <w:ind w:left="-85" w:right="-85"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максимально допустимого</w:t>
            </w:r>
            <w:r w:rsidRPr="00726F77">
              <w:rPr>
                <w:rFonts w:ascii="Times New Roman" w:hAnsi="Times New Roman" w:cs="Times New Roman"/>
                <w:b w:val="0"/>
                <w:bCs w:val="0"/>
                <w:sz w:val="22"/>
                <w:szCs w:val="22"/>
              </w:rPr>
              <w:t xml:space="preserve"> уровня территориальной доступности</w:t>
            </w:r>
          </w:p>
        </w:tc>
      </w:tr>
      <w:tr w:rsidR="000772A7" w:rsidRPr="00726F77" w14:paraId="7A5F7F58" w14:textId="77777777" w:rsidTr="002A3ADB">
        <w:tblPrEx>
          <w:tblBorders>
            <w:bottom w:val="single" w:sz="4" w:space="0" w:color="auto"/>
          </w:tblBorders>
        </w:tblPrEx>
        <w:trPr>
          <w:trHeight w:val="93"/>
          <w:jc w:val="center"/>
        </w:trPr>
        <w:tc>
          <w:tcPr>
            <w:tcW w:w="2353" w:type="dxa"/>
            <w:shd w:val="clear" w:color="auto" w:fill="auto"/>
          </w:tcPr>
          <w:p w14:paraId="3C2ADEB7" w14:textId="77777777" w:rsidR="000772A7" w:rsidRPr="00726F77" w:rsidRDefault="000772A7" w:rsidP="000772A7">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Места для паркования транспортных средств, </w:t>
            </w:r>
            <w:r w:rsidRPr="00726F77">
              <w:rPr>
                <w:rFonts w:ascii="Times New Roman" w:hAnsi="Times New Roman" w:cs="Times New Roman"/>
                <w:b w:val="0"/>
                <w:sz w:val="22"/>
                <w:szCs w:val="22"/>
              </w:rPr>
              <w:t>управляемых инвалидами или перевозящих инвалидов,</w:t>
            </w:r>
            <w:r w:rsidRPr="00726F77">
              <w:rPr>
                <w:rFonts w:ascii="Times New Roman" w:hAnsi="Times New Roman" w:cs="Times New Roman"/>
                <w:b w:val="0"/>
                <w:bCs w:val="0"/>
                <w:sz w:val="22"/>
                <w:szCs w:val="22"/>
              </w:rPr>
              <w:t xml:space="preserve"> на участках около или внутри объектов обслуживания</w:t>
            </w:r>
          </w:p>
        </w:tc>
        <w:tc>
          <w:tcPr>
            <w:tcW w:w="4916" w:type="dxa"/>
            <w:vAlign w:val="center"/>
          </w:tcPr>
          <w:p w14:paraId="53AEEA85" w14:textId="77777777" w:rsidR="000772A7" w:rsidRPr="00726F77" w:rsidRDefault="000772A7" w:rsidP="000772A7">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10 % </w:t>
            </w: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 но не менее 1 места для    людей с инвалидностью, в том числе количество </w:t>
            </w:r>
            <w:r w:rsidRPr="00726F77">
              <w:rPr>
                <w:rFonts w:ascii="Times New Roman" w:hAnsi="Times New Roman" w:cs="Times New Roman"/>
                <w:b w:val="0"/>
                <w:bCs w:val="0"/>
                <w:spacing w:val="-2"/>
                <w:sz w:val="22"/>
                <w:szCs w:val="22"/>
              </w:rPr>
              <w:t xml:space="preserve">специализированных расширенных* </w:t>
            </w:r>
            <w:proofErr w:type="spellStart"/>
            <w:r w:rsidRPr="00726F77">
              <w:rPr>
                <w:rFonts w:ascii="Times New Roman" w:hAnsi="Times New Roman" w:cs="Times New Roman"/>
                <w:b w:val="0"/>
                <w:bCs w:val="0"/>
                <w:spacing w:val="-2"/>
                <w:sz w:val="22"/>
                <w:szCs w:val="22"/>
              </w:rPr>
              <w:t>машино</w:t>
            </w:r>
            <w:proofErr w:type="spellEnd"/>
            <w:r w:rsidRPr="00726F77">
              <w:rPr>
                <w:rFonts w:ascii="Times New Roman" w:hAnsi="Times New Roman" w:cs="Times New Roman"/>
                <w:b w:val="0"/>
                <w:bCs w:val="0"/>
                <w:spacing w:val="-2"/>
                <w:sz w:val="22"/>
                <w:szCs w:val="22"/>
              </w:rPr>
              <w:t>-мест</w:t>
            </w:r>
            <w:r w:rsidRPr="00726F77">
              <w:rPr>
                <w:rFonts w:ascii="Times New Roman" w:hAnsi="Times New Roman" w:cs="Times New Roman"/>
                <w:b w:val="0"/>
                <w:bCs w:val="0"/>
                <w:sz w:val="22"/>
                <w:szCs w:val="22"/>
              </w:rPr>
              <w:t xml:space="preserve"> для транспортных средств </w:t>
            </w:r>
            <w:r w:rsidRPr="00726F77">
              <w:rPr>
                <w:rFonts w:ascii="Times New Roman" w:hAnsi="Times New Roman" w:cs="Times New Roman"/>
                <w:b w:val="0"/>
                <w:sz w:val="22"/>
                <w:szCs w:val="22"/>
              </w:rPr>
              <w:t>инвалидов, передвигающихся на креслах-колясках, определяется    расчетом, при числе мест:</w:t>
            </w:r>
          </w:p>
          <w:p w14:paraId="7867DA90" w14:textId="77777777" w:rsidR="000772A7" w:rsidRPr="00726F77" w:rsidRDefault="000772A7" w:rsidP="000772A7">
            <w:pPr>
              <w:spacing w:line="240" w:lineRule="auto"/>
              <w:ind w:left="142"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до 100 включительно – 5 %, но не менее 1 места;</w:t>
            </w:r>
          </w:p>
          <w:p w14:paraId="4338B5E2" w14:textId="77777777" w:rsidR="000772A7" w:rsidRPr="00726F77" w:rsidRDefault="000772A7" w:rsidP="000772A7">
            <w:pPr>
              <w:spacing w:line="240" w:lineRule="auto"/>
              <w:ind w:left="142" w:firstLine="0"/>
              <w:rPr>
                <w:rFonts w:ascii="Times New Roman" w:hAnsi="Times New Roman" w:cs="Times New Roman"/>
                <w:b w:val="0"/>
                <w:sz w:val="22"/>
                <w:szCs w:val="22"/>
              </w:rPr>
            </w:pPr>
            <w:r w:rsidRPr="00726F77">
              <w:rPr>
                <w:rFonts w:ascii="Times New Roman" w:hAnsi="Times New Roman" w:cs="Times New Roman"/>
                <w:b w:val="0"/>
                <w:sz w:val="22"/>
                <w:szCs w:val="22"/>
              </w:rPr>
              <w:t>от 101 до 200 – 5 мест и дополнительно 3 % от количества мест свыше 100;</w:t>
            </w:r>
          </w:p>
          <w:p w14:paraId="71A66468" w14:textId="77777777" w:rsidR="000772A7" w:rsidRPr="00726F77" w:rsidRDefault="000772A7" w:rsidP="000772A7">
            <w:pPr>
              <w:spacing w:line="240" w:lineRule="auto"/>
              <w:ind w:left="142" w:firstLine="0"/>
              <w:rPr>
                <w:rFonts w:ascii="Times New Roman" w:hAnsi="Times New Roman" w:cs="Times New Roman"/>
                <w:b w:val="0"/>
                <w:sz w:val="22"/>
                <w:szCs w:val="22"/>
              </w:rPr>
            </w:pPr>
            <w:r w:rsidRPr="00726F77">
              <w:rPr>
                <w:rFonts w:ascii="Times New Roman" w:hAnsi="Times New Roman" w:cs="Times New Roman"/>
                <w:b w:val="0"/>
                <w:sz w:val="22"/>
                <w:szCs w:val="22"/>
              </w:rPr>
              <w:t>от 201 до 500 – 8 мест и дополнительно 2 % от количества мест свыше 200;</w:t>
            </w:r>
          </w:p>
          <w:p w14:paraId="1766EAA9" w14:textId="77777777" w:rsidR="000772A7" w:rsidRPr="00726F77" w:rsidRDefault="000772A7" w:rsidP="000772A7">
            <w:pPr>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sz w:val="22"/>
                <w:szCs w:val="22"/>
              </w:rPr>
              <w:t>501 и более – 14 мест и дополнительно 1 % от количества мест свыше 500.</w:t>
            </w:r>
          </w:p>
        </w:tc>
        <w:tc>
          <w:tcPr>
            <w:tcW w:w="2594" w:type="dxa"/>
          </w:tcPr>
          <w:p w14:paraId="6245190E" w14:textId="77777777" w:rsidR="000772A7" w:rsidRPr="00726F77" w:rsidRDefault="000772A7" w:rsidP="000772A7">
            <w:pPr>
              <w:autoSpaceDE w:val="0"/>
              <w:autoSpaceDN w:val="0"/>
              <w:adjustRightInd w:val="0"/>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 xml:space="preserve">от входов в </w:t>
            </w:r>
            <w:r w:rsidRPr="00726F77">
              <w:rPr>
                <w:rFonts w:ascii="Times New Roman" w:hAnsi="Times New Roman" w:cs="Times New Roman"/>
                <w:b w:val="0"/>
                <w:spacing w:val="-2"/>
                <w:sz w:val="22"/>
                <w:szCs w:val="22"/>
              </w:rPr>
              <w:t>предприятия,</w:t>
            </w:r>
            <w:r w:rsidRPr="00726F77">
              <w:rPr>
                <w:rFonts w:ascii="Times New Roman" w:hAnsi="Times New Roman" w:cs="Times New Roman"/>
                <w:b w:val="0"/>
                <w:sz w:val="22"/>
                <w:szCs w:val="22"/>
              </w:rPr>
              <w:t xml:space="preserve"> организации или учреждения, доступные для   инвалидов, </w:t>
            </w: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xml:space="preserve"> вблизи, но не более</w:t>
            </w:r>
            <w:r w:rsidRPr="00726F77">
              <w:rPr>
                <w:rFonts w:ascii="Times New Roman" w:hAnsi="Times New Roman" w:cs="Times New Roman"/>
                <w:sz w:val="20"/>
                <w:szCs w:val="20"/>
              </w:rPr>
              <w:t xml:space="preserve"> </w:t>
            </w:r>
            <w:smartTag w:uri="urn:schemas-microsoft-com:office:smarttags" w:element="metricconverter">
              <w:smartTagPr>
                <w:attr w:name="ProductID" w:val="50 м"/>
              </w:smartTagPr>
              <w:r w:rsidRPr="00726F77">
                <w:rPr>
                  <w:rFonts w:ascii="Times New Roman" w:hAnsi="Times New Roman" w:cs="Times New Roman"/>
                  <w:b w:val="0"/>
                  <w:bCs w:val="0"/>
                  <w:sz w:val="22"/>
                  <w:szCs w:val="22"/>
                </w:rPr>
                <w:t>50 м</w:t>
              </w:r>
            </w:smartTag>
            <w:r w:rsidRPr="00726F77">
              <w:rPr>
                <w:rFonts w:ascii="Times New Roman" w:hAnsi="Times New Roman" w:cs="Times New Roman"/>
                <w:b w:val="0"/>
                <w:bCs w:val="0"/>
                <w:sz w:val="22"/>
                <w:szCs w:val="22"/>
              </w:rPr>
              <w:t>;</w:t>
            </w:r>
          </w:p>
          <w:p w14:paraId="0FDF08C1" w14:textId="77777777" w:rsidR="000772A7" w:rsidRPr="00726F77" w:rsidRDefault="000772A7" w:rsidP="000772A7">
            <w:pPr>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pacing w:val="-4"/>
                <w:sz w:val="22"/>
                <w:szCs w:val="22"/>
              </w:rPr>
              <w:t>от входов жилых зданий –</w:t>
            </w:r>
            <w:r w:rsidRPr="00726F77">
              <w:rPr>
                <w:rFonts w:ascii="Times New Roman" w:hAnsi="Times New Roman" w:cs="Times New Roman"/>
                <w:b w:val="0"/>
                <w:bCs w:val="0"/>
                <w:sz w:val="22"/>
                <w:szCs w:val="22"/>
              </w:rPr>
              <w:t xml:space="preserve"> </w:t>
            </w:r>
            <w:smartTag w:uri="urn:schemas-microsoft-com:office:smarttags" w:element="metricconverter">
              <w:smartTagPr>
                <w:attr w:name="ProductID" w:val="100 м"/>
              </w:smartTagPr>
              <w:r w:rsidRPr="00726F77">
                <w:rPr>
                  <w:rFonts w:ascii="Times New Roman" w:hAnsi="Times New Roman" w:cs="Times New Roman"/>
                  <w:b w:val="0"/>
                  <w:bCs w:val="0"/>
                  <w:sz w:val="22"/>
                  <w:szCs w:val="22"/>
                </w:rPr>
                <w:t>100 м</w:t>
              </w:r>
            </w:smartTag>
            <w:r w:rsidRPr="00726F77">
              <w:rPr>
                <w:rFonts w:ascii="Times New Roman" w:hAnsi="Times New Roman" w:cs="Times New Roman"/>
                <w:b w:val="0"/>
                <w:bCs w:val="0"/>
                <w:sz w:val="22"/>
                <w:szCs w:val="22"/>
              </w:rPr>
              <w:t xml:space="preserve"> </w:t>
            </w:r>
          </w:p>
        </w:tc>
      </w:tr>
    </w:tbl>
    <w:p w14:paraId="3CA54BC1" w14:textId="77777777" w:rsidR="000772A7" w:rsidRPr="00726F77" w:rsidRDefault="000772A7" w:rsidP="001916BC">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 </w:t>
      </w:r>
      <w:proofErr w:type="spellStart"/>
      <w:r w:rsidRPr="00726F77">
        <w:rPr>
          <w:rFonts w:ascii="Times New Roman" w:hAnsi="Times New Roman" w:cs="Times New Roman"/>
          <w:b w:val="0"/>
          <w:sz w:val="22"/>
          <w:szCs w:val="22"/>
        </w:rPr>
        <w:t>машино</w:t>
      </w:r>
      <w:proofErr w:type="spellEnd"/>
      <w:r w:rsidRPr="00726F77">
        <w:rPr>
          <w:rFonts w:ascii="Times New Roman" w:hAnsi="Times New Roman" w:cs="Times New Roman"/>
          <w:b w:val="0"/>
          <w:sz w:val="22"/>
          <w:szCs w:val="22"/>
        </w:rPr>
        <w:t xml:space="preserve">-места для стоянки (парковки) транспортного средства инвалида на кресле-коляске – 6,0 × </w:t>
      </w:r>
      <w:smartTag w:uri="urn:schemas-microsoft-com:office:smarttags" w:element="metricconverter">
        <w:smartTagPr>
          <w:attr w:name="ProductID" w:val="3,6 м"/>
        </w:smartTagPr>
        <w:r w:rsidRPr="00726F77">
          <w:rPr>
            <w:rFonts w:ascii="Times New Roman" w:hAnsi="Times New Roman" w:cs="Times New Roman"/>
            <w:b w:val="0"/>
            <w:sz w:val="22"/>
            <w:szCs w:val="22"/>
          </w:rPr>
          <w:t>3,6 м</w:t>
        </w:r>
      </w:smartTag>
      <w:r w:rsidRPr="00726F77">
        <w:rPr>
          <w:rFonts w:ascii="Times New Roman" w:hAnsi="Times New Roman" w:cs="Times New Roman"/>
          <w:b w:val="0"/>
          <w:sz w:val="22"/>
          <w:szCs w:val="22"/>
        </w:rPr>
        <w:t xml:space="preserve">. </w:t>
      </w:r>
    </w:p>
    <w:p w14:paraId="2C57FD76" w14:textId="77777777" w:rsidR="000772A7" w:rsidRPr="00726F77" w:rsidRDefault="000772A7" w:rsidP="001916BC">
      <w:pPr>
        <w:spacing w:line="240" w:lineRule="auto"/>
        <w:ind w:firstLine="567"/>
        <w:rPr>
          <w:rFonts w:ascii="Times New Roman" w:hAnsi="Times New Roman" w:cs="Times New Roman"/>
          <w:b w:val="0"/>
          <w:i/>
          <w:iCs/>
          <w:spacing w:val="40"/>
          <w:sz w:val="22"/>
          <w:szCs w:val="22"/>
        </w:rPr>
      </w:pPr>
      <w:r w:rsidRPr="00726F77">
        <w:rPr>
          <w:rFonts w:ascii="Times New Roman" w:hAnsi="Times New Roman" w:cs="Times New Roman"/>
          <w:b w:val="0"/>
          <w:sz w:val="22"/>
          <w:szCs w:val="22"/>
        </w:rPr>
        <w:t xml:space="preserve">Если на стоянке предусматривается место для регулярной парковки автомобилей инвалидов на креслах-колясках, ширина боковых подходов к этим автомобилям должна быть не менее </w:t>
      </w:r>
      <w:smartTag w:uri="urn:schemas-microsoft-com:office:smarttags" w:element="metricconverter">
        <w:smartTagPr>
          <w:attr w:name="ProductID" w:val="2,5 м"/>
        </w:smartTagPr>
        <w:r w:rsidRPr="00726F77">
          <w:rPr>
            <w:rFonts w:ascii="Times New Roman" w:hAnsi="Times New Roman" w:cs="Times New Roman"/>
            <w:b w:val="0"/>
            <w:sz w:val="22"/>
            <w:szCs w:val="22"/>
          </w:rPr>
          <w:t>2,5 м</w:t>
        </w:r>
      </w:smartTag>
      <w:r w:rsidRPr="00726F77">
        <w:rPr>
          <w:rFonts w:ascii="Times New Roman" w:hAnsi="Times New Roman" w:cs="Times New Roman"/>
          <w:b w:val="0"/>
          <w:sz w:val="22"/>
          <w:szCs w:val="22"/>
        </w:rPr>
        <w:t>.</w:t>
      </w:r>
    </w:p>
    <w:p w14:paraId="46A3633F" w14:textId="5CEE74F1" w:rsidR="000772A7" w:rsidRPr="00726F77" w:rsidRDefault="000772A7" w:rsidP="001916BC">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Примечание:</w:t>
      </w:r>
      <w:r w:rsidRPr="00726F77">
        <w:rPr>
          <w:rFonts w:ascii="Times New Roman" w:hAnsi="Times New Roman" w:cs="Times New Roman"/>
          <w:b w:val="0"/>
          <w:sz w:val="22"/>
          <w:szCs w:val="22"/>
        </w:rPr>
        <w:t xml:space="preserve"> Каждое </w:t>
      </w:r>
      <w:proofErr w:type="spellStart"/>
      <w:r w:rsidRPr="00726F77">
        <w:rPr>
          <w:rFonts w:ascii="Times New Roman" w:hAnsi="Times New Roman" w:cs="Times New Roman"/>
          <w:b w:val="0"/>
          <w:sz w:val="22"/>
          <w:szCs w:val="22"/>
        </w:rPr>
        <w:t>машино</w:t>
      </w:r>
      <w:proofErr w:type="spellEnd"/>
      <w:r w:rsidRPr="00726F77">
        <w:rPr>
          <w:rFonts w:ascii="Times New Roman" w:hAnsi="Times New Roman" w:cs="Times New Roman"/>
          <w:b w:val="0"/>
          <w:sz w:val="22"/>
          <w:szCs w:val="22"/>
        </w:rPr>
        <w:t>-место,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w:t>
      </w:r>
    </w:p>
    <w:p w14:paraId="4309188B" w14:textId="4EFF61EA" w:rsidR="001916BC" w:rsidRPr="00726F77" w:rsidRDefault="001916BC" w:rsidP="001916BC">
      <w:pPr>
        <w:spacing w:line="240" w:lineRule="auto"/>
        <w:ind w:firstLine="567"/>
        <w:rPr>
          <w:rFonts w:ascii="Times New Roman" w:hAnsi="Times New Roman" w:cs="Times New Roman"/>
          <w:b w:val="0"/>
          <w:sz w:val="22"/>
          <w:szCs w:val="22"/>
        </w:rPr>
      </w:pPr>
    </w:p>
    <w:p w14:paraId="1B08507D" w14:textId="77777777" w:rsidR="00B143D6" w:rsidRPr="00726F77" w:rsidRDefault="00B143D6" w:rsidP="00B143D6">
      <w:pPr>
        <w:spacing w:line="240" w:lineRule="auto"/>
        <w:ind w:firstLine="567"/>
        <w:rPr>
          <w:rFonts w:ascii="Times New Roman" w:hAnsi="Times New Roman" w:cs="Times New Roman"/>
          <w:bCs w:val="0"/>
          <w:sz w:val="24"/>
          <w:szCs w:val="24"/>
        </w:rPr>
      </w:pPr>
      <w:r w:rsidRPr="00726F77">
        <w:rPr>
          <w:rFonts w:ascii="Times New Roman" w:hAnsi="Times New Roman" w:cs="Times New Roman"/>
          <w:bCs w:val="0"/>
          <w:spacing w:val="-2"/>
          <w:sz w:val="24"/>
          <w:szCs w:val="24"/>
        </w:rPr>
        <w:t>2.10.</w:t>
      </w:r>
      <w:r w:rsidRPr="00726F77">
        <w:rPr>
          <w:rFonts w:ascii="Times New Roman" w:hAnsi="Times New Roman" w:cs="Times New Roman"/>
          <w:b w:val="0"/>
          <w:sz w:val="24"/>
          <w:szCs w:val="24"/>
        </w:rPr>
        <w:t> </w:t>
      </w:r>
      <w:r w:rsidRPr="00726F77">
        <w:rPr>
          <w:rFonts w:ascii="Times New Roman" w:hAnsi="Times New Roman" w:cs="Times New Roman"/>
          <w:bCs w:val="0"/>
          <w:spacing w:val="-2"/>
          <w:sz w:val="24"/>
          <w:szCs w:val="24"/>
        </w:rPr>
        <w:t>Объекты, необходимые для предоставления транспортных услуг населению</w:t>
      </w:r>
      <w:r w:rsidRPr="00726F77">
        <w:rPr>
          <w:rFonts w:ascii="Times New Roman" w:hAnsi="Times New Roman" w:cs="Times New Roman"/>
          <w:bCs w:val="0"/>
          <w:sz w:val="24"/>
          <w:szCs w:val="24"/>
        </w:rPr>
        <w:t xml:space="preserve"> и организации транспортного обслуживания населения в границах городского округа</w:t>
      </w:r>
    </w:p>
    <w:p w14:paraId="29048E06" w14:textId="77777777" w:rsidR="00B143D6" w:rsidRPr="00726F77" w:rsidRDefault="00B143D6" w:rsidP="00B143D6">
      <w:pPr>
        <w:spacing w:line="240" w:lineRule="auto"/>
        <w:ind w:firstLine="567"/>
        <w:rPr>
          <w:rFonts w:ascii="Times New Roman" w:hAnsi="Times New Roman" w:cs="Times New Roman"/>
          <w:b w:val="0"/>
          <w:sz w:val="24"/>
          <w:szCs w:val="24"/>
        </w:rPr>
      </w:pPr>
    </w:p>
    <w:p w14:paraId="2EC94204" w14:textId="605804BD" w:rsidR="00B143D6" w:rsidRPr="00726F77" w:rsidRDefault="00B143D6" w:rsidP="00B143D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2.10.1. Расчетные показатели минимально допустимого уровня обеспеченности городского </w:t>
      </w:r>
      <w:r w:rsidRPr="00726F77">
        <w:rPr>
          <w:rFonts w:ascii="Times New Roman" w:hAnsi="Times New Roman" w:cs="Times New Roman"/>
          <w:b w:val="0"/>
          <w:sz w:val="24"/>
          <w:szCs w:val="24"/>
          <w:shd w:val="clear" w:color="auto" w:fill="FFFFFF"/>
        </w:rPr>
        <w:t>округа</w:t>
      </w:r>
      <w:r w:rsidRPr="00726F77">
        <w:rPr>
          <w:rFonts w:ascii="Times New Roman" w:hAnsi="Times New Roman" w:cs="Times New Roman"/>
          <w:sz w:val="24"/>
          <w:szCs w:val="24"/>
          <w:shd w:val="clear" w:color="auto" w:fill="FFFFFF"/>
        </w:rPr>
        <w:t xml:space="preserve"> </w:t>
      </w:r>
      <w:r w:rsidRPr="00726F77">
        <w:rPr>
          <w:rFonts w:ascii="Times New Roman" w:hAnsi="Times New Roman" w:cs="Times New Roman"/>
          <w:b w:val="0"/>
          <w:sz w:val="24"/>
          <w:szCs w:val="24"/>
        </w:rPr>
        <w:t xml:space="preserve">объектами общественного пассажирского транспорта, а также расчетные показатели максимально допустимого уровня территориальной доступности таких объектов для населения </w:t>
      </w:r>
      <w:r w:rsidRPr="00726F77">
        <w:rPr>
          <w:rFonts w:ascii="Times New Roman" w:hAnsi="Times New Roman" w:cs="Times New Roman"/>
          <w:b w:val="0"/>
          <w:bCs w:val="0"/>
          <w:sz w:val="24"/>
          <w:szCs w:val="24"/>
        </w:rPr>
        <w:t>городского округа</w:t>
      </w:r>
      <w:r w:rsidRPr="00726F77">
        <w:rPr>
          <w:rFonts w:ascii="Times New Roman" w:hAnsi="Times New Roman" w:cs="Times New Roman"/>
          <w:b w:val="0"/>
          <w:sz w:val="24"/>
          <w:szCs w:val="24"/>
        </w:rPr>
        <w:t xml:space="preserve"> приведены в таблице 27.</w:t>
      </w:r>
    </w:p>
    <w:p w14:paraId="2BBAC391" w14:textId="77777777" w:rsidR="00B143D6" w:rsidRPr="00726F77" w:rsidRDefault="00B143D6" w:rsidP="00B143D6">
      <w:pPr>
        <w:spacing w:line="240" w:lineRule="auto"/>
        <w:ind w:firstLine="567"/>
        <w:rPr>
          <w:rFonts w:ascii="Times New Roman" w:hAnsi="Times New Roman" w:cs="Times New Roman"/>
          <w:b w:val="0"/>
          <w:sz w:val="24"/>
          <w:szCs w:val="24"/>
        </w:rPr>
      </w:pPr>
    </w:p>
    <w:p w14:paraId="79B556FD" w14:textId="77777777" w:rsidR="00B143D6" w:rsidRPr="00726F77" w:rsidRDefault="00B143D6" w:rsidP="00B143D6">
      <w:pPr>
        <w:spacing w:line="240" w:lineRule="auto"/>
        <w:ind w:firstLine="0"/>
        <w:jc w:val="right"/>
        <w:rPr>
          <w:rFonts w:ascii="Times New Roman" w:hAnsi="Times New Roman" w:cs="Times New Roman"/>
          <w:b w:val="0"/>
          <w:sz w:val="24"/>
          <w:szCs w:val="24"/>
        </w:rPr>
      </w:pPr>
      <w:r w:rsidRPr="00726F77">
        <w:rPr>
          <w:rFonts w:ascii="Times New Roman" w:hAnsi="Times New Roman" w:cs="Times New Roman"/>
          <w:b w:val="0"/>
          <w:sz w:val="24"/>
          <w:szCs w:val="24"/>
        </w:rPr>
        <w:lastRenderedPageBreak/>
        <w:t>Таблица 27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148"/>
        <w:gridCol w:w="4863"/>
      </w:tblGrid>
      <w:tr w:rsidR="00B143D6" w:rsidRPr="00726F77" w14:paraId="16341FCB" w14:textId="77777777" w:rsidTr="002A3ADB">
        <w:trPr>
          <w:trHeight w:val="340"/>
          <w:jc w:val="center"/>
        </w:trPr>
        <w:tc>
          <w:tcPr>
            <w:tcW w:w="2892" w:type="dxa"/>
            <w:vMerge w:val="restart"/>
            <w:vAlign w:val="center"/>
          </w:tcPr>
          <w:p w14:paraId="3CD72BB6" w14:textId="77777777" w:rsidR="00B143D6" w:rsidRPr="00726F77" w:rsidRDefault="00B143D6" w:rsidP="00B143D6">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25B4AC14" w14:textId="77777777" w:rsidR="00B143D6" w:rsidRPr="00726F77" w:rsidRDefault="00B143D6" w:rsidP="00B143D6">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объектов</w:t>
            </w:r>
          </w:p>
        </w:tc>
        <w:tc>
          <w:tcPr>
            <w:tcW w:w="7011" w:type="dxa"/>
            <w:gridSpan w:val="2"/>
            <w:vAlign w:val="center"/>
          </w:tcPr>
          <w:p w14:paraId="1F3A2F45" w14:textId="77777777" w:rsidR="00B143D6" w:rsidRPr="00726F77" w:rsidRDefault="00B143D6" w:rsidP="00B143D6">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Расчетные показатели</w:t>
            </w:r>
          </w:p>
        </w:tc>
      </w:tr>
      <w:tr w:rsidR="00B143D6" w:rsidRPr="00726F77" w14:paraId="0CC8F9A0" w14:textId="77777777" w:rsidTr="002A3ADB">
        <w:trPr>
          <w:trHeight w:val="822"/>
          <w:jc w:val="center"/>
        </w:trPr>
        <w:tc>
          <w:tcPr>
            <w:tcW w:w="2892" w:type="dxa"/>
            <w:vMerge/>
            <w:vAlign w:val="center"/>
          </w:tcPr>
          <w:p w14:paraId="68B46B49" w14:textId="77777777" w:rsidR="00B143D6" w:rsidRPr="00726F77" w:rsidRDefault="00B143D6" w:rsidP="00B143D6">
            <w:pPr>
              <w:spacing w:line="240" w:lineRule="auto"/>
              <w:ind w:firstLine="0"/>
              <w:jc w:val="center"/>
              <w:rPr>
                <w:rFonts w:ascii="Times New Roman" w:hAnsi="Times New Roman" w:cs="Times New Roman"/>
                <w:b w:val="0"/>
                <w:bCs w:val="0"/>
              </w:rPr>
            </w:pPr>
          </w:p>
        </w:tc>
        <w:tc>
          <w:tcPr>
            <w:tcW w:w="2148" w:type="dxa"/>
            <w:vAlign w:val="center"/>
          </w:tcPr>
          <w:p w14:paraId="6C84C6BA" w14:textId="77777777" w:rsidR="00B143D6" w:rsidRPr="00726F77" w:rsidRDefault="00B143D6" w:rsidP="00B143D6">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минимально допустимого уровня обеспеченности</w:t>
            </w:r>
          </w:p>
        </w:tc>
        <w:tc>
          <w:tcPr>
            <w:tcW w:w="4863" w:type="dxa"/>
            <w:vAlign w:val="center"/>
          </w:tcPr>
          <w:p w14:paraId="3CC8CD66" w14:textId="77777777" w:rsidR="00B143D6" w:rsidRPr="00726F77" w:rsidRDefault="00B143D6" w:rsidP="00B143D6">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максимально допустимого уровня </w:t>
            </w:r>
          </w:p>
          <w:p w14:paraId="7E7C9765" w14:textId="77777777" w:rsidR="00B143D6" w:rsidRPr="00726F77" w:rsidRDefault="00B143D6" w:rsidP="00B143D6">
            <w:pPr>
              <w:suppressAutoHyphens/>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территориальной доступности </w:t>
            </w:r>
          </w:p>
        </w:tc>
      </w:tr>
      <w:tr w:rsidR="00B143D6" w:rsidRPr="00726F77" w14:paraId="7305F714" w14:textId="77777777" w:rsidTr="002A3ADB">
        <w:trPr>
          <w:trHeight w:val="170"/>
          <w:tblHeader/>
          <w:jc w:val="center"/>
        </w:trPr>
        <w:tc>
          <w:tcPr>
            <w:tcW w:w="2892" w:type="dxa"/>
            <w:vAlign w:val="center"/>
          </w:tcPr>
          <w:p w14:paraId="1C4922A7" w14:textId="77777777" w:rsidR="00B143D6" w:rsidRPr="00726F77" w:rsidRDefault="00B143D6" w:rsidP="00B143D6">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p>
        </w:tc>
        <w:tc>
          <w:tcPr>
            <w:tcW w:w="2148" w:type="dxa"/>
            <w:vAlign w:val="center"/>
          </w:tcPr>
          <w:p w14:paraId="3CC3114C" w14:textId="77777777" w:rsidR="00B143D6" w:rsidRPr="00726F77" w:rsidRDefault="00B143D6" w:rsidP="00B143D6">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p>
        </w:tc>
        <w:tc>
          <w:tcPr>
            <w:tcW w:w="4863" w:type="dxa"/>
            <w:vAlign w:val="center"/>
          </w:tcPr>
          <w:p w14:paraId="227B6608" w14:textId="77777777" w:rsidR="00B143D6" w:rsidRPr="00726F77" w:rsidRDefault="00B143D6" w:rsidP="00B143D6">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p>
        </w:tc>
      </w:tr>
      <w:tr w:rsidR="00B143D6" w:rsidRPr="00726F77" w14:paraId="25EF5DC6" w14:textId="77777777" w:rsidTr="002A3ADB">
        <w:tblPrEx>
          <w:tblBorders>
            <w:bottom w:val="single" w:sz="4" w:space="0" w:color="auto"/>
          </w:tblBorders>
        </w:tblPrEx>
        <w:trPr>
          <w:trHeight w:val="510"/>
          <w:jc w:val="center"/>
        </w:trPr>
        <w:tc>
          <w:tcPr>
            <w:tcW w:w="2892" w:type="dxa"/>
            <w:vAlign w:val="center"/>
          </w:tcPr>
          <w:p w14:paraId="46E4A09E" w14:textId="77777777" w:rsidR="00B143D6" w:rsidRPr="00726F77" w:rsidRDefault="00B143D6" w:rsidP="00B143D6">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Линии общественного пассажирского транспорта </w:t>
            </w:r>
          </w:p>
        </w:tc>
        <w:tc>
          <w:tcPr>
            <w:tcW w:w="2148" w:type="dxa"/>
            <w:vAlign w:val="center"/>
          </w:tcPr>
          <w:p w14:paraId="4BF2AC08" w14:textId="77777777" w:rsidR="00B143D6" w:rsidRPr="00726F77" w:rsidRDefault="00B143D6" w:rsidP="00B143D6">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1,5 км/км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w:t>
            </w:r>
          </w:p>
        </w:tc>
        <w:tc>
          <w:tcPr>
            <w:tcW w:w="4863" w:type="dxa"/>
            <w:shd w:val="clear" w:color="auto" w:fill="auto"/>
            <w:vAlign w:val="center"/>
          </w:tcPr>
          <w:p w14:paraId="37BE988E" w14:textId="77777777" w:rsidR="00B143D6" w:rsidRPr="00726F77" w:rsidRDefault="00B143D6" w:rsidP="00B143D6">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 **</w:t>
            </w:r>
          </w:p>
        </w:tc>
      </w:tr>
      <w:tr w:rsidR="00B143D6" w:rsidRPr="00726F77" w14:paraId="5862DFBF" w14:textId="77777777" w:rsidTr="002A3ADB">
        <w:tblPrEx>
          <w:tblBorders>
            <w:bottom w:val="single" w:sz="4" w:space="0" w:color="auto"/>
          </w:tblBorders>
        </w:tblPrEx>
        <w:trPr>
          <w:trHeight w:val="284"/>
          <w:jc w:val="center"/>
        </w:trPr>
        <w:tc>
          <w:tcPr>
            <w:tcW w:w="2892" w:type="dxa"/>
          </w:tcPr>
          <w:p w14:paraId="6AED34C4" w14:textId="77777777" w:rsidR="00B143D6" w:rsidRPr="00726F77" w:rsidRDefault="00B143D6" w:rsidP="00B143D6">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Остановочный пункт</w:t>
            </w:r>
          </w:p>
          <w:p w14:paraId="290E3A1E" w14:textId="77777777" w:rsidR="00B143D6" w:rsidRPr="00726F77" w:rsidRDefault="00B143D6" w:rsidP="00B143D6">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(автобусная остановка)</w:t>
            </w:r>
          </w:p>
        </w:tc>
        <w:tc>
          <w:tcPr>
            <w:tcW w:w="2148" w:type="dxa"/>
          </w:tcPr>
          <w:p w14:paraId="21D84E91" w14:textId="77777777" w:rsidR="00B143D6" w:rsidRPr="00726F77" w:rsidRDefault="00B143D6" w:rsidP="00B143D6">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w:t>
            </w:r>
          </w:p>
          <w:p w14:paraId="024AD6F6" w14:textId="77777777" w:rsidR="00B143D6" w:rsidRPr="00726F77" w:rsidRDefault="00B143D6" w:rsidP="00B143D6">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4863" w:type="dxa"/>
            <w:shd w:val="clear" w:color="auto" w:fill="auto"/>
            <w:vAlign w:val="center"/>
          </w:tcPr>
          <w:p w14:paraId="0C255D62" w14:textId="77777777" w:rsidR="00B143D6" w:rsidRPr="00726F77" w:rsidRDefault="00B143D6" w:rsidP="00B143D6">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радиус пешеходной доступности:</w:t>
            </w:r>
          </w:p>
          <w:p w14:paraId="107C2D0F" w14:textId="77777777" w:rsidR="00B143D6" w:rsidRPr="00726F77" w:rsidRDefault="00B143D6" w:rsidP="00B143D6">
            <w:pPr>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от границ участков: </w:t>
            </w:r>
          </w:p>
          <w:p w14:paraId="06D94241" w14:textId="77777777" w:rsidR="00B143D6" w:rsidRPr="00726F77" w:rsidRDefault="00B143D6" w:rsidP="00B143D6">
            <w:pPr>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многоквартирного дома – </w:t>
            </w:r>
            <w:smartTag w:uri="urn:schemas-microsoft-com:office:smarttags" w:element="metricconverter">
              <w:smartTagPr>
                <w:attr w:name="ProductID" w:val="500 м"/>
              </w:smartTagPr>
              <w:r w:rsidRPr="00726F77">
                <w:rPr>
                  <w:rFonts w:ascii="Times New Roman" w:hAnsi="Times New Roman" w:cs="Times New Roman"/>
                  <w:b w:val="0"/>
                  <w:bCs w:val="0"/>
                  <w:sz w:val="22"/>
                  <w:szCs w:val="22"/>
                </w:rPr>
                <w:t>500 м</w:t>
              </w:r>
            </w:smartTag>
            <w:r w:rsidRPr="00726F77">
              <w:rPr>
                <w:rFonts w:ascii="Times New Roman" w:hAnsi="Times New Roman" w:cs="Times New Roman"/>
                <w:b w:val="0"/>
                <w:bCs w:val="0"/>
                <w:sz w:val="22"/>
                <w:szCs w:val="22"/>
              </w:rPr>
              <w:t>;</w:t>
            </w:r>
          </w:p>
          <w:p w14:paraId="57CF697A" w14:textId="77777777" w:rsidR="00B143D6" w:rsidRPr="00726F77" w:rsidRDefault="00B143D6" w:rsidP="00B143D6">
            <w:pPr>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индивидуального жилого дома – </w:t>
            </w:r>
            <w:smartTag w:uri="urn:schemas-microsoft-com:office:smarttags" w:element="metricconverter">
              <w:smartTagPr>
                <w:attr w:name="ProductID" w:val="800 м"/>
              </w:smartTagPr>
              <w:r w:rsidRPr="00726F77">
                <w:rPr>
                  <w:rFonts w:ascii="Times New Roman" w:hAnsi="Times New Roman" w:cs="Times New Roman"/>
                  <w:b w:val="0"/>
                  <w:bCs w:val="0"/>
                  <w:sz w:val="22"/>
                  <w:szCs w:val="22"/>
                </w:rPr>
                <w:t>800 м</w:t>
              </w:r>
            </w:smartTag>
            <w:r w:rsidRPr="00726F77">
              <w:rPr>
                <w:rFonts w:ascii="Times New Roman" w:hAnsi="Times New Roman" w:cs="Times New Roman"/>
                <w:b w:val="0"/>
                <w:bCs w:val="0"/>
                <w:sz w:val="22"/>
                <w:szCs w:val="22"/>
              </w:rPr>
              <w:t xml:space="preserve"> ***;</w:t>
            </w:r>
          </w:p>
          <w:p w14:paraId="4B0E55CF" w14:textId="77777777" w:rsidR="00B143D6" w:rsidRPr="00726F77" w:rsidRDefault="00B143D6" w:rsidP="00B143D6">
            <w:pPr>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объектов торговли с площадью торгового зала </w:t>
            </w:r>
            <w:smartTag w:uri="urn:schemas-microsoft-com:office:smarttags" w:element="metricconverter">
              <w:smartTagPr>
                <w:attr w:name="ProductID" w:val="1000 м2"/>
              </w:smartTagPr>
              <w:r w:rsidRPr="00726F77">
                <w:rPr>
                  <w:rFonts w:ascii="Times New Roman" w:hAnsi="Times New Roman" w:cs="Times New Roman"/>
                  <w:b w:val="0"/>
                  <w:bCs w:val="0"/>
                  <w:sz w:val="22"/>
                  <w:szCs w:val="22"/>
                </w:rPr>
                <w:t>1000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и более – </w:t>
            </w:r>
            <w:smartTag w:uri="urn:schemas-microsoft-com:office:smarttags" w:element="metricconverter">
              <w:smartTagPr>
                <w:attr w:name="ProductID" w:val="500 м"/>
              </w:smartTagPr>
              <w:r w:rsidRPr="00726F77">
                <w:rPr>
                  <w:rFonts w:ascii="Times New Roman" w:hAnsi="Times New Roman" w:cs="Times New Roman"/>
                  <w:b w:val="0"/>
                  <w:bCs w:val="0"/>
                  <w:sz w:val="22"/>
                  <w:szCs w:val="22"/>
                </w:rPr>
                <w:t>500 м</w:t>
              </w:r>
            </w:smartTag>
            <w:r w:rsidRPr="00726F77">
              <w:rPr>
                <w:rFonts w:ascii="Times New Roman" w:hAnsi="Times New Roman" w:cs="Times New Roman"/>
                <w:b w:val="0"/>
                <w:bCs w:val="0"/>
                <w:sz w:val="22"/>
                <w:szCs w:val="22"/>
              </w:rPr>
              <w:t>;</w:t>
            </w:r>
          </w:p>
          <w:p w14:paraId="7FFEB851" w14:textId="77777777" w:rsidR="00B143D6" w:rsidRPr="00726F77" w:rsidRDefault="00B143D6" w:rsidP="00B143D6">
            <w:pPr>
              <w:spacing w:line="240" w:lineRule="auto"/>
              <w:ind w:left="142"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поликлиник и больниц, учреждений (отделений)</w:t>
            </w:r>
            <w:r w:rsidRPr="00726F77">
              <w:rPr>
                <w:rFonts w:ascii="Times New Roman" w:hAnsi="Times New Roman" w:cs="Times New Roman"/>
                <w:b w:val="0"/>
                <w:sz w:val="22"/>
                <w:szCs w:val="22"/>
              </w:rPr>
              <w:t xml:space="preserve"> социального обслуживания граждан – </w:t>
            </w:r>
            <w:smartTag w:uri="urn:schemas-microsoft-com:office:smarttags" w:element="metricconverter">
              <w:smartTagPr>
                <w:attr w:name="ProductID" w:val="300 м"/>
              </w:smartTagPr>
              <w:r w:rsidRPr="00726F77">
                <w:rPr>
                  <w:rFonts w:ascii="Times New Roman" w:hAnsi="Times New Roman" w:cs="Times New Roman"/>
                  <w:b w:val="0"/>
                  <w:sz w:val="22"/>
                  <w:szCs w:val="22"/>
                </w:rPr>
                <w:t>300 м</w:t>
              </w:r>
            </w:smartTag>
            <w:r w:rsidRPr="00726F77">
              <w:rPr>
                <w:rFonts w:ascii="Times New Roman" w:hAnsi="Times New Roman" w:cs="Times New Roman"/>
                <w:b w:val="0"/>
                <w:sz w:val="22"/>
                <w:szCs w:val="22"/>
              </w:rPr>
              <w:t>;</w:t>
            </w:r>
          </w:p>
          <w:p w14:paraId="69F1FE9F" w14:textId="77777777" w:rsidR="00B143D6" w:rsidRPr="00726F77" w:rsidRDefault="00B143D6" w:rsidP="00B143D6">
            <w:pPr>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терминалов внешнего транспорта – </w:t>
            </w:r>
            <w:smartTag w:uri="urn:schemas-microsoft-com:office:smarttags" w:element="metricconverter">
              <w:smartTagPr>
                <w:attr w:name="ProductID" w:val="300 м"/>
              </w:smartTagPr>
              <w:r w:rsidRPr="00726F77">
                <w:rPr>
                  <w:rFonts w:ascii="Times New Roman" w:hAnsi="Times New Roman" w:cs="Times New Roman"/>
                  <w:b w:val="0"/>
                  <w:sz w:val="22"/>
                  <w:szCs w:val="22"/>
                </w:rPr>
                <w:t>300 м</w:t>
              </w:r>
            </w:smartTag>
            <w:r w:rsidRPr="00726F77">
              <w:rPr>
                <w:rFonts w:ascii="Times New Roman" w:hAnsi="Times New Roman" w:cs="Times New Roman"/>
                <w:b w:val="0"/>
                <w:sz w:val="22"/>
                <w:szCs w:val="22"/>
              </w:rPr>
              <w:t>;</w:t>
            </w:r>
          </w:p>
          <w:p w14:paraId="03C21C11" w14:textId="77777777" w:rsidR="00B143D6" w:rsidRPr="00726F77" w:rsidRDefault="00B143D6" w:rsidP="00B143D6">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в производственных и коммунально-складских зонах (от проходных предприятий) – </w:t>
            </w:r>
            <w:smartTag w:uri="urn:schemas-microsoft-com:office:smarttags" w:element="metricconverter">
              <w:smartTagPr>
                <w:attr w:name="ProductID" w:val="400 м"/>
              </w:smartTagPr>
              <w:r w:rsidRPr="00726F77">
                <w:rPr>
                  <w:rFonts w:ascii="Times New Roman" w:hAnsi="Times New Roman" w:cs="Times New Roman"/>
                  <w:b w:val="0"/>
                  <w:sz w:val="22"/>
                  <w:szCs w:val="22"/>
                </w:rPr>
                <w:t>400 м</w:t>
              </w:r>
            </w:smartTag>
            <w:r w:rsidRPr="00726F77">
              <w:rPr>
                <w:rFonts w:ascii="Times New Roman" w:hAnsi="Times New Roman" w:cs="Times New Roman"/>
                <w:b w:val="0"/>
                <w:sz w:val="22"/>
                <w:szCs w:val="22"/>
              </w:rPr>
              <w:t>;</w:t>
            </w:r>
          </w:p>
          <w:p w14:paraId="48BB66C8" w14:textId="77777777" w:rsidR="00B143D6" w:rsidRPr="00726F77" w:rsidRDefault="00B143D6" w:rsidP="00B143D6">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от объектов (зон) массового отдыха и спорта (от главного входа) – </w:t>
            </w:r>
            <w:smartTag w:uri="urn:schemas-microsoft-com:office:smarttags" w:element="metricconverter">
              <w:smartTagPr>
                <w:attr w:name="ProductID" w:val="800 м"/>
              </w:smartTagPr>
              <w:r w:rsidRPr="00726F77">
                <w:rPr>
                  <w:rFonts w:ascii="Times New Roman" w:hAnsi="Times New Roman" w:cs="Times New Roman"/>
                  <w:b w:val="0"/>
                  <w:sz w:val="22"/>
                  <w:szCs w:val="22"/>
                </w:rPr>
                <w:t>800 м</w:t>
              </w:r>
            </w:smartTag>
          </w:p>
        </w:tc>
      </w:tr>
      <w:tr w:rsidR="00B143D6" w:rsidRPr="00726F77" w14:paraId="067845B2" w14:textId="77777777" w:rsidTr="002A3ADB">
        <w:tblPrEx>
          <w:tblBorders>
            <w:bottom w:val="single" w:sz="4" w:space="0" w:color="auto"/>
          </w:tblBorders>
        </w:tblPrEx>
        <w:trPr>
          <w:trHeight w:val="284"/>
          <w:jc w:val="center"/>
        </w:trPr>
        <w:tc>
          <w:tcPr>
            <w:tcW w:w="2892" w:type="dxa"/>
            <w:vAlign w:val="center"/>
          </w:tcPr>
          <w:p w14:paraId="642E7B1A" w14:textId="77777777" w:rsidR="00B143D6" w:rsidRPr="00726F77" w:rsidRDefault="00B143D6" w:rsidP="00B143D6">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Автостанция (автовокзал)</w:t>
            </w:r>
          </w:p>
        </w:tc>
        <w:tc>
          <w:tcPr>
            <w:tcW w:w="2148" w:type="dxa"/>
            <w:vAlign w:val="center"/>
          </w:tcPr>
          <w:p w14:paraId="663570AE" w14:textId="77777777" w:rsidR="00B143D6" w:rsidRPr="00726F77" w:rsidRDefault="00B143D6" w:rsidP="00B143D6">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w:t>
            </w:r>
          </w:p>
        </w:tc>
        <w:tc>
          <w:tcPr>
            <w:tcW w:w="4863" w:type="dxa"/>
            <w:shd w:val="clear" w:color="auto" w:fill="auto"/>
            <w:vAlign w:val="center"/>
          </w:tcPr>
          <w:p w14:paraId="2B30B40E" w14:textId="77777777" w:rsidR="00B143D6" w:rsidRPr="00726F77" w:rsidRDefault="00B143D6" w:rsidP="00B143D6">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700 м"/>
              </w:smartTagPr>
              <w:r w:rsidRPr="00726F77">
                <w:rPr>
                  <w:rFonts w:ascii="Times New Roman" w:hAnsi="Times New Roman" w:cs="Times New Roman"/>
                  <w:b w:val="0"/>
                  <w:sz w:val="22"/>
                  <w:szCs w:val="22"/>
                </w:rPr>
                <w:t>700 м</w:t>
              </w:r>
            </w:smartTag>
            <w:r w:rsidRPr="00726F77">
              <w:rPr>
                <w:rFonts w:ascii="Times New Roman" w:hAnsi="Times New Roman" w:cs="Times New Roman"/>
                <w:b w:val="0"/>
                <w:sz w:val="22"/>
                <w:szCs w:val="22"/>
              </w:rPr>
              <w:t xml:space="preserve"> ****</w:t>
            </w:r>
          </w:p>
        </w:tc>
      </w:tr>
      <w:tr w:rsidR="00B143D6" w:rsidRPr="00726F77" w14:paraId="6B2B2251" w14:textId="77777777" w:rsidTr="002A3ADB">
        <w:tblPrEx>
          <w:tblBorders>
            <w:bottom w:val="single" w:sz="4" w:space="0" w:color="auto"/>
          </w:tblBorders>
        </w:tblPrEx>
        <w:trPr>
          <w:trHeight w:val="149"/>
          <w:jc w:val="center"/>
        </w:trPr>
        <w:tc>
          <w:tcPr>
            <w:tcW w:w="2892" w:type="dxa"/>
            <w:vAlign w:val="center"/>
          </w:tcPr>
          <w:p w14:paraId="4F167184" w14:textId="77777777" w:rsidR="00B143D6" w:rsidRPr="00726F77" w:rsidRDefault="00B143D6" w:rsidP="00B143D6">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Транспортно-эксплуатационное предприятие общественного пассажирского транспорта</w:t>
            </w:r>
          </w:p>
        </w:tc>
        <w:tc>
          <w:tcPr>
            <w:tcW w:w="2148" w:type="dxa"/>
            <w:vAlign w:val="center"/>
          </w:tcPr>
          <w:p w14:paraId="2B0DA31B" w14:textId="77777777" w:rsidR="00B143D6" w:rsidRPr="00726F77" w:rsidRDefault="00B143D6" w:rsidP="00B143D6">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1 объект </w:t>
            </w:r>
          </w:p>
        </w:tc>
        <w:tc>
          <w:tcPr>
            <w:tcW w:w="4863" w:type="dxa"/>
            <w:shd w:val="clear" w:color="auto" w:fill="auto"/>
            <w:vAlign w:val="center"/>
          </w:tcPr>
          <w:p w14:paraId="45370798" w14:textId="77777777" w:rsidR="00B143D6" w:rsidRPr="00726F77" w:rsidRDefault="00B143D6" w:rsidP="00B143D6">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нормируется</w:t>
            </w:r>
          </w:p>
        </w:tc>
      </w:tr>
      <w:tr w:rsidR="00BA5279" w:rsidRPr="00726F77" w14:paraId="11644F7E" w14:textId="77777777" w:rsidTr="002A3ADB">
        <w:tblPrEx>
          <w:tblBorders>
            <w:bottom w:val="single" w:sz="4" w:space="0" w:color="auto"/>
          </w:tblBorders>
        </w:tblPrEx>
        <w:trPr>
          <w:trHeight w:val="794"/>
          <w:jc w:val="center"/>
        </w:trPr>
        <w:tc>
          <w:tcPr>
            <w:tcW w:w="2892" w:type="dxa"/>
            <w:vAlign w:val="center"/>
          </w:tcPr>
          <w:p w14:paraId="70D05DEE" w14:textId="77777777" w:rsidR="00BA5279" w:rsidRPr="00726F77" w:rsidRDefault="00BA5279" w:rsidP="00BA5279">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Станция технического обслуживания общественного пассажирского транспорта</w:t>
            </w:r>
          </w:p>
        </w:tc>
        <w:tc>
          <w:tcPr>
            <w:tcW w:w="2148" w:type="dxa"/>
            <w:vAlign w:val="center"/>
          </w:tcPr>
          <w:p w14:paraId="04B071DE" w14:textId="77777777" w:rsidR="00BA5279" w:rsidRPr="00726F77" w:rsidRDefault="00BA5279" w:rsidP="00BA5279">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 объект / </w:t>
            </w:r>
          </w:p>
          <w:p w14:paraId="000D159D" w14:textId="77777777" w:rsidR="00BA5279" w:rsidRPr="00726F77" w:rsidRDefault="00BA5279" w:rsidP="00BA5279">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транспортное </w:t>
            </w:r>
          </w:p>
          <w:p w14:paraId="1102D1D9" w14:textId="77777777" w:rsidR="00BA5279" w:rsidRPr="00726F77" w:rsidRDefault="00BA5279" w:rsidP="00BA5279">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предприятие</w:t>
            </w:r>
          </w:p>
        </w:tc>
        <w:tc>
          <w:tcPr>
            <w:tcW w:w="4863" w:type="dxa"/>
            <w:shd w:val="clear" w:color="auto" w:fill="auto"/>
            <w:vAlign w:val="center"/>
          </w:tcPr>
          <w:p w14:paraId="343932F2" w14:textId="3BE0B98D" w:rsidR="00BA5279" w:rsidRPr="00726F77" w:rsidRDefault="00BA5279" w:rsidP="00BA5279">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tc>
      </w:tr>
      <w:tr w:rsidR="00BA5279" w:rsidRPr="00726F77" w14:paraId="3E34C951" w14:textId="77777777" w:rsidTr="002A3ADB">
        <w:tblPrEx>
          <w:tblBorders>
            <w:bottom w:val="single" w:sz="4" w:space="0" w:color="auto"/>
          </w:tblBorders>
        </w:tblPrEx>
        <w:trPr>
          <w:trHeight w:val="794"/>
          <w:jc w:val="center"/>
        </w:trPr>
        <w:tc>
          <w:tcPr>
            <w:tcW w:w="2892" w:type="dxa"/>
          </w:tcPr>
          <w:p w14:paraId="504A536A" w14:textId="77777777" w:rsidR="00BA5279" w:rsidRPr="00726F77" w:rsidRDefault="00BA5279" w:rsidP="00BA5279">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Автобусный парк</w:t>
            </w:r>
          </w:p>
        </w:tc>
        <w:tc>
          <w:tcPr>
            <w:tcW w:w="2148" w:type="dxa"/>
            <w:vAlign w:val="center"/>
          </w:tcPr>
          <w:p w14:paraId="4E6EDDA7" w14:textId="77777777" w:rsidR="00BA5279" w:rsidRPr="00726F77" w:rsidRDefault="00BA5279" w:rsidP="00BA5279">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 объект / </w:t>
            </w:r>
          </w:p>
          <w:p w14:paraId="0E3A28D6" w14:textId="77777777" w:rsidR="00BA5279" w:rsidRPr="00726F77" w:rsidRDefault="00BA5279" w:rsidP="00BA5279">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транспортное </w:t>
            </w:r>
          </w:p>
          <w:p w14:paraId="683D530F" w14:textId="77777777" w:rsidR="00BA5279" w:rsidRPr="00726F77" w:rsidRDefault="00BA5279" w:rsidP="00BA5279">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предприятие</w:t>
            </w:r>
          </w:p>
        </w:tc>
        <w:tc>
          <w:tcPr>
            <w:tcW w:w="4863" w:type="dxa"/>
            <w:shd w:val="clear" w:color="auto" w:fill="auto"/>
            <w:vAlign w:val="center"/>
          </w:tcPr>
          <w:p w14:paraId="13A864EE" w14:textId="2419966C" w:rsidR="00BA5279" w:rsidRPr="00726F77" w:rsidRDefault="00BA5279" w:rsidP="00BA5279">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tc>
      </w:tr>
      <w:tr w:rsidR="00BA5279" w:rsidRPr="00726F77" w14:paraId="44927B00" w14:textId="77777777" w:rsidTr="002A3ADB">
        <w:tblPrEx>
          <w:tblBorders>
            <w:bottom w:val="single" w:sz="4" w:space="0" w:color="auto"/>
          </w:tblBorders>
        </w:tblPrEx>
        <w:trPr>
          <w:trHeight w:val="539"/>
          <w:jc w:val="center"/>
        </w:trPr>
        <w:tc>
          <w:tcPr>
            <w:tcW w:w="2892" w:type="dxa"/>
            <w:vAlign w:val="center"/>
          </w:tcPr>
          <w:p w14:paraId="0A1BED83" w14:textId="77777777" w:rsidR="00BA5279" w:rsidRPr="00726F77" w:rsidRDefault="00BA5279" w:rsidP="00BA5279">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Площадки </w:t>
            </w:r>
            <w:proofErr w:type="spellStart"/>
            <w:r w:rsidRPr="00726F77">
              <w:rPr>
                <w:rFonts w:ascii="Times New Roman" w:hAnsi="Times New Roman" w:cs="Times New Roman"/>
                <w:b w:val="0"/>
                <w:sz w:val="22"/>
                <w:szCs w:val="22"/>
              </w:rPr>
              <w:t>межрейсового</w:t>
            </w:r>
            <w:proofErr w:type="spellEnd"/>
            <w:r w:rsidRPr="00726F77">
              <w:rPr>
                <w:rFonts w:ascii="Times New Roman" w:hAnsi="Times New Roman" w:cs="Times New Roman"/>
                <w:b w:val="0"/>
                <w:sz w:val="22"/>
                <w:szCs w:val="22"/>
              </w:rPr>
              <w:t xml:space="preserve"> отстоя автобусов</w:t>
            </w:r>
          </w:p>
        </w:tc>
        <w:tc>
          <w:tcPr>
            <w:tcW w:w="2148" w:type="dxa"/>
            <w:vAlign w:val="center"/>
          </w:tcPr>
          <w:p w14:paraId="6C738032" w14:textId="77777777" w:rsidR="00BA5279" w:rsidRPr="00726F77" w:rsidRDefault="00BA5279" w:rsidP="00BA5279">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 объекта /</w:t>
            </w:r>
          </w:p>
          <w:p w14:paraId="2609F48D" w14:textId="77777777" w:rsidR="00BA5279" w:rsidRPr="00726F77" w:rsidRDefault="00BA5279" w:rsidP="00BA5279">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маршрут</w:t>
            </w:r>
          </w:p>
        </w:tc>
        <w:tc>
          <w:tcPr>
            <w:tcW w:w="4863" w:type="dxa"/>
            <w:shd w:val="clear" w:color="auto" w:fill="auto"/>
            <w:vAlign w:val="center"/>
          </w:tcPr>
          <w:p w14:paraId="66F79EC3" w14:textId="10C5AAD9" w:rsidR="00BA5279" w:rsidRPr="00726F77" w:rsidRDefault="00BA5279" w:rsidP="00BA5279">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нормируется</w:t>
            </w:r>
          </w:p>
        </w:tc>
      </w:tr>
    </w:tbl>
    <w:p w14:paraId="428598E0" w14:textId="6733C8D0" w:rsidR="00B143D6" w:rsidRPr="00726F77" w:rsidRDefault="00B143D6" w:rsidP="00B143D6">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 xml:space="preserve">Плотность сети линий общественного пассажирского транспорта на застроенных территориях в границах городского округа (в среднем). В центральных районах городского округа плотность сети следует увеличивать </w:t>
      </w:r>
      <w:r w:rsidRPr="00726F77">
        <w:rPr>
          <w:rFonts w:ascii="Times New Roman" w:hAnsi="Times New Roman" w:cs="Times New Roman"/>
          <w:b w:val="0"/>
          <w:sz w:val="22"/>
          <w:szCs w:val="22"/>
        </w:rPr>
        <w:t>с учетом интенсивности пассажиропотоков.</w:t>
      </w:r>
    </w:p>
    <w:p w14:paraId="1A46961B" w14:textId="77777777" w:rsidR="00B143D6" w:rsidRPr="00726F77" w:rsidRDefault="00B143D6" w:rsidP="00B143D6">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Затраты времени на передвижение от мест проживания до мест работы для 90 % трудящихся (в один конец).</w:t>
      </w:r>
    </w:p>
    <w:p w14:paraId="20F93D49" w14:textId="77777777" w:rsidR="00B143D6" w:rsidRPr="00726F77" w:rsidRDefault="00B143D6" w:rsidP="00B143D6">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Остановочный пункт размещается в зоне застройки индивидуальными жилыми домами в случае, если на указанном расстоянии от остановочного пункта расположены индивидуальные жилые дома с суммарной численностью населения не менее 25 человек. </w:t>
      </w:r>
    </w:p>
    <w:p w14:paraId="14B0EB32" w14:textId="77777777" w:rsidR="00B143D6" w:rsidRPr="00726F77" w:rsidRDefault="00B143D6" w:rsidP="00B143D6">
      <w:pPr>
        <w:spacing w:line="240" w:lineRule="auto"/>
        <w:ind w:firstLine="567"/>
        <w:rPr>
          <w:rFonts w:ascii="Times New Roman" w:hAnsi="Times New Roman" w:cs="Times New Roman"/>
          <w:b w:val="0"/>
          <w:i/>
          <w:iCs/>
          <w:spacing w:val="40"/>
          <w:sz w:val="22"/>
          <w:szCs w:val="22"/>
        </w:rPr>
      </w:pPr>
      <w:r w:rsidRPr="00726F77">
        <w:rPr>
          <w:rFonts w:ascii="Times New Roman" w:hAnsi="Times New Roman" w:cs="Times New Roman"/>
          <w:b w:val="0"/>
          <w:sz w:val="22"/>
          <w:szCs w:val="22"/>
        </w:rPr>
        <w:t>**** До ближайшего остановочного пункта общественного пассажирского транспорта.</w:t>
      </w:r>
    </w:p>
    <w:p w14:paraId="623B9030" w14:textId="77777777" w:rsidR="00B143D6" w:rsidRPr="00726F77" w:rsidRDefault="00B143D6" w:rsidP="00B143D6">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i/>
          <w:iCs/>
          <w:spacing w:val="40"/>
          <w:sz w:val="22"/>
          <w:szCs w:val="22"/>
        </w:rPr>
        <w:t>Примечание:</w:t>
      </w:r>
      <w:r w:rsidRPr="00726F77">
        <w:rPr>
          <w:rFonts w:ascii="Times New Roman" w:hAnsi="Times New Roman" w:cs="Times New Roman"/>
        </w:rPr>
        <w:t xml:space="preserve"> </w:t>
      </w:r>
      <w:r w:rsidRPr="00726F77">
        <w:rPr>
          <w:rFonts w:ascii="Times New Roman" w:hAnsi="Times New Roman" w:cs="Times New Roman"/>
          <w:b w:val="0"/>
          <w:sz w:val="22"/>
          <w:szCs w:val="22"/>
        </w:rPr>
        <w:t xml:space="preserve">Площадки </w:t>
      </w:r>
      <w:proofErr w:type="spellStart"/>
      <w:r w:rsidRPr="00726F77">
        <w:rPr>
          <w:rFonts w:ascii="Times New Roman" w:hAnsi="Times New Roman" w:cs="Times New Roman"/>
          <w:b w:val="0"/>
          <w:sz w:val="22"/>
          <w:szCs w:val="22"/>
        </w:rPr>
        <w:t>межрейсового</w:t>
      </w:r>
      <w:proofErr w:type="spellEnd"/>
      <w:r w:rsidRPr="00726F77">
        <w:rPr>
          <w:rFonts w:ascii="Times New Roman" w:hAnsi="Times New Roman" w:cs="Times New Roman"/>
          <w:b w:val="0"/>
          <w:sz w:val="22"/>
          <w:szCs w:val="22"/>
        </w:rPr>
        <w:t xml:space="preserve"> отстоя автобусов </w:t>
      </w:r>
      <w:r w:rsidRPr="00726F77">
        <w:rPr>
          <w:rFonts w:ascii="Times New Roman" w:hAnsi="Times New Roman" w:cs="Times New Roman"/>
          <w:b w:val="0"/>
          <w:bCs w:val="0"/>
          <w:sz w:val="22"/>
          <w:szCs w:val="22"/>
        </w:rPr>
        <w:t>(</w:t>
      </w:r>
      <w:proofErr w:type="spellStart"/>
      <w:r w:rsidRPr="00726F77">
        <w:rPr>
          <w:rFonts w:ascii="Times New Roman" w:hAnsi="Times New Roman" w:cs="Times New Roman"/>
          <w:b w:val="0"/>
          <w:bCs w:val="0"/>
          <w:sz w:val="22"/>
          <w:szCs w:val="22"/>
        </w:rPr>
        <w:t>отстойно</w:t>
      </w:r>
      <w:proofErr w:type="spellEnd"/>
      <w:r w:rsidRPr="00726F77">
        <w:rPr>
          <w:rFonts w:ascii="Times New Roman" w:hAnsi="Times New Roman" w:cs="Times New Roman"/>
          <w:b w:val="0"/>
          <w:bCs w:val="0"/>
          <w:sz w:val="22"/>
          <w:szCs w:val="22"/>
        </w:rPr>
        <w:t>-разворотные площадки) следует предусматривать на конечных пунктах маршрутной сети общественного пассажирского транспорта с учетом необходимости снятия с линии в межпиковый период до 30 % подвижного состава.</w:t>
      </w:r>
    </w:p>
    <w:p w14:paraId="365C2A8C" w14:textId="48ABB378" w:rsidR="001916BC" w:rsidRPr="00726F77" w:rsidRDefault="001916BC" w:rsidP="001916BC">
      <w:pPr>
        <w:spacing w:line="240" w:lineRule="auto"/>
        <w:ind w:firstLine="567"/>
        <w:rPr>
          <w:rFonts w:ascii="Times New Roman" w:hAnsi="Times New Roman" w:cs="Times New Roman"/>
          <w:b w:val="0"/>
          <w:sz w:val="22"/>
          <w:szCs w:val="22"/>
        </w:rPr>
      </w:pPr>
    </w:p>
    <w:p w14:paraId="2C4B4105" w14:textId="77777777" w:rsidR="008A7F8F" w:rsidRPr="00726F77" w:rsidRDefault="008A7F8F" w:rsidP="008A7F8F">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2.11. Объекты жилищного строительства</w:t>
      </w:r>
    </w:p>
    <w:p w14:paraId="5E0A2977" w14:textId="77777777" w:rsidR="008A7F8F" w:rsidRPr="00726F77" w:rsidRDefault="008A7F8F" w:rsidP="008A7F8F">
      <w:pPr>
        <w:spacing w:line="240" w:lineRule="auto"/>
        <w:ind w:firstLine="567"/>
        <w:rPr>
          <w:rFonts w:ascii="Times New Roman" w:hAnsi="Times New Roman" w:cs="Times New Roman"/>
          <w:b w:val="0"/>
          <w:sz w:val="24"/>
          <w:szCs w:val="24"/>
        </w:rPr>
      </w:pPr>
    </w:p>
    <w:p w14:paraId="46E5B377" w14:textId="77777777" w:rsidR="008A7F8F" w:rsidRPr="00726F77" w:rsidRDefault="008A7F8F" w:rsidP="008A7F8F">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2.11.1. </w:t>
      </w:r>
      <w:r w:rsidRPr="00726F77">
        <w:rPr>
          <w:rFonts w:ascii="Times New Roman" w:hAnsi="Times New Roman" w:cs="Times New Roman"/>
          <w:b w:val="0"/>
          <w:bCs w:val="0"/>
          <w:sz w:val="24"/>
          <w:szCs w:val="24"/>
        </w:rPr>
        <w:t>Расчетные показатели минимально допустимого уровня обеспеченности (расчетная минимальная обеспеченность) населения городского округа общей площадью жилых       помещений приведены в таблице 28.</w:t>
      </w:r>
    </w:p>
    <w:p w14:paraId="7522B205" w14:textId="77777777" w:rsidR="008A7F8F" w:rsidRPr="00726F77" w:rsidRDefault="008A7F8F" w:rsidP="008A7F8F">
      <w:pPr>
        <w:spacing w:line="240" w:lineRule="auto"/>
        <w:ind w:firstLine="709"/>
        <w:rPr>
          <w:rFonts w:ascii="Times New Roman" w:hAnsi="Times New Roman" w:cs="Times New Roman"/>
          <w:b w:val="0"/>
          <w:bCs w:val="0"/>
          <w:sz w:val="24"/>
          <w:szCs w:val="24"/>
        </w:rPr>
      </w:pPr>
    </w:p>
    <w:p w14:paraId="4F146932" w14:textId="77777777" w:rsidR="008A7F8F" w:rsidRPr="00726F77" w:rsidRDefault="008A7F8F" w:rsidP="008A7F8F">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28</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1"/>
        <w:gridCol w:w="3107"/>
        <w:gridCol w:w="3107"/>
      </w:tblGrid>
      <w:tr w:rsidR="008A7F8F" w:rsidRPr="00726F77" w14:paraId="4E3EC378" w14:textId="77777777" w:rsidTr="002A3ADB">
        <w:trPr>
          <w:trHeight w:val="340"/>
          <w:jc w:val="center"/>
        </w:trPr>
        <w:tc>
          <w:tcPr>
            <w:tcW w:w="3671" w:type="dxa"/>
            <w:vMerge w:val="restart"/>
            <w:vAlign w:val="center"/>
          </w:tcPr>
          <w:p w14:paraId="5D1474E9"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Наименование показателей</w:t>
            </w:r>
          </w:p>
        </w:tc>
        <w:tc>
          <w:tcPr>
            <w:tcW w:w="6214" w:type="dxa"/>
            <w:gridSpan w:val="2"/>
            <w:shd w:val="clear" w:color="auto" w:fill="auto"/>
            <w:vAlign w:val="center"/>
          </w:tcPr>
          <w:p w14:paraId="74D5EF00"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Значение расчетных показателей</w:t>
            </w:r>
          </w:p>
        </w:tc>
      </w:tr>
      <w:tr w:rsidR="008A7F8F" w:rsidRPr="00726F77" w14:paraId="3C744CDD" w14:textId="77777777" w:rsidTr="002A3ADB">
        <w:trPr>
          <w:trHeight w:val="284"/>
          <w:jc w:val="center"/>
        </w:trPr>
        <w:tc>
          <w:tcPr>
            <w:tcW w:w="3671" w:type="dxa"/>
            <w:vMerge/>
            <w:vAlign w:val="center"/>
          </w:tcPr>
          <w:p w14:paraId="58DD9ECB" w14:textId="77777777" w:rsidR="008A7F8F" w:rsidRPr="00726F77" w:rsidRDefault="008A7F8F" w:rsidP="008A7F8F">
            <w:pPr>
              <w:spacing w:line="240" w:lineRule="auto"/>
              <w:ind w:firstLine="0"/>
              <w:jc w:val="center"/>
              <w:rPr>
                <w:rFonts w:ascii="Times New Roman" w:hAnsi="Times New Roman" w:cs="Times New Roman"/>
                <w:b w:val="0"/>
                <w:sz w:val="22"/>
                <w:szCs w:val="22"/>
              </w:rPr>
            </w:pPr>
          </w:p>
        </w:tc>
        <w:tc>
          <w:tcPr>
            <w:tcW w:w="3107" w:type="dxa"/>
            <w:shd w:val="clear" w:color="auto" w:fill="auto"/>
            <w:vAlign w:val="center"/>
          </w:tcPr>
          <w:p w14:paraId="4921C788" w14:textId="77777777" w:rsidR="008A7F8F" w:rsidRPr="00726F77" w:rsidRDefault="008A7F8F" w:rsidP="008A7F8F">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фактические (2020 год)</w:t>
            </w:r>
          </w:p>
        </w:tc>
        <w:tc>
          <w:tcPr>
            <w:tcW w:w="3107" w:type="dxa"/>
            <w:vAlign w:val="center"/>
          </w:tcPr>
          <w:p w14:paraId="2FF09AED" w14:textId="77777777" w:rsidR="008A7F8F" w:rsidRPr="00726F77" w:rsidRDefault="008A7F8F" w:rsidP="008A7F8F">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расчетный срок (2040 год)</w:t>
            </w:r>
          </w:p>
        </w:tc>
      </w:tr>
      <w:tr w:rsidR="008A7F8F" w:rsidRPr="00726F77" w14:paraId="2DB0A382" w14:textId="77777777" w:rsidTr="002A3ADB">
        <w:trPr>
          <w:trHeight w:val="539"/>
          <w:jc w:val="center"/>
        </w:trPr>
        <w:tc>
          <w:tcPr>
            <w:tcW w:w="3671" w:type="dxa"/>
            <w:tcBorders>
              <w:bottom w:val="nil"/>
            </w:tcBorders>
            <w:vAlign w:val="center"/>
          </w:tcPr>
          <w:p w14:paraId="54B5A129" w14:textId="77777777" w:rsidR="008A7F8F" w:rsidRPr="00726F77" w:rsidRDefault="008A7F8F" w:rsidP="008A7F8F">
            <w:pPr>
              <w:suppressAutoHyphens/>
              <w:spacing w:line="240" w:lineRule="auto"/>
              <w:ind w:right="-57"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Обеспеченность общей площадью жилых помещений</w:t>
            </w:r>
          </w:p>
        </w:tc>
        <w:tc>
          <w:tcPr>
            <w:tcW w:w="3107" w:type="dxa"/>
            <w:tcBorders>
              <w:bottom w:val="nil"/>
            </w:tcBorders>
            <w:vAlign w:val="center"/>
          </w:tcPr>
          <w:p w14:paraId="56F48ACB" w14:textId="77777777" w:rsidR="008A7F8F" w:rsidRPr="00726F77" w:rsidRDefault="008A7F8F" w:rsidP="008A7F8F">
            <w:pPr>
              <w:suppressAutoHyphens/>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34,6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/чел.</w:t>
            </w:r>
          </w:p>
        </w:tc>
        <w:tc>
          <w:tcPr>
            <w:tcW w:w="3107" w:type="dxa"/>
            <w:tcBorders>
              <w:bottom w:val="nil"/>
            </w:tcBorders>
            <w:vAlign w:val="center"/>
          </w:tcPr>
          <w:p w14:paraId="7E7D72F9" w14:textId="77777777" w:rsidR="008A7F8F" w:rsidRPr="00726F77" w:rsidRDefault="008A7F8F" w:rsidP="008A7F8F">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35,2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/чел.</w:t>
            </w:r>
          </w:p>
        </w:tc>
      </w:tr>
      <w:tr w:rsidR="008A7F8F" w:rsidRPr="00726F77" w14:paraId="10D11CCD" w14:textId="77777777" w:rsidTr="002A3ADB">
        <w:trPr>
          <w:trHeight w:val="794"/>
          <w:jc w:val="center"/>
        </w:trPr>
        <w:tc>
          <w:tcPr>
            <w:tcW w:w="3671" w:type="dxa"/>
            <w:vAlign w:val="center"/>
          </w:tcPr>
          <w:p w14:paraId="6C7D7F2D" w14:textId="77777777" w:rsidR="008A7F8F" w:rsidRPr="00726F77" w:rsidRDefault="008A7F8F" w:rsidP="008A7F8F">
            <w:pPr>
              <w:suppressAutoHyphens/>
              <w:spacing w:line="240" w:lineRule="auto"/>
              <w:ind w:right="-57"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Обеспеченность площадью жилых помещений </w:t>
            </w:r>
            <w:r w:rsidRPr="00726F77">
              <w:rPr>
                <w:rFonts w:ascii="Times New Roman" w:hAnsi="Times New Roman" w:cs="Times New Roman"/>
                <w:b w:val="0"/>
                <w:sz w:val="22"/>
                <w:szCs w:val="22"/>
              </w:rPr>
              <w:t>муниципального жилищного фонда *</w:t>
            </w:r>
          </w:p>
        </w:tc>
        <w:tc>
          <w:tcPr>
            <w:tcW w:w="6214" w:type="dxa"/>
            <w:gridSpan w:val="2"/>
            <w:vAlign w:val="center"/>
          </w:tcPr>
          <w:p w14:paraId="2584D018" w14:textId="77777777" w:rsidR="008A7F8F" w:rsidRPr="00726F77" w:rsidRDefault="008A7F8F" w:rsidP="008A7F8F">
            <w:pPr>
              <w:suppressAutoHyphens/>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в соответствии с нормами предоставления площади</w:t>
            </w:r>
            <w:r w:rsidRPr="00726F77">
              <w:rPr>
                <w:rFonts w:ascii="Times New Roman" w:hAnsi="Times New Roman" w:cs="Times New Roman"/>
                <w:b w:val="0"/>
                <w:bCs w:val="0"/>
                <w:sz w:val="22"/>
                <w:szCs w:val="22"/>
              </w:rPr>
              <w:t xml:space="preserve"> </w:t>
            </w:r>
          </w:p>
          <w:p w14:paraId="732FEE2D" w14:textId="77777777" w:rsidR="008A7F8F" w:rsidRPr="00726F77" w:rsidRDefault="008A7F8F" w:rsidP="008A7F8F">
            <w:pPr>
              <w:suppressAutoHyphens/>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жилого помещения</w:t>
            </w:r>
            <w:r w:rsidRPr="00726F77">
              <w:rPr>
                <w:rFonts w:ascii="Times New Roman" w:hAnsi="Times New Roman" w:cs="Times New Roman"/>
                <w:b w:val="0"/>
                <w:sz w:val="22"/>
                <w:szCs w:val="22"/>
              </w:rPr>
              <w:t>, установленными нормативными актами        органов местного самоуправления</w:t>
            </w:r>
          </w:p>
        </w:tc>
      </w:tr>
    </w:tbl>
    <w:p w14:paraId="414AA00A" w14:textId="77777777" w:rsidR="008A7F8F" w:rsidRPr="00726F77" w:rsidRDefault="008A7F8F" w:rsidP="008A7F8F">
      <w:pPr>
        <w:spacing w:line="240" w:lineRule="auto"/>
        <w:ind w:firstLine="567"/>
        <w:rPr>
          <w:rFonts w:ascii="Times New Roman" w:hAnsi="Times New Roman" w:cs="Times New Roman"/>
          <w:b w:val="0"/>
          <w:i/>
          <w:iCs/>
          <w:spacing w:val="40"/>
          <w:sz w:val="22"/>
          <w:szCs w:val="22"/>
        </w:rPr>
      </w:pPr>
      <w:r w:rsidRPr="00726F77">
        <w:rPr>
          <w:rFonts w:ascii="Times New Roman" w:hAnsi="Times New Roman" w:cs="Times New Roman"/>
          <w:b w:val="0"/>
          <w:bCs w:val="0"/>
          <w:spacing w:val="-2"/>
          <w:sz w:val="22"/>
          <w:szCs w:val="22"/>
        </w:rPr>
        <w:t xml:space="preserve">* Помещения </w:t>
      </w:r>
      <w:r w:rsidRPr="00726F77">
        <w:rPr>
          <w:rFonts w:ascii="Times New Roman" w:hAnsi="Times New Roman" w:cs="Times New Roman"/>
          <w:b w:val="0"/>
          <w:spacing w:val="-2"/>
          <w:sz w:val="22"/>
          <w:szCs w:val="22"/>
        </w:rPr>
        <w:t>муниципального жилищного фонда, предоставляемые гражданам по договорам       социального</w:t>
      </w:r>
      <w:r w:rsidRPr="00726F77">
        <w:rPr>
          <w:rFonts w:ascii="Times New Roman" w:hAnsi="Times New Roman" w:cs="Times New Roman"/>
          <w:b w:val="0"/>
          <w:sz w:val="22"/>
          <w:szCs w:val="22"/>
        </w:rPr>
        <w:t xml:space="preserve"> найма, а также по договорам найма жилищного фонда социального использования.</w:t>
      </w:r>
    </w:p>
    <w:p w14:paraId="66EA88FB" w14:textId="77777777" w:rsidR="008A7F8F" w:rsidRPr="00726F77" w:rsidRDefault="008A7F8F" w:rsidP="008A7F8F">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i/>
          <w:iCs/>
          <w:spacing w:val="40"/>
          <w:sz w:val="22"/>
          <w:szCs w:val="22"/>
        </w:rPr>
        <w:t>Примечания:</w:t>
      </w:r>
      <w:r w:rsidRPr="00726F77">
        <w:rPr>
          <w:rFonts w:ascii="Times New Roman" w:hAnsi="Times New Roman" w:cs="Times New Roman"/>
          <w:b w:val="0"/>
          <w:bCs w:val="0"/>
          <w:sz w:val="22"/>
          <w:szCs w:val="22"/>
        </w:rPr>
        <w:t xml:space="preserve"> </w:t>
      </w:r>
    </w:p>
    <w:p w14:paraId="4E95EDDC" w14:textId="77777777" w:rsidR="008A7F8F" w:rsidRPr="00726F77" w:rsidRDefault="008A7F8F" w:rsidP="008A7F8F">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Расчетные показатели на перспективу корректируются с учетом фактически достигнутой     расчетной минимальной обеспеченности общей площадью жилых помещений.</w:t>
      </w:r>
    </w:p>
    <w:p w14:paraId="68D2E13E" w14:textId="77777777" w:rsidR="008A7F8F" w:rsidRPr="00726F77" w:rsidRDefault="008A7F8F" w:rsidP="008A7F8F">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r w:rsidRPr="00726F77">
        <w:rPr>
          <w:rFonts w:ascii="Times New Roman" w:hAnsi="Times New Roman" w:cs="Times New Roman"/>
          <w:b w:val="0"/>
          <w:sz w:val="22"/>
          <w:szCs w:val="22"/>
        </w:rPr>
        <w:t> </w:t>
      </w:r>
      <w:r w:rsidRPr="00726F77">
        <w:rPr>
          <w:rFonts w:ascii="Times New Roman" w:hAnsi="Times New Roman" w:cs="Times New Roman"/>
          <w:b w:val="0"/>
          <w:bCs w:val="0"/>
          <w:iCs/>
          <w:sz w:val="22"/>
          <w:szCs w:val="22"/>
        </w:rPr>
        <w:t>Р</w:t>
      </w:r>
      <w:r w:rsidRPr="00726F77">
        <w:rPr>
          <w:rFonts w:ascii="Times New Roman" w:hAnsi="Times New Roman" w:cs="Times New Roman"/>
          <w:b w:val="0"/>
          <w:bCs w:val="0"/>
          <w:sz w:val="22"/>
          <w:szCs w:val="22"/>
        </w:rPr>
        <w:t>асчетные показатели</w:t>
      </w:r>
      <w:r w:rsidRPr="00726F77">
        <w:rPr>
          <w:rFonts w:ascii="Times New Roman" w:hAnsi="Times New Roman" w:cs="Times New Roman"/>
          <w:b w:val="0"/>
          <w:sz w:val="22"/>
          <w:szCs w:val="22"/>
        </w:rPr>
        <w:t xml:space="preserve"> минимальной обеспеченности общей площадью жилых помещений для индивидуальной жилой застройки не нормируются</w:t>
      </w:r>
      <w:r w:rsidRPr="00726F77">
        <w:rPr>
          <w:rFonts w:ascii="Times New Roman" w:hAnsi="Times New Roman" w:cs="Times New Roman"/>
          <w:b w:val="0"/>
          <w:bCs w:val="0"/>
          <w:sz w:val="22"/>
          <w:szCs w:val="22"/>
        </w:rPr>
        <w:t>.</w:t>
      </w:r>
    </w:p>
    <w:p w14:paraId="7D17FCEF" w14:textId="77777777" w:rsidR="008A7F8F" w:rsidRPr="00726F77" w:rsidRDefault="008A7F8F" w:rsidP="008A7F8F">
      <w:pPr>
        <w:spacing w:line="240" w:lineRule="auto"/>
        <w:ind w:firstLine="567"/>
        <w:rPr>
          <w:rFonts w:ascii="Times New Roman" w:hAnsi="Times New Roman" w:cs="Times New Roman"/>
          <w:b w:val="0"/>
          <w:sz w:val="24"/>
          <w:szCs w:val="24"/>
        </w:rPr>
      </w:pPr>
    </w:p>
    <w:p w14:paraId="1C4F4EDE" w14:textId="77777777" w:rsidR="008A7F8F" w:rsidRPr="00726F77" w:rsidRDefault="008A7F8F" w:rsidP="008A7F8F">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2.11.</w:t>
      </w:r>
      <w:r w:rsidRPr="00726F77">
        <w:rPr>
          <w:rFonts w:ascii="Times New Roman" w:hAnsi="Times New Roman" w:cs="Times New Roman"/>
          <w:b w:val="0"/>
          <w:bCs w:val="0"/>
          <w:sz w:val="24"/>
          <w:szCs w:val="24"/>
        </w:rPr>
        <w:t>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Для предварительного определения размеров территории жилой застройки на расчетный срок </w:t>
      </w:r>
      <w:r w:rsidRPr="00726F77">
        <w:rPr>
          <w:rFonts w:ascii="Times New Roman" w:hAnsi="Times New Roman" w:cs="Times New Roman"/>
          <w:b w:val="0"/>
          <w:bCs w:val="0"/>
          <w:spacing w:val="-3"/>
          <w:sz w:val="24"/>
          <w:szCs w:val="24"/>
        </w:rPr>
        <w:t>допускается использовать укрупненные расчетные показатели, приведенные в таблице 29.</w:t>
      </w:r>
      <w:r w:rsidRPr="00726F77">
        <w:rPr>
          <w:rFonts w:ascii="Times New Roman" w:hAnsi="Times New Roman" w:cs="Times New Roman"/>
          <w:b w:val="0"/>
          <w:bCs w:val="0"/>
          <w:sz w:val="24"/>
          <w:szCs w:val="24"/>
        </w:rPr>
        <w:t xml:space="preserve">  </w:t>
      </w:r>
    </w:p>
    <w:p w14:paraId="29915FCF" w14:textId="77777777" w:rsidR="008A7F8F" w:rsidRPr="00726F77" w:rsidRDefault="008A7F8F" w:rsidP="008A7F8F">
      <w:pPr>
        <w:spacing w:line="240" w:lineRule="auto"/>
        <w:ind w:firstLine="709"/>
        <w:rPr>
          <w:rFonts w:ascii="Times New Roman" w:hAnsi="Times New Roman" w:cs="Times New Roman"/>
          <w:b w:val="0"/>
          <w:bCs w:val="0"/>
          <w:sz w:val="24"/>
          <w:szCs w:val="24"/>
        </w:rPr>
      </w:pPr>
    </w:p>
    <w:p w14:paraId="491554C7" w14:textId="77777777" w:rsidR="008A7F8F" w:rsidRPr="00726F77" w:rsidRDefault="008A7F8F" w:rsidP="008A7F8F">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4050"/>
        <w:gridCol w:w="3686"/>
      </w:tblGrid>
      <w:tr w:rsidR="008A7F8F" w:rsidRPr="00726F77" w14:paraId="0646768E" w14:textId="77777777" w:rsidTr="002A3ADB">
        <w:trPr>
          <w:trHeight w:val="822"/>
          <w:jc w:val="center"/>
        </w:trPr>
        <w:tc>
          <w:tcPr>
            <w:tcW w:w="6205" w:type="dxa"/>
            <w:gridSpan w:val="2"/>
            <w:shd w:val="clear" w:color="auto" w:fill="auto"/>
            <w:vAlign w:val="center"/>
          </w:tcPr>
          <w:p w14:paraId="52622232" w14:textId="77777777" w:rsidR="008A7F8F" w:rsidRPr="00726F77" w:rsidRDefault="008A7F8F" w:rsidP="008A7F8F">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Тип жилой застройки</w:t>
            </w:r>
          </w:p>
        </w:tc>
        <w:tc>
          <w:tcPr>
            <w:tcW w:w="3686" w:type="dxa"/>
            <w:shd w:val="clear" w:color="auto" w:fill="auto"/>
            <w:vAlign w:val="center"/>
          </w:tcPr>
          <w:p w14:paraId="19C6B215"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Укрупненные расчетные показатели </w:t>
            </w:r>
            <w:r w:rsidRPr="00726F77">
              <w:rPr>
                <w:rFonts w:ascii="Times New Roman" w:hAnsi="Times New Roman" w:cs="Times New Roman"/>
                <w:b w:val="0"/>
                <w:bCs w:val="0"/>
                <w:sz w:val="22"/>
                <w:szCs w:val="22"/>
              </w:rPr>
              <w:t>территории жилой застройки</w:t>
            </w:r>
            <w:r w:rsidRPr="00726F77">
              <w:rPr>
                <w:rFonts w:ascii="Times New Roman" w:hAnsi="Times New Roman" w:cs="Times New Roman"/>
                <w:b w:val="0"/>
                <w:sz w:val="22"/>
                <w:szCs w:val="22"/>
              </w:rPr>
              <w:t xml:space="preserve">, </w:t>
            </w:r>
          </w:p>
          <w:p w14:paraId="76AA81E7"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1000 чел.</w:t>
            </w:r>
          </w:p>
        </w:tc>
      </w:tr>
      <w:tr w:rsidR="008A7F8F" w:rsidRPr="00726F77" w14:paraId="07A8929F" w14:textId="77777777" w:rsidTr="002A3ADB">
        <w:trPr>
          <w:trHeight w:val="272"/>
          <w:jc w:val="center"/>
        </w:trPr>
        <w:tc>
          <w:tcPr>
            <w:tcW w:w="6205" w:type="dxa"/>
            <w:gridSpan w:val="2"/>
            <w:shd w:val="clear" w:color="auto" w:fill="auto"/>
            <w:vAlign w:val="center"/>
          </w:tcPr>
          <w:p w14:paraId="583ECDF9" w14:textId="77777777" w:rsidR="008A7F8F" w:rsidRPr="00726F77" w:rsidRDefault="008A7F8F" w:rsidP="008A7F8F">
            <w:pPr>
              <w:spacing w:line="240" w:lineRule="auto"/>
              <w:ind w:right="-57"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Многоэтажная многоквартирная застройка (9 и более этажей)</w:t>
            </w:r>
          </w:p>
        </w:tc>
        <w:tc>
          <w:tcPr>
            <w:tcW w:w="3686" w:type="dxa"/>
            <w:shd w:val="clear" w:color="auto" w:fill="auto"/>
            <w:vAlign w:val="center"/>
          </w:tcPr>
          <w:p w14:paraId="7C709F9F"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12,0</w:t>
            </w:r>
          </w:p>
        </w:tc>
      </w:tr>
      <w:tr w:rsidR="008A7F8F" w:rsidRPr="00726F77" w14:paraId="62FA648E" w14:textId="77777777" w:rsidTr="002A3ADB">
        <w:trPr>
          <w:trHeight w:val="272"/>
          <w:jc w:val="center"/>
        </w:trPr>
        <w:tc>
          <w:tcPr>
            <w:tcW w:w="6205" w:type="dxa"/>
            <w:gridSpan w:val="2"/>
            <w:shd w:val="clear" w:color="auto" w:fill="auto"/>
            <w:vAlign w:val="center"/>
          </w:tcPr>
          <w:p w14:paraId="690D9AFA" w14:textId="77777777" w:rsidR="008A7F8F" w:rsidRPr="00726F77" w:rsidRDefault="008A7F8F" w:rsidP="008A7F8F">
            <w:pPr>
              <w:spacing w:line="240" w:lineRule="auto"/>
              <w:ind w:right="-57" w:firstLine="0"/>
              <w:jc w:val="left"/>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Среднеэтажная</w:t>
            </w:r>
            <w:proofErr w:type="spellEnd"/>
            <w:r w:rsidRPr="00726F77">
              <w:rPr>
                <w:rFonts w:ascii="Times New Roman" w:hAnsi="Times New Roman" w:cs="Times New Roman"/>
                <w:b w:val="0"/>
                <w:bCs w:val="0"/>
                <w:sz w:val="22"/>
                <w:szCs w:val="22"/>
              </w:rPr>
              <w:t xml:space="preserve"> многоквартирная застройка (5-8 этажей)</w:t>
            </w:r>
          </w:p>
        </w:tc>
        <w:tc>
          <w:tcPr>
            <w:tcW w:w="3686" w:type="dxa"/>
            <w:shd w:val="clear" w:color="auto" w:fill="auto"/>
            <w:vAlign w:val="center"/>
          </w:tcPr>
          <w:p w14:paraId="49FF5205"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14,0</w:t>
            </w:r>
          </w:p>
        </w:tc>
      </w:tr>
      <w:tr w:rsidR="008A7F8F" w:rsidRPr="00726F77" w14:paraId="0DF83051" w14:textId="77777777" w:rsidTr="002A3ADB">
        <w:trPr>
          <w:trHeight w:val="272"/>
          <w:jc w:val="center"/>
        </w:trPr>
        <w:tc>
          <w:tcPr>
            <w:tcW w:w="6205" w:type="dxa"/>
            <w:gridSpan w:val="2"/>
            <w:tcBorders>
              <w:bottom w:val="single" w:sz="4" w:space="0" w:color="auto"/>
            </w:tcBorders>
            <w:shd w:val="clear" w:color="auto" w:fill="auto"/>
            <w:vAlign w:val="center"/>
          </w:tcPr>
          <w:p w14:paraId="3AF07427" w14:textId="77777777" w:rsidR="008A7F8F" w:rsidRPr="00726F77" w:rsidRDefault="008A7F8F" w:rsidP="008A7F8F">
            <w:pPr>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Малоэтажная многоквартирная застройка (до 4 этажей)</w:t>
            </w:r>
          </w:p>
        </w:tc>
        <w:tc>
          <w:tcPr>
            <w:tcW w:w="3686" w:type="dxa"/>
            <w:shd w:val="clear" w:color="auto" w:fill="auto"/>
            <w:vAlign w:val="center"/>
          </w:tcPr>
          <w:p w14:paraId="35A4CA78"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18,0</w:t>
            </w:r>
          </w:p>
        </w:tc>
      </w:tr>
      <w:tr w:rsidR="008A7F8F" w:rsidRPr="00726F77" w14:paraId="32804582" w14:textId="77777777" w:rsidTr="002A3ADB">
        <w:trPr>
          <w:trHeight w:val="272"/>
          <w:jc w:val="center"/>
        </w:trPr>
        <w:tc>
          <w:tcPr>
            <w:tcW w:w="6205" w:type="dxa"/>
            <w:gridSpan w:val="2"/>
            <w:shd w:val="clear" w:color="auto" w:fill="auto"/>
            <w:vAlign w:val="center"/>
          </w:tcPr>
          <w:p w14:paraId="05625B49" w14:textId="77777777" w:rsidR="008A7F8F" w:rsidRPr="00726F77" w:rsidRDefault="008A7F8F" w:rsidP="008A7F8F">
            <w:pPr>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Малоэтажная блокированная застройка (до 3 этажей)</w:t>
            </w:r>
          </w:p>
        </w:tc>
        <w:tc>
          <w:tcPr>
            <w:tcW w:w="3686" w:type="dxa"/>
            <w:shd w:val="clear" w:color="auto" w:fill="auto"/>
            <w:vAlign w:val="center"/>
          </w:tcPr>
          <w:p w14:paraId="2954BA6A"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35,0</w:t>
            </w:r>
          </w:p>
        </w:tc>
      </w:tr>
      <w:tr w:rsidR="008A7F8F" w:rsidRPr="00726F77" w14:paraId="41FBBCEA" w14:textId="77777777" w:rsidTr="002A3ADB">
        <w:trPr>
          <w:trHeight w:val="272"/>
          <w:jc w:val="center"/>
        </w:trPr>
        <w:tc>
          <w:tcPr>
            <w:tcW w:w="2155" w:type="dxa"/>
            <w:vMerge w:val="restart"/>
            <w:shd w:val="clear" w:color="auto" w:fill="auto"/>
          </w:tcPr>
          <w:p w14:paraId="7DF74D43" w14:textId="77777777" w:rsidR="008A7F8F" w:rsidRPr="00726F77" w:rsidRDefault="008A7F8F" w:rsidP="008A7F8F">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Застройка индивидуальными жилыми домами </w:t>
            </w:r>
          </w:p>
          <w:p w14:paraId="135BF6A8" w14:textId="77777777" w:rsidR="008A7F8F" w:rsidRPr="00726F77" w:rsidRDefault="008A7F8F" w:rsidP="008A7F8F">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(до 3 этажей) </w:t>
            </w:r>
          </w:p>
          <w:p w14:paraId="4A12537D" w14:textId="77777777" w:rsidR="008A7F8F" w:rsidRPr="00726F77" w:rsidRDefault="008A7F8F" w:rsidP="008A7F8F">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 земельными участками,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w:t>
            </w:r>
          </w:p>
        </w:tc>
        <w:tc>
          <w:tcPr>
            <w:tcW w:w="4050" w:type="dxa"/>
            <w:shd w:val="clear" w:color="auto" w:fill="auto"/>
            <w:vAlign w:val="center"/>
          </w:tcPr>
          <w:p w14:paraId="3C19AEB0"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 400</w:t>
            </w:r>
          </w:p>
        </w:tc>
        <w:tc>
          <w:tcPr>
            <w:tcW w:w="3686" w:type="dxa"/>
            <w:shd w:val="clear" w:color="auto" w:fill="auto"/>
            <w:vAlign w:val="center"/>
          </w:tcPr>
          <w:p w14:paraId="404F6C55"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14,0</w:t>
            </w:r>
          </w:p>
        </w:tc>
      </w:tr>
      <w:tr w:rsidR="008A7F8F" w:rsidRPr="00726F77" w14:paraId="3AE44E48" w14:textId="77777777" w:rsidTr="002A3ADB">
        <w:trPr>
          <w:trHeight w:val="272"/>
          <w:jc w:val="center"/>
        </w:trPr>
        <w:tc>
          <w:tcPr>
            <w:tcW w:w="2155" w:type="dxa"/>
            <w:vMerge/>
            <w:shd w:val="clear" w:color="auto" w:fill="auto"/>
          </w:tcPr>
          <w:p w14:paraId="718B3426" w14:textId="77777777" w:rsidR="008A7F8F" w:rsidRPr="00726F77" w:rsidRDefault="008A7F8F" w:rsidP="008A7F8F">
            <w:pPr>
              <w:suppressAutoHyphens/>
              <w:spacing w:line="240" w:lineRule="auto"/>
              <w:ind w:firstLine="0"/>
              <w:jc w:val="left"/>
              <w:rPr>
                <w:rFonts w:ascii="Times New Roman" w:hAnsi="Times New Roman" w:cs="Times New Roman"/>
                <w:b w:val="0"/>
                <w:bCs w:val="0"/>
                <w:sz w:val="22"/>
                <w:szCs w:val="22"/>
              </w:rPr>
            </w:pPr>
          </w:p>
        </w:tc>
        <w:tc>
          <w:tcPr>
            <w:tcW w:w="4050" w:type="dxa"/>
            <w:shd w:val="clear" w:color="auto" w:fill="auto"/>
            <w:vAlign w:val="center"/>
          </w:tcPr>
          <w:p w14:paraId="045C792A"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400 до 600 включительно</w:t>
            </w:r>
          </w:p>
        </w:tc>
        <w:tc>
          <w:tcPr>
            <w:tcW w:w="3686" w:type="dxa"/>
            <w:shd w:val="clear" w:color="auto" w:fill="auto"/>
            <w:vAlign w:val="center"/>
          </w:tcPr>
          <w:p w14:paraId="6AA0EE56"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21,0</w:t>
            </w:r>
          </w:p>
        </w:tc>
      </w:tr>
      <w:tr w:rsidR="008A7F8F" w:rsidRPr="00726F77" w14:paraId="5060D8DD" w14:textId="77777777" w:rsidTr="002A3ADB">
        <w:trPr>
          <w:trHeight w:val="272"/>
          <w:jc w:val="center"/>
        </w:trPr>
        <w:tc>
          <w:tcPr>
            <w:tcW w:w="2155" w:type="dxa"/>
            <w:vMerge/>
            <w:shd w:val="clear" w:color="auto" w:fill="auto"/>
          </w:tcPr>
          <w:p w14:paraId="639BEF5B" w14:textId="77777777" w:rsidR="008A7F8F" w:rsidRPr="00726F77" w:rsidRDefault="008A7F8F" w:rsidP="008A7F8F">
            <w:pPr>
              <w:suppressAutoHyphens/>
              <w:spacing w:line="240" w:lineRule="auto"/>
              <w:ind w:firstLine="0"/>
              <w:jc w:val="left"/>
              <w:rPr>
                <w:rFonts w:ascii="Times New Roman" w:hAnsi="Times New Roman" w:cs="Times New Roman"/>
                <w:b w:val="0"/>
                <w:bCs w:val="0"/>
                <w:sz w:val="22"/>
                <w:szCs w:val="22"/>
              </w:rPr>
            </w:pPr>
          </w:p>
        </w:tc>
        <w:tc>
          <w:tcPr>
            <w:tcW w:w="4050" w:type="dxa"/>
            <w:shd w:val="clear" w:color="auto" w:fill="auto"/>
            <w:vAlign w:val="center"/>
          </w:tcPr>
          <w:p w14:paraId="703A4FAC"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600 до 800 включительно</w:t>
            </w:r>
          </w:p>
        </w:tc>
        <w:tc>
          <w:tcPr>
            <w:tcW w:w="3686" w:type="dxa"/>
            <w:shd w:val="clear" w:color="auto" w:fill="auto"/>
            <w:vAlign w:val="center"/>
          </w:tcPr>
          <w:p w14:paraId="080F5C9E"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32,0</w:t>
            </w:r>
          </w:p>
        </w:tc>
      </w:tr>
      <w:tr w:rsidR="008A7F8F" w:rsidRPr="00726F77" w14:paraId="62504C9C" w14:textId="77777777" w:rsidTr="002A3ADB">
        <w:trPr>
          <w:trHeight w:val="272"/>
          <w:jc w:val="center"/>
        </w:trPr>
        <w:tc>
          <w:tcPr>
            <w:tcW w:w="2155" w:type="dxa"/>
            <w:vMerge/>
            <w:shd w:val="clear" w:color="auto" w:fill="auto"/>
          </w:tcPr>
          <w:p w14:paraId="2E6C6A5B" w14:textId="77777777" w:rsidR="008A7F8F" w:rsidRPr="00726F77" w:rsidRDefault="008A7F8F" w:rsidP="008A7F8F">
            <w:pPr>
              <w:spacing w:line="240" w:lineRule="auto"/>
              <w:ind w:firstLine="0"/>
              <w:jc w:val="left"/>
              <w:rPr>
                <w:rFonts w:ascii="Times New Roman" w:hAnsi="Times New Roman" w:cs="Times New Roman"/>
                <w:b w:val="0"/>
                <w:bCs w:val="0"/>
                <w:sz w:val="22"/>
                <w:szCs w:val="22"/>
              </w:rPr>
            </w:pPr>
          </w:p>
        </w:tc>
        <w:tc>
          <w:tcPr>
            <w:tcW w:w="4050" w:type="dxa"/>
            <w:shd w:val="clear" w:color="auto" w:fill="auto"/>
            <w:vAlign w:val="center"/>
          </w:tcPr>
          <w:p w14:paraId="1038F742"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800 до 1000 включительно</w:t>
            </w:r>
          </w:p>
        </w:tc>
        <w:tc>
          <w:tcPr>
            <w:tcW w:w="3686" w:type="dxa"/>
            <w:shd w:val="clear" w:color="auto" w:fill="auto"/>
            <w:vAlign w:val="center"/>
          </w:tcPr>
          <w:p w14:paraId="74725C6A"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40,5</w:t>
            </w:r>
          </w:p>
        </w:tc>
      </w:tr>
      <w:tr w:rsidR="008A7F8F" w:rsidRPr="00726F77" w14:paraId="3F048D28" w14:textId="77777777" w:rsidTr="002A3ADB">
        <w:trPr>
          <w:trHeight w:val="272"/>
          <w:jc w:val="center"/>
        </w:trPr>
        <w:tc>
          <w:tcPr>
            <w:tcW w:w="2155" w:type="dxa"/>
            <w:vMerge/>
            <w:shd w:val="clear" w:color="auto" w:fill="auto"/>
          </w:tcPr>
          <w:p w14:paraId="3D97F17C" w14:textId="77777777" w:rsidR="008A7F8F" w:rsidRPr="00726F77" w:rsidRDefault="008A7F8F" w:rsidP="008A7F8F">
            <w:pPr>
              <w:spacing w:line="240" w:lineRule="auto"/>
              <w:ind w:firstLine="0"/>
              <w:jc w:val="left"/>
              <w:rPr>
                <w:rFonts w:ascii="Times New Roman" w:hAnsi="Times New Roman" w:cs="Times New Roman"/>
                <w:b w:val="0"/>
                <w:bCs w:val="0"/>
                <w:sz w:val="22"/>
                <w:szCs w:val="22"/>
              </w:rPr>
            </w:pPr>
          </w:p>
        </w:tc>
        <w:tc>
          <w:tcPr>
            <w:tcW w:w="4050" w:type="dxa"/>
            <w:shd w:val="clear" w:color="auto" w:fill="auto"/>
            <w:vAlign w:val="center"/>
          </w:tcPr>
          <w:p w14:paraId="091802B5"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1000 до 1200 включительно</w:t>
            </w:r>
          </w:p>
        </w:tc>
        <w:tc>
          <w:tcPr>
            <w:tcW w:w="3686" w:type="dxa"/>
            <w:shd w:val="clear" w:color="auto" w:fill="auto"/>
            <w:vAlign w:val="center"/>
          </w:tcPr>
          <w:p w14:paraId="792C995D"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47,5</w:t>
            </w:r>
          </w:p>
        </w:tc>
      </w:tr>
      <w:tr w:rsidR="008A7F8F" w:rsidRPr="00726F77" w14:paraId="0D225F79" w14:textId="77777777" w:rsidTr="002A3ADB">
        <w:trPr>
          <w:trHeight w:val="272"/>
          <w:jc w:val="center"/>
        </w:trPr>
        <w:tc>
          <w:tcPr>
            <w:tcW w:w="2155" w:type="dxa"/>
            <w:vMerge/>
            <w:shd w:val="clear" w:color="auto" w:fill="auto"/>
          </w:tcPr>
          <w:p w14:paraId="2CA8017D" w14:textId="77777777" w:rsidR="008A7F8F" w:rsidRPr="00726F77" w:rsidRDefault="008A7F8F" w:rsidP="008A7F8F">
            <w:pPr>
              <w:spacing w:line="240" w:lineRule="auto"/>
              <w:ind w:firstLine="0"/>
              <w:jc w:val="left"/>
              <w:rPr>
                <w:rFonts w:ascii="Times New Roman" w:hAnsi="Times New Roman" w:cs="Times New Roman"/>
                <w:b w:val="0"/>
                <w:bCs w:val="0"/>
                <w:sz w:val="22"/>
                <w:szCs w:val="22"/>
              </w:rPr>
            </w:pPr>
          </w:p>
        </w:tc>
        <w:tc>
          <w:tcPr>
            <w:tcW w:w="4050" w:type="dxa"/>
            <w:shd w:val="clear" w:color="auto" w:fill="auto"/>
            <w:vAlign w:val="center"/>
          </w:tcPr>
          <w:p w14:paraId="444DD69A"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1200 до 1500 включительно</w:t>
            </w:r>
          </w:p>
        </w:tc>
        <w:tc>
          <w:tcPr>
            <w:tcW w:w="3686" w:type="dxa"/>
            <w:shd w:val="clear" w:color="auto" w:fill="auto"/>
            <w:vAlign w:val="center"/>
          </w:tcPr>
          <w:p w14:paraId="792EA2A4"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63,0</w:t>
            </w:r>
          </w:p>
        </w:tc>
      </w:tr>
    </w:tbl>
    <w:p w14:paraId="7AB55C07"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i/>
          <w:iCs/>
          <w:spacing w:val="40"/>
          <w:sz w:val="22"/>
          <w:szCs w:val="22"/>
        </w:rPr>
        <w:t>Примечания:</w:t>
      </w:r>
      <w:r w:rsidRPr="00726F77">
        <w:rPr>
          <w:rFonts w:ascii="Times New Roman" w:hAnsi="Times New Roman" w:cs="Times New Roman"/>
          <w:b w:val="0"/>
          <w:bCs w:val="0"/>
          <w:sz w:val="22"/>
          <w:szCs w:val="22"/>
        </w:rPr>
        <w:t xml:space="preserve"> </w:t>
      </w:r>
    </w:p>
    <w:p w14:paraId="1A9865CB"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Укрупненные показатели установлены при показателе </w:t>
      </w:r>
      <w:r w:rsidRPr="00726F77">
        <w:rPr>
          <w:rFonts w:ascii="Times New Roman" w:hAnsi="Times New Roman" w:cs="Times New Roman"/>
          <w:b w:val="0"/>
          <w:sz w:val="22"/>
          <w:szCs w:val="22"/>
        </w:rPr>
        <w:t>обеспеченности общей площадью жилых помещений на расчетный срок (2040 год) –</w:t>
      </w:r>
      <w:r w:rsidRPr="00726F77">
        <w:rPr>
          <w:rFonts w:ascii="Times New Roman" w:hAnsi="Times New Roman" w:cs="Times New Roman"/>
          <w:b w:val="0"/>
          <w:bCs w:val="0"/>
          <w:sz w:val="22"/>
          <w:szCs w:val="22"/>
        </w:rPr>
        <w:t xml:space="preserve"> 35,2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/чел.</w:t>
      </w:r>
    </w:p>
    <w:p w14:paraId="6385C9ED"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Предельные размеры земельных участков (придомовых, </w:t>
      </w:r>
      <w:proofErr w:type="spellStart"/>
      <w:r w:rsidRPr="00726F77">
        <w:rPr>
          <w:rFonts w:ascii="Times New Roman" w:hAnsi="Times New Roman" w:cs="Times New Roman"/>
          <w:b w:val="0"/>
          <w:bCs w:val="0"/>
          <w:sz w:val="22"/>
          <w:szCs w:val="22"/>
        </w:rPr>
        <w:t>приквартирных</w:t>
      </w:r>
      <w:proofErr w:type="spellEnd"/>
      <w:r w:rsidRPr="00726F77">
        <w:rPr>
          <w:rFonts w:ascii="Times New Roman" w:hAnsi="Times New Roman" w:cs="Times New Roman"/>
          <w:b w:val="0"/>
          <w:bCs w:val="0"/>
          <w:sz w:val="22"/>
          <w:szCs w:val="22"/>
        </w:rPr>
        <w:t>) устанавливаются правилами землепользования и застройки.</w:t>
      </w:r>
    </w:p>
    <w:p w14:paraId="1EA0773F" w14:textId="77777777" w:rsidR="008A7F8F" w:rsidRPr="00726F77" w:rsidRDefault="008A7F8F" w:rsidP="00530549">
      <w:pPr>
        <w:pStyle w:val="S6"/>
        <w:widowControl w:val="0"/>
        <w:spacing w:line="240" w:lineRule="auto"/>
        <w:ind w:firstLine="567"/>
        <w:rPr>
          <w:rFonts w:ascii="Times New Roman" w:hAnsi="Times New Roman" w:cs="Times New Roman"/>
        </w:rPr>
      </w:pPr>
    </w:p>
    <w:p w14:paraId="0D0B5FD1" w14:textId="77777777" w:rsidR="008A7F8F" w:rsidRPr="00726F77" w:rsidRDefault="008A7F8F" w:rsidP="00530549">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2.11.3. </w:t>
      </w:r>
      <w:r w:rsidRPr="00726F77">
        <w:rPr>
          <w:rFonts w:ascii="Times New Roman" w:hAnsi="Times New Roman" w:cs="Times New Roman"/>
          <w:b w:val="0"/>
          <w:bCs w:val="0"/>
          <w:sz w:val="24"/>
          <w:szCs w:val="24"/>
        </w:rPr>
        <w:t xml:space="preserve">При проектировании жилой застройки на территории городского округа показатели расчетной плотности населения </w:t>
      </w:r>
      <w:r w:rsidRPr="00726F77">
        <w:rPr>
          <w:rFonts w:ascii="Times New Roman" w:hAnsi="Times New Roman" w:cs="Times New Roman"/>
          <w:b w:val="0"/>
          <w:sz w:val="24"/>
          <w:szCs w:val="24"/>
        </w:rPr>
        <w:t>квартала (микрорайона)</w:t>
      </w:r>
      <w:r w:rsidRPr="00726F77">
        <w:rPr>
          <w:rFonts w:ascii="Times New Roman" w:hAnsi="Times New Roman" w:cs="Times New Roman"/>
          <w:b w:val="0"/>
          <w:bCs w:val="0"/>
          <w:sz w:val="24"/>
          <w:szCs w:val="24"/>
        </w:rPr>
        <w:t xml:space="preserve"> рекомендуется принимать не менее приведенных в таблице 30.  </w:t>
      </w:r>
    </w:p>
    <w:p w14:paraId="086783AF" w14:textId="77777777" w:rsidR="008A7F8F" w:rsidRPr="00726F77" w:rsidRDefault="008A7F8F" w:rsidP="008A7F8F">
      <w:pPr>
        <w:spacing w:line="240" w:lineRule="auto"/>
        <w:ind w:firstLine="709"/>
        <w:rPr>
          <w:rFonts w:ascii="Times New Roman" w:hAnsi="Times New Roman" w:cs="Times New Roman"/>
          <w:b w:val="0"/>
          <w:bCs w:val="0"/>
          <w:sz w:val="24"/>
          <w:szCs w:val="24"/>
        </w:rPr>
      </w:pPr>
    </w:p>
    <w:p w14:paraId="0633913E" w14:textId="77777777" w:rsidR="008A7F8F" w:rsidRPr="00726F77" w:rsidRDefault="008A7F8F" w:rsidP="008A7F8F">
      <w:pPr>
        <w:spacing w:line="240" w:lineRule="auto"/>
        <w:ind w:firstLine="1"/>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2952"/>
        <w:gridCol w:w="3718"/>
      </w:tblGrid>
      <w:tr w:rsidR="008A7F8F" w:rsidRPr="00726F77" w14:paraId="39386941" w14:textId="77777777" w:rsidTr="002A3ADB">
        <w:trPr>
          <w:trHeight w:val="567"/>
          <w:jc w:val="center"/>
        </w:trPr>
        <w:tc>
          <w:tcPr>
            <w:tcW w:w="3194" w:type="dxa"/>
            <w:vMerge w:val="restart"/>
            <w:vAlign w:val="center"/>
          </w:tcPr>
          <w:p w14:paraId="0357A1A3"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Зоны различной степени градостроительной ценности территории</w:t>
            </w:r>
          </w:p>
        </w:tc>
        <w:tc>
          <w:tcPr>
            <w:tcW w:w="6670" w:type="dxa"/>
            <w:gridSpan w:val="2"/>
            <w:vAlign w:val="center"/>
          </w:tcPr>
          <w:p w14:paraId="53E0A0D6" w14:textId="77777777" w:rsidR="008A7F8F" w:rsidRPr="00726F77" w:rsidRDefault="008A7F8F" w:rsidP="008A7F8F">
            <w:pPr>
              <w:suppressAutoHyphens/>
              <w:spacing w:line="240" w:lineRule="auto"/>
              <w:ind w:firstLine="0"/>
              <w:jc w:val="center"/>
              <w:rPr>
                <w:rFonts w:ascii="Times New Roman" w:hAnsi="Times New Roman" w:cs="Times New Roman"/>
                <w:b w:val="0"/>
                <w:bCs w:val="0"/>
                <w:sz w:val="24"/>
                <w:szCs w:val="24"/>
              </w:rPr>
            </w:pPr>
            <w:r w:rsidRPr="00726F77">
              <w:rPr>
                <w:rFonts w:ascii="Times New Roman" w:hAnsi="Times New Roman" w:cs="Times New Roman"/>
                <w:b w:val="0"/>
                <w:sz w:val="22"/>
                <w:szCs w:val="22"/>
              </w:rPr>
              <w:t>Расчетная плотность населения квартала (микрорайона)</w:t>
            </w:r>
            <w:r w:rsidRPr="00726F77">
              <w:rPr>
                <w:rFonts w:ascii="Times New Roman" w:hAnsi="Times New Roman" w:cs="Times New Roman"/>
                <w:b w:val="0"/>
                <w:bCs w:val="0"/>
                <w:sz w:val="24"/>
                <w:szCs w:val="24"/>
              </w:rPr>
              <w:t xml:space="preserve"> </w:t>
            </w:r>
          </w:p>
          <w:p w14:paraId="6B871B8A"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на расчетный срок (2040 год), чел./га</w:t>
            </w:r>
          </w:p>
        </w:tc>
      </w:tr>
      <w:tr w:rsidR="008A7F8F" w:rsidRPr="00726F77" w14:paraId="0A8B1539" w14:textId="77777777" w:rsidTr="002A3ADB">
        <w:trPr>
          <w:trHeight w:val="312"/>
          <w:jc w:val="center"/>
        </w:trPr>
        <w:tc>
          <w:tcPr>
            <w:tcW w:w="3194" w:type="dxa"/>
            <w:vMerge/>
            <w:vAlign w:val="center"/>
          </w:tcPr>
          <w:p w14:paraId="442AC0A6"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p>
        </w:tc>
        <w:tc>
          <w:tcPr>
            <w:tcW w:w="2952" w:type="dxa"/>
            <w:vAlign w:val="center"/>
          </w:tcPr>
          <w:p w14:paraId="372D7892"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жилищный фонд, всего</w:t>
            </w:r>
          </w:p>
        </w:tc>
        <w:tc>
          <w:tcPr>
            <w:tcW w:w="3718" w:type="dxa"/>
            <w:vAlign w:val="center"/>
          </w:tcPr>
          <w:p w14:paraId="667751D4" w14:textId="77777777" w:rsidR="008A7F8F" w:rsidRPr="00726F77" w:rsidRDefault="008A7F8F" w:rsidP="008A7F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муниципальный жилищный фонд</w:t>
            </w:r>
          </w:p>
        </w:tc>
      </w:tr>
      <w:tr w:rsidR="008A7F8F" w:rsidRPr="00726F77" w14:paraId="5B07429D" w14:textId="77777777" w:rsidTr="002A3ADB">
        <w:trPr>
          <w:trHeight w:val="272"/>
          <w:jc w:val="center"/>
        </w:trPr>
        <w:tc>
          <w:tcPr>
            <w:tcW w:w="3194" w:type="dxa"/>
            <w:vAlign w:val="center"/>
          </w:tcPr>
          <w:p w14:paraId="14B9F211" w14:textId="77777777" w:rsidR="008A7F8F" w:rsidRPr="00726F77" w:rsidRDefault="008A7F8F" w:rsidP="008A7F8F">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Высокая</w:t>
            </w:r>
          </w:p>
        </w:tc>
        <w:tc>
          <w:tcPr>
            <w:tcW w:w="2952" w:type="dxa"/>
            <w:vAlign w:val="center"/>
          </w:tcPr>
          <w:p w14:paraId="3C883F28"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205</w:t>
            </w:r>
          </w:p>
        </w:tc>
        <w:tc>
          <w:tcPr>
            <w:tcW w:w="3718" w:type="dxa"/>
            <w:vAlign w:val="center"/>
          </w:tcPr>
          <w:p w14:paraId="51EBB839"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400</w:t>
            </w:r>
          </w:p>
        </w:tc>
      </w:tr>
      <w:tr w:rsidR="008A7F8F" w:rsidRPr="00726F77" w14:paraId="6AFD35F5" w14:textId="77777777" w:rsidTr="002A3ADB">
        <w:trPr>
          <w:trHeight w:val="272"/>
          <w:jc w:val="center"/>
        </w:trPr>
        <w:tc>
          <w:tcPr>
            <w:tcW w:w="3194" w:type="dxa"/>
            <w:vAlign w:val="center"/>
          </w:tcPr>
          <w:p w14:paraId="40936E0E" w14:textId="77777777" w:rsidR="008A7F8F" w:rsidRPr="00726F77" w:rsidRDefault="008A7F8F" w:rsidP="008A7F8F">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Средняя</w:t>
            </w:r>
          </w:p>
        </w:tc>
        <w:tc>
          <w:tcPr>
            <w:tcW w:w="2952" w:type="dxa"/>
            <w:vAlign w:val="center"/>
          </w:tcPr>
          <w:p w14:paraId="72F1F3F0"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165</w:t>
            </w:r>
          </w:p>
        </w:tc>
        <w:tc>
          <w:tcPr>
            <w:tcW w:w="3718" w:type="dxa"/>
            <w:vAlign w:val="center"/>
          </w:tcPr>
          <w:p w14:paraId="47282AC2"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330</w:t>
            </w:r>
          </w:p>
        </w:tc>
      </w:tr>
      <w:tr w:rsidR="008A7F8F" w:rsidRPr="00726F77" w14:paraId="055F8578" w14:textId="77777777" w:rsidTr="002A3ADB">
        <w:trPr>
          <w:trHeight w:val="272"/>
          <w:jc w:val="center"/>
        </w:trPr>
        <w:tc>
          <w:tcPr>
            <w:tcW w:w="3194" w:type="dxa"/>
            <w:vAlign w:val="center"/>
          </w:tcPr>
          <w:p w14:paraId="0F0BDDE9" w14:textId="77777777" w:rsidR="008A7F8F" w:rsidRPr="00726F77" w:rsidRDefault="008A7F8F" w:rsidP="008A7F8F">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Низкая</w:t>
            </w:r>
          </w:p>
        </w:tc>
        <w:tc>
          <w:tcPr>
            <w:tcW w:w="2952" w:type="dxa"/>
            <w:vAlign w:val="center"/>
          </w:tcPr>
          <w:p w14:paraId="554CE851"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90</w:t>
            </w:r>
          </w:p>
        </w:tc>
        <w:tc>
          <w:tcPr>
            <w:tcW w:w="3718" w:type="dxa"/>
            <w:vAlign w:val="center"/>
          </w:tcPr>
          <w:p w14:paraId="02795FDE" w14:textId="77777777" w:rsidR="008A7F8F" w:rsidRPr="00726F77" w:rsidRDefault="008A7F8F" w:rsidP="008A7F8F">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180</w:t>
            </w:r>
          </w:p>
        </w:tc>
      </w:tr>
    </w:tbl>
    <w:p w14:paraId="3C8FFA74" w14:textId="77777777" w:rsidR="008A7F8F" w:rsidRPr="00726F77" w:rsidRDefault="008A7F8F" w:rsidP="00530549">
      <w:pPr>
        <w:tabs>
          <w:tab w:val="left" w:pos="2805"/>
          <w:tab w:val="left" w:pos="8227"/>
        </w:tabs>
        <w:spacing w:line="240" w:lineRule="auto"/>
        <w:ind w:firstLine="567"/>
        <w:rPr>
          <w:rFonts w:ascii="Times New Roman" w:hAnsi="Times New Roman" w:cs="Times New Roman"/>
          <w:b w:val="0"/>
          <w:bCs w:val="0"/>
          <w:iCs/>
          <w:sz w:val="22"/>
          <w:szCs w:val="22"/>
        </w:rPr>
      </w:pPr>
      <w:r w:rsidRPr="00726F77">
        <w:rPr>
          <w:rFonts w:ascii="Times New Roman" w:hAnsi="Times New Roman" w:cs="Times New Roman"/>
          <w:b w:val="0"/>
          <w:i/>
          <w:iCs/>
          <w:spacing w:val="40"/>
          <w:sz w:val="22"/>
          <w:szCs w:val="22"/>
        </w:rPr>
        <w:t>Примечания:</w:t>
      </w:r>
    </w:p>
    <w:p w14:paraId="7A8804E7"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Показатели плотности населения рассчитаны при показателе обеспеченности общей площадью жилых помещений </w:t>
      </w:r>
      <w:r w:rsidRPr="00726F77">
        <w:rPr>
          <w:rFonts w:ascii="Times New Roman" w:hAnsi="Times New Roman" w:cs="Times New Roman"/>
          <w:b w:val="0"/>
          <w:sz w:val="22"/>
          <w:szCs w:val="22"/>
        </w:rPr>
        <w:t xml:space="preserve">на расчетный срок (2040 год) – </w:t>
      </w:r>
      <w:r w:rsidRPr="00726F77">
        <w:rPr>
          <w:rFonts w:ascii="Times New Roman" w:hAnsi="Times New Roman" w:cs="Times New Roman"/>
          <w:b w:val="0"/>
          <w:bCs w:val="0"/>
          <w:sz w:val="22"/>
          <w:szCs w:val="22"/>
        </w:rPr>
        <w:t>35,2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/чел., для муниципального жилищного фонда – </w:t>
      </w:r>
      <w:r w:rsidRPr="00726F77">
        <w:rPr>
          <w:rFonts w:ascii="Times New Roman" w:hAnsi="Times New Roman" w:cs="Times New Roman"/>
          <w:b w:val="0"/>
          <w:bCs w:val="0"/>
          <w:sz w:val="22"/>
          <w:szCs w:val="22"/>
        </w:rPr>
        <w:lastRenderedPageBreak/>
        <w:t>при ориентировочном показателе минимальной обеспеченности общей площадью жилых       помещений 18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/чел.</w:t>
      </w:r>
    </w:p>
    <w:p w14:paraId="4F30FB7E"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14:paraId="252CE811"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726F77">
          <w:rPr>
            <w:rFonts w:ascii="Times New Roman" w:hAnsi="Times New Roman" w:cs="Times New Roman"/>
            <w:b w:val="0"/>
            <w:bCs w:val="0"/>
            <w:sz w:val="22"/>
            <w:szCs w:val="22"/>
          </w:rPr>
          <w:t>3 м</w:t>
        </w:r>
      </w:smartTag>
      <w:r w:rsidRPr="00726F77">
        <w:rPr>
          <w:rFonts w:ascii="Times New Roman" w:hAnsi="Times New Roman" w:cs="Times New Roman"/>
          <w:b w:val="0"/>
          <w:bCs w:val="0"/>
          <w:sz w:val="22"/>
          <w:szCs w:val="22"/>
        </w:rPr>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14:paraId="46CF9F1B"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4.</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В условиях реконструкции сложившейся застройки расчетную плотность населения допускается увеличивать или уменьшать, но не более чем на 10 %.</w:t>
      </w:r>
    </w:p>
    <w:p w14:paraId="26179ADD"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5.</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14:paraId="729CD1C5"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6.</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14:paraId="05286955"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7.</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14:paraId="7A5D919B"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8.</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В районах индивидуального жилищного строительства, где не планируется строительство централизованных инженерных систем, допускается уменьшать плотность населения, но принимать ее не менее 40 чел./га.</w:t>
      </w:r>
    </w:p>
    <w:p w14:paraId="72A7DC32"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9.</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При подготовке генерального плана, документации по планировке территории городского    округа и внесении в них изменений, а также при достижении показателя </w:t>
      </w:r>
      <w:r w:rsidRPr="00726F77">
        <w:rPr>
          <w:rFonts w:ascii="Times New Roman" w:hAnsi="Times New Roman" w:cs="Times New Roman"/>
          <w:b w:val="0"/>
          <w:sz w:val="22"/>
          <w:szCs w:val="22"/>
        </w:rPr>
        <w:t>обеспеченности общей площадью жилых помещений</w:t>
      </w:r>
      <w:r w:rsidRPr="00726F77">
        <w:rPr>
          <w:rFonts w:ascii="Times New Roman" w:hAnsi="Times New Roman" w:cs="Times New Roman"/>
          <w:b w:val="0"/>
          <w:bCs w:val="0"/>
          <w:sz w:val="22"/>
          <w:szCs w:val="22"/>
        </w:rPr>
        <w:t xml:space="preserve"> в </w:t>
      </w:r>
      <w:r w:rsidRPr="00726F77">
        <w:rPr>
          <w:rFonts w:ascii="Times New Roman" w:hAnsi="Times New Roman" w:cs="Times New Roman"/>
          <w:b w:val="0"/>
          <w:sz w:val="22"/>
          <w:szCs w:val="22"/>
        </w:rPr>
        <w:t xml:space="preserve">2040 </w:t>
      </w:r>
      <w:r w:rsidRPr="00726F77">
        <w:rPr>
          <w:rFonts w:ascii="Times New Roman" w:hAnsi="Times New Roman" w:cs="Times New Roman"/>
          <w:b w:val="0"/>
          <w:bCs w:val="0"/>
          <w:sz w:val="22"/>
          <w:szCs w:val="22"/>
        </w:rPr>
        <w:t>году, отличного от 35,2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/чел., расчетную плотность населения следует определять по формуле:</w:t>
      </w:r>
    </w:p>
    <w:p w14:paraId="2CB751CB" w14:textId="77777777" w:rsidR="008A7F8F" w:rsidRPr="00726F77" w:rsidRDefault="008A7F8F" w:rsidP="0053054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position w:val="-22"/>
        </w:rPr>
        <w:object w:dxaOrig="1400" w:dyaOrig="620" w14:anchorId="7EEB849C">
          <v:shape id="_x0000_i1032" type="#_x0000_t75" style="width:70.75pt;height:31.3pt" o:ole="">
            <v:imagedata r:id="rId20" o:title=""/>
          </v:shape>
          <o:OLEObject Type="Embed" ProgID="Equation.3" ShapeID="_x0000_i1032" DrawAspect="Content" ObjectID="_1661320983" r:id="rId21"/>
        </w:object>
      </w:r>
      <w:r w:rsidRPr="00726F77">
        <w:rPr>
          <w:rFonts w:ascii="Times New Roman" w:hAnsi="Times New Roman" w:cs="Times New Roman"/>
          <w:b w:val="0"/>
          <w:bCs w:val="0"/>
          <w:sz w:val="22"/>
          <w:szCs w:val="22"/>
        </w:rPr>
        <w:t xml:space="preserve">, </w:t>
      </w:r>
    </w:p>
    <w:p w14:paraId="0FC99451" w14:textId="77777777" w:rsidR="008A7F8F" w:rsidRPr="00726F77" w:rsidRDefault="008A7F8F" w:rsidP="00530549">
      <w:pPr>
        <w:pStyle w:val="ae"/>
        <w:widowControl w:val="0"/>
        <w:spacing w:before="0" w:beforeAutospacing="0" w:after="0" w:afterAutospacing="0"/>
        <w:ind w:firstLine="567"/>
        <w:jc w:val="both"/>
        <w:rPr>
          <w:rFonts w:ascii="Times New Roman" w:hAnsi="Times New Roman" w:cs="Times New Roman"/>
          <w:sz w:val="22"/>
          <w:szCs w:val="22"/>
        </w:rPr>
      </w:pPr>
      <w:r w:rsidRPr="00726F77">
        <w:rPr>
          <w:rFonts w:ascii="Times New Roman" w:hAnsi="Times New Roman" w:cs="Times New Roman"/>
          <w:sz w:val="22"/>
          <w:szCs w:val="22"/>
        </w:rPr>
        <w:t xml:space="preserve">где: Р – расчетная плотность населения </w:t>
      </w:r>
      <w:r w:rsidRPr="00726F77">
        <w:rPr>
          <w:rFonts w:ascii="Times New Roman" w:hAnsi="Times New Roman" w:cs="Times New Roman"/>
          <w:bCs/>
          <w:sz w:val="22"/>
          <w:szCs w:val="22"/>
        </w:rPr>
        <w:t>квартала (микрорайона)</w:t>
      </w:r>
      <w:r w:rsidRPr="00726F77">
        <w:rPr>
          <w:rFonts w:ascii="Times New Roman" w:hAnsi="Times New Roman" w:cs="Times New Roman"/>
          <w:sz w:val="22"/>
          <w:szCs w:val="22"/>
        </w:rPr>
        <w:t>, чел./га;</w:t>
      </w:r>
    </w:p>
    <w:p w14:paraId="434BAA69" w14:textId="77777777" w:rsidR="008A7F8F" w:rsidRPr="00726F77" w:rsidRDefault="008A7F8F" w:rsidP="00530549">
      <w:pPr>
        <w:pStyle w:val="ae"/>
        <w:widowControl w:val="0"/>
        <w:spacing w:before="0" w:beforeAutospacing="0" w:after="0" w:afterAutospacing="0"/>
        <w:ind w:firstLine="567"/>
        <w:jc w:val="both"/>
        <w:rPr>
          <w:rFonts w:ascii="Times New Roman" w:hAnsi="Times New Roman" w:cs="Times New Roman"/>
          <w:sz w:val="22"/>
          <w:szCs w:val="22"/>
        </w:rPr>
      </w:pPr>
      <w:r w:rsidRPr="00726F77">
        <w:rPr>
          <w:rFonts w:ascii="Times New Roman" w:hAnsi="Times New Roman" w:cs="Times New Roman"/>
          <w:sz w:val="22"/>
          <w:szCs w:val="22"/>
        </w:rPr>
        <w:t>Р</w:t>
      </w:r>
      <w:r w:rsidRPr="00726F77">
        <w:rPr>
          <w:rFonts w:ascii="Times New Roman" w:hAnsi="Times New Roman" w:cs="Times New Roman"/>
          <w:sz w:val="22"/>
          <w:szCs w:val="22"/>
          <w:vertAlign w:val="subscript"/>
        </w:rPr>
        <w:t>35,2</w:t>
      </w:r>
      <w:r w:rsidRPr="00726F77">
        <w:rPr>
          <w:rFonts w:ascii="Times New Roman" w:hAnsi="Times New Roman" w:cs="Times New Roman"/>
          <w:sz w:val="22"/>
          <w:szCs w:val="22"/>
        </w:rPr>
        <w:t xml:space="preserve">– показатель плотности населения, чел./га, при расчетной обеспеченности общей площадью жилых помещений </w:t>
      </w:r>
      <w:r w:rsidRPr="00726F77">
        <w:rPr>
          <w:rFonts w:ascii="Times New Roman" w:hAnsi="Times New Roman" w:cs="Times New Roman"/>
          <w:bCs/>
          <w:sz w:val="22"/>
          <w:szCs w:val="22"/>
        </w:rPr>
        <w:t>35,2 м</w:t>
      </w:r>
      <w:r w:rsidRPr="00726F77">
        <w:rPr>
          <w:rFonts w:ascii="Times New Roman" w:hAnsi="Times New Roman" w:cs="Times New Roman"/>
          <w:bCs/>
          <w:sz w:val="22"/>
          <w:szCs w:val="22"/>
          <w:vertAlign w:val="superscript"/>
        </w:rPr>
        <w:t>2</w:t>
      </w:r>
      <w:r w:rsidRPr="00726F77">
        <w:rPr>
          <w:rFonts w:ascii="Times New Roman" w:hAnsi="Times New Roman" w:cs="Times New Roman"/>
          <w:sz w:val="22"/>
          <w:szCs w:val="22"/>
        </w:rPr>
        <w:t>/чел.;</w:t>
      </w:r>
    </w:p>
    <w:p w14:paraId="48D566D2" w14:textId="77777777" w:rsidR="008A7F8F" w:rsidRPr="00726F77" w:rsidRDefault="008A7F8F" w:rsidP="00530549">
      <w:pPr>
        <w:pStyle w:val="ae"/>
        <w:widowControl w:val="0"/>
        <w:spacing w:before="0" w:beforeAutospacing="0" w:after="0" w:afterAutospacing="0"/>
        <w:ind w:firstLine="567"/>
        <w:jc w:val="both"/>
        <w:rPr>
          <w:rFonts w:ascii="Times New Roman" w:hAnsi="Times New Roman" w:cs="Times New Roman"/>
          <w:sz w:val="22"/>
          <w:szCs w:val="22"/>
        </w:rPr>
      </w:pPr>
      <w:r w:rsidRPr="00726F77">
        <w:rPr>
          <w:rFonts w:ascii="Times New Roman" w:hAnsi="Times New Roman" w:cs="Times New Roman"/>
          <w:sz w:val="22"/>
          <w:szCs w:val="22"/>
        </w:rPr>
        <w:t xml:space="preserve">Н – расчетная обеспеченность общей площадью жилых помещений, </w:t>
      </w:r>
      <w:r w:rsidRPr="00726F77">
        <w:rPr>
          <w:rFonts w:ascii="Times New Roman" w:hAnsi="Times New Roman" w:cs="Times New Roman"/>
          <w:bCs/>
          <w:sz w:val="22"/>
          <w:szCs w:val="22"/>
        </w:rPr>
        <w:t>м</w:t>
      </w:r>
      <w:r w:rsidRPr="00726F77">
        <w:rPr>
          <w:rFonts w:ascii="Times New Roman" w:hAnsi="Times New Roman" w:cs="Times New Roman"/>
          <w:bCs/>
          <w:sz w:val="22"/>
          <w:szCs w:val="22"/>
          <w:vertAlign w:val="superscript"/>
        </w:rPr>
        <w:t>2</w:t>
      </w:r>
      <w:r w:rsidRPr="00726F77">
        <w:rPr>
          <w:rFonts w:ascii="Times New Roman" w:hAnsi="Times New Roman" w:cs="Times New Roman"/>
          <w:sz w:val="22"/>
          <w:szCs w:val="22"/>
        </w:rPr>
        <w:t>/чел.</w:t>
      </w:r>
    </w:p>
    <w:p w14:paraId="3DD6569D" w14:textId="77777777" w:rsidR="008A7F8F" w:rsidRPr="00726F77" w:rsidRDefault="008A7F8F" w:rsidP="00530549">
      <w:pPr>
        <w:spacing w:line="240" w:lineRule="auto"/>
        <w:ind w:firstLine="567"/>
        <w:rPr>
          <w:rFonts w:ascii="Times New Roman" w:hAnsi="Times New Roman" w:cs="Times New Roman"/>
          <w:b w:val="0"/>
          <w:bCs w:val="0"/>
          <w:sz w:val="24"/>
          <w:szCs w:val="24"/>
        </w:rPr>
      </w:pPr>
    </w:p>
    <w:p w14:paraId="62C59415" w14:textId="77777777" w:rsidR="008A7F8F" w:rsidRPr="00726F77" w:rsidRDefault="008A7F8F" w:rsidP="00530549">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2.11.4. </w:t>
      </w:r>
      <w:r w:rsidRPr="00726F77">
        <w:rPr>
          <w:rFonts w:ascii="Times New Roman" w:hAnsi="Times New Roman" w:cs="Times New Roman"/>
          <w:b w:val="0"/>
          <w:bCs w:val="0"/>
          <w:sz w:val="24"/>
          <w:szCs w:val="24"/>
        </w:rPr>
        <w:t xml:space="preserve">Показатели расчетной плотности населения территории квартала (микрорайона) не должны превышать 255 чел./га на </w:t>
      </w:r>
      <w:r w:rsidRPr="00726F77">
        <w:rPr>
          <w:rFonts w:ascii="Times New Roman" w:hAnsi="Times New Roman" w:cs="Times New Roman"/>
          <w:b w:val="0"/>
          <w:sz w:val="24"/>
          <w:szCs w:val="24"/>
        </w:rPr>
        <w:t>расчетный срок (2040</w:t>
      </w:r>
      <w:r w:rsidRPr="00726F77">
        <w:rPr>
          <w:rFonts w:ascii="Times New Roman" w:hAnsi="Times New Roman" w:cs="Times New Roman"/>
          <w:b w:val="0"/>
          <w:bCs w:val="0"/>
          <w:sz w:val="24"/>
          <w:szCs w:val="24"/>
        </w:rPr>
        <w:t xml:space="preserve"> год) при расчетной </w:t>
      </w:r>
      <w:r w:rsidRPr="00726F77">
        <w:rPr>
          <w:rFonts w:ascii="Times New Roman" w:hAnsi="Times New Roman" w:cs="Times New Roman"/>
          <w:b w:val="0"/>
          <w:sz w:val="24"/>
          <w:szCs w:val="24"/>
        </w:rPr>
        <w:t xml:space="preserve">обеспеченности общей площадью жилых помещений </w:t>
      </w:r>
      <w:r w:rsidRPr="00726F77">
        <w:rPr>
          <w:rFonts w:ascii="Times New Roman" w:hAnsi="Times New Roman" w:cs="Times New Roman"/>
          <w:b w:val="0"/>
          <w:bCs w:val="0"/>
          <w:sz w:val="24"/>
          <w:szCs w:val="24"/>
        </w:rPr>
        <w:t>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/чел.</w:t>
      </w:r>
    </w:p>
    <w:p w14:paraId="50CEDBAB" w14:textId="77777777" w:rsidR="008A7F8F" w:rsidRPr="00726F77" w:rsidRDefault="008A7F8F" w:rsidP="00530549">
      <w:pPr>
        <w:spacing w:line="240" w:lineRule="auto"/>
        <w:ind w:firstLine="567"/>
        <w:rPr>
          <w:rFonts w:ascii="Times New Roman" w:hAnsi="Times New Roman" w:cs="Times New Roman"/>
          <w:b w:val="0"/>
          <w:bCs w:val="0"/>
          <w:sz w:val="24"/>
          <w:szCs w:val="24"/>
        </w:rPr>
      </w:pPr>
    </w:p>
    <w:p w14:paraId="2ACE1A7F" w14:textId="77777777" w:rsidR="008A7F8F" w:rsidRPr="00726F77" w:rsidRDefault="008A7F8F" w:rsidP="00530549">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2.11.5. Площадь земельного участка, отводимого под строительство жилого здания, следует определять с учетом возможности размещения данного здания и организации придомовой территории с размещением площадок дворового благоустройства. </w:t>
      </w:r>
    </w:p>
    <w:p w14:paraId="3FDB38C7" w14:textId="77777777" w:rsidR="008A7F8F" w:rsidRPr="00726F77" w:rsidRDefault="008A7F8F" w:rsidP="00530549">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Расчетные показатели минимально допустимого уровня обеспеченности площадками общего пользования различного назначения, размещаемыми в квартале (микрорайонах) многоквартирной жилой застройки, и максимально допустимого уровня территориальной доступности таких объектов для населения городского округа приведены в таблице 45 настоящих нормативов.</w:t>
      </w:r>
    </w:p>
    <w:p w14:paraId="581DFE70" w14:textId="77777777" w:rsidR="008A7F8F" w:rsidRPr="00726F77" w:rsidRDefault="008A7F8F" w:rsidP="00530549">
      <w:pPr>
        <w:spacing w:line="240" w:lineRule="auto"/>
        <w:ind w:firstLine="567"/>
        <w:rPr>
          <w:rFonts w:ascii="Times New Roman" w:hAnsi="Times New Roman" w:cs="Times New Roman"/>
          <w:b w:val="0"/>
          <w:sz w:val="24"/>
          <w:szCs w:val="24"/>
        </w:rPr>
      </w:pPr>
    </w:p>
    <w:p w14:paraId="7CB73284" w14:textId="77777777" w:rsidR="00E40F59" w:rsidRPr="00726F77" w:rsidRDefault="00E40F59" w:rsidP="00E40F59">
      <w:pPr>
        <w:spacing w:line="240" w:lineRule="auto"/>
        <w:ind w:firstLine="567"/>
        <w:rPr>
          <w:rFonts w:ascii="Times New Roman" w:hAnsi="Times New Roman" w:cs="Times New Roman"/>
          <w:sz w:val="24"/>
          <w:szCs w:val="24"/>
        </w:rPr>
      </w:pPr>
      <w:r w:rsidRPr="00726F77">
        <w:rPr>
          <w:rFonts w:ascii="Times New Roman" w:hAnsi="Times New Roman" w:cs="Times New Roman"/>
          <w:spacing w:val="-1"/>
          <w:sz w:val="24"/>
          <w:szCs w:val="24"/>
        </w:rPr>
        <w:t>2.12.</w:t>
      </w:r>
      <w:r w:rsidRPr="00726F77">
        <w:rPr>
          <w:rFonts w:ascii="Times New Roman" w:hAnsi="Times New Roman" w:cs="Times New Roman"/>
          <w:b w:val="0"/>
          <w:spacing w:val="-1"/>
          <w:sz w:val="24"/>
          <w:szCs w:val="24"/>
        </w:rPr>
        <w:t> </w:t>
      </w:r>
      <w:r w:rsidRPr="00726F77">
        <w:rPr>
          <w:rFonts w:ascii="Times New Roman" w:hAnsi="Times New Roman" w:cs="Times New Roman"/>
          <w:spacing w:val="-1"/>
          <w:sz w:val="24"/>
          <w:szCs w:val="24"/>
        </w:rPr>
        <w:t xml:space="preserve">Объекты для работы на обслуживаемом административном участке </w:t>
      </w:r>
      <w:r w:rsidRPr="00726F77">
        <w:rPr>
          <w:rFonts w:ascii="Times New Roman" w:hAnsi="Times New Roman" w:cs="Times New Roman"/>
          <w:sz w:val="24"/>
          <w:szCs w:val="24"/>
        </w:rPr>
        <w:t>городского округа сотрудника, замещающего должность участкового уполномоченного</w:t>
      </w:r>
      <w:r w:rsidRPr="00726F77">
        <w:rPr>
          <w:rStyle w:val="apple-converted-space"/>
          <w:rFonts w:ascii="Times New Roman" w:hAnsi="Times New Roman" w:cs="Times New Roman"/>
          <w:sz w:val="24"/>
          <w:szCs w:val="24"/>
        </w:rPr>
        <w:t xml:space="preserve"> </w:t>
      </w:r>
      <w:r w:rsidRPr="00726F77">
        <w:rPr>
          <w:rStyle w:val="match"/>
          <w:rFonts w:ascii="Times New Roman" w:hAnsi="Times New Roman" w:cs="Times New Roman"/>
          <w:sz w:val="24"/>
          <w:szCs w:val="24"/>
        </w:rPr>
        <w:t>полиции</w:t>
      </w:r>
    </w:p>
    <w:p w14:paraId="1B19E904" w14:textId="77777777" w:rsidR="00E40F59" w:rsidRPr="00726F77" w:rsidRDefault="00E40F59" w:rsidP="00E40F59">
      <w:pPr>
        <w:spacing w:line="240" w:lineRule="auto"/>
        <w:ind w:firstLine="567"/>
        <w:rPr>
          <w:rFonts w:ascii="Times New Roman" w:hAnsi="Times New Roman" w:cs="Times New Roman"/>
          <w:b w:val="0"/>
          <w:bCs w:val="0"/>
          <w:sz w:val="24"/>
          <w:szCs w:val="24"/>
        </w:rPr>
      </w:pPr>
    </w:p>
    <w:p w14:paraId="4C0D0A0E" w14:textId="77777777" w:rsidR="00E40F59" w:rsidRPr="00726F77" w:rsidRDefault="00E40F59" w:rsidP="00E40F59">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2.12.1.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работы на обслуживаемом административном участке городского округа сотрудника, замещающего должность участкового уполномоченного</w:t>
      </w:r>
      <w:r w:rsidRPr="00726F77">
        <w:rPr>
          <w:rStyle w:val="apple-converted-space"/>
          <w:rFonts w:ascii="Times New Roman" w:hAnsi="Times New Roman" w:cs="Times New Roman"/>
          <w:b w:val="0"/>
          <w:sz w:val="24"/>
          <w:szCs w:val="24"/>
        </w:rPr>
        <w:t xml:space="preserve"> </w:t>
      </w:r>
      <w:r w:rsidRPr="00726F77">
        <w:rPr>
          <w:rStyle w:val="match"/>
          <w:rFonts w:ascii="Times New Roman" w:hAnsi="Times New Roman" w:cs="Times New Roman"/>
          <w:b w:val="0"/>
          <w:sz w:val="24"/>
          <w:szCs w:val="24"/>
        </w:rPr>
        <w:t>полиции</w:t>
      </w:r>
      <w:r w:rsidRPr="00726F77">
        <w:rPr>
          <w:rFonts w:ascii="Times New Roman" w:hAnsi="Times New Roman" w:cs="Times New Roman"/>
          <w:b w:val="0"/>
          <w:sz w:val="24"/>
          <w:szCs w:val="24"/>
        </w:rPr>
        <w:t>, и максимально допустимого уровня территориальной доступности таких объектов для населения городского округа приведены в таблице 31.</w:t>
      </w:r>
    </w:p>
    <w:p w14:paraId="2B479F7E" w14:textId="77777777" w:rsidR="00E40F59" w:rsidRPr="00726F77" w:rsidRDefault="00E40F59" w:rsidP="00E40F59">
      <w:pPr>
        <w:spacing w:line="240" w:lineRule="auto"/>
        <w:ind w:firstLine="709"/>
        <w:jc w:val="right"/>
        <w:rPr>
          <w:rFonts w:ascii="Times New Roman" w:hAnsi="Times New Roman" w:cs="Times New Roman"/>
          <w:b w:val="0"/>
          <w:sz w:val="24"/>
          <w:szCs w:val="24"/>
        </w:rPr>
      </w:pPr>
    </w:p>
    <w:p w14:paraId="75BE6788" w14:textId="77777777" w:rsidR="00E40F59" w:rsidRPr="00726F77" w:rsidRDefault="00E40F59" w:rsidP="00E40F59">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2"/>
        <w:gridCol w:w="2324"/>
        <w:gridCol w:w="2673"/>
        <w:gridCol w:w="1967"/>
      </w:tblGrid>
      <w:tr w:rsidR="00E40F59" w:rsidRPr="00726F77" w14:paraId="1AF89994" w14:textId="77777777" w:rsidTr="00E40F59">
        <w:trPr>
          <w:trHeight w:val="340"/>
          <w:jc w:val="center"/>
        </w:trPr>
        <w:tc>
          <w:tcPr>
            <w:tcW w:w="2812" w:type="dxa"/>
            <w:vMerge w:val="restart"/>
            <w:vAlign w:val="center"/>
          </w:tcPr>
          <w:p w14:paraId="2496C68B" w14:textId="77777777" w:rsidR="00E40F59" w:rsidRPr="00726F77" w:rsidRDefault="00E40F59" w:rsidP="00E40F59">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474B78F8" w14:textId="77777777" w:rsidR="00E40F59" w:rsidRPr="00726F77" w:rsidRDefault="00E40F59" w:rsidP="00E40F59">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объекта</w:t>
            </w:r>
          </w:p>
        </w:tc>
        <w:tc>
          <w:tcPr>
            <w:tcW w:w="4997" w:type="dxa"/>
            <w:gridSpan w:val="2"/>
            <w:vAlign w:val="center"/>
          </w:tcPr>
          <w:p w14:paraId="356C9DF5" w14:textId="77777777" w:rsidR="00E40F59" w:rsidRPr="00726F77" w:rsidRDefault="00E40F59" w:rsidP="00E40F59">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Расчетные показатели</w:t>
            </w:r>
          </w:p>
        </w:tc>
        <w:tc>
          <w:tcPr>
            <w:tcW w:w="1967" w:type="dxa"/>
            <w:vMerge w:val="restart"/>
            <w:vAlign w:val="center"/>
          </w:tcPr>
          <w:p w14:paraId="22F48E02" w14:textId="77777777" w:rsidR="00E40F59" w:rsidRPr="00726F77" w:rsidRDefault="00E40F59" w:rsidP="00E40F59">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Размер земельного участка</w:t>
            </w:r>
          </w:p>
        </w:tc>
      </w:tr>
      <w:tr w:rsidR="00E40F59" w:rsidRPr="00726F77" w14:paraId="691F0166" w14:textId="77777777" w:rsidTr="00E40F59">
        <w:trPr>
          <w:trHeight w:val="822"/>
          <w:jc w:val="center"/>
        </w:trPr>
        <w:tc>
          <w:tcPr>
            <w:tcW w:w="2812" w:type="dxa"/>
            <w:vMerge/>
            <w:vAlign w:val="center"/>
          </w:tcPr>
          <w:p w14:paraId="4E2874BE" w14:textId="77777777" w:rsidR="00E40F59" w:rsidRPr="00726F77" w:rsidRDefault="00E40F59" w:rsidP="00E40F59">
            <w:pPr>
              <w:spacing w:line="240" w:lineRule="auto"/>
              <w:ind w:firstLine="0"/>
              <w:jc w:val="center"/>
              <w:rPr>
                <w:rFonts w:ascii="Times New Roman" w:hAnsi="Times New Roman" w:cs="Times New Roman"/>
                <w:b w:val="0"/>
                <w:bCs w:val="0"/>
              </w:rPr>
            </w:pPr>
          </w:p>
        </w:tc>
        <w:tc>
          <w:tcPr>
            <w:tcW w:w="2324" w:type="dxa"/>
            <w:vAlign w:val="center"/>
          </w:tcPr>
          <w:p w14:paraId="01137CC9" w14:textId="77777777" w:rsidR="00E40F59" w:rsidRPr="00726F77" w:rsidRDefault="00E40F59" w:rsidP="00E40F59">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минимально допустимого уровня обеспеченности</w:t>
            </w:r>
          </w:p>
        </w:tc>
        <w:tc>
          <w:tcPr>
            <w:tcW w:w="2673" w:type="dxa"/>
            <w:vAlign w:val="center"/>
          </w:tcPr>
          <w:p w14:paraId="63A6E3BD" w14:textId="77777777" w:rsidR="00E40F59" w:rsidRPr="00726F77" w:rsidRDefault="00E40F59" w:rsidP="00E40F59">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p>
        </w:tc>
        <w:tc>
          <w:tcPr>
            <w:tcW w:w="1967" w:type="dxa"/>
            <w:vMerge/>
            <w:vAlign w:val="center"/>
          </w:tcPr>
          <w:p w14:paraId="147BB6C3" w14:textId="77777777" w:rsidR="00E40F59" w:rsidRPr="00726F77" w:rsidRDefault="00E40F59" w:rsidP="00E40F59">
            <w:pPr>
              <w:spacing w:line="240" w:lineRule="auto"/>
              <w:ind w:firstLine="0"/>
              <w:jc w:val="center"/>
              <w:rPr>
                <w:rFonts w:ascii="Times New Roman" w:hAnsi="Times New Roman" w:cs="Times New Roman"/>
                <w:b w:val="0"/>
                <w:bCs w:val="0"/>
              </w:rPr>
            </w:pPr>
          </w:p>
        </w:tc>
      </w:tr>
      <w:tr w:rsidR="00E40F59" w:rsidRPr="00726F77" w14:paraId="4D3EC76C" w14:textId="77777777" w:rsidTr="00E40F59">
        <w:trPr>
          <w:trHeight w:val="1814"/>
          <w:jc w:val="center"/>
        </w:trPr>
        <w:tc>
          <w:tcPr>
            <w:tcW w:w="2812" w:type="dxa"/>
            <w:vAlign w:val="center"/>
          </w:tcPr>
          <w:p w14:paraId="6585867C" w14:textId="77777777" w:rsidR="00E40F59" w:rsidRPr="00726F77" w:rsidRDefault="00E40F59" w:rsidP="00E40F59">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Помещение для работы на обслуживаемом административном участке городского округа сотрудника, замещающего должность участкового уполномоченного полиции </w:t>
            </w:r>
            <w:r w:rsidRPr="00726F77">
              <w:rPr>
                <w:rFonts w:ascii="Times New Roman" w:hAnsi="Times New Roman" w:cs="Times New Roman"/>
                <w:b w:val="0"/>
                <w:sz w:val="22"/>
                <w:szCs w:val="22"/>
                <w:shd w:val="clear" w:color="auto" w:fill="FFFFFF"/>
              </w:rPr>
              <w:t xml:space="preserve"> </w:t>
            </w:r>
          </w:p>
        </w:tc>
        <w:tc>
          <w:tcPr>
            <w:tcW w:w="2324" w:type="dxa"/>
            <w:vAlign w:val="center"/>
          </w:tcPr>
          <w:p w14:paraId="4E853A7B" w14:textId="77777777" w:rsidR="00E40F59" w:rsidRPr="00726F77" w:rsidRDefault="00E40F59" w:rsidP="00E40F5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согласованию </w:t>
            </w:r>
          </w:p>
          <w:p w14:paraId="68216F0D" w14:textId="77777777" w:rsidR="00E40F59" w:rsidRPr="00726F77" w:rsidRDefault="00E40F59" w:rsidP="00E40F5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с территориальными органами МВД России, но не менее </w:t>
            </w:r>
            <w:smartTag w:uri="urn:schemas-microsoft-com:office:smarttags" w:element="metricconverter">
              <w:smartTagPr>
                <w:attr w:name="ProductID" w:val="10,5 м2"/>
              </w:smartTagPr>
              <w:r w:rsidRPr="00726F77">
                <w:rPr>
                  <w:rFonts w:ascii="Times New Roman" w:hAnsi="Times New Roman" w:cs="Times New Roman"/>
                  <w:b w:val="0"/>
                  <w:sz w:val="22"/>
                  <w:szCs w:val="22"/>
                </w:rPr>
                <w:t>10,5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общей площади на 1 сотрудника *</w:t>
            </w:r>
          </w:p>
        </w:tc>
        <w:tc>
          <w:tcPr>
            <w:tcW w:w="2673" w:type="dxa"/>
            <w:vAlign w:val="center"/>
          </w:tcPr>
          <w:p w14:paraId="65AE34EA" w14:textId="77777777" w:rsidR="00E40F59" w:rsidRPr="00726F77" w:rsidRDefault="00E40F59" w:rsidP="00E40F59">
            <w:pPr>
              <w:suppressAutoHyphens/>
              <w:spacing w:line="240" w:lineRule="auto"/>
              <w:ind w:right="-113"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пешеходной доступности </w:t>
            </w:r>
            <w:r w:rsidRPr="00726F77">
              <w:rPr>
                <w:rFonts w:ascii="Times New Roman" w:hAnsi="Times New Roman" w:cs="Times New Roman"/>
                <w:b w:val="0"/>
                <w:sz w:val="22"/>
                <w:szCs w:val="22"/>
                <w:shd w:val="clear" w:color="auto" w:fill="FFFFFF"/>
              </w:rPr>
              <w:t>**</w:t>
            </w:r>
            <w:r w:rsidRPr="00726F77">
              <w:rPr>
                <w:rFonts w:ascii="Times New Roman" w:hAnsi="Times New Roman" w:cs="Times New Roman"/>
                <w:b w:val="0"/>
                <w:sz w:val="22"/>
                <w:szCs w:val="22"/>
              </w:rPr>
              <w:t>:</w:t>
            </w:r>
          </w:p>
          <w:p w14:paraId="6730E420" w14:textId="77777777" w:rsidR="00E40F59" w:rsidRPr="00726F77" w:rsidRDefault="00E40F59" w:rsidP="00E40F59">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многоэтажной застройке – </w:t>
            </w: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r w:rsidRPr="00726F77">
              <w:rPr>
                <w:rFonts w:ascii="Times New Roman" w:hAnsi="Times New Roman" w:cs="Times New Roman"/>
                <w:b w:val="0"/>
                <w:sz w:val="22"/>
                <w:szCs w:val="22"/>
              </w:rPr>
              <w:t>;</w:t>
            </w:r>
          </w:p>
          <w:p w14:paraId="59AC87C6" w14:textId="77777777" w:rsidR="00E40F59" w:rsidRPr="00726F77" w:rsidRDefault="00E40F59" w:rsidP="00E40F59">
            <w:pPr>
              <w:suppressAutoHyphens/>
              <w:spacing w:line="240" w:lineRule="auto"/>
              <w:ind w:firstLine="0"/>
              <w:jc w:val="left"/>
              <w:rPr>
                <w:rFonts w:ascii="Times New Roman" w:hAnsi="Times New Roman" w:cs="Times New Roman"/>
                <w:b w:val="0"/>
              </w:rPr>
            </w:pPr>
            <w:r w:rsidRPr="00726F77">
              <w:rPr>
                <w:rFonts w:ascii="Times New Roman" w:hAnsi="Times New Roman" w:cs="Times New Roman"/>
                <w:b w:val="0"/>
                <w:sz w:val="22"/>
                <w:szCs w:val="22"/>
              </w:rPr>
              <w:t xml:space="preserve">при одно-, двухэтажной застройке – </w:t>
            </w:r>
            <w:smartTag w:uri="urn:schemas-microsoft-com:office:smarttags" w:element="metricconverter">
              <w:smartTagPr>
                <w:attr w:name="ProductID" w:val="800 м"/>
              </w:smartTagPr>
              <w:r w:rsidRPr="00726F77">
                <w:rPr>
                  <w:rFonts w:ascii="Times New Roman" w:hAnsi="Times New Roman" w:cs="Times New Roman"/>
                  <w:b w:val="0"/>
                  <w:sz w:val="22"/>
                  <w:szCs w:val="22"/>
                </w:rPr>
                <w:t>800 м</w:t>
              </w:r>
            </w:smartTag>
          </w:p>
        </w:tc>
        <w:tc>
          <w:tcPr>
            <w:tcW w:w="1967" w:type="dxa"/>
            <w:vAlign w:val="center"/>
          </w:tcPr>
          <w:p w14:paraId="4AE1A333" w14:textId="77777777" w:rsidR="00E40F59" w:rsidRPr="00726F77" w:rsidRDefault="00E40F59" w:rsidP="00E40F5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 или встроенные</w:t>
            </w:r>
          </w:p>
        </w:tc>
      </w:tr>
    </w:tbl>
    <w:p w14:paraId="7C7569A6" w14:textId="77777777" w:rsidR="00E40F59" w:rsidRPr="00726F77" w:rsidRDefault="00E40F59" w:rsidP="00E40F59">
      <w:pPr>
        <w:spacing w:line="240" w:lineRule="auto"/>
        <w:ind w:firstLine="567"/>
        <w:rPr>
          <w:rFonts w:ascii="Times New Roman" w:hAnsi="Times New Roman" w:cs="Times New Roman"/>
          <w:b w:val="0"/>
          <w:bCs w:val="0"/>
          <w:i/>
          <w:sz w:val="22"/>
          <w:szCs w:val="22"/>
        </w:rPr>
      </w:pPr>
      <w:r w:rsidRPr="00726F77">
        <w:rPr>
          <w:rFonts w:ascii="Times New Roman" w:hAnsi="Times New Roman" w:cs="Times New Roman"/>
          <w:b w:val="0"/>
          <w:bCs w:val="0"/>
          <w:spacing w:val="-2"/>
          <w:sz w:val="22"/>
          <w:szCs w:val="22"/>
        </w:rPr>
        <w:t xml:space="preserve">* Показатель принят из расчета организации рабочего места одного </w:t>
      </w:r>
      <w:r w:rsidRPr="00726F77">
        <w:rPr>
          <w:rFonts w:ascii="Times New Roman" w:hAnsi="Times New Roman" w:cs="Times New Roman"/>
          <w:b w:val="0"/>
          <w:spacing w:val="-2"/>
          <w:sz w:val="22"/>
          <w:szCs w:val="22"/>
        </w:rPr>
        <w:t xml:space="preserve">участкового уполномоченного </w:t>
      </w:r>
      <w:r w:rsidRPr="00726F77">
        <w:rPr>
          <w:rFonts w:ascii="Times New Roman" w:hAnsi="Times New Roman" w:cs="Times New Roman"/>
          <w:b w:val="0"/>
          <w:sz w:val="22"/>
          <w:szCs w:val="22"/>
        </w:rPr>
        <w:t>полиции (</w:t>
      </w:r>
      <w:smartTag w:uri="urn:schemas-microsoft-com:office:smarttags" w:element="metricconverter">
        <w:smartTagPr>
          <w:attr w:name="ProductID" w:val="6 м2"/>
        </w:smartTagPr>
        <w:r w:rsidRPr="00726F77">
          <w:rPr>
            <w:rFonts w:ascii="Times New Roman" w:hAnsi="Times New Roman" w:cs="Times New Roman"/>
            <w:b w:val="0"/>
            <w:sz w:val="22"/>
            <w:szCs w:val="22"/>
          </w:rPr>
          <w:t>6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общей площади) и места ожидания посетителей (</w:t>
      </w:r>
      <w:smartTag w:uri="urn:schemas-microsoft-com:office:smarttags" w:element="metricconverter">
        <w:smartTagPr>
          <w:attr w:name="ProductID" w:val="4,5 м2"/>
        </w:smartTagPr>
        <w:r w:rsidRPr="00726F77">
          <w:rPr>
            <w:rFonts w:ascii="Times New Roman" w:hAnsi="Times New Roman" w:cs="Times New Roman"/>
            <w:b w:val="0"/>
            <w:sz w:val="22"/>
            <w:szCs w:val="22"/>
          </w:rPr>
          <w:t>4,5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общей площади). </w:t>
      </w:r>
      <w:r w:rsidRPr="00726F77">
        <w:rPr>
          <w:rFonts w:ascii="Times New Roman" w:hAnsi="Times New Roman" w:cs="Times New Roman"/>
          <w:b w:val="0"/>
          <w:bCs w:val="0"/>
          <w:sz w:val="22"/>
          <w:szCs w:val="22"/>
        </w:rPr>
        <w:t xml:space="preserve">Предоставленное помещение </w:t>
      </w:r>
      <w:r w:rsidRPr="00726F77">
        <w:rPr>
          <w:rFonts w:ascii="Times New Roman" w:hAnsi="Times New Roman" w:cs="Times New Roman"/>
          <w:b w:val="0"/>
          <w:sz w:val="22"/>
          <w:szCs w:val="22"/>
        </w:rPr>
        <w:t xml:space="preserve">должно соответствовать требованиям </w:t>
      </w:r>
      <w:r w:rsidRPr="00726F77">
        <w:rPr>
          <w:rFonts w:ascii="Times New Roman" w:hAnsi="Times New Roman" w:cs="Times New Roman"/>
          <w:b w:val="0"/>
          <w:iCs/>
          <w:sz w:val="22"/>
          <w:szCs w:val="22"/>
        </w:rPr>
        <w:t xml:space="preserve">приказа Министерства внутренних дел Российской Федерации от 31.12.2012 № 1166, </w:t>
      </w:r>
      <w:r w:rsidRPr="00726F77">
        <w:rPr>
          <w:rFonts w:ascii="Times New Roman" w:hAnsi="Times New Roman" w:cs="Times New Roman"/>
          <w:b w:val="0"/>
          <w:sz w:val="22"/>
          <w:szCs w:val="22"/>
        </w:rPr>
        <w:t>предъявляемым к участковому пункту полиции.</w:t>
      </w:r>
    </w:p>
    <w:p w14:paraId="3F630954" w14:textId="77777777" w:rsidR="00E40F59" w:rsidRPr="00726F77" w:rsidRDefault="00E40F59" w:rsidP="00E40F59">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2"/>
          <w:szCs w:val="22"/>
        </w:rPr>
        <w:t xml:space="preserve">** </w:t>
      </w:r>
      <w:r w:rsidRPr="00726F77">
        <w:rPr>
          <w:rFonts w:ascii="Times New Roman" w:hAnsi="Times New Roman" w:cs="Times New Roman"/>
          <w:b w:val="0"/>
          <w:sz w:val="22"/>
          <w:szCs w:val="22"/>
        </w:rPr>
        <w:t xml:space="preserve">Для работы на обслуживаемом административном участке сотруднику, замещающему должность участкового уполномоченного полиции, предоставляется помещение в центре обслуживаемого административного участка. </w:t>
      </w:r>
      <w:r w:rsidRPr="00726F77">
        <w:rPr>
          <w:rFonts w:ascii="Times New Roman" w:hAnsi="Times New Roman" w:cs="Times New Roman"/>
          <w:b w:val="0"/>
          <w:bCs w:val="0"/>
          <w:sz w:val="22"/>
          <w:szCs w:val="22"/>
        </w:rPr>
        <w:t>Г</w:t>
      </w:r>
      <w:r w:rsidRPr="00726F77">
        <w:rPr>
          <w:rFonts w:ascii="Times New Roman" w:hAnsi="Times New Roman" w:cs="Times New Roman"/>
          <w:b w:val="0"/>
          <w:sz w:val="22"/>
          <w:szCs w:val="22"/>
        </w:rPr>
        <w:t>раницы административных участков определяются территориальным   органом Министерства внутренних дел Российской Федерации.</w:t>
      </w:r>
    </w:p>
    <w:p w14:paraId="7E10EF9C" w14:textId="37058B69" w:rsidR="00B143D6" w:rsidRPr="00726F77" w:rsidRDefault="00B143D6" w:rsidP="00E40F59">
      <w:pPr>
        <w:spacing w:line="240" w:lineRule="auto"/>
        <w:ind w:firstLine="567"/>
        <w:rPr>
          <w:rFonts w:ascii="Times New Roman" w:hAnsi="Times New Roman" w:cs="Times New Roman"/>
          <w:b w:val="0"/>
          <w:sz w:val="22"/>
          <w:szCs w:val="22"/>
        </w:rPr>
      </w:pPr>
    </w:p>
    <w:p w14:paraId="5AEA54BC" w14:textId="77777777" w:rsidR="00B706A2" w:rsidRPr="00726F77" w:rsidRDefault="00B706A2" w:rsidP="00B706A2">
      <w:pPr>
        <w:spacing w:line="240" w:lineRule="auto"/>
        <w:ind w:firstLine="567"/>
        <w:rPr>
          <w:rFonts w:ascii="Times New Roman" w:hAnsi="Times New Roman" w:cs="Times New Roman"/>
          <w:spacing w:val="-2"/>
          <w:sz w:val="24"/>
          <w:szCs w:val="24"/>
        </w:rPr>
      </w:pPr>
      <w:r w:rsidRPr="00726F77">
        <w:rPr>
          <w:rFonts w:ascii="Times New Roman" w:hAnsi="Times New Roman" w:cs="Times New Roman"/>
          <w:spacing w:val="-2"/>
          <w:sz w:val="24"/>
          <w:szCs w:val="24"/>
        </w:rPr>
        <w:t>2.13.</w:t>
      </w:r>
      <w:r w:rsidRPr="00726F77">
        <w:rPr>
          <w:rFonts w:ascii="Times New Roman" w:hAnsi="Times New Roman" w:cs="Times New Roman"/>
          <w:b w:val="0"/>
          <w:spacing w:val="-2"/>
          <w:sz w:val="24"/>
          <w:szCs w:val="24"/>
        </w:rPr>
        <w:t> </w:t>
      </w:r>
      <w:r w:rsidRPr="00726F77">
        <w:rPr>
          <w:rFonts w:ascii="Times New Roman" w:hAnsi="Times New Roman" w:cs="Times New Roman"/>
          <w:spacing w:val="-2"/>
          <w:sz w:val="24"/>
          <w:szCs w:val="24"/>
        </w:rPr>
        <w:t>Объекты, необходимые для обеспечения первичных мер пожарной безопасности</w:t>
      </w:r>
    </w:p>
    <w:p w14:paraId="6AC19BAB" w14:textId="77777777" w:rsidR="00B706A2" w:rsidRPr="00726F77" w:rsidRDefault="00B706A2" w:rsidP="00B706A2">
      <w:pPr>
        <w:spacing w:line="240" w:lineRule="auto"/>
        <w:ind w:firstLine="567"/>
        <w:rPr>
          <w:rFonts w:ascii="Times New Roman" w:hAnsi="Times New Roman" w:cs="Times New Roman"/>
          <w:b w:val="0"/>
          <w:bCs w:val="0"/>
          <w:sz w:val="24"/>
          <w:szCs w:val="24"/>
        </w:rPr>
      </w:pPr>
    </w:p>
    <w:p w14:paraId="207DD420" w14:textId="32AB8070" w:rsidR="00B706A2" w:rsidRPr="00726F77" w:rsidRDefault="00B706A2" w:rsidP="00B706A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2.13.1.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городского округа объектами, необходимыми для обеспечения первичных мер пожарной безопасности, и максимально допустимого уровня территориальной доступности таких объектов для населения городского округа приведены в таблице 32.</w:t>
      </w:r>
    </w:p>
    <w:p w14:paraId="163FA3C6" w14:textId="77777777" w:rsidR="00B706A2" w:rsidRPr="00726F77" w:rsidRDefault="00B706A2" w:rsidP="00B706A2">
      <w:pPr>
        <w:spacing w:line="240" w:lineRule="auto"/>
        <w:ind w:firstLine="709"/>
        <w:rPr>
          <w:rFonts w:ascii="Times New Roman" w:hAnsi="Times New Roman" w:cs="Times New Roman"/>
          <w:b w:val="0"/>
          <w:sz w:val="24"/>
          <w:szCs w:val="24"/>
        </w:rPr>
      </w:pPr>
    </w:p>
    <w:p w14:paraId="227A95BC" w14:textId="77777777" w:rsidR="00B706A2" w:rsidRPr="00726F77" w:rsidRDefault="00B706A2" w:rsidP="00B706A2">
      <w:pPr>
        <w:spacing w:line="240" w:lineRule="auto"/>
        <w:ind w:firstLine="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046"/>
        <w:gridCol w:w="3098"/>
        <w:gridCol w:w="1814"/>
      </w:tblGrid>
      <w:tr w:rsidR="00B706A2" w:rsidRPr="00726F77" w14:paraId="66653921" w14:textId="77777777" w:rsidTr="002A3ADB">
        <w:trPr>
          <w:trHeight w:val="340"/>
          <w:jc w:val="center"/>
        </w:trPr>
        <w:tc>
          <w:tcPr>
            <w:tcW w:w="2892" w:type="dxa"/>
            <w:vMerge w:val="restart"/>
            <w:vAlign w:val="center"/>
          </w:tcPr>
          <w:p w14:paraId="53CF069E" w14:textId="77777777" w:rsidR="00B706A2" w:rsidRPr="00726F77" w:rsidRDefault="00B706A2" w:rsidP="00B706A2">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483DB384" w14:textId="77777777" w:rsidR="00B706A2" w:rsidRPr="00726F77" w:rsidRDefault="00B706A2" w:rsidP="00B706A2">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объектов</w:t>
            </w:r>
          </w:p>
        </w:tc>
        <w:tc>
          <w:tcPr>
            <w:tcW w:w="5144" w:type="dxa"/>
            <w:gridSpan w:val="2"/>
            <w:vAlign w:val="center"/>
          </w:tcPr>
          <w:p w14:paraId="021C99D0" w14:textId="77777777" w:rsidR="00B706A2" w:rsidRPr="00726F77" w:rsidRDefault="00B706A2" w:rsidP="00B706A2">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Расчетные показатели</w:t>
            </w:r>
          </w:p>
        </w:tc>
        <w:tc>
          <w:tcPr>
            <w:tcW w:w="1814" w:type="dxa"/>
            <w:vMerge w:val="restart"/>
            <w:vAlign w:val="center"/>
          </w:tcPr>
          <w:p w14:paraId="1E455F49" w14:textId="77777777" w:rsidR="00B706A2" w:rsidRPr="00726F77" w:rsidRDefault="00B706A2" w:rsidP="00B706A2">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Размеры земельных участков</w:t>
            </w:r>
          </w:p>
        </w:tc>
      </w:tr>
      <w:tr w:rsidR="00B706A2" w:rsidRPr="00726F77" w14:paraId="1583D8B9" w14:textId="77777777" w:rsidTr="002A3ADB">
        <w:trPr>
          <w:trHeight w:val="822"/>
          <w:jc w:val="center"/>
        </w:trPr>
        <w:tc>
          <w:tcPr>
            <w:tcW w:w="2892" w:type="dxa"/>
            <w:vMerge/>
            <w:vAlign w:val="center"/>
          </w:tcPr>
          <w:p w14:paraId="544D8E04" w14:textId="77777777" w:rsidR="00B706A2" w:rsidRPr="00726F77" w:rsidRDefault="00B706A2" w:rsidP="00B706A2">
            <w:pPr>
              <w:spacing w:line="240" w:lineRule="auto"/>
              <w:ind w:firstLine="0"/>
              <w:jc w:val="center"/>
              <w:rPr>
                <w:rFonts w:ascii="Times New Roman" w:hAnsi="Times New Roman" w:cs="Times New Roman"/>
                <w:b w:val="0"/>
                <w:bCs w:val="0"/>
              </w:rPr>
            </w:pPr>
          </w:p>
        </w:tc>
        <w:tc>
          <w:tcPr>
            <w:tcW w:w="2046" w:type="dxa"/>
            <w:vAlign w:val="center"/>
          </w:tcPr>
          <w:p w14:paraId="3E4DFFED"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минимально </w:t>
            </w:r>
            <w:r w:rsidRPr="00726F77">
              <w:rPr>
                <w:rFonts w:ascii="Times New Roman" w:hAnsi="Times New Roman" w:cs="Times New Roman"/>
                <w:b w:val="0"/>
                <w:bCs w:val="0"/>
                <w:spacing w:val="-2"/>
                <w:sz w:val="22"/>
                <w:szCs w:val="22"/>
              </w:rPr>
              <w:t>допустимого уровня</w:t>
            </w:r>
            <w:r w:rsidRPr="00726F77">
              <w:rPr>
                <w:rFonts w:ascii="Times New Roman" w:hAnsi="Times New Roman" w:cs="Times New Roman"/>
                <w:b w:val="0"/>
                <w:bCs w:val="0"/>
                <w:sz w:val="22"/>
                <w:szCs w:val="22"/>
              </w:rPr>
              <w:t xml:space="preserve"> обеспеченности</w:t>
            </w:r>
          </w:p>
        </w:tc>
        <w:tc>
          <w:tcPr>
            <w:tcW w:w="3098" w:type="dxa"/>
            <w:vAlign w:val="center"/>
          </w:tcPr>
          <w:p w14:paraId="51600415" w14:textId="77777777" w:rsidR="00B706A2" w:rsidRPr="00726F77" w:rsidRDefault="00B706A2" w:rsidP="00B706A2">
            <w:pPr>
              <w:suppressAutoHyphens/>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p>
        </w:tc>
        <w:tc>
          <w:tcPr>
            <w:tcW w:w="1814" w:type="dxa"/>
            <w:vMerge/>
            <w:vAlign w:val="center"/>
          </w:tcPr>
          <w:p w14:paraId="6B89836D" w14:textId="77777777" w:rsidR="00B706A2" w:rsidRPr="00726F77" w:rsidRDefault="00B706A2" w:rsidP="00B706A2">
            <w:pPr>
              <w:spacing w:line="240" w:lineRule="auto"/>
              <w:ind w:firstLine="0"/>
              <w:jc w:val="center"/>
              <w:rPr>
                <w:rFonts w:ascii="Times New Roman" w:hAnsi="Times New Roman" w:cs="Times New Roman"/>
                <w:b w:val="0"/>
                <w:bCs w:val="0"/>
              </w:rPr>
            </w:pPr>
          </w:p>
        </w:tc>
      </w:tr>
      <w:tr w:rsidR="00B706A2" w:rsidRPr="00726F77" w14:paraId="741E0378" w14:textId="77777777" w:rsidTr="002A3ADB">
        <w:tblPrEx>
          <w:tblBorders>
            <w:bottom w:val="single" w:sz="4" w:space="0" w:color="auto"/>
          </w:tblBorders>
        </w:tblPrEx>
        <w:trPr>
          <w:trHeight w:val="1304"/>
          <w:jc w:val="center"/>
        </w:trPr>
        <w:tc>
          <w:tcPr>
            <w:tcW w:w="2892" w:type="dxa"/>
          </w:tcPr>
          <w:p w14:paraId="7E1DE8E0" w14:textId="77777777" w:rsidR="00B706A2" w:rsidRPr="00726F77" w:rsidRDefault="00B706A2" w:rsidP="00B706A2">
            <w:pPr>
              <w:suppressAutoHyphens/>
              <w:spacing w:line="240" w:lineRule="auto"/>
              <w:ind w:firstLine="0"/>
              <w:jc w:val="left"/>
              <w:rPr>
                <w:rFonts w:ascii="Times New Roman" w:hAnsi="Times New Roman" w:cs="Times New Roman"/>
                <w:b w:val="0"/>
                <w:spacing w:val="-2"/>
              </w:rPr>
            </w:pPr>
            <w:r w:rsidRPr="00726F77">
              <w:rPr>
                <w:rFonts w:ascii="Times New Roman" w:hAnsi="Times New Roman" w:cs="Times New Roman"/>
                <w:b w:val="0"/>
                <w:sz w:val="22"/>
                <w:szCs w:val="22"/>
              </w:rPr>
              <w:t>Подразделения пожарной охраны *</w:t>
            </w:r>
          </w:p>
        </w:tc>
        <w:tc>
          <w:tcPr>
            <w:tcW w:w="2046" w:type="dxa"/>
            <w:vAlign w:val="center"/>
          </w:tcPr>
          <w:p w14:paraId="5C7BD801"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расчету в соответствии с</w:t>
            </w:r>
          </w:p>
          <w:p w14:paraId="161A774E"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СП 11.13130.2009</w:t>
            </w:r>
          </w:p>
        </w:tc>
        <w:tc>
          <w:tcPr>
            <w:tcW w:w="3098" w:type="dxa"/>
            <w:vAlign w:val="center"/>
          </w:tcPr>
          <w:p w14:paraId="105FB61E" w14:textId="77777777" w:rsidR="00B706A2" w:rsidRPr="00726F77" w:rsidRDefault="00B706A2" w:rsidP="00B706A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расчету в соответствии </w:t>
            </w:r>
          </w:p>
          <w:p w14:paraId="42DA5B04" w14:textId="77777777" w:rsidR="00B706A2" w:rsidRPr="00726F77" w:rsidRDefault="00B706A2" w:rsidP="00B706A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с СП 11.13130.2009,</w:t>
            </w:r>
          </w:p>
          <w:p w14:paraId="4DE2722F"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rPr>
            </w:pPr>
            <w:r w:rsidRPr="00726F77">
              <w:rPr>
                <w:rFonts w:ascii="Times New Roman" w:hAnsi="Times New Roman" w:cs="Times New Roman"/>
                <w:b w:val="0"/>
                <w:sz w:val="22"/>
                <w:szCs w:val="22"/>
              </w:rPr>
              <w:t>время прибытия первого подразделения к месту вызова не должно превышать 10 мин.</w:t>
            </w:r>
          </w:p>
        </w:tc>
        <w:tc>
          <w:tcPr>
            <w:tcW w:w="1814" w:type="dxa"/>
            <w:vAlign w:val="center"/>
          </w:tcPr>
          <w:p w14:paraId="034344BA"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w:t>
            </w:r>
          </w:p>
          <w:p w14:paraId="46B04A45"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зависимости от типа пожарного депо</w:t>
            </w:r>
          </w:p>
        </w:tc>
      </w:tr>
      <w:tr w:rsidR="00B706A2" w:rsidRPr="00726F77" w14:paraId="7337D4BA" w14:textId="77777777" w:rsidTr="002A3ADB">
        <w:tblPrEx>
          <w:tblBorders>
            <w:bottom w:val="single" w:sz="4" w:space="0" w:color="auto"/>
          </w:tblBorders>
        </w:tblPrEx>
        <w:trPr>
          <w:trHeight w:val="794"/>
          <w:jc w:val="center"/>
        </w:trPr>
        <w:tc>
          <w:tcPr>
            <w:tcW w:w="2892" w:type="dxa"/>
            <w:vAlign w:val="center"/>
          </w:tcPr>
          <w:p w14:paraId="3E781199" w14:textId="77777777" w:rsidR="00B706A2" w:rsidRPr="00726F77" w:rsidRDefault="00B706A2" w:rsidP="00B706A2">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bCs w:val="0"/>
                <w:sz w:val="22"/>
                <w:szCs w:val="22"/>
              </w:rPr>
              <w:t>Источники наружного противопожарного водоснабжения **</w:t>
            </w:r>
          </w:p>
        </w:tc>
        <w:tc>
          <w:tcPr>
            <w:tcW w:w="2046" w:type="dxa"/>
            <w:vAlign w:val="center"/>
          </w:tcPr>
          <w:p w14:paraId="1F47EFED"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расчету в соответствии с</w:t>
            </w:r>
          </w:p>
          <w:p w14:paraId="25CC2CAB"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СП 8.13130.2009</w:t>
            </w:r>
          </w:p>
        </w:tc>
        <w:tc>
          <w:tcPr>
            <w:tcW w:w="3098" w:type="dxa"/>
            <w:vAlign w:val="center"/>
          </w:tcPr>
          <w:p w14:paraId="24DA603C" w14:textId="77777777" w:rsidR="00B706A2" w:rsidRPr="00726F77" w:rsidRDefault="00B706A2" w:rsidP="00B706A2">
            <w:pPr>
              <w:spacing w:line="240" w:lineRule="auto"/>
              <w:ind w:left="-57" w:right="-57" w:firstLine="0"/>
              <w:jc w:val="center"/>
              <w:rPr>
                <w:rFonts w:ascii="Times New Roman" w:hAnsi="Times New Roman" w:cs="Times New Roman"/>
                <w:b w:val="0"/>
                <w:sz w:val="22"/>
                <w:szCs w:val="22"/>
              </w:rPr>
            </w:pPr>
            <w:smartTag w:uri="urn:schemas-microsoft-com:office:smarttags" w:element="metricconverter">
              <w:smartTagPr>
                <w:attr w:name="ProductID" w:val="150 м"/>
              </w:smartTagPr>
              <w:r w:rsidRPr="00726F77">
                <w:rPr>
                  <w:rFonts w:ascii="Times New Roman" w:hAnsi="Times New Roman" w:cs="Times New Roman"/>
                  <w:b w:val="0"/>
                  <w:bCs w:val="0"/>
                  <w:sz w:val="22"/>
                  <w:szCs w:val="22"/>
                </w:rPr>
                <w:t>150 м</w:t>
              </w:r>
            </w:smartTag>
          </w:p>
        </w:tc>
        <w:tc>
          <w:tcPr>
            <w:tcW w:w="1814" w:type="dxa"/>
            <w:vAlign w:val="center"/>
          </w:tcPr>
          <w:p w14:paraId="68AA958B"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B706A2" w:rsidRPr="00726F77" w14:paraId="2A19814B" w14:textId="77777777" w:rsidTr="002A3ADB">
        <w:tblPrEx>
          <w:tblBorders>
            <w:bottom w:val="single" w:sz="4" w:space="0" w:color="auto"/>
          </w:tblBorders>
        </w:tblPrEx>
        <w:trPr>
          <w:trHeight w:val="1049"/>
          <w:jc w:val="center"/>
        </w:trPr>
        <w:tc>
          <w:tcPr>
            <w:tcW w:w="2892" w:type="dxa"/>
            <w:vAlign w:val="center"/>
          </w:tcPr>
          <w:p w14:paraId="3FE8DE9A" w14:textId="77777777" w:rsidR="00B706A2" w:rsidRPr="00726F77" w:rsidRDefault="00B706A2" w:rsidP="00B706A2">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bCs w:val="0"/>
                <w:sz w:val="22"/>
                <w:szCs w:val="22"/>
              </w:rPr>
              <w:lastRenderedPageBreak/>
              <w:t>Дороги (улицы, проезды) с обеспечением беспрепятственного проезда пожарной техники</w:t>
            </w:r>
            <w:r w:rsidRPr="00726F77">
              <w:rPr>
                <w:rFonts w:ascii="Times New Roman" w:hAnsi="Times New Roman" w:cs="Times New Roman"/>
                <w:b w:val="0"/>
                <w:sz w:val="22"/>
                <w:szCs w:val="22"/>
              </w:rPr>
              <w:t xml:space="preserve"> ***</w:t>
            </w:r>
          </w:p>
        </w:tc>
        <w:tc>
          <w:tcPr>
            <w:tcW w:w="2046" w:type="dxa"/>
            <w:vAlign w:val="center"/>
          </w:tcPr>
          <w:p w14:paraId="63B09DAC"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3098" w:type="dxa"/>
            <w:vAlign w:val="center"/>
          </w:tcPr>
          <w:p w14:paraId="099DC6A0" w14:textId="77777777" w:rsidR="00B706A2" w:rsidRPr="00726F77" w:rsidRDefault="00B706A2" w:rsidP="00B706A2">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w:t>
            </w:r>
          </w:p>
        </w:tc>
        <w:tc>
          <w:tcPr>
            <w:tcW w:w="1814" w:type="dxa"/>
            <w:vAlign w:val="center"/>
          </w:tcPr>
          <w:p w14:paraId="04D99443" w14:textId="77777777" w:rsidR="00B706A2" w:rsidRPr="00726F77" w:rsidRDefault="00B706A2" w:rsidP="00B706A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bl>
    <w:p w14:paraId="2F81E181" w14:textId="77777777" w:rsidR="00B706A2" w:rsidRPr="00726F77" w:rsidRDefault="00B706A2" w:rsidP="00B706A2">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w:t>
      </w:r>
      <w:r w:rsidRPr="00726F77">
        <w:rPr>
          <w:rFonts w:ascii="Times New Roman" w:hAnsi="Times New Roman" w:cs="Times New Roman"/>
          <w:b w:val="0"/>
          <w:sz w:val="22"/>
          <w:szCs w:val="22"/>
        </w:rPr>
        <w:t xml:space="preserve">Подразделения пожарной охраны размещаются в зданиях пожарных депо.  </w:t>
      </w:r>
    </w:p>
    <w:p w14:paraId="24B4E1BD" w14:textId="77777777" w:rsidR="00B706A2" w:rsidRPr="00726F77" w:rsidRDefault="00B706A2" w:rsidP="00B706A2">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При </w:t>
      </w:r>
      <w:r w:rsidRPr="00726F77">
        <w:rPr>
          <w:rFonts w:ascii="Times New Roman" w:hAnsi="Times New Roman" w:cs="Times New Roman"/>
          <w:b w:val="0"/>
          <w:bCs w:val="0"/>
          <w:sz w:val="22"/>
          <w:szCs w:val="22"/>
        </w:rPr>
        <w:t>подготовке генерального плана, документации по планировке территории городского округа и     внесении в них изменений необходимо резервировать территорию под размещение пожарных депо с учетом перспективы развития городского округа в размере необходимой площади земельного участка.</w:t>
      </w:r>
    </w:p>
    <w:p w14:paraId="4A44DB43" w14:textId="77777777" w:rsidR="00B706A2" w:rsidRPr="00726F77" w:rsidRDefault="00B706A2" w:rsidP="00B706A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Источники наружного противопожарного водоснабжения – н</w:t>
      </w:r>
      <w:r w:rsidRPr="00726F77">
        <w:rPr>
          <w:rFonts w:ascii="Times New Roman" w:hAnsi="Times New Roman" w:cs="Times New Roman"/>
          <w:b w:val="0"/>
          <w:sz w:val="22"/>
          <w:szCs w:val="22"/>
        </w:rPr>
        <w:t>аружные водопроводные сети с пожарными гидрантами и водные объекты, используемые для целей пожаротушения.</w:t>
      </w:r>
    </w:p>
    <w:p w14:paraId="4E9C7DBE" w14:textId="77777777" w:rsidR="00B706A2" w:rsidRPr="00726F77" w:rsidRDefault="00B706A2" w:rsidP="00B706A2">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Проектирование проездов и подъездов к зданиям и сооружения следует осуществлять в      соответствии с СП 4.13130.2013.</w:t>
      </w:r>
    </w:p>
    <w:p w14:paraId="6490CB25" w14:textId="77777777" w:rsidR="00B706A2" w:rsidRPr="00726F77" w:rsidRDefault="00B706A2" w:rsidP="00B706A2">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Ширина проездов для пожарной техники в зависимости от высоты зданий или сооружений должна составлять не менее:</w:t>
      </w:r>
    </w:p>
    <w:p w14:paraId="21CE4494" w14:textId="77777777" w:rsidR="00B706A2" w:rsidRPr="00726F77" w:rsidRDefault="00B706A2" w:rsidP="00B706A2">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w:t>
      </w:r>
      <w:smartTag w:uri="urn:schemas-microsoft-com:office:smarttags" w:element="metricconverter">
        <w:smartTagPr>
          <w:attr w:name="ProductID" w:val="3,5 м"/>
        </w:smartTagPr>
        <w:r w:rsidRPr="00726F77">
          <w:rPr>
            <w:rFonts w:ascii="Times New Roman" w:hAnsi="Times New Roman" w:cs="Times New Roman"/>
            <w:b w:val="0"/>
            <w:sz w:val="22"/>
            <w:szCs w:val="22"/>
          </w:rPr>
          <w:t>3,5 м</w:t>
        </w:r>
      </w:smartTag>
      <w:r w:rsidRPr="00726F77">
        <w:rPr>
          <w:rFonts w:ascii="Times New Roman" w:hAnsi="Times New Roman" w:cs="Times New Roman"/>
          <w:b w:val="0"/>
          <w:sz w:val="22"/>
          <w:szCs w:val="22"/>
        </w:rPr>
        <w:t xml:space="preserve"> – при высоте зданий или сооружения до </w:t>
      </w:r>
      <w:smartTag w:uri="urn:schemas-microsoft-com:office:smarttags" w:element="metricconverter">
        <w:smartTagPr>
          <w:attr w:name="ProductID" w:val="13,0 м"/>
        </w:smartTagPr>
        <w:r w:rsidRPr="00726F77">
          <w:rPr>
            <w:rFonts w:ascii="Times New Roman" w:hAnsi="Times New Roman" w:cs="Times New Roman"/>
            <w:b w:val="0"/>
            <w:sz w:val="22"/>
            <w:szCs w:val="22"/>
          </w:rPr>
          <w:t>13,0 м</w:t>
        </w:r>
      </w:smartTag>
      <w:r w:rsidRPr="00726F77">
        <w:rPr>
          <w:rFonts w:ascii="Times New Roman" w:hAnsi="Times New Roman" w:cs="Times New Roman"/>
          <w:b w:val="0"/>
          <w:sz w:val="22"/>
          <w:szCs w:val="22"/>
        </w:rPr>
        <w:t xml:space="preserve"> включительно;</w:t>
      </w:r>
    </w:p>
    <w:p w14:paraId="01299818" w14:textId="77777777" w:rsidR="00B706A2" w:rsidRPr="00726F77" w:rsidRDefault="00B706A2" w:rsidP="00B706A2">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w:t>
      </w:r>
      <w:smartTag w:uri="urn:schemas-microsoft-com:office:smarttags" w:element="metricconverter">
        <w:smartTagPr>
          <w:attr w:name="ProductID" w:val="4,2 м"/>
        </w:smartTagPr>
        <w:r w:rsidRPr="00726F77">
          <w:rPr>
            <w:rFonts w:ascii="Times New Roman" w:hAnsi="Times New Roman" w:cs="Times New Roman"/>
            <w:b w:val="0"/>
            <w:sz w:val="22"/>
            <w:szCs w:val="22"/>
          </w:rPr>
          <w:t>4,2 м</w:t>
        </w:r>
      </w:smartTag>
      <w:r w:rsidRPr="00726F77">
        <w:rPr>
          <w:rFonts w:ascii="Times New Roman" w:hAnsi="Times New Roman" w:cs="Times New Roman"/>
          <w:b w:val="0"/>
          <w:sz w:val="22"/>
          <w:szCs w:val="22"/>
        </w:rPr>
        <w:t xml:space="preserve"> – при высоте здания от </w:t>
      </w:r>
      <w:smartTag w:uri="urn:schemas-microsoft-com:office:smarttags" w:element="metricconverter">
        <w:smartTagPr>
          <w:attr w:name="ProductID" w:val="13,0 м"/>
        </w:smartTagPr>
        <w:r w:rsidRPr="00726F77">
          <w:rPr>
            <w:rFonts w:ascii="Times New Roman" w:hAnsi="Times New Roman" w:cs="Times New Roman"/>
            <w:b w:val="0"/>
            <w:sz w:val="22"/>
            <w:szCs w:val="22"/>
          </w:rPr>
          <w:t>13,0 м</w:t>
        </w:r>
      </w:smartTag>
      <w:r w:rsidRPr="00726F77">
        <w:rPr>
          <w:rFonts w:ascii="Times New Roman" w:hAnsi="Times New Roman" w:cs="Times New Roman"/>
          <w:b w:val="0"/>
          <w:sz w:val="22"/>
          <w:szCs w:val="22"/>
        </w:rPr>
        <w:t xml:space="preserve"> до </w:t>
      </w:r>
      <w:smartTag w:uri="urn:schemas-microsoft-com:office:smarttags" w:element="metricconverter">
        <w:smartTagPr>
          <w:attr w:name="ProductID" w:val="46,0 м"/>
        </w:smartTagPr>
        <w:r w:rsidRPr="00726F77">
          <w:rPr>
            <w:rFonts w:ascii="Times New Roman" w:hAnsi="Times New Roman" w:cs="Times New Roman"/>
            <w:b w:val="0"/>
            <w:sz w:val="22"/>
            <w:szCs w:val="22"/>
          </w:rPr>
          <w:t>46,0 м</w:t>
        </w:r>
      </w:smartTag>
      <w:r w:rsidRPr="00726F77">
        <w:rPr>
          <w:rFonts w:ascii="Times New Roman" w:hAnsi="Times New Roman" w:cs="Times New Roman"/>
          <w:b w:val="0"/>
          <w:sz w:val="22"/>
          <w:szCs w:val="22"/>
        </w:rPr>
        <w:t xml:space="preserve"> включительно;</w:t>
      </w:r>
    </w:p>
    <w:p w14:paraId="33BC7848" w14:textId="77777777" w:rsidR="00B706A2" w:rsidRPr="00726F77" w:rsidRDefault="00B706A2" w:rsidP="00B706A2">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w:t>
      </w:r>
      <w:smartTag w:uri="urn:schemas-microsoft-com:office:smarttags" w:element="metricconverter">
        <w:smartTagPr>
          <w:attr w:name="ProductID" w:val="6,0 м"/>
        </w:smartTagPr>
        <w:r w:rsidRPr="00726F77">
          <w:rPr>
            <w:rFonts w:ascii="Times New Roman" w:hAnsi="Times New Roman" w:cs="Times New Roman"/>
            <w:b w:val="0"/>
            <w:sz w:val="22"/>
            <w:szCs w:val="22"/>
          </w:rPr>
          <w:t>6,0 м</w:t>
        </w:r>
      </w:smartTag>
      <w:r w:rsidRPr="00726F77">
        <w:rPr>
          <w:rFonts w:ascii="Times New Roman" w:hAnsi="Times New Roman" w:cs="Times New Roman"/>
          <w:b w:val="0"/>
          <w:sz w:val="22"/>
          <w:szCs w:val="22"/>
        </w:rPr>
        <w:t xml:space="preserve"> – при высоте здания более </w:t>
      </w:r>
      <w:smartTag w:uri="urn:schemas-microsoft-com:office:smarttags" w:element="metricconverter">
        <w:smartTagPr>
          <w:attr w:name="ProductID" w:val="46 м"/>
        </w:smartTagPr>
        <w:r w:rsidRPr="00726F77">
          <w:rPr>
            <w:rFonts w:ascii="Times New Roman" w:hAnsi="Times New Roman" w:cs="Times New Roman"/>
            <w:b w:val="0"/>
            <w:sz w:val="22"/>
            <w:szCs w:val="22"/>
          </w:rPr>
          <w:t>46 м</w:t>
        </w:r>
      </w:smartTag>
      <w:r w:rsidRPr="00726F77">
        <w:rPr>
          <w:rFonts w:ascii="Times New Roman" w:hAnsi="Times New Roman" w:cs="Times New Roman"/>
          <w:b w:val="0"/>
          <w:sz w:val="22"/>
          <w:szCs w:val="22"/>
        </w:rPr>
        <w:t>.</w:t>
      </w:r>
    </w:p>
    <w:p w14:paraId="605F3866" w14:textId="77777777" w:rsidR="00B706A2" w:rsidRPr="00726F77" w:rsidRDefault="00B706A2" w:rsidP="00B706A2">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В границах проездов для пожарной техники следует предусматривать устройство площадок для установки специальной пожарной техники (автолестниц, автоподъемников). </w:t>
      </w:r>
    </w:p>
    <w:p w14:paraId="40038905" w14:textId="77777777" w:rsidR="00B706A2" w:rsidRPr="00726F77" w:rsidRDefault="00B706A2" w:rsidP="00B706A2">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Тупиковые проезды должны заканчиваться площадками для</w:t>
      </w:r>
      <w:r w:rsidRPr="00726F77">
        <w:rPr>
          <w:rStyle w:val="apple-converted-space"/>
          <w:rFonts w:ascii="Times New Roman" w:hAnsi="Times New Roman" w:cs="Times New Roman"/>
          <w:b w:val="0"/>
          <w:sz w:val="22"/>
          <w:szCs w:val="22"/>
        </w:rPr>
        <w:t xml:space="preserve"> </w:t>
      </w:r>
      <w:r w:rsidRPr="00726F77">
        <w:rPr>
          <w:rStyle w:val="match"/>
          <w:rFonts w:ascii="Times New Roman" w:hAnsi="Times New Roman" w:cs="Times New Roman"/>
          <w:b w:val="0"/>
          <w:sz w:val="22"/>
          <w:szCs w:val="22"/>
        </w:rPr>
        <w:t>разворота</w:t>
      </w:r>
      <w:r w:rsidRPr="00726F77">
        <w:rPr>
          <w:rStyle w:val="apple-converted-space"/>
          <w:rFonts w:ascii="Times New Roman" w:hAnsi="Times New Roman" w:cs="Times New Roman"/>
          <w:b w:val="0"/>
          <w:sz w:val="22"/>
          <w:szCs w:val="22"/>
        </w:rPr>
        <w:t xml:space="preserve"> </w:t>
      </w:r>
      <w:r w:rsidRPr="00726F77">
        <w:rPr>
          <w:rFonts w:ascii="Times New Roman" w:hAnsi="Times New Roman" w:cs="Times New Roman"/>
          <w:b w:val="0"/>
          <w:sz w:val="22"/>
          <w:szCs w:val="22"/>
        </w:rPr>
        <w:t xml:space="preserve">пожарной техники размером не менее 15×15 м. Максимальная протяженность тупикового проезда не должна превышать </w:t>
      </w:r>
      <w:smartTag w:uri="urn:schemas-microsoft-com:office:smarttags" w:element="metricconverter">
        <w:smartTagPr>
          <w:attr w:name="ProductID" w:val="150 м"/>
        </w:smartTagPr>
        <w:r w:rsidRPr="00726F77">
          <w:rPr>
            <w:rFonts w:ascii="Times New Roman" w:hAnsi="Times New Roman" w:cs="Times New Roman"/>
            <w:b w:val="0"/>
            <w:sz w:val="22"/>
            <w:szCs w:val="22"/>
          </w:rPr>
          <w:t>150 м</w:t>
        </w:r>
      </w:smartTag>
      <w:r w:rsidRPr="00726F77">
        <w:rPr>
          <w:rFonts w:ascii="Times New Roman" w:hAnsi="Times New Roman" w:cs="Times New Roman"/>
          <w:b w:val="0"/>
          <w:sz w:val="22"/>
          <w:szCs w:val="22"/>
        </w:rPr>
        <w:t>.</w:t>
      </w:r>
    </w:p>
    <w:p w14:paraId="0B2AD267" w14:textId="77777777" w:rsidR="005423B2" w:rsidRPr="00726F77" w:rsidRDefault="005423B2" w:rsidP="00B706A2">
      <w:pPr>
        <w:spacing w:line="240" w:lineRule="auto"/>
        <w:ind w:firstLine="567"/>
        <w:rPr>
          <w:rFonts w:ascii="Times New Roman" w:hAnsi="Times New Roman" w:cs="Times New Roman"/>
          <w:b w:val="0"/>
          <w:bCs w:val="0"/>
          <w:sz w:val="24"/>
          <w:szCs w:val="24"/>
        </w:rPr>
      </w:pPr>
    </w:p>
    <w:p w14:paraId="62AC4C72" w14:textId="52DBC870" w:rsidR="00B706A2" w:rsidRPr="00726F77" w:rsidRDefault="00B706A2" w:rsidP="00B706A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2.13.</w:t>
      </w:r>
      <w:r w:rsidRPr="00726F77">
        <w:rPr>
          <w:rFonts w:ascii="Times New Roman" w:hAnsi="Times New Roman" w:cs="Times New Roman"/>
          <w:b w:val="0"/>
          <w:sz w:val="24"/>
          <w:szCs w:val="24"/>
        </w:rPr>
        <w:t>2. Расход воды на наружное пожаротушение в городском округе следует определять в соответствии с СП 8.13130.2009.</w:t>
      </w:r>
    </w:p>
    <w:p w14:paraId="4B8E6359" w14:textId="77777777" w:rsidR="00B706A2" w:rsidRPr="00726F77" w:rsidRDefault="00B706A2" w:rsidP="00B706A2">
      <w:pPr>
        <w:tabs>
          <w:tab w:val="left" w:pos="854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2.13.</w:t>
      </w:r>
      <w:r w:rsidRPr="00726F77">
        <w:rPr>
          <w:rFonts w:ascii="Times New Roman" w:hAnsi="Times New Roman" w:cs="Times New Roman"/>
          <w:b w:val="0"/>
          <w:sz w:val="24"/>
          <w:szCs w:val="24"/>
        </w:rPr>
        <w:t xml:space="preserve">3. Пожарные гидранты следует предусматривать вдоль автомобильных дорог на расстоянии не более </w:t>
      </w:r>
      <w:smartTag w:uri="urn:schemas-microsoft-com:office:smarttags" w:element="metricconverter">
        <w:smartTagPr>
          <w:attr w:name="ProductID" w:val="2,5 м"/>
        </w:smartTagPr>
        <w:r w:rsidRPr="00726F77">
          <w:rPr>
            <w:rFonts w:ascii="Times New Roman" w:hAnsi="Times New Roman" w:cs="Times New Roman"/>
            <w:b w:val="0"/>
            <w:sz w:val="24"/>
            <w:szCs w:val="24"/>
          </w:rPr>
          <w:t>2,5 м</w:t>
        </w:r>
      </w:smartTag>
      <w:r w:rsidRPr="00726F77">
        <w:rPr>
          <w:rFonts w:ascii="Times New Roman" w:hAnsi="Times New Roman" w:cs="Times New Roman"/>
          <w:b w:val="0"/>
          <w:sz w:val="24"/>
          <w:szCs w:val="24"/>
        </w:rPr>
        <w:t xml:space="preserve"> от края проезжей части, но не ближе </w:t>
      </w:r>
      <w:smartTag w:uri="urn:schemas-microsoft-com:office:smarttags" w:element="metricconverter">
        <w:smartTagPr>
          <w:attr w:name="ProductID" w:val="5 м"/>
        </w:smartTagPr>
        <w:r w:rsidRPr="00726F77">
          <w:rPr>
            <w:rFonts w:ascii="Times New Roman" w:hAnsi="Times New Roman" w:cs="Times New Roman"/>
            <w:b w:val="0"/>
            <w:sz w:val="24"/>
            <w:szCs w:val="24"/>
          </w:rPr>
          <w:t>5 м</w:t>
        </w:r>
      </w:smartTag>
      <w:r w:rsidRPr="00726F77">
        <w:rPr>
          <w:rFonts w:ascii="Times New Roman" w:hAnsi="Times New Roman" w:cs="Times New Roman"/>
          <w:b w:val="0"/>
          <w:sz w:val="24"/>
          <w:szCs w:val="24"/>
        </w:rPr>
        <w:t xml:space="preserve"> от стен зданий; допускается располагать гидранты на проезжей части.</w:t>
      </w:r>
    </w:p>
    <w:p w14:paraId="3086339C" w14:textId="77777777" w:rsidR="00B706A2" w:rsidRPr="00726F77" w:rsidRDefault="00B706A2" w:rsidP="00B706A2">
      <w:pPr>
        <w:tabs>
          <w:tab w:val="left" w:pos="854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(при длине линий не более </w:t>
      </w:r>
      <w:smartTag w:uri="urn:schemas-microsoft-com:office:smarttags" w:element="metricconverter">
        <w:smartTagPr>
          <w:attr w:name="ProductID" w:val="200 м"/>
        </w:smartTagPr>
        <w:r w:rsidRPr="00726F77">
          <w:rPr>
            <w:rFonts w:ascii="Times New Roman" w:hAnsi="Times New Roman" w:cs="Times New Roman"/>
            <w:b w:val="0"/>
            <w:sz w:val="24"/>
            <w:szCs w:val="24"/>
          </w:rPr>
          <w:t>200 м</w:t>
        </w:r>
      </w:smartTag>
      <w:r w:rsidRPr="00726F77">
        <w:rPr>
          <w:rFonts w:ascii="Times New Roman" w:hAnsi="Times New Roman" w:cs="Times New Roman"/>
          <w:b w:val="0"/>
          <w:sz w:val="24"/>
          <w:szCs w:val="24"/>
        </w:rPr>
        <w:t>) с принятием мер против замерзания воды в них.</w:t>
      </w:r>
    </w:p>
    <w:p w14:paraId="2776BF31" w14:textId="77777777" w:rsidR="00B706A2" w:rsidRPr="00726F77" w:rsidRDefault="00B706A2" w:rsidP="00B706A2">
      <w:pPr>
        <w:tabs>
          <w:tab w:val="left" w:pos="854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с учетом прокладки рукавных линий длиной, не более установленной СП 8.13130.2009, по дорогам с твердым покрытием. </w:t>
      </w:r>
    </w:p>
    <w:p w14:paraId="11917446" w14:textId="77777777" w:rsidR="00B706A2" w:rsidRPr="00726F77" w:rsidRDefault="00B706A2" w:rsidP="00B706A2">
      <w:pPr>
        <w:tabs>
          <w:tab w:val="left" w:pos="854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w:t>
      </w:r>
    </w:p>
    <w:p w14:paraId="1426611F" w14:textId="77777777" w:rsidR="00B706A2" w:rsidRPr="00726F77" w:rsidRDefault="00B706A2" w:rsidP="00B706A2">
      <w:pPr>
        <w:tabs>
          <w:tab w:val="left" w:pos="854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2.13.</w:t>
      </w:r>
      <w:r w:rsidRPr="00726F77">
        <w:rPr>
          <w:rFonts w:ascii="Times New Roman" w:hAnsi="Times New Roman" w:cs="Times New Roman"/>
          <w:b w:val="0"/>
          <w:sz w:val="24"/>
          <w:szCs w:val="24"/>
        </w:rPr>
        <w:t>4. Дороги и подъезды к источникам противопожарного водоснабжения должны обеспечивать проезд пожарной техники к ним в любое время года.</w:t>
      </w:r>
    </w:p>
    <w:p w14:paraId="1F68A4E0" w14:textId="77777777" w:rsidR="00B706A2" w:rsidRPr="00726F77" w:rsidRDefault="00B706A2" w:rsidP="00B706A2">
      <w:pPr>
        <w:tabs>
          <w:tab w:val="left" w:pos="854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Возле пожарных гидрантов следует предусматривать площадки для установки основных пожарных автомобилей, имеющие специальное обозначение (разметку), оборудованные информационными табличками и дорожными знаками.</w:t>
      </w:r>
    </w:p>
    <w:p w14:paraId="0C89EB36" w14:textId="51B71331" w:rsidR="00B706A2" w:rsidRPr="00726F77" w:rsidRDefault="00B706A2" w:rsidP="00B706A2">
      <w:pPr>
        <w:tabs>
          <w:tab w:val="left" w:pos="854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 </w:t>
      </w:r>
      <w:smartTag w:uri="urn:schemas-microsoft-com:office:smarttags" w:element="metricconverter">
        <w:smartTagPr>
          <w:attr w:name="ProductID" w:val="12 м"/>
        </w:smartTagPr>
        <w:r w:rsidRPr="00726F77">
          <w:rPr>
            <w:rFonts w:ascii="Times New Roman" w:hAnsi="Times New Roman" w:cs="Times New Roman"/>
            <w:b w:val="0"/>
            <w:sz w:val="24"/>
            <w:szCs w:val="24"/>
          </w:rPr>
          <w:t>12 м</w:t>
        </w:r>
      </w:smartTag>
      <w:r w:rsidRPr="00726F77">
        <w:rPr>
          <w:rFonts w:ascii="Times New Roman" w:hAnsi="Times New Roman" w:cs="Times New Roman"/>
          <w:b w:val="0"/>
          <w:sz w:val="24"/>
          <w:szCs w:val="24"/>
        </w:rPr>
        <w:t xml:space="preserve"> для установки пожарных автомобилей.</w:t>
      </w:r>
    </w:p>
    <w:p w14:paraId="77681C62" w14:textId="54A54C8C" w:rsidR="005423B2" w:rsidRPr="00726F77" w:rsidRDefault="005423B2" w:rsidP="00B706A2">
      <w:pPr>
        <w:tabs>
          <w:tab w:val="left" w:pos="8548"/>
        </w:tabs>
        <w:spacing w:line="240" w:lineRule="auto"/>
        <w:ind w:firstLine="567"/>
        <w:rPr>
          <w:rFonts w:ascii="Times New Roman" w:hAnsi="Times New Roman" w:cs="Times New Roman"/>
          <w:b w:val="0"/>
          <w:sz w:val="24"/>
          <w:szCs w:val="24"/>
        </w:rPr>
      </w:pPr>
    </w:p>
    <w:p w14:paraId="71A3976C" w14:textId="77777777" w:rsidR="008A738F" w:rsidRPr="00726F77" w:rsidRDefault="008A738F" w:rsidP="008A738F">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2.14</w:t>
      </w:r>
      <w:r w:rsidRPr="00726F77">
        <w:rPr>
          <w:rFonts w:ascii="Times New Roman" w:hAnsi="Times New Roman" w:cs="Times New Roman"/>
          <w:sz w:val="22"/>
          <w:szCs w:val="22"/>
        </w:rPr>
        <w:t>.</w:t>
      </w:r>
      <w:r w:rsidRPr="00726F77">
        <w:rPr>
          <w:rFonts w:ascii="Times New Roman" w:hAnsi="Times New Roman" w:cs="Times New Roman"/>
          <w:b w:val="0"/>
          <w:sz w:val="24"/>
          <w:szCs w:val="24"/>
        </w:rPr>
        <w:t> </w:t>
      </w:r>
      <w:r w:rsidRPr="00726F77">
        <w:rPr>
          <w:rFonts w:ascii="Times New Roman" w:hAnsi="Times New Roman" w:cs="Times New Roman"/>
          <w:sz w:val="22"/>
          <w:szCs w:val="22"/>
        </w:rPr>
        <w:t xml:space="preserve">Объекты, </w:t>
      </w:r>
      <w:r w:rsidRPr="00726F77">
        <w:rPr>
          <w:rFonts w:ascii="Times New Roman" w:hAnsi="Times New Roman" w:cs="Times New Roman"/>
          <w:sz w:val="24"/>
          <w:szCs w:val="24"/>
        </w:rPr>
        <w:t>необходимые для организации мероприятий по охране окружающей среды</w:t>
      </w:r>
    </w:p>
    <w:p w14:paraId="2BF4F190" w14:textId="77777777" w:rsidR="008A738F" w:rsidRPr="00726F77" w:rsidRDefault="008A738F" w:rsidP="008A738F">
      <w:pPr>
        <w:spacing w:line="240" w:lineRule="auto"/>
        <w:ind w:firstLine="567"/>
        <w:rPr>
          <w:rFonts w:ascii="Times New Roman" w:hAnsi="Times New Roman" w:cs="Times New Roman"/>
          <w:b w:val="0"/>
          <w:sz w:val="24"/>
          <w:szCs w:val="24"/>
        </w:rPr>
      </w:pPr>
    </w:p>
    <w:p w14:paraId="6EE3E75E" w14:textId="77777777" w:rsidR="008A738F" w:rsidRPr="00726F77" w:rsidRDefault="008A738F" w:rsidP="008A738F">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2.14.1. </w:t>
      </w:r>
      <w:r w:rsidRPr="00726F77">
        <w:rPr>
          <w:rFonts w:ascii="Times New Roman" w:hAnsi="Times New Roman" w:cs="Times New Roman"/>
          <w:b w:val="0"/>
          <w:bCs w:val="0"/>
          <w:sz w:val="24"/>
          <w:szCs w:val="24"/>
        </w:rPr>
        <w:t xml:space="preserve">Расчетные показатели </w:t>
      </w:r>
      <w:r w:rsidRPr="00726F77">
        <w:rPr>
          <w:rFonts w:ascii="Times New Roman" w:hAnsi="Times New Roman" w:cs="Times New Roman"/>
          <w:b w:val="0"/>
          <w:sz w:val="24"/>
          <w:szCs w:val="24"/>
        </w:rPr>
        <w:t xml:space="preserve">минимально допустимого уровня обеспеченности </w:t>
      </w:r>
      <w:r w:rsidRPr="00726F77">
        <w:rPr>
          <w:rFonts w:ascii="Times New Roman" w:hAnsi="Times New Roman" w:cs="Times New Roman"/>
          <w:b w:val="0"/>
          <w:bCs w:val="0"/>
          <w:sz w:val="24"/>
          <w:szCs w:val="24"/>
        </w:rPr>
        <w:t xml:space="preserve">объектами, необходимыми </w:t>
      </w:r>
      <w:r w:rsidRPr="00726F77">
        <w:rPr>
          <w:rFonts w:ascii="Times New Roman" w:hAnsi="Times New Roman" w:cs="Times New Roman"/>
          <w:b w:val="0"/>
          <w:sz w:val="24"/>
          <w:szCs w:val="24"/>
        </w:rPr>
        <w:t>для организации мероприятий по охране окружающей среды в границах    городского округа, и максимально допустимого уровня территориальной доступности таких объектов для населения городского округа приведены в таблице 33.</w:t>
      </w:r>
    </w:p>
    <w:p w14:paraId="382FFAFC" w14:textId="77777777" w:rsidR="008A738F" w:rsidRPr="00726F77" w:rsidRDefault="008A738F" w:rsidP="008A738F">
      <w:pPr>
        <w:spacing w:line="240" w:lineRule="auto"/>
        <w:ind w:firstLine="709"/>
        <w:rPr>
          <w:rFonts w:ascii="Times New Roman" w:hAnsi="Times New Roman" w:cs="Times New Roman"/>
          <w:b w:val="0"/>
          <w:bCs w:val="0"/>
          <w:sz w:val="24"/>
          <w:szCs w:val="24"/>
        </w:rPr>
      </w:pPr>
    </w:p>
    <w:p w14:paraId="23BC5683" w14:textId="77777777" w:rsidR="008A738F" w:rsidRPr="00726F77" w:rsidRDefault="008A738F" w:rsidP="008A738F">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33</w:t>
      </w:r>
    </w:p>
    <w:tbl>
      <w:tblPr>
        <w:tblW w:w="983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1"/>
        <w:gridCol w:w="2163"/>
        <w:gridCol w:w="2698"/>
        <w:gridCol w:w="1692"/>
      </w:tblGrid>
      <w:tr w:rsidR="008A738F" w:rsidRPr="00726F77" w14:paraId="1139E4D2" w14:textId="77777777" w:rsidTr="002A3ADB">
        <w:trPr>
          <w:trHeight w:val="340"/>
          <w:tblHeader/>
          <w:jc w:val="center"/>
        </w:trPr>
        <w:tc>
          <w:tcPr>
            <w:tcW w:w="3281" w:type="dxa"/>
            <w:vMerge w:val="restart"/>
            <w:shd w:val="clear" w:color="auto" w:fill="auto"/>
            <w:vAlign w:val="center"/>
          </w:tcPr>
          <w:p w14:paraId="0B4FA594"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lastRenderedPageBreak/>
              <w:t xml:space="preserve">Наименование </w:t>
            </w:r>
          </w:p>
          <w:p w14:paraId="098FC4E8"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объекта</w:t>
            </w:r>
          </w:p>
        </w:tc>
        <w:tc>
          <w:tcPr>
            <w:tcW w:w="4861" w:type="dxa"/>
            <w:gridSpan w:val="2"/>
            <w:vAlign w:val="center"/>
          </w:tcPr>
          <w:p w14:paraId="6B81BD37"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c>
          <w:tcPr>
            <w:tcW w:w="1692" w:type="dxa"/>
            <w:vMerge w:val="restart"/>
            <w:vAlign w:val="center"/>
          </w:tcPr>
          <w:p w14:paraId="6B44C503"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Размер </w:t>
            </w:r>
          </w:p>
          <w:p w14:paraId="484702CB"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земельного </w:t>
            </w:r>
          </w:p>
          <w:p w14:paraId="67430594"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участка</w:t>
            </w:r>
          </w:p>
        </w:tc>
      </w:tr>
      <w:tr w:rsidR="008A738F" w:rsidRPr="00726F77" w14:paraId="7871EA3F" w14:textId="77777777" w:rsidTr="002A3ADB">
        <w:trPr>
          <w:trHeight w:val="822"/>
          <w:tblHeader/>
          <w:jc w:val="center"/>
        </w:trPr>
        <w:tc>
          <w:tcPr>
            <w:tcW w:w="3281" w:type="dxa"/>
            <w:vMerge/>
            <w:tcBorders>
              <w:bottom w:val="single" w:sz="4" w:space="0" w:color="auto"/>
            </w:tcBorders>
            <w:shd w:val="clear" w:color="auto" w:fill="auto"/>
            <w:vAlign w:val="center"/>
          </w:tcPr>
          <w:p w14:paraId="750C0EE6"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p>
        </w:tc>
        <w:tc>
          <w:tcPr>
            <w:tcW w:w="2163" w:type="dxa"/>
            <w:tcBorders>
              <w:bottom w:val="single" w:sz="4" w:space="0" w:color="auto"/>
            </w:tcBorders>
            <w:vAlign w:val="center"/>
          </w:tcPr>
          <w:p w14:paraId="6AA479C0"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допустимого уровня обеспеченности </w:t>
            </w:r>
          </w:p>
        </w:tc>
        <w:tc>
          <w:tcPr>
            <w:tcW w:w="2698" w:type="dxa"/>
            <w:tcBorders>
              <w:bottom w:val="single" w:sz="4" w:space="0" w:color="auto"/>
            </w:tcBorders>
            <w:vAlign w:val="center"/>
          </w:tcPr>
          <w:p w14:paraId="42DF9FAE"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c>
          <w:tcPr>
            <w:tcW w:w="1692" w:type="dxa"/>
            <w:vMerge/>
            <w:tcBorders>
              <w:bottom w:val="single" w:sz="4" w:space="0" w:color="auto"/>
            </w:tcBorders>
            <w:vAlign w:val="center"/>
          </w:tcPr>
          <w:p w14:paraId="17FDA364"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p>
        </w:tc>
      </w:tr>
      <w:tr w:rsidR="008A738F" w:rsidRPr="00726F77" w14:paraId="34B1EF6A" w14:textId="77777777" w:rsidTr="002A3ADB">
        <w:trPr>
          <w:trHeight w:val="1077"/>
          <w:tblHeader/>
          <w:jc w:val="center"/>
        </w:trPr>
        <w:tc>
          <w:tcPr>
            <w:tcW w:w="3281" w:type="dxa"/>
            <w:tcBorders>
              <w:bottom w:val="single" w:sz="4" w:space="0" w:color="auto"/>
            </w:tcBorders>
            <w:shd w:val="clear" w:color="auto" w:fill="auto"/>
            <w:vAlign w:val="center"/>
          </w:tcPr>
          <w:p w14:paraId="4534788F" w14:textId="77777777" w:rsidR="008A738F" w:rsidRPr="00726F77" w:rsidRDefault="008A738F" w:rsidP="008A738F">
            <w:pPr>
              <w:suppressAutoHyphens/>
              <w:spacing w:line="240" w:lineRule="auto"/>
              <w:ind w:left="-28" w:right="-28" w:firstLine="0"/>
              <w:jc w:val="left"/>
              <w:rPr>
                <w:rFonts w:ascii="Times New Roman" w:hAnsi="Times New Roman" w:cs="Times New Roman"/>
                <w:b w:val="0"/>
                <w:bCs w:val="0"/>
                <w:sz w:val="22"/>
                <w:szCs w:val="22"/>
              </w:rPr>
            </w:pPr>
            <w:r w:rsidRPr="00726F77">
              <w:rPr>
                <w:rFonts w:ascii="Times New Roman" w:hAnsi="Times New Roman" w:cs="Times New Roman"/>
                <w:b w:val="0"/>
                <w:sz w:val="22"/>
                <w:szCs w:val="22"/>
              </w:rPr>
              <w:t>Административные здания, в том числе лаборатории, осуществляющие контроль за состоянием окружающей среды</w:t>
            </w:r>
          </w:p>
        </w:tc>
        <w:tc>
          <w:tcPr>
            <w:tcW w:w="2163" w:type="dxa"/>
            <w:tcBorders>
              <w:bottom w:val="single" w:sz="4" w:space="0" w:color="auto"/>
            </w:tcBorders>
            <w:vAlign w:val="center"/>
          </w:tcPr>
          <w:p w14:paraId="0901E197" w14:textId="77777777" w:rsidR="008A738F" w:rsidRPr="00726F77" w:rsidRDefault="008A738F" w:rsidP="008A738F">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w:t>
            </w:r>
          </w:p>
        </w:tc>
        <w:tc>
          <w:tcPr>
            <w:tcW w:w="2698" w:type="dxa"/>
            <w:tcBorders>
              <w:bottom w:val="single" w:sz="4" w:space="0" w:color="auto"/>
            </w:tcBorders>
            <w:vAlign w:val="center"/>
          </w:tcPr>
          <w:p w14:paraId="283816F4" w14:textId="77777777" w:rsidR="008A738F" w:rsidRPr="00726F77" w:rsidRDefault="008A738F" w:rsidP="008A738F">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не нормируется</w:t>
            </w:r>
          </w:p>
        </w:tc>
        <w:tc>
          <w:tcPr>
            <w:tcW w:w="1692" w:type="dxa"/>
            <w:tcBorders>
              <w:bottom w:val="single" w:sz="4" w:space="0" w:color="auto"/>
            </w:tcBorders>
            <w:vAlign w:val="center"/>
          </w:tcPr>
          <w:p w14:paraId="0AD551DB" w14:textId="77777777" w:rsidR="008A738F" w:rsidRPr="00726F77" w:rsidRDefault="008A738F" w:rsidP="008A738F">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по заданию на проектирование</w:t>
            </w:r>
          </w:p>
        </w:tc>
      </w:tr>
    </w:tbl>
    <w:p w14:paraId="64768B39" w14:textId="77777777" w:rsidR="008A738F" w:rsidRPr="00726F77" w:rsidRDefault="008A738F" w:rsidP="00B706A2">
      <w:pPr>
        <w:tabs>
          <w:tab w:val="left" w:pos="8548"/>
        </w:tabs>
        <w:spacing w:line="240" w:lineRule="auto"/>
        <w:ind w:firstLine="567"/>
        <w:rPr>
          <w:rFonts w:ascii="Times New Roman" w:hAnsi="Times New Roman" w:cs="Times New Roman"/>
          <w:b w:val="0"/>
          <w:sz w:val="24"/>
          <w:szCs w:val="24"/>
        </w:rPr>
      </w:pPr>
    </w:p>
    <w:p w14:paraId="437573EB" w14:textId="77777777" w:rsidR="008A738F" w:rsidRPr="00726F77" w:rsidRDefault="008A738F" w:rsidP="008A738F">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2.15.</w:t>
      </w:r>
      <w:r w:rsidRPr="00726F77">
        <w:rPr>
          <w:rFonts w:ascii="Times New Roman" w:hAnsi="Times New Roman" w:cs="Times New Roman"/>
          <w:b w:val="0"/>
          <w:sz w:val="24"/>
          <w:szCs w:val="24"/>
        </w:rPr>
        <w:t> </w:t>
      </w:r>
      <w:r w:rsidRPr="00726F77">
        <w:rPr>
          <w:rFonts w:ascii="Times New Roman" w:hAnsi="Times New Roman" w:cs="Times New Roman"/>
          <w:sz w:val="24"/>
          <w:szCs w:val="24"/>
        </w:rPr>
        <w:t>Объекты образования</w:t>
      </w:r>
    </w:p>
    <w:p w14:paraId="0BECC3FC" w14:textId="77777777" w:rsidR="008A738F" w:rsidRPr="00726F77" w:rsidRDefault="008A738F" w:rsidP="008A738F">
      <w:pPr>
        <w:spacing w:line="240" w:lineRule="auto"/>
        <w:ind w:firstLine="567"/>
        <w:rPr>
          <w:rFonts w:ascii="Times New Roman" w:hAnsi="Times New Roman" w:cs="Times New Roman"/>
          <w:b w:val="0"/>
          <w:sz w:val="24"/>
          <w:szCs w:val="24"/>
        </w:rPr>
      </w:pPr>
    </w:p>
    <w:p w14:paraId="15274436" w14:textId="0DB43424" w:rsidR="008A738F" w:rsidRPr="00726F77" w:rsidRDefault="008A738F" w:rsidP="008A738F">
      <w:pPr>
        <w:tabs>
          <w:tab w:val="left" w:pos="6946"/>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2.15.1. </w:t>
      </w:r>
      <w:r w:rsidRPr="00726F77">
        <w:rPr>
          <w:rFonts w:ascii="Times New Roman" w:hAnsi="Times New Roman" w:cs="Times New Roman"/>
          <w:b w:val="0"/>
          <w:bCs w:val="0"/>
          <w:sz w:val="24"/>
          <w:szCs w:val="24"/>
        </w:rPr>
        <w:t xml:space="preserve">Расчетные </w:t>
      </w:r>
      <w:r w:rsidRPr="00726F77">
        <w:rPr>
          <w:rFonts w:ascii="Times New Roman" w:hAnsi="Times New Roman" w:cs="Times New Roman"/>
          <w:b w:val="0"/>
          <w:sz w:val="24"/>
          <w:szCs w:val="24"/>
        </w:rPr>
        <w:t>показатели минимально допустимого уровня обеспеченности объектами образования и максимально допустимого уровня территориальной доступности таких объектов для населения городского округа, а также размеры земельных участков приведены в таблице 34.</w:t>
      </w:r>
    </w:p>
    <w:p w14:paraId="522C373B" w14:textId="77777777" w:rsidR="008A738F" w:rsidRPr="00726F77" w:rsidRDefault="008A738F" w:rsidP="008A738F">
      <w:pPr>
        <w:tabs>
          <w:tab w:val="left" w:pos="6946"/>
        </w:tabs>
        <w:spacing w:line="240" w:lineRule="auto"/>
        <w:ind w:firstLine="567"/>
        <w:rPr>
          <w:rFonts w:ascii="Times New Roman" w:hAnsi="Times New Roman" w:cs="Times New Roman"/>
          <w:b w:val="0"/>
          <w:sz w:val="24"/>
          <w:szCs w:val="24"/>
        </w:rPr>
      </w:pPr>
    </w:p>
    <w:p w14:paraId="1E707ECC" w14:textId="77777777" w:rsidR="008A738F" w:rsidRPr="00726F77" w:rsidRDefault="008A738F" w:rsidP="008A738F">
      <w:pPr>
        <w:tabs>
          <w:tab w:val="left" w:pos="6946"/>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34</w:t>
      </w:r>
    </w:p>
    <w:tbl>
      <w:tblPr>
        <w:tblW w:w="99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9"/>
        <w:gridCol w:w="3126"/>
        <w:gridCol w:w="2191"/>
        <w:gridCol w:w="2183"/>
      </w:tblGrid>
      <w:tr w:rsidR="008A738F" w:rsidRPr="00726F77" w14:paraId="48244EAF" w14:textId="77777777" w:rsidTr="00A5271C">
        <w:trPr>
          <w:trHeight w:val="340"/>
          <w:jc w:val="center"/>
        </w:trPr>
        <w:tc>
          <w:tcPr>
            <w:tcW w:w="2429" w:type="dxa"/>
            <w:vMerge w:val="restart"/>
            <w:shd w:val="clear" w:color="auto" w:fill="auto"/>
            <w:vAlign w:val="center"/>
          </w:tcPr>
          <w:p w14:paraId="5CBD0DE8"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5BCB6727"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5317" w:type="dxa"/>
            <w:gridSpan w:val="2"/>
            <w:vAlign w:val="center"/>
          </w:tcPr>
          <w:p w14:paraId="25413643"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c>
          <w:tcPr>
            <w:tcW w:w="2183" w:type="dxa"/>
            <w:vMerge w:val="restart"/>
            <w:vAlign w:val="center"/>
          </w:tcPr>
          <w:p w14:paraId="51CB5BD1"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Размеры </w:t>
            </w:r>
          </w:p>
          <w:p w14:paraId="018E329A"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земельных </w:t>
            </w:r>
          </w:p>
          <w:p w14:paraId="4737F0F9"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участков</w:t>
            </w:r>
          </w:p>
        </w:tc>
      </w:tr>
      <w:tr w:rsidR="008A738F" w:rsidRPr="00726F77" w14:paraId="79C73E69" w14:textId="77777777" w:rsidTr="00A5271C">
        <w:trPr>
          <w:trHeight w:val="1021"/>
          <w:jc w:val="center"/>
        </w:trPr>
        <w:tc>
          <w:tcPr>
            <w:tcW w:w="2429" w:type="dxa"/>
            <w:vMerge/>
            <w:shd w:val="clear" w:color="auto" w:fill="auto"/>
            <w:vAlign w:val="center"/>
          </w:tcPr>
          <w:p w14:paraId="33EB66CB"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p>
        </w:tc>
        <w:tc>
          <w:tcPr>
            <w:tcW w:w="3126" w:type="dxa"/>
            <w:vAlign w:val="center"/>
          </w:tcPr>
          <w:p w14:paraId="68D33DB4"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0AF318EE"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допустимого уровня обеспеченности </w:t>
            </w:r>
          </w:p>
        </w:tc>
        <w:tc>
          <w:tcPr>
            <w:tcW w:w="2191" w:type="dxa"/>
            <w:vAlign w:val="center"/>
          </w:tcPr>
          <w:p w14:paraId="2B102393"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максимально допусти</w:t>
            </w:r>
            <w:r w:rsidRPr="00726F77">
              <w:rPr>
                <w:rFonts w:ascii="Times New Roman" w:hAnsi="Times New Roman" w:cs="Times New Roman"/>
                <w:b w:val="0"/>
                <w:bCs w:val="0"/>
                <w:sz w:val="22"/>
                <w:szCs w:val="22"/>
              </w:rPr>
              <w:t>мого уровня территориальной доступности</w:t>
            </w:r>
          </w:p>
        </w:tc>
        <w:tc>
          <w:tcPr>
            <w:tcW w:w="2183" w:type="dxa"/>
            <w:vMerge/>
            <w:vAlign w:val="center"/>
          </w:tcPr>
          <w:p w14:paraId="25319253" w14:textId="77777777" w:rsidR="008A738F" w:rsidRPr="00726F77" w:rsidRDefault="008A738F" w:rsidP="008A738F">
            <w:pPr>
              <w:spacing w:line="240" w:lineRule="auto"/>
              <w:ind w:left="-57" w:right="-57" w:firstLine="0"/>
              <w:jc w:val="center"/>
              <w:rPr>
                <w:rFonts w:ascii="Times New Roman" w:hAnsi="Times New Roman" w:cs="Times New Roman"/>
                <w:b w:val="0"/>
                <w:bCs w:val="0"/>
                <w:sz w:val="22"/>
                <w:szCs w:val="22"/>
              </w:rPr>
            </w:pPr>
          </w:p>
        </w:tc>
      </w:tr>
      <w:tr w:rsidR="008A738F" w:rsidRPr="00726F77" w14:paraId="63F588FC" w14:textId="77777777" w:rsidTr="00A5271C">
        <w:tblPrEx>
          <w:tblBorders>
            <w:bottom w:val="single" w:sz="4" w:space="0" w:color="auto"/>
          </w:tblBorders>
        </w:tblPrEx>
        <w:trPr>
          <w:trHeight w:val="20"/>
          <w:jc w:val="center"/>
        </w:trPr>
        <w:tc>
          <w:tcPr>
            <w:tcW w:w="2429" w:type="dxa"/>
            <w:tcBorders>
              <w:top w:val="single" w:sz="4" w:space="0" w:color="auto"/>
              <w:left w:val="single" w:sz="4" w:space="0" w:color="auto"/>
              <w:bottom w:val="nil"/>
              <w:right w:val="single" w:sz="4" w:space="0" w:color="auto"/>
            </w:tcBorders>
          </w:tcPr>
          <w:p w14:paraId="6BB22E30" w14:textId="77777777" w:rsidR="008A738F" w:rsidRPr="00726F77" w:rsidRDefault="008A738F" w:rsidP="008A738F">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Дошкольные образовательные организации,</w:t>
            </w:r>
          </w:p>
        </w:tc>
        <w:tc>
          <w:tcPr>
            <w:tcW w:w="3126" w:type="dxa"/>
            <w:tcBorders>
              <w:top w:val="single" w:sz="4" w:space="0" w:color="auto"/>
              <w:left w:val="single" w:sz="4" w:space="0" w:color="auto"/>
              <w:bottom w:val="nil"/>
              <w:right w:val="single" w:sz="4" w:space="0" w:color="auto"/>
            </w:tcBorders>
            <w:shd w:val="clear" w:color="auto" w:fill="auto"/>
          </w:tcPr>
          <w:p w14:paraId="2DA2E4F2" w14:textId="77777777" w:rsidR="008A738F" w:rsidRPr="00726F77" w:rsidRDefault="008A738F" w:rsidP="008A738F">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pacing w:val="-3"/>
                <w:sz w:val="22"/>
                <w:szCs w:val="22"/>
              </w:rPr>
              <w:t>устанавливается в зависимости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spacing w:val="-2"/>
                <w:sz w:val="22"/>
                <w:szCs w:val="22"/>
              </w:rPr>
              <w:t>от демографической структуры</w:t>
            </w:r>
            <w:r w:rsidRPr="00726F77">
              <w:rPr>
                <w:rFonts w:ascii="Times New Roman" w:hAnsi="Times New Roman" w:cs="Times New Roman"/>
                <w:b w:val="0"/>
                <w:sz w:val="22"/>
                <w:szCs w:val="22"/>
              </w:rPr>
              <w:t xml:space="preserve"> </w:t>
            </w:r>
            <w:r w:rsidRPr="00726F77">
              <w:rPr>
                <w:rFonts w:ascii="Times New Roman" w:hAnsi="Times New Roman" w:cs="Times New Roman"/>
                <w:b w:val="0"/>
                <w:spacing w:val="-2"/>
                <w:sz w:val="22"/>
                <w:szCs w:val="22"/>
              </w:rPr>
              <w:t>населения, но не менее 85 % от численности детей в возрасте</w:t>
            </w:r>
            <w:r w:rsidRPr="00726F77">
              <w:rPr>
                <w:rFonts w:ascii="Times New Roman" w:hAnsi="Times New Roman" w:cs="Times New Roman"/>
                <w:b w:val="0"/>
                <w:sz w:val="22"/>
                <w:szCs w:val="22"/>
              </w:rPr>
              <w:t xml:space="preserve"> от 0 до 6 лет включительно,</w:t>
            </w:r>
          </w:p>
        </w:tc>
        <w:tc>
          <w:tcPr>
            <w:tcW w:w="2191" w:type="dxa"/>
            <w:tcBorders>
              <w:top w:val="single" w:sz="4" w:space="0" w:color="auto"/>
              <w:left w:val="single" w:sz="4" w:space="0" w:color="auto"/>
              <w:bottom w:val="nil"/>
              <w:right w:val="single" w:sz="4" w:space="0" w:color="auto"/>
            </w:tcBorders>
          </w:tcPr>
          <w:p w14:paraId="5D35D4FB" w14:textId="77777777" w:rsidR="008A738F" w:rsidRPr="00726F77" w:rsidRDefault="008A738F" w:rsidP="008A738F">
            <w:pPr>
              <w:suppressAutoHyphens/>
              <w:spacing w:line="240" w:lineRule="auto"/>
              <w:ind w:left="142" w:hanging="142"/>
              <w:jc w:val="left"/>
              <w:rPr>
                <w:rFonts w:ascii="Times New Roman" w:hAnsi="Times New Roman" w:cs="Times New Roman"/>
                <w:b w:val="0"/>
                <w:bCs w:val="0"/>
                <w:sz w:val="22"/>
                <w:szCs w:val="22"/>
              </w:rPr>
            </w:pPr>
          </w:p>
        </w:tc>
        <w:tc>
          <w:tcPr>
            <w:tcW w:w="2183" w:type="dxa"/>
            <w:vMerge w:val="restart"/>
            <w:tcBorders>
              <w:top w:val="single" w:sz="4" w:space="0" w:color="auto"/>
              <w:left w:val="single" w:sz="4" w:space="0" w:color="auto"/>
              <w:right w:val="single" w:sz="4" w:space="0" w:color="auto"/>
            </w:tcBorders>
          </w:tcPr>
          <w:p w14:paraId="75387C71" w14:textId="77777777" w:rsidR="008A738F" w:rsidRPr="00726F77" w:rsidRDefault="008A738F"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вместимости,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 *</w:t>
            </w:r>
          </w:p>
          <w:p w14:paraId="130B0466" w14:textId="77777777" w:rsidR="008A738F" w:rsidRPr="00726F77" w:rsidRDefault="008A738F" w:rsidP="008A738F">
            <w:pPr>
              <w:spacing w:line="240" w:lineRule="auto"/>
              <w:ind w:left="-28" w:right="-28" w:firstLine="0"/>
              <w:rPr>
                <w:rFonts w:ascii="Times New Roman" w:hAnsi="Times New Roman" w:cs="Times New Roman"/>
                <w:b w:val="0"/>
                <w:sz w:val="22"/>
                <w:szCs w:val="22"/>
              </w:rPr>
            </w:pPr>
            <w:r w:rsidRPr="00726F77">
              <w:rPr>
                <w:rFonts w:ascii="Times New Roman" w:hAnsi="Times New Roman" w:cs="Times New Roman"/>
                <w:b w:val="0"/>
                <w:sz w:val="22"/>
                <w:szCs w:val="22"/>
              </w:rPr>
              <w:t>до 100 мест – 44;</w:t>
            </w:r>
          </w:p>
          <w:p w14:paraId="28B46E96" w14:textId="77777777" w:rsidR="008A738F" w:rsidRPr="00726F77" w:rsidRDefault="008A738F" w:rsidP="008A738F">
            <w:pPr>
              <w:spacing w:line="240" w:lineRule="auto"/>
              <w:ind w:left="-28" w:right="-28" w:firstLine="0"/>
              <w:rPr>
                <w:rFonts w:ascii="Times New Roman" w:hAnsi="Times New Roman" w:cs="Times New Roman"/>
                <w:b w:val="0"/>
                <w:sz w:val="22"/>
                <w:szCs w:val="22"/>
              </w:rPr>
            </w:pPr>
            <w:r w:rsidRPr="00726F77">
              <w:rPr>
                <w:rFonts w:ascii="Times New Roman" w:hAnsi="Times New Roman" w:cs="Times New Roman"/>
                <w:b w:val="0"/>
                <w:sz w:val="22"/>
                <w:szCs w:val="22"/>
              </w:rPr>
              <w:t>свыше 100 мест– 38;</w:t>
            </w:r>
          </w:p>
          <w:p w14:paraId="2D032671" w14:textId="77777777" w:rsidR="008A738F" w:rsidRPr="00726F77" w:rsidRDefault="008A738F"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в комплексе дошкольных образовательных организаций свыше 500 мест – 33.</w:t>
            </w:r>
          </w:p>
          <w:p w14:paraId="6CE68E7F" w14:textId="77777777" w:rsidR="008A738F" w:rsidRPr="00726F77" w:rsidRDefault="008A738F" w:rsidP="008A738F">
            <w:pPr>
              <w:spacing w:line="240" w:lineRule="auto"/>
              <w:ind w:left="-28" w:right="-113" w:firstLine="0"/>
              <w:jc w:val="left"/>
              <w:rPr>
                <w:rFonts w:ascii="Times New Roman" w:hAnsi="Times New Roman" w:cs="Times New Roman"/>
                <w:b w:val="0"/>
                <w:bCs w:val="0"/>
                <w:sz w:val="22"/>
                <w:szCs w:val="22"/>
              </w:rPr>
            </w:pPr>
            <w:r w:rsidRPr="00726F77">
              <w:rPr>
                <w:rFonts w:ascii="Times New Roman" w:hAnsi="Times New Roman" w:cs="Times New Roman"/>
                <w:b w:val="0"/>
                <w:sz w:val="22"/>
                <w:szCs w:val="22"/>
              </w:rPr>
              <w:t>Возможно уменьше</w:t>
            </w:r>
            <w:r w:rsidRPr="00726F77">
              <w:rPr>
                <w:rFonts w:ascii="Times New Roman" w:hAnsi="Times New Roman" w:cs="Times New Roman"/>
                <w:b w:val="0"/>
                <w:spacing w:val="-2"/>
                <w:sz w:val="22"/>
                <w:szCs w:val="22"/>
              </w:rPr>
              <w:t>ние в условиях рекон</w:t>
            </w:r>
            <w:r w:rsidRPr="00726F77">
              <w:rPr>
                <w:rFonts w:ascii="Times New Roman" w:hAnsi="Times New Roman" w:cs="Times New Roman"/>
                <w:b w:val="0"/>
                <w:sz w:val="22"/>
                <w:szCs w:val="22"/>
              </w:rPr>
              <w:t xml:space="preserve">струкции – </w:t>
            </w:r>
            <w:r w:rsidRPr="00726F77">
              <w:rPr>
                <w:rFonts w:ascii="Times New Roman" w:hAnsi="Times New Roman" w:cs="Times New Roman"/>
                <w:b w:val="0"/>
                <w:spacing w:val="-2"/>
                <w:sz w:val="22"/>
                <w:szCs w:val="22"/>
              </w:rPr>
              <w:t>на</w:t>
            </w:r>
            <w:r w:rsidRPr="00726F77">
              <w:rPr>
                <w:rFonts w:ascii="Times New Roman" w:hAnsi="Times New Roman" w:cs="Times New Roman"/>
                <w:b w:val="0"/>
                <w:sz w:val="22"/>
                <w:szCs w:val="22"/>
              </w:rPr>
              <w:t xml:space="preserve"> 25 %, при размещении </w:t>
            </w:r>
            <w:r w:rsidRPr="00726F77">
              <w:rPr>
                <w:rFonts w:ascii="Times New Roman" w:hAnsi="Times New Roman" w:cs="Times New Roman"/>
                <w:b w:val="0"/>
                <w:spacing w:val="-2"/>
                <w:sz w:val="22"/>
                <w:szCs w:val="22"/>
              </w:rPr>
              <w:t>на рельефе с уклоном</w:t>
            </w:r>
            <w:r w:rsidRPr="00726F77">
              <w:rPr>
                <w:rFonts w:ascii="Times New Roman" w:hAnsi="Times New Roman" w:cs="Times New Roman"/>
                <w:b w:val="0"/>
                <w:sz w:val="22"/>
                <w:szCs w:val="22"/>
              </w:rPr>
              <w:t xml:space="preserve"> более 20 % – на 15 %</w:t>
            </w:r>
          </w:p>
        </w:tc>
      </w:tr>
      <w:tr w:rsidR="00E56805" w:rsidRPr="00726F77" w14:paraId="62A1490A" w14:textId="77777777" w:rsidTr="00CD04FD">
        <w:tblPrEx>
          <w:tblBorders>
            <w:bottom w:val="single" w:sz="4" w:space="0" w:color="auto"/>
          </w:tblBorders>
        </w:tblPrEx>
        <w:trPr>
          <w:trHeight w:val="3795"/>
          <w:jc w:val="center"/>
        </w:trPr>
        <w:tc>
          <w:tcPr>
            <w:tcW w:w="2429" w:type="dxa"/>
            <w:tcBorders>
              <w:top w:val="nil"/>
              <w:left w:val="single" w:sz="4" w:space="0" w:color="auto"/>
              <w:right w:val="single" w:sz="4" w:space="0" w:color="auto"/>
            </w:tcBorders>
          </w:tcPr>
          <w:p w14:paraId="5D950649" w14:textId="77777777" w:rsidR="00E56805" w:rsidRPr="00726F77" w:rsidRDefault="00E56805" w:rsidP="008A738F">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в том числе:</w:t>
            </w:r>
          </w:p>
          <w:p w14:paraId="1C84D964" w14:textId="77777777" w:rsidR="00E56805" w:rsidRPr="00726F77" w:rsidRDefault="00E56805" w:rsidP="008A738F">
            <w:pPr>
              <w:suppressAutoHyphens/>
              <w:spacing w:line="240" w:lineRule="auto"/>
              <w:ind w:left="142"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общего типа</w:t>
            </w:r>
          </w:p>
          <w:p w14:paraId="3E8E404A" w14:textId="77777777" w:rsidR="00E56805" w:rsidRPr="00726F77" w:rsidRDefault="00E56805" w:rsidP="008A738F">
            <w:pPr>
              <w:suppressAutoHyphens/>
              <w:spacing w:line="240" w:lineRule="auto"/>
              <w:ind w:left="142" w:right="-57" w:firstLine="0"/>
              <w:jc w:val="left"/>
              <w:rPr>
                <w:rFonts w:ascii="Times New Roman" w:hAnsi="Times New Roman" w:cs="Times New Roman"/>
                <w:b w:val="0"/>
                <w:sz w:val="22"/>
                <w:szCs w:val="22"/>
              </w:rPr>
            </w:pPr>
          </w:p>
          <w:p w14:paraId="61FB0B6E" w14:textId="77777777" w:rsidR="00E56805" w:rsidRPr="00726F77" w:rsidRDefault="00E56805" w:rsidP="008A738F">
            <w:pPr>
              <w:suppressAutoHyphens/>
              <w:spacing w:line="240" w:lineRule="auto"/>
              <w:ind w:left="142" w:right="-57" w:firstLine="0"/>
              <w:jc w:val="left"/>
              <w:rPr>
                <w:rFonts w:ascii="Times New Roman" w:hAnsi="Times New Roman" w:cs="Times New Roman"/>
                <w:b w:val="0"/>
                <w:sz w:val="22"/>
                <w:szCs w:val="22"/>
              </w:rPr>
            </w:pPr>
          </w:p>
          <w:p w14:paraId="4DF05D00" w14:textId="77777777" w:rsidR="00E56805" w:rsidRPr="00726F77" w:rsidRDefault="00E56805" w:rsidP="008A738F">
            <w:pPr>
              <w:suppressAutoHyphens/>
              <w:spacing w:line="240" w:lineRule="auto"/>
              <w:ind w:left="142" w:right="-57" w:firstLine="0"/>
              <w:jc w:val="left"/>
              <w:rPr>
                <w:rFonts w:ascii="Times New Roman" w:hAnsi="Times New Roman" w:cs="Times New Roman"/>
                <w:b w:val="0"/>
                <w:sz w:val="22"/>
                <w:szCs w:val="22"/>
              </w:rPr>
            </w:pPr>
          </w:p>
          <w:p w14:paraId="616CD865" w14:textId="77777777" w:rsidR="00E56805" w:rsidRPr="00726F77" w:rsidRDefault="00E56805" w:rsidP="008A738F">
            <w:pPr>
              <w:suppressAutoHyphens/>
              <w:spacing w:line="240" w:lineRule="auto"/>
              <w:ind w:left="142" w:right="-57" w:firstLine="0"/>
              <w:jc w:val="left"/>
              <w:rPr>
                <w:rFonts w:ascii="Times New Roman" w:hAnsi="Times New Roman" w:cs="Times New Roman"/>
                <w:b w:val="0"/>
                <w:sz w:val="22"/>
                <w:szCs w:val="22"/>
              </w:rPr>
            </w:pPr>
          </w:p>
          <w:p w14:paraId="20B4F3A5" w14:textId="77777777" w:rsidR="00E56805" w:rsidRPr="00726F77" w:rsidRDefault="00E56805" w:rsidP="008A738F">
            <w:pPr>
              <w:suppressAutoHyphens/>
              <w:spacing w:line="240" w:lineRule="auto"/>
              <w:ind w:left="142" w:right="-57" w:firstLine="0"/>
              <w:jc w:val="left"/>
              <w:rPr>
                <w:rFonts w:ascii="Times New Roman" w:hAnsi="Times New Roman" w:cs="Times New Roman"/>
                <w:b w:val="0"/>
                <w:sz w:val="22"/>
                <w:szCs w:val="22"/>
              </w:rPr>
            </w:pPr>
          </w:p>
          <w:p w14:paraId="2F94A1F4" w14:textId="27B68910" w:rsidR="00E56805" w:rsidRPr="00726F77" w:rsidRDefault="00E56805" w:rsidP="008A738F">
            <w:pPr>
              <w:suppressAutoHyphens/>
              <w:spacing w:line="240" w:lineRule="auto"/>
              <w:ind w:left="142"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специализированного типа</w:t>
            </w:r>
          </w:p>
          <w:p w14:paraId="391EF716" w14:textId="20632C62" w:rsidR="00E56805" w:rsidRPr="00726F77" w:rsidRDefault="00E56805" w:rsidP="00A5271C">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  оздоровительные</w:t>
            </w:r>
          </w:p>
        </w:tc>
        <w:tc>
          <w:tcPr>
            <w:tcW w:w="3126" w:type="dxa"/>
            <w:tcBorders>
              <w:top w:val="nil"/>
              <w:left w:val="single" w:sz="4" w:space="0" w:color="auto"/>
              <w:right w:val="single" w:sz="4" w:space="0" w:color="auto"/>
            </w:tcBorders>
            <w:shd w:val="clear" w:color="auto" w:fill="auto"/>
          </w:tcPr>
          <w:p w14:paraId="73F9D54A" w14:textId="77777777" w:rsidR="00E56805" w:rsidRPr="00726F77" w:rsidRDefault="00E56805" w:rsidP="008A738F">
            <w:pPr>
              <w:spacing w:line="240" w:lineRule="auto"/>
              <w:ind w:firstLine="0"/>
              <w:rPr>
                <w:rFonts w:ascii="Times New Roman" w:hAnsi="Times New Roman" w:cs="Times New Roman"/>
              </w:rPr>
            </w:pPr>
            <w:r w:rsidRPr="00726F77">
              <w:rPr>
                <w:rFonts w:ascii="Times New Roman" w:hAnsi="Times New Roman" w:cs="Times New Roman"/>
                <w:b w:val="0"/>
                <w:sz w:val="22"/>
                <w:szCs w:val="22"/>
              </w:rPr>
              <w:t xml:space="preserve">в том числе: </w:t>
            </w:r>
          </w:p>
          <w:p w14:paraId="47F8DB59" w14:textId="77777777" w:rsidR="00E56805" w:rsidRPr="00726F77" w:rsidRDefault="00E56805" w:rsidP="008A738F">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70 % </w:t>
            </w:r>
          </w:p>
          <w:p w14:paraId="1B8D99D1" w14:textId="77777777" w:rsidR="00E56805" w:rsidRPr="00726F77" w:rsidRDefault="00E56805" w:rsidP="008A738F">
            <w:pPr>
              <w:spacing w:line="240" w:lineRule="auto"/>
              <w:ind w:firstLine="0"/>
              <w:jc w:val="center"/>
              <w:rPr>
                <w:rFonts w:ascii="Times New Roman" w:hAnsi="Times New Roman" w:cs="Times New Roman"/>
                <w:b w:val="0"/>
                <w:sz w:val="22"/>
                <w:szCs w:val="22"/>
              </w:rPr>
            </w:pPr>
          </w:p>
          <w:p w14:paraId="58BD5346" w14:textId="77777777" w:rsidR="00E56805" w:rsidRPr="00726F77" w:rsidRDefault="00E56805" w:rsidP="008A738F">
            <w:pPr>
              <w:spacing w:line="240" w:lineRule="auto"/>
              <w:ind w:firstLine="0"/>
              <w:jc w:val="center"/>
              <w:rPr>
                <w:rFonts w:ascii="Times New Roman" w:hAnsi="Times New Roman" w:cs="Times New Roman"/>
                <w:b w:val="0"/>
                <w:sz w:val="22"/>
                <w:szCs w:val="22"/>
              </w:rPr>
            </w:pPr>
          </w:p>
          <w:p w14:paraId="4CA4C97E" w14:textId="77777777" w:rsidR="00E56805" w:rsidRPr="00726F77" w:rsidRDefault="00E56805" w:rsidP="008A738F">
            <w:pPr>
              <w:spacing w:line="240" w:lineRule="auto"/>
              <w:ind w:firstLine="0"/>
              <w:jc w:val="center"/>
              <w:rPr>
                <w:rFonts w:ascii="Times New Roman" w:hAnsi="Times New Roman" w:cs="Times New Roman"/>
                <w:b w:val="0"/>
                <w:sz w:val="22"/>
                <w:szCs w:val="22"/>
              </w:rPr>
            </w:pPr>
          </w:p>
          <w:p w14:paraId="78849515" w14:textId="77777777" w:rsidR="00E56805" w:rsidRPr="00726F77" w:rsidRDefault="00E56805" w:rsidP="008A738F">
            <w:pPr>
              <w:spacing w:line="240" w:lineRule="auto"/>
              <w:ind w:firstLine="0"/>
              <w:jc w:val="center"/>
              <w:rPr>
                <w:rFonts w:ascii="Times New Roman" w:hAnsi="Times New Roman" w:cs="Times New Roman"/>
                <w:b w:val="0"/>
                <w:sz w:val="22"/>
                <w:szCs w:val="22"/>
              </w:rPr>
            </w:pPr>
          </w:p>
          <w:p w14:paraId="02856C6C" w14:textId="77777777" w:rsidR="00E56805" w:rsidRPr="00726F77" w:rsidRDefault="00E56805" w:rsidP="008A738F">
            <w:pPr>
              <w:spacing w:line="240" w:lineRule="auto"/>
              <w:ind w:firstLine="0"/>
              <w:jc w:val="center"/>
              <w:rPr>
                <w:rFonts w:ascii="Times New Roman" w:hAnsi="Times New Roman" w:cs="Times New Roman"/>
                <w:b w:val="0"/>
                <w:sz w:val="22"/>
                <w:szCs w:val="22"/>
              </w:rPr>
            </w:pPr>
          </w:p>
          <w:p w14:paraId="3103B189" w14:textId="11584616" w:rsidR="00E56805" w:rsidRPr="00726F77" w:rsidRDefault="00E56805" w:rsidP="008A738F">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3 % </w:t>
            </w:r>
          </w:p>
          <w:p w14:paraId="7E19D36B" w14:textId="77777777" w:rsidR="00E56805" w:rsidRPr="00726F77" w:rsidRDefault="00E56805" w:rsidP="008A738F">
            <w:pPr>
              <w:spacing w:line="240" w:lineRule="auto"/>
              <w:ind w:right="-28" w:firstLine="0"/>
              <w:jc w:val="center"/>
              <w:rPr>
                <w:rFonts w:ascii="Times New Roman" w:hAnsi="Times New Roman" w:cs="Times New Roman"/>
                <w:b w:val="0"/>
                <w:sz w:val="22"/>
                <w:szCs w:val="22"/>
              </w:rPr>
            </w:pPr>
          </w:p>
          <w:p w14:paraId="75BEA431" w14:textId="17AA5F61" w:rsidR="00E56805" w:rsidRPr="00726F77" w:rsidRDefault="00E56805" w:rsidP="008A738F">
            <w:pPr>
              <w:spacing w:line="240" w:lineRule="auto"/>
              <w:ind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12 % </w:t>
            </w:r>
          </w:p>
          <w:p w14:paraId="2DADDA52" w14:textId="77777777" w:rsidR="00E56805" w:rsidRPr="00726F77" w:rsidRDefault="00E56805" w:rsidP="00A5271C">
            <w:pPr>
              <w:spacing w:line="240" w:lineRule="auto"/>
              <w:ind w:firstLine="0"/>
              <w:rPr>
                <w:rFonts w:ascii="Times New Roman" w:hAnsi="Times New Roman" w:cs="Times New Roman"/>
                <w:b w:val="0"/>
                <w:i/>
                <w:spacing w:val="40"/>
                <w:sz w:val="22"/>
                <w:szCs w:val="22"/>
              </w:rPr>
            </w:pPr>
            <w:r w:rsidRPr="00726F77">
              <w:rPr>
                <w:rFonts w:ascii="Times New Roman" w:hAnsi="Times New Roman" w:cs="Times New Roman"/>
                <w:b w:val="0"/>
                <w:i/>
                <w:spacing w:val="40"/>
                <w:sz w:val="22"/>
                <w:szCs w:val="22"/>
              </w:rPr>
              <w:t>ориентировочно:</w:t>
            </w:r>
          </w:p>
          <w:p w14:paraId="019D52A3" w14:textId="77777777" w:rsidR="00E56805" w:rsidRPr="00726F77" w:rsidRDefault="00E56805" w:rsidP="008A738F">
            <w:pPr>
              <w:spacing w:line="240" w:lineRule="auto"/>
              <w:ind w:firstLine="0"/>
              <w:jc w:val="left"/>
              <w:rPr>
                <w:rFonts w:ascii="Times New Roman" w:hAnsi="Times New Roman" w:cs="Times New Roman"/>
                <w:b w:val="0"/>
                <w:sz w:val="22"/>
                <w:szCs w:val="22"/>
                <w:u w:val="single"/>
              </w:rPr>
            </w:pPr>
            <w:r w:rsidRPr="00726F77">
              <w:rPr>
                <w:rFonts w:ascii="Times New Roman" w:hAnsi="Times New Roman" w:cs="Times New Roman"/>
                <w:b w:val="0"/>
                <w:spacing w:val="-2"/>
                <w:sz w:val="22"/>
                <w:szCs w:val="22"/>
              </w:rPr>
              <w:t>при охвате 85 % – 61 место /</w:t>
            </w:r>
            <w:r w:rsidRPr="00726F77">
              <w:rPr>
                <w:rFonts w:ascii="Times New Roman" w:hAnsi="Times New Roman" w:cs="Times New Roman"/>
                <w:b w:val="0"/>
                <w:sz w:val="22"/>
                <w:szCs w:val="22"/>
              </w:rPr>
              <w:t xml:space="preserve"> 1000 чел.;</w:t>
            </w:r>
          </w:p>
          <w:p w14:paraId="0B77D856" w14:textId="77777777" w:rsidR="00E56805" w:rsidRPr="00726F77" w:rsidRDefault="00E56805" w:rsidP="008A738F">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в том числе общего типа </w:t>
            </w:r>
          </w:p>
          <w:p w14:paraId="527870F7" w14:textId="0FB319A9" w:rsidR="00E56805" w:rsidRPr="00726F77" w:rsidRDefault="00E56805" w:rsidP="008A738F">
            <w:pPr>
              <w:spacing w:line="240" w:lineRule="auto"/>
              <w:jc w:val="left"/>
              <w:rPr>
                <w:rFonts w:ascii="Times New Roman" w:hAnsi="Times New Roman" w:cs="Times New Roman"/>
                <w:b w:val="0"/>
                <w:sz w:val="22"/>
                <w:szCs w:val="22"/>
              </w:rPr>
            </w:pPr>
            <w:r w:rsidRPr="00726F77">
              <w:rPr>
                <w:rFonts w:ascii="Times New Roman" w:hAnsi="Times New Roman" w:cs="Times New Roman"/>
                <w:b w:val="0"/>
                <w:sz w:val="22"/>
                <w:szCs w:val="22"/>
              </w:rPr>
              <w:t>70 % – 50 мест / 1000 чел.</w:t>
            </w:r>
          </w:p>
        </w:tc>
        <w:tc>
          <w:tcPr>
            <w:tcW w:w="2191" w:type="dxa"/>
            <w:tcBorders>
              <w:top w:val="nil"/>
              <w:left w:val="single" w:sz="4" w:space="0" w:color="auto"/>
              <w:right w:val="single" w:sz="4" w:space="0" w:color="auto"/>
            </w:tcBorders>
          </w:tcPr>
          <w:p w14:paraId="7192A1F3" w14:textId="77777777" w:rsidR="00E56805" w:rsidRPr="00726F77" w:rsidRDefault="00E56805" w:rsidP="008A738F">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радиус пешеходной доступности:</w:t>
            </w:r>
          </w:p>
          <w:p w14:paraId="215BC889" w14:textId="77777777" w:rsidR="00E56805" w:rsidRPr="00726F77" w:rsidRDefault="00E56805" w:rsidP="008A738F">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многоэтажной застройке – </w:t>
            </w:r>
            <w:smartTag w:uri="urn:schemas-microsoft-com:office:smarttags" w:element="metricconverter">
              <w:smartTagPr>
                <w:attr w:name="ProductID" w:val="300 м"/>
              </w:smartTagPr>
              <w:r w:rsidRPr="00726F77">
                <w:rPr>
                  <w:rFonts w:ascii="Times New Roman" w:hAnsi="Times New Roman" w:cs="Times New Roman"/>
                  <w:b w:val="0"/>
                  <w:sz w:val="22"/>
                  <w:szCs w:val="22"/>
                </w:rPr>
                <w:t>300 м</w:t>
              </w:r>
            </w:smartTag>
            <w:r w:rsidRPr="00726F77">
              <w:rPr>
                <w:rFonts w:ascii="Times New Roman" w:hAnsi="Times New Roman" w:cs="Times New Roman"/>
                <w:b w:val="0"/>
                <w:sz w:val="22"/>
                <w:szCs w:val="22"/>
              </w:rPr>
              <w:t>;</w:t>
            </w:r>
          </w:p>
          <w:p w14:paraId="79A3AF14" w14:textId="77777777" w:rsidR="00E56805" w:rsidRPr="00726F77" w:rsidRDefault="00E56805" w:rsidP="008A738F">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 xml:space="preserve">при одно-, двухэтажной застройке – </w:t>
            </w:r>
            <w:smartTag w:uri="urn:schemas-microsoft-com:office:smarttags" w:element="metricconverter">
              <w:smartTagPr>
                <w:attr w:name="ProductID" w:val="18 м2"/>
              </w:smartTagPr>
              <w:r w:rsidRPr="00726F77">
                <w:rPr>
                  <w:rFonts w:ascii="Times New Roman" w:hAnsi="Times New Roman" w:cs="Times New Roman"/>
                  <w:b w:val="0"/>
                  <w:spacing w:val="-2"/>
                  <w:sz w:val="22"/>
                  <w:szCs w:val="22"/>
                </w:rPr>
                <w:t>500 м</w:t>
              </w:r>
            </w:smartTag>
          </w:p>
          <w:p w14:paraId="17808CA0" w14:textId="77777777" w:rsidR="00E56805" w:rsidRPr="00726F77" w:rsidRDefault="00E56805"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p w14:paraId="399FA16E" w14:textId="77777777" w:rsidR="00E56805" w:rsidRPr="00726F77" w:rsidRDefault="00E56805" w:rsidP="008A738F">
            <w:pPr>
              <w:suppressAutoHyphens/>
              <w:spacing w:line="240" w:lineRule="auto"/>
              <w:jc w:val="center"/>
              <w:rPr>
                <w:rFonts w:ascii="Times New Roman" w:hAnsi="Times New Roman" w:cs="Times New Roman"/>
                <w:b w:val="0"/>
                <w:sz w:val="22"/>
                <w:szCs w:val="22"/>
              </w:rPr>
            </w:pPr>
          </w:p>
          <w:p w14:paraId="3C00C17E" w14:textId="77777777" w:rsidR="00E56805" w:rsidRPr="00726F77" w:rsidRDefault="00E56805" w:rsidP="00A5271C">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p w14:paraId="040BD206" w14:textId="77777777" w:rsidR="00E56805" w:rsidRPr="00726F77" w:rsidRDefault="00E56805" w:rsidP="00A5271C">
            <w:pPr>
              <w:suppressAutoHyphens/>
              <w:spacing w:line="240" w:lineRule="auto"/>
              <w:jc w:val="center"/>
              <w:rPr>
                <w:rFonts w:ascii="Times New Roman" w:hAnsi="Times New Roman" w:cs="Times New Roman"/>
                <w:b w:val="0"/>
                <w:sz w:val="22"/>
                <w:szCs w:val="22"/>
              </w:rPr>
            </w:pPr>
          </w:p>
          <w:p w14:paraId="592900EA" w14:textId="77777777" w:rsidR="00E56805" w:rsidRPr="00726F77" w:rsidRDefault="00E56805" w:rsidP="008A738F">
            <w:pPr>
              <w:suppressAutoHyphens/>
              <w:spacing w:line="240" w:lineRule="auto"/>
              <w:jc w:val="center"/>
              <w:rPr>
                <w:rFonts w:ascii="Times New Roman" w:hAnsi="Times New Roman" w:cs="Times New Roman"/>
                <w:b w:val="0"/>
                <w:sz w:val="22"/>
                <w:szCs w:val="22"/>
              </w:rPr>
            </w:pPr>
          </w:p>
        </w:tc>
        <w:tc>
          <w:tcPr>
            <w:tcW w:w="2183" w:type="dxa"/>
            <w:vMerge/>
            <w:tcBorders>
              <w:left w:val="single" w:sz="4" w:space="0" w:color="auto"/>
              <w:right w:val="single" w:sz="4" w:space="0" w:color="auto"/>
            </w:tcBorders>
          </w:tcPr>
          <w:p w14:paraId="15150659" w14:textId="77777777" w:rsidR="00E56805" w:rsidRPr="00726F77" w:rsidRDefault="00E56805" w:rsidP="008A738F">
            <w:pPr>
              <w:spacing w:line="240" w:lineRule="auto"/>
              <w:ind w:left="-28" w:right="-28" w:firstLine="0"/>
              <w:jc w:val="left"/>
              <w:rPr>
                <w:rFonts w:ascii="Times New Roman" w:hAnsi="Times New Roman" w:cs="Times New Roman"/>
                <w:b w:val="0"/>
                <w:sz w:val="22"/>
                <w:szCs w:val="22"/>
              </w:rPr>
            </w:pPr>
          </w:p>
        </w:tc>
      </w:tr>
      <w:tr w:rsidR="005358F5" w:rsidRPr="00726F77" w14:paraId="7864B616" w14:textId="77777777" w:rsidTr="002A3ADB">
        <w:tblPrEx>
          <w:tblBorders>
            <w:bottom w:val="single" w:sz="4" w:space="0" w:color="auto"/>
          </w:tblBorders>
        </w:tblPrEx>
        <w:trPr>
          <w:trHeight w:val="3036"/>
          <w:jc w:val="center"/>
        </w:trPr>
        <w:tc>
          <w:tcPr>
            <w:tcW w:w="2429" w:type="dxa"/>
            <w:tcBorders>
              <w:top w:val="single" w:sz="4" w:space="0" w:color="auto"/>
              <w:left w:val="single" w:sz="4" w:space="0" w:color="auto"/>
              <w:right w:val="single" w:sz="4" w:space="0" w:color="auto"/>
            </w:tcBorders>
          </w:tcPr>
          <w:p w14:paraId="4800F856" w14:textId="77777777" w:rsidR="005358F5" w:rsidRPr="00726F77" w:rsidRDefault="005358F5" w:rsidP="008A738F">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Общеобразовательные</w:t>
            </w:r>
            <w:r w:rsidRPr="00726F77">
              <w:rPr>
                <w:rFonts w:ascii="Times New Roman" w:hAnsi="Times New Roman" w:cs="Times New Roman"/>
                <w:b w:val="0"/>
                <w:sz w:val="22"/>
                <w:szCs w:val="22"/>
              </w:rPr>
              <w:t xml:space="preserve"> организации</w:t>
            </w:r>
          </w:p>
        </w:tc>
        <w:tc>
          <w:tcPr>
            <w:tcW w:w="3126" w:type="dxa"/>
            <w:tcBorders>
              <w:top w:val="single" w:sz="4" w:space="0" w:color="auto"/>
              <w:left w:val="single" w:sz="4" w:space="0" w:color="auto"/>
              <w:right w:val="single" w:sz="4" w:space="0" w:color="auto"/>
            </w:tcBorders>
            <w:shd w:val="clear" w:color="auto" w:fill="auto"/>
          </w:tcPr>
          <w:p w14:paraId="6843D707" w14:textId="77777777" w:rsidR="005358F5" w:rsidRPr="00726F77" w:rsidRDefault="005358F5" w:rsidP="008A738F">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охват детей: </w:t>
            </w:r>
          </w:p>
          <w:p w14:paraId="0D9D14F1" w14:textId="77777777" w:rsidR="005358F5" w:rsidRPr="00726F77" w:rsidRDefault="005358F5" w:rsidP="008A738F">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начальным общим и основным общим образованием </w:t>
            </w:r>
          </w:p>
          <w:p w14:paraId="5E391C85" w14:textId="77777777" w:rsidR="005358F5" w:rsidRPr="00726F77" w:rsidRDefault="005358F5" w:rsidP="008A738F">
            <w:pPr>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(1-9 классы) – 100 %;</w:t>
            </w:r>
          </w:p>
          <w:p w14:paraId="5007F248" w14:textId="77777777" w:rsidR="005358F5" w:rsidRPr="00726F77" w:rsidRDefault="005358F5" w:rsidP="008A738F">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средним общим образованием (10-11 классы) </w:t>
            </w:r>
            <w:r w:rsidRPr="00726F77">
              <w:rPr>
                <w:rFonts w:ascii="Times New Roman" w:hAnsi="Times New Roman" w:cs="Times New Roman"/>
                <w:b w:val="0"/>
                <w:spacing w:val="-2"/>
                <w:sz w:val="22"/>
                <w:szCs w:val="22"/>
              </w:rPr>
              <w:t xml:space="preserve">– </w:t>
            </w:r>
            <w:r w:rsidRPr="00726F77">
              <w:rPr>
                <w:rFonts w:ascii="Times New Roman" w:hAnsi="Times New Roman" w:cs="Times New Roman"/>
                <w:b w:val="0"/>
                <w:sz w:val="22"/>
                <w:szCs w:val="22"/>
              </w:rPr>
              <w:t xml:space="preserve">75 % </w:t>
            </w:r>
          </w:p>
          <w:p w14:paraId="3FE84148" w14:textId="77777777" w:rsidR="005358F5" w:rsidRPr="00726F77" w:rsidRDefault="005358F5" w:rsidP="005358F5">
            <w:pPr>
              <w:spacing w:line="240" w:lineRule="auto"/>
              <w:ind w:left="-57" w:right="-57"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(при обучении в одну смену)</w:t>
            </w:r>
          </w:p>
          <w:p w14:paraId="4C1D383A" w14:textId="77777777" w:rsidR="005358F5" w:rsidRPr="00726F77" w:rsidRDefault="005358F5" w:rsidP="005358F5">
            <w:pPr>
              <w:spacing w:line="240" w:lineRule="auto"/>
              <w:ind w:firstLine="0"/>
              <w:rPr>
                <w:rFonts w:ascii="Times New Roman" w:hAnsi="Times New Roman" w:cs="Times New Roman"/>
                <w:b w:val="0"/>
                <w:i/>
                <w:spacing w:val="40"/>
                <w:sz w:val="22"/>
                <w:szCs w:val="22"/>
              </w:rPr>
            </w:pPr>
            <w:r w:rsidRPr="00726F77">
              <w:rPr>
                <w:rFonts w:ascii="Times New Roman" w:hAnsi="Times New Roman" w:cs="Times New Roman"/>
                <w:b w:val="0"/>
                <w:i/>
                <w:spacing w:val="40"/>
                <w:sz w:val="22"/>
                <w:szCs w:val="22"/>
              </w:rPr>
              <w:t>ориентировочно:</w:t>
            </w:r>
          </w:p>
          <w:p w14:paraId="5BE6976F" w14:textId="1802F771" w:rsidR="005358F5" w:rsidRPr="00726F77" w:rsidRDefault="005358F5" w:rsidP="005358F5">
            <w:pPr>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z w:val="22"/>
                <w:szCs w:val="22"/>
              </w:rPr>
              <w:t>102 места / 1000 чел.</w:t>
            </w:r>
          </w:p>
        </w:tc>
        <w:tc>
          <w:tcPr>
            <w:tcW w:w="2191" w:type="dxa"/>
            <w:tcBorders>
              <w:top w:val="single" w:sz="4" w:space="0" w:color="auto"/>
              <w:left w:val="single" w:sz="4" w:space="0" w:color="auto"/>
              <w:right w:val="single" w:sz="4" w:space="0" w:color="auto"/>
            </w:tcBorders>
            <w:vAlign w:val="center"/>
          </w:tcPr>
          <w:p w14:paraId="384C7104" w14:textId="77777777" w:rsidR="005358F5" w:rsidRPr="00726F77" w:rsidRDefault="005358F5" w:rsidP="008A738F">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радиус пешеходной доступности</w:t>
            </w:r>
            <w:r w:rsidRPr="00726F77">
              <w:rPr>
                <w:rFonts w:ascii="Times New Roman" w:hAnsi="Times New Roman" w:cs="Times New Roman"/>
                <w:b w:val="0"/>
                <w:bCs w:val="0"/>
                <w:sz w:val="22"/>
                <w:szCs w:val="22"/>
              </w:rPr>
              <w:t xml:space="preserve"> </w:t>
            </w:r>
            <w:smartTag w:uri="urn:schemas-microsoft-com:office:smarttags" w:element="metricconverter">
              <w:smartTagPr>
                <w:attr w:name="ProductID" w:val="500 м"/>
              </w:smartTagPr>
              <w:r w:rsidRPr="00726F77">
                <w:rPr>
                  <w:rFonts w:ascii="Times New Roman" w:hAnsi="Times New Roman" w:cs="Times New Roman"/>
                  <w:b w:val="0"/>
                  <w:bCs w:val="0"/>
                  <w:sz w:val="22"/>
                  <w:szCs w:val="22"/>
                </w:rPr>
                <w:t>500 м</w:t>
              </w:r>
            </w:smartTag>
            <w:r w:rsidRPr="00726F77">
              <w:rPr>
                <w:rFonts w:ascii="Times New Roman" w:hAnsi="Times New Roman" w:cs="Times New Roman"/>
                <w:b w:val="0"/>
                <w:bCs w:val="0"/>
                <w:sz w:val="22"/>
                <w:szCs w:val="22"/>
              </w:rPr>
              <w:t xml:space="preserve"> *</w:t>
            </w:r>
          </w:p>
        </w:tc>
        <w:tc>
          <w:tcPr>
            <w:tcW w:w="2183" w:type="dxa"/>
            <w:tcBorders>
              <w:top w:val="single" w:sz="4" w:space="0" w:color="auto"/>
              <w:left w:val="single" w:sz="4" w:space="0" w:color="auto"/>
              <w:right w:val="single" w:sz="4" w:space="0" w:color="auto"/>
            </w:tcBorders>
          </w:tcPr>
          <w:p w14:paraId="67986B4F" w14:textId="77777777" w:rsidR="005358F5" w:rsidRPr="00726F77" w:rsidRDefault="005358F5"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при вместимости, 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/место: ***</w:t>
            </w:r>
          </w:p>
          <w:p w14:paraId="5D59B321" w14:textId="77777777" w:rsidR="005358F5" w:rsidRPr="00726F77" w:rsidRDefault="005358F5"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40-400 мест – 55;</w:t>
            </w:r>
          </w:p>
          <w:p w14:paraId="5539D560" w14:textId="77777777" w:rsidR="005358F5" w:rsidRPr="00726F77" w:rsidRDefault="005358F5"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401-500 мест – 65;</w:t>
            </w:r>
          </w:p>
          <w:p w14:paraId="26BB9C4B" w14:textId="77777777" w:rsidR="005358F5" w:rsidRPr="00726F77" w:rsidRDefault="005358F5" w:rsidP="008A738F">
            <w:pPr>
              <w:spacing w:line="240" w:lineRule="auto"/>
              <w:ind w:left="-28" w:right="-28" w:firstLine="0"/>
              <w:jc w:val="left"/>
              <w:rPr>
                <w:rFonts w:ascii="Times New Roman" w:hAnsi="Times New Roman" w:cs="Times New Roman"/>
                <w:b w:val="0"/>
                <w:spacing w:val="-4"/>
                <w:sz w:val="22"/>
                <w:szCs w:val="22"/>
              </w:rPr>
            </w:pPr>
            <w:r w:rsidRPr="00726F77">
              <w:rPr>
                <w:rFonts w:ascii="Times New Roman" w:hAnsi="Times New Roman" w:cs="Times New Roman"/>
                <w:b w:val="0"/>
                <w:sz w:val="22"/>
                <w:szCs w:val="22"/>
              </w:rPr>
              <w:t>501-600 мест – 55</w:t>
            </w:r>
            <w:r w:rsidRPr="00726F77">
              <w:rPr>
                <w:rFonts w:ascii="Times New Roman" w:hAnsi="Times New Roman" w:cs="Times New Roman"/>
                <w:b w:val="0"/>
                <w:spacing w:val="-4"/>
                <w:sz w:val="22"/>
                <w:szCs w:val="22"/>
              </w:rPr>
              <w:t>;</w:t>
            </w:r>
          </w:p>
          <w:p w14:paraId="0667A99D" w14:textId="77777777" w:rsidR="005358F5" w:rsidRPr="00726F77" w:rsidRDefault="005358F5" w:rsidP="008A738F">
            <w:pPr>
              <w:spacing w:line="240" w:lineRule="auto"/>
              <w:ind w:left="-28" w:right="-28" w:firstLine="0"/>
              <w:jc w:val="left"/>
              <w:rPr>
                <w:rFonts w:ascii="Times New Roman" w:hAnsi="Times New Roman" w:cs="Times New Roman"/>
                <w:b w:val="0"/>
                <w:spacing w:val="-4"/>
                <w:sz w:val="22"/>
                <w:szCs w:val="22"/>
              </w:rPr>
            </w:pPr>
            <w:r w:rsidRPr="00726F77">
              <w:rPr>
                <w:rFonts w:ascii="Times New Roman" w:hAnsi="Times New Roman" w:cs="Times New Roman"/>
                <w:b w:val="0"/>
                <w:spacing w:val="-4"/>
                <w:sz w:val="22"/>
                <w:szCs w:val="22"/>
              </w:rPr>
              <w:t>601-800 мест – 45;</w:t>
            </w:r>
          </w:p>
          <w:p w14:paraId="51E2A0A2" w14:textId="77777777" w:rsidR="005358F5" w:rsidRPr="00726F77" w:rsidRDefault="005358F5" w:rsidP="008A738F">
            <w:pPr>
              <w:spacing w:line="240" w:lineRule="auto"/>
              <w:ind w:left="-28" w:right="-28" w:firstLine="0"/>
              <w:jc w:val="left"/>
              <w:rPr>
                <w:rFonts w:ascii="Times New Roman" w:hAnsi="Times New Roman" w:cs="Times New Roman"/>
                <w:b w:val="0"/>
                <w:spacing w:val="-4"/>
                <w:sz w:val="22"/>
                <w:szCs w:val="22"/>
              </w:rPr>
            </w:pPr>
            <w:r w:rsidRPr="00726F77">
              <w:rPr>
                <w:rFonts w:ascii="Times New Roman" w:hAnsi="Times New Roman" w:cs="Times New Roman"/>
                <w:b w:val="0"/>
                <w:spacing w:val="-4"/>
                <w:sz w:val="22"/>
                <w:szCs w:val="22"/>
              </w:rPr>
              <w:t>801-1110 мест – 36.</w:t>
            </w:r>
          </w:p>
          <w:p w14:paraId="7E395451" w14:textId="77777777" w:rsidR="005358F5" w:rsidRPr="00726F77" w:rsidRDefault="005358F5" w:rsidP="008A738F">
            <w:pPr>
              <w:spacing w:line="240" w:lineRule="auto"/>
              <w:ind w:left="-28" w:right="-113" w:firstLine="0"/>
              <w:jc w:val="left"/>
              <w:rPr>
                <w:rFonts w:ascii="Times New Roman" w:hAnsi="Times New Roman" w:cs="Times New Roman"/>
                <w:b w:val="0"/>
                <w:spacing w:val="-4"/>
                <w:sz w:val="22"/>
                <w:szCs w:val="22"/>
              </w:rPr>
            </w:pPr>
            <w:r w:rsidRPr="00726F77">
              <w:rPr>
                <w:rFonts w:ascii="Times New Roman" w:hAnsi="Times New Roman" w:cs="Times New Roman"/>
                <w:b w:val="0"/>
                <w:sz w:val="22"/>
                <w:szCs w:val="22"/>
              </w:rPr>
              <w:t>Возможно уменьш</w:t>
            </w:r>
            <w:r w:rsidRPr="00726F77">
              <w:rPr>
                <w:rFonts w:ascii="Times New Roman" w:hAnsi="Times New Roman" w:cs="Times New Roman"/>
                <w:b w:val="0"/>
                <w:spacing w:val="-2"/>
                <w:sz w:val="22"/>
                <w:szCs w:val="22"/>
              </w:rPr>
              <w:t>ение в условиях реконструкции</w:t>
            </w:r>
            <w:r w:rsidRPr="00726F77">
              <w:rPr>
                <w:rFonts w:ascii="Times New Roman" w:hAnsi="Times New Roman" w:cs="Times New Roman"/>
                <w:b w:val="0"/>
                <w:sz w:val="22"/>
                <w:szCs w:val="22"/>
              </w:rPr>
              <w:t xml:space="preserve"> на 20 %</w:t>
            </w:r>
          </w:p>
        </w:tc>
      </w:tr>
      <w:tr w:rsidR="008A738F" w:rsidRPr="00726F77" w14:paraId="1D2F11FA" w14:textId="77777777" w:rsidTr="00A5271C">
        <w:tblPrEx>
          <w:tblBorders>
            <w:bottom w:val="single" w:sz="4" w:space="0" w:color="auto"/>
          </w:tblBorders>
        </w:tblPrEx>
        <w:trPr>
          <w:trHeight w:val="20"/>
          <w:jc w:val="center"/>
        </w:trPr>
        <w:tc>
          <w:tcPr>
            <w:tcW w:w="2429" w:type="dxa"/>
            <w:tcBorders>
              <w:top w:val="single" w:sz="4" w:space="0" w:color="auto"/>
              <w:left w:val="single" w:sz="4" w:space="0" w:color="auto"/>
              <w:bottom w:val="single" w:sz="4" w:space="0" w:color="auto"/>
              <w:right w:val="single" w:sz="4" w:space="0" w:color="auto"/>
            </w:tcBorders>
          </w:tcPr>
          <w:p w14:paraId="42A43DAE" w14:textId="093A89B6" w:rsidR="008A738F" w:rsidRPr="00726F77" w:rsidRDefault="008A738F" w:rsidP="008A738F">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Общеобразовательные</w:t>
            </w:r>
            <w:r w:rsidRPr="00726F77">
              <w:rPr>
                <w:rFonts w:ascii="Times New Roman" w:hAnsi="Times New Roman" w:cs="Times New Roman"/>
                <w:b w:val="0"/>
                <w:sz w:val="22"/>
                <w:szCs w:val="22"/>
              </w:rPr>
              <w:t xml:space="preserve"> организации с </w:t>
            </w:r>
            <w:r w:rsidRPr="00726F77">
              <w:rPr>
                <w:rFonts w:ascii="Times New Roman" w:hAnsi="Times New Roman" w:cs="Times New Roman"/>
                <w:b w:val="0"/>
                <w:sz w:val="22"/>
                <w:szCs w:val="22"/>
              </w:rPr>
              <w:lastRenderedPageBreak/>
              <w:t xml:space="preserve">интернатом, интернаты для </w:t>
            </w:r>
            <w:r w:rsidR="005358F5" w:rsidRPr="00726F77">
              <w:rPr>
                <w:rFonts w:ascii="Times New Roman" w:hAnsi="Times New Roman" w:cs="Times New Roman"/>
                <w:b w:val="0"/>
                <w:sz w:val="22"/>
                <w:szCs w:val="22"/>
              </w:rPr>
              <w:t>о</w:t>
            </w:r>
            <w:r w:rsidRPr="00726F77">
              <w:rPr>
                <w:rFonts w:ascii="Times New Roman" w:hAnsi="Times New Roman" w:cs="Times New Roman"/>
                <w:b w:val="0"/>
                <w:sz w:val="22"/>
                <w:szCs w:val="22"/>
              </w:rPr>
              <w:t>бщеобразовательных организаций</w:t>
            </w:r>
          </w:p>
        </w:tc>
        <w:tc>
          <w:tcPr>
            <w:tcW w:w="3126" w:type="dxa"/>
            <w:tcBorders>
              <w:top w:val="single" w:sz="4" w:space="0" w:color="auto"/>
              <w:left w:val="single" w:sz="4" w:space="0" w:color="auto"/>
              <w:bottom w:val="single" w:sz="4" w:space="0" w:color="auto"/>
              <w:right w:val="single" w:sz="4" w:space="0" w:color="auto"/>
            </w:tcBorders>
            <w:shd w:val="clear" w:color="auto" w:fill="auto"/>
            <w:vAlign w:val="center"/>
          </w:tcPr>
          <w:p w14:paraId="31DF07D1" w14:textId="77777777" w:rsidR="008A738F" w:rsidRPr="00726F77" w:rsidRDefault="008A738F" w:rsidP="008A738F">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по заданию на </w:t>
            </w:r>
          </w:p>
          <w:p w14:paraId="543B9AF7" w14:textId="77777777" w:rsidR="008A738F" w:rsidRPr="00726F77" w:rsidRDefault="008A738F" w:rsidP="008A738F">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0DB4DEDC"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2183" w:type="dxa"/>
            <w:tcBorders>
              <w:top w:val="single" w:sz="4" w:space="0" w:color="auto"/>
              <w:left w:val="single" w:sz="4" w:space="0" w:color="auto"/>
              <w:bottom w:val="single" w:sz="4" w:space="0" w:color="auto"/>
              <w:right w:val="single" w:sz="4" w:space="0" w:color="auto"/>
            </w:tcBorders>
            <w:vAlign w:val="center"/>
          </w:tcPr>
          <w:p w14:paraId="6ED64B53" w14:textId="77777777" w:rsidR="008A738F" w:rsidRPr="00726F77" w:rsidRDefault="008A738F"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вместимости,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w:t>
            </w:r>
          </w:p>
          <w:p w14:paraId="2E14B234" w14:textId="77777777" w:rsidR="008A738F" w:rsidRPr="00726F77" w:rsidRDefault="008A738F"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200-300 мест – 70; </w:t>
            </w:r>
          </w:p>
          <w:p w14:paraId="6B0542E4" w14:textId="77777777" w:rsidR="008A738F" w:rsidRPr="00726F77" w:rsidRDefault="008A738F" w:rsidP="008A738F">
            <w:pPr>
              <w:spacing w:line="240" w:lineRule="auto"/>
              <w:ind w:left="-28"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300-500 мест – 65; </w:t>
            </w:r>
          </w:p>
          <w:p w14:paraId="43E4020A" w14:textId="77777777" w:rsidR="008A738F" w:rsidRPr="00726F77" w:rsidRDefault="008A738F" w:rsidP="008A738F">
            <w:pPr>
              <w:suppressAutoHyphens/>
              <w:spacing w:line="240" w:lineRule="auto"/>
              <w:ind w:left="-28" w:right="-57" w:firstLine="0"/>
              <w:jc w:val="left"/>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500 и более мест – 45</w:t>
            </w:r>
          </w:p>
        </w:tc>
      </w:tr>
      <w:tr w:rsidR="008A738F" w:rsidRPr="00726F77" w14:paraId="06159AE0" w14:textId="77777777" w:rsidTr="00A5271C">
        <w:tblPrEx>
          <w:tblBorders>
            <w:bottom w:val="single" w:sz="4" w:space="0" w:color="auto"/>
          </w:tblBorders>
        </w:tblPrEx>
        <w:trPr>
          <w:trHeight w:val="20"/>
          <w:jc w:val="center"/>
        </w:trPr>
        <w:tc>
          <w:tcPr>
            <w:tcW w:w="2429" w:type="dxa"/>
            <w:tcBorders>
              <w:top w:val="single" w:sz="4" w:space="0" w:color="auto"/>
              <w:left w:val="single" w:sz="4" w:space="0" w:color="auto"/>
              <w:bottom w:val="single" w:sz="4" w:space="0" w:color="auto"/>
              <w:right w:val="single" w:sz="4" w:space="0" w:color="auto"/>
            </w:tcBorders>
          </w:tcPr>
          <w:p w14:paraId="31D15D37" w14:textId="77777777" w:rsidR="008A738F" w:rsidRPr="00726F77" w:rsidRDefault="008A738F" w:rsidP="008A738F">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Организации дополнительного образования детей</w:t>
            </w:r>
          </w:p>
        </w:tc>
        <w:tc>
          <w:tcPr>
            <w:tcW w:w="3126" w:type="dxa"/>
            <w:tcBorders>
              <w:top w:val="single" w:sz="4" w:space="0" w:color="auto"/>
              <w:left w:val="single" w:sz="4" w:space="0" w:color="auto"/>
              <w:bottom w:val="single" w:sz="4" w:space="0" w:color="auto"/>
              <w:right w:val="single" w:sz="4" w:space="0" w:color="auto"/>
            </w:tcBorders>
            <w:shd w:val="clear" w:color="auto" w:fill="auto"/>
            <w:vAlign w:val="center"/>
          </w:tcPr>
          <w:p w14:paraId="47F1E610"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70 % от численности детей </w:t>
            </w:r>
          </w:p>
          <w:p w14:paraId="2613E0E9"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5-18 лет</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63A8101A"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радиус </w:t>
            </w:r>
            <w:proofErr w:type="spellStart"/>
            <w:r w:rsidRPr="00726F77">
              <w:rPr>
                <w:rFonts w:ascii="Times New Roman" w:hAnsi="Times New Roman" w:cs="Times New Roman"/>
                <w:b w:val="0"/>
                <w:sz w:val="22"/>
                <w:szCs w:val="22"/>
              </w:rPr>
              <w:t>пешеходно</w:t>
            </w:r>
            <w:proofErr w:type="spellEnd"/>
            <w:r w:rsidRPr="00726F77">
              <w:rPr>
                <w:rFonts w:ascii="Times New Roman" w:hAnsi="Times New Roman" w:cs="Times New Roman"/>
                <w:b w:val="0"/>
                <w:sz w:val="22"/>
                <w:szCs w:val="22"/>
              </w:rPr>
              <w:t>-транс</w:t>
            </w:r>
            <w:r w:rsidRPr="00726F77">
              <w:rPr>
                <w:rFonts w:ascii="Times New Roman" w:hAnsi="Times New Roman" w:cs="Times New Roman"/>
                <w:b w:val="0"/>
                <w:spacing w:val="-2"/>
                <w:sz w:val="22"/>
                <w:szCs w:val="22"/>
              </w:rPr>
              <w:t>портной доступности</w:t>
            </w:r>
            <w:r w:rsidRPr="00726F77">
              <w:rPr>
                <w:rFonts w:ascii="Times New Roman" w:hAnsi="Times New Roman" w:cs="Times New Roman"/>
                <w:b w:val="0"/>
                <w:bCs w:val="0"/>
                <w:spacing w:val="-2"/>
                <w:sz w:val="22"/>
                <w:szCs w:val="22"/>
              </w:rPr>
              <w:t xml:space="preserve"> </w:t>
            </w:r>
            <w:r w:rsidRPr="00726F77">
              <w:rPr>
                <w:rFonts w:ascii="Times New Roman" w:hAnsi="Times New Roman" w:cs="Times New Roman"/>
                <w:b w:val="0"/>
                <w:spacing w:val="-2"/>
                <w:sz w:val="22"/>
                <w:szCs w:val="22"/>
              </w:rPr>
              <w:t>30 мин.</w:t>
            </w:r>
          </w:p>
        </w:tc>
        <w:tc>
          <w:tcPr>
            <w:tcW w:w="2183" w:type="dxa"/>
            <w:tcBorders>
              <w:top w:val="single" w:sz="4" w:space="0" w:color="auto"/>
              <w:left w:val="single" w:sz="4" w:space="0" w:color="auto"/>
              <w:bottom w:val="single" w:sz="4" w:space="0" w:color="auto"/>
              <w:right w:val="single" w:sz="4" w:space="0" w:color="auto"/>
            </w:tcBorders>
            <w:vAlign w:val="center"/>
          </w:tcPr>
          <w:p w14:paraId="417E9DE5"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w:t>
            </w:r>
          </w:p>
          <w:p w14:paraId="317C3BF9" w14:textId="77777777" w:rsidR="008A738F" w:rsidRPr="00726F77" w:rsidRDefault="008A738F" w:rsidP="008A738F">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проектирование</w:t>
            </w:r>
          </w:p>
        </w:tc>
      </w:tr>
      <w:tr w:rsidR="008A738F" w:rsidRPr="00726F77" w14:paraId="49FD0D46" w14:textId="77777777" w:rsidTr="00A5271C">
        <w:tblPrEx>
          <w:tblBorders>
            <w:bottom w:val="single" w:sz="4" w:space="0" w:color="auto"/>
          </w:tblBorders>
        </w:tblPrEx>
        <w:trPr>
          <w:trHeight w:val="20"/>
          <w:jc w:val="center"/>
        </w:trPr>
        <w:tc>
          <w:tcPr>
            <w:tcW w:w="2429" w:type="dxa"/>
            <w:tcBorders>
              <w:top w:val="single" w:sz="4" w:space="0" w:color="auto"/>
              <w:left w:val="single" w:sz="4" w:space="0" w:color="auto"/>
              <w:bottom w:val="single" w:sz="4" w:space="0" w:color="auto"/>
              <w:right w:val="single" w:sz="4" w:space="0" w:color="auto"/>
            </w:tcBorders>
          </w:tcPr>
          <w:p w14:paraId="05E32792" w14:textId="77777777" w:rsidR="008A738F" w:rsidRPr="00726F77" w:rsidRDefault="008A738F" w:rsidP="008A738F">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Детские школы искусств</w:t>
            </w:r>
          </w:p>
        </w:tc>
        <w:tc>
          <w:tcPr>
            <w:tcW w:w="3126" w:type="dxa"/>
            <w:tcBorders>
              <w:top w:val="single" w:sz="4" w:space="0" w:color="auto"/>
              <w:left w:val="single" w:sz="4" w:space="0" w:color="auto"/>
              <w:bottom w:val="single" w:sz="4" w:space="0" w:color="auto"/>
              <w:right w:val="single" w:sz="4" w:space="0" w:color="auto"/>
            </w:tcBorders>
            <w:shd w:val="clear" w:color="auto" w:fill="auto"/>
            <w:vAlign w:val="center"/>
          </w:tcPr>
          <w:p w14:paraId="7671B53F" w14:textId="77777777" w:rsidR="008A738F" w:rsidRPr="00726F77" w:rsidRDefault="008A738F" w:rsidP="008A738F">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12 % от численности обучающихся 1-8 классов общеобразовательных организаций</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03432E59" w14:textId="18FBB541" w:rsidR="008A738F" w:rsidRPr="00726F77" w:rsidRDefault="00BA5279"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w:t>
            </w:r>
            <w:proofErr w:type="spellStart"/>
            <w:r w:rsidRPr="00726F77">
              <w:rPr>
                <w:rFonts w:ascii="Times New Roman" w:hAnsi="Times New Roman" w:cs="Times New Roman"/>
                <w:b w:val="0"/>
                <w:sz w:val="22"/>
                <w:szCs w:val="22"/>
              </w:rPr>
              <w:t>пешеходно</w:t>
            </w:r>
            <w:proofErr w:type="spellEnd"/>
            <w:r w:rsidRPr="00726F77">
              <w:rPr>
                <w:rFonts w:ascii="Times New Roman" w:hAnsi="Times New Roman" w:cs="Times New Roman"/>
                <w:b w:val="0"/>
                <w:sz w:val="22"/>
                <w:szCs w:val="22"/>
              </w:rPr>
              <w:t>-транс</w:t>
            </w:r>
            <w:r w:rsidRPr="00726F77">
              <w:rPr>
                <w:rFonts w:ascii="Times New Roman" w:hAnsi="Times New Roman" w:cs="Times New Roman"/>
                <w:b w:val="0"/>
                <w:spacing w:val="-2"/>
                <w:sz w:val="22"/>
                <w:szCs w:val="22"/>
              </w:rPr>
              <w:t>портной доступности</w:t>
            </w:r>
            <w:r w:rsidRPr="00726F77">
              <w:rPr>
                <w:rFonts w:ascii="Times New Roman" w:hAnsi="Times New Roman" w:cs="Times New Roman"/>
                <w:b w:val="0"/>
                <w:bCs w:val="0"/>
                <w:spacing w:val="-2"/>
                <w:sz w:val="22"/>
                <w:szCs w:val="22"/>
              </w:rPr>
              <w:t xml:space="preserve"> </w:t>
            </w:r>
            <w:r w:rsidRPr="00726F77">
              <w:rPr>
                <w:rFonts w:ascii="Times New Roman" w:hAnsi="Times New Roman" w:cs="Times New Roman"/>
                <w:b w:val="0"/>
                <w:spacing w:val="-2"/>
                <w:sz w:val="22"/>
                <w:szCs w:val="22"/>
              </w:rPr>
              <w:t>30 мин.</w:t>
            </w:r>
          </w:p>
        </w:tc>
        <w:tc>
          <w:tcPr>
            <w:tcW w:w="2183" w:type="dxa"/>
            <w:tcBorders>
              <w:top w:val="single" w:sz="4" w:space="0" w:color="auto"/>
              <w:left w:val="single" w:sz="4" w:space="0" w:color="auto"/>
              <w:bottom w:val="single" w:sz="4" w:space="0" w:color="auto"/>
              <w:right w:val="single" w:sz="4" w:space="0" w:color="auto"/>
            </w:tcBorders>
            <w:vAlign w:val="center"/>
          </w:tcPr>
          <w:p w14:paraId="42CDB54A" w14:textId="77777777" w:rsidR="00BA5279"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w:t>
            </w:r>
          </w:p>
          <w:p w14:paraId="4355B492" w14:textId="68B0A129" w:rsidR="008A738F"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r>
      <w:tr w:rsidR="008A738F" w:rsidRPr="00726F77" w14:paraId="3C1CB433" w14:textId="77777777" w:rsidTr="00A5271C">
        <w:tblPrEx>
          <w:tblBorders>
            <w:bottom w:val="single" w:sz="4" w:space="0" w:color="auto"/>
          </w:tblBorders>
        </w:tblPrEx>
        <w:trPr>
          <w:trHeight w:val="20"/>
          <w:jc w:val="center"/>
        </w:trPr>
        <w:tc>
          <w:tcPr>
            <w:tcW w:w="2429" w:type="dxa"/>
            <w:tcBorders>
              <w:top w:val="single" w:sz="4" w:space="0" w:color="auto"/>
              <w:left w:val="single" w:sz="4" w:space="0" w:color="auto"/>
              <w:bottom w:val="single" w:sz="4" w:space="0" w:color="auto"/>
              <w:right w:val="single" w:sz="4" w:space="0" w:color="auto"/>
            </w:tcBorders>
          </w:tcPr>
          <w:p w14:paraId="0BF304CF" w14:textId="77777777" w:rsidR="008A738F" w:rsidRPr="00726F77" w:rsidRDefault="008A738F" w:rsidP="008A738F">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Помещения для органи</w:t>
            </w:r>
            <w:r w:rsidRPr="00726F77">
              <w:rPr>
                <w:rFonts w:ascii="Times New Roman" w:hAnsi="Times New Roman" w:cs="Times New Roman"/>
                <w:b w:val="0"/>
                <w:sz w:val="22"/>
                <w:szCs w:val="22"/>
              </w:rPr>
              <w:t xml:space="preserve">зации досуга, занятий </w:t>
            </w:r>
            <w:r w:rsidRPr="00726F77">
              <w:rPr>
                <w:rFonts w:ascii="Times New Roman" w:hAnsi="Times New Roman" w:cs="Times New Roman"/>
                <w:b w:val="0"/>
                <w:spacing w:val="-2"/>
                <w:sz w:val="22"/>
                <w:szCs w:val="22"/>
              </w:rPr>
              <w:t>с детьми, физкультурно-</w:t>
            </w:r>
            <w:r w:rsidRPr="00726F77">
              <w:rPr>
                <w:rFonts w:ascii="Times New Roman" w:hAnsi="Times New Roman" w:cs="Times New Roman"/>
                <w:b w:val="0"/>
                <w:sz w:val="22"/>
                <w:szCs w:val="22"/>
              </w:rPr>
              <w:t>оздоровительных              занятий</w:t>
            </w:r>
          </w:p>
        </w:tc>
        <w:tc>
          <w:tcPr>
            <w:tcW w:w="3126" w:type="dxa"/>
            <w:tcBorders>
              <w:top w:val="single" w:sz="4" w:space="0" w:color="auto"/>
              <w:left w:val="single" w:sz="4" w:space="0" w:color="auto"/>
              <w:bottom w:val="single" w:sz="4" w:space="0" w:color="auto"/>
              <w:right w:val="single" w:sz="4" w:space="0" w:color="auto"/>
            </w:tcBorders>
            <w:shd w:val="clear" w:color="auto" w:fill="auto"/>
            <w:vAlign w:val="center"/>
          </w:tcPr>
          <w:p w14:paraId="050C2C87"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w:t>
            </w:r>
          </w:p>
          <w:p w14:paraId="3F14FAC7"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2191" w:type="dxa"/>
            <w:tcBorders>
              <w:top w:val="single" w:sz="4" w:space="0" w:color="auto"/>
              <w:left w:val="single" w:sz="4" w:space="0" w:color="auto"/>
              <w:bottom w:val="single" w:sz="4" w:space="0" w:color="auto"/>
              <w:right w:val="single" w:sz="4" w:space="0" w:color="auto"/>
            </w:tcBorders>
            <w:vAlign w:val="center"/>
          </w:tcPr>
          <w:p w14:paraId="22E585ED"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радиус пешеходной доступности</w:t>
            </w:r>
            <w:r w:rsidRPr="00726F77">
              <w:rPr>
                <w:rFonts w:ascii="Times New Roman" w:hAnsi="Times New Roman" w:cs="Times New Roman"/>
                <w:b w:val="0"/>
                <w:bCs w:val="0"/>
                <w:sz w:val="22"/>
                <w:szCs w:val="22"/>
              </w:rPr>
              <w:t xml:space="preserve"> </w:t>
            </w:r>
            <w:smartTag w:uri="urn:schemas-microsoft-com:office:smarttags" w:element="metricconverter">
              <w:smartTagPr>
                <w:attr w:name="ProductID" w:val="500 м"/>
              </w:smartTagPr>
              <w:r w:rsidRPr="00726F77">
                <w:rPr>
                  <w:rFonts w:ascii="Times New Roman" w:hAnsi="Times New Roman" w:cs="Times New Roman"/>
                  <w:b w:val="0"/>
                  <w:bCs w:val="0"/>
                  <w:sz w:val="22"/>
                  <w:szCs w:val="22"/>
                </w:rPr>
                <w:t>500 м</w:t>
              </w:r>
            </w:smartTag>
          </w:p>
        </w:tc>
        <w:tc>
          <w:tcPr>
            <w:tcW w:w="2183" w:type="dxa"/>
            <w:tcBorders>
              <w:top w:val="single" w:sz="4" w:space="0" w:color="auto"/>
              <w:left w:val="single" w:sz="4" w:space="0" w:color="auto"/>
              <w:bottom w:val="single" w:sz="4" w:space="0" w:color="auto"/>
              <w:right w:val="single" w:sz="4" w:space="0" w:color="auto"/>
            </w:tcBorders>
            <w:vAlign w:val="center"/>
          </w:tcPr>
          <w:p w14:paraId="7F03424A" w14:textId="77777777" w:rsidR="00BA5279"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w:t>
            </w:r>
          </w:p>
          <w:p w14:paraId="5A4FA292" w14:textId="3B12FF67" w:rsidR="008A738F"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r>
      <w:tr w:rsidR="008A738F" w:rsidRPr="00726F77" w14:paraId="0A0E4447" w14:textId="77777777" w:rsidTr="00A5271C">
        <w:tblPrEx>
          <w:tblBorders>
            <w:bottom w:val="single" w:sz="4" w:space="0" w:color="auto"/>
          </w:tblBorders>
        </w:tblPrEx>
        <w:trPr>
          <w:trHeight w:val="272"/>
          <w:jc w:val="center"/>
        </w:trPr>
        <w:tc>
          <w:tcPr>
            <w:tcW w:w="2429" w:type="dxa"/>
            <w:tcBorders>
              <w:top w:val="single" w:sz="4" w:space="0" w:color="auto"/>
              <w:left w:val="single" w:sz="4" w:space="0" w:color="auto"/>
              <w:bottom w:val="single" w:sz="4" w:space="0" w:color="auto"/>
              <w:right w:val="single" w:sz="4" w:space="0" w:color="auto"/>
            </w:tcBorders>
            <w:vAlign w:val="center"/>
          </w:tcPr>
          <w:p w14:paraId="3439D75A" w14:textId="77777777" w:rsidR="008A738F" w:rsidRPr="00726F77" w:rsidRDefault="008A738F" w:rsidP="008A738F">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Детские лагеря</w:t>
            </w:r>
          </w:p>
        </w:tc>
        <w:tc>
          <w:tcPr>
            <w:tcW w:w="3126" w:type="dxa"/>
            <w:tcBorders>
              <w:top w:val="single" w:sz="4" w:space="0" w:color="auto"/>
              <w:left w:val="single" w:sz="4" w:space="0" w:color="auto"/>
              <w:bottom w:val="single" w:sz="4" w:space="0" w:color="auto"/>
              <w:right w:val="single" w:sz="4" w:space="0" w:color="auto"/>
            </w:tcBorders>
            <w:shd w:val="clear" w:color="auto" w:fill="auto"/>
            <w:vAlign w:val="center"/>
          </w:tcPr>
          <w:p w14:paraId="4FED76D2" w14:textId="77777777" w:rsidR="00BA5279"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w:t>
            </w:r>
          </w:p>
          <w:p w14:paraId="2A0774D5" w14:textId="63F43B11" w:rsidR="008A738F"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2191" w:type="dxa"/>
            <w:tcBorders>
              <w:top w:val="single" w:sz="4" w:space="0" w:color="auto"/>
              <w:left w:val="single" w:sz="4" w:space="0" w:color="auto"/>
              <w:bottom w:val="single" w:sz="4" w:space="0" w:color="auto"/>
              <w:right w:val="single" w:sz="4" w:space="0" w:color="auto"/>
            </w:tcBorders>
            <w:vAlign w:val="center"/>
          </w:tcPr>
          <w:p w14:paraId="7B19E0BF"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2183" w:type="dxa"/>
            <w:tcBorders>
              <w:top w:val="single" w:sz="4" w:space="0" w:color="auto"/>
              <w:left w:val="single" w:sz="4" w:space="0" w:color="auto"/>
              <w:bottom w:val="single" w:sz="4" w:space="0" w:color="auto"/>
              <w:right w:val="single" w:sz="4" w:space="0" w:color="auto"/>
            </w:tcBorders>
            <w:vAlign w:val="center"/>
          </w:tcPr>
          <w:p w14:paraId="2AD009A2"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150-200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w:t>
            </w:r>
          </w:p>
        </w:tc>
      </w:tr>
      <w:tr w:rsidR="008A738F" w:rsidRPr="00726F77" w14:paraId="2C838599" w14:textId="77777777" w:rsidTr="00A5271C">
        <w:tblPrEx>
          <w:tblBorders>
            <w:bottom w:val="single" w:sz="4" w:space="0" w:color="auto"/>
          </w:tblBorders>
        </w:tblPrEx>
        <w:trPr>
          <w:trHeight w:val="454"/>
          <w:jc w:val="center"/>
        </w:trPr>
        <w:tc>
          <w:tcPr>
            <w:tcW w:w="2429" w:type="dxa"/>
            <w:tcBorders>
              <w:top w:val="single" w:sz="4" w:space="0" w:color="auto"/>
              <w:left w:val="single" w:sz="4" w:space="0" w:color="auto"/>
              <w:bottom w:val="single" w:sz="4" w:space="0" w:color="auto"/>
              <w:right w:val="single" w:sz="4" w:space="0" w:color="auto"/>
            </w:tcBorders>
            <w:vAlign w:val="center"/>
          </w:tcPr>
          <w:p w14:paraId="605E02A6" w14:textId="77777777" w:rsidR="008A738F" w:rsidRPr="00726F77" w:rsidRDefault="008A738F" w:rsidP="008A738F">
            <w:pPr>
              <w:suppressAutoHyphens/>
              <w:spacing w:line="240" w:lineRule="auto"/>
              <w:ind w:right="-85" w:firstLine="0"/>
              <w:jc w:val="left"/>
              <w:rPr>
                <w:rFonts w:ascii="Times New Roman" w:hAnsi="Times New Roman" w:cs="Times New Roman"/>
                <w:b w:val="0"/>
                <w:sz w:val="22"/>
                <w:szCs w:val="22"/>
              </w:rPr>
            </w:pPr>
            <w:r w:rsidRPr="00726F77">
              <w:rPr>
                <w:rFonts w:ascii="Times New Roman" w:hAnsi="Times New Roman" w:cs="Times New Roman"/>
                <w:b w:val="0"/>
                <w:spacing w:val="-3"/>
                <w:sz w:val="22"/>
                <w:szCs w:val="22"/>
              </w:rPr>
              <w:t>Оздоровительные лагеря</w:t>
            </w:r>
            <w:r w:rsidRPr="00726F77">
              <w:rPr>
                <w:rFonts w:ascii="Times New Roman" w:hAnsi="Times New Roman" w:cs="Times New Roman"/>
                <w:b w:val="0"/>
                <w:sz w:val="22"/>
                <w:szCs w:val="22"/>
              </w:rPr>
              <w:t xml:space="preserve"> для старшеклассников</w:t>
            </w:r>
          </w:p>
        </w:tc>
        <w:tc>
          <w:tcPr>
            <w:tcW w:w="3126" w:type="dxa"/>
            <w:tcBorders>
              <w:top w:val="single" w:sz="4" w:space="0" w:color="auto"/>
              <w:left w:val="single" w:sz="4" w:space="0" w:color="auto"/>
              <w:bottom w:val="single" w:sz="4" w:space="0" w:color="auto"/>
              <w:right w:val="single" w:sz="4" w:space="0" w:color="auto"/>
            </w:tcBorders>
            <w:shd w:val="clear" w:color="auto" w:fill="auto"/>
            <w:vAlign w:val="center"/>
          </w:tcPr>
          <w:p w14:paraId="09DE17D3" w14:textId="77777777" w:rsidR="00BA5279"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w:t>
            </w:r>
          </w:p>
          <w:p w14:paraId="1198969D" w14:textId="2844B1DA" w:rsidR="008A738F"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2191" w:type="dxa"/>
            <w:tcBorders>
              <w:top w:val="single" w:sz="4" w:space="0" w:color="auto"/>
              <w:left w:val="single" w:sz="4" w:space="0" w:color="auto"/>
              <w:bottom w:val="single" w:sz="4" w:space="0" w:color="auto"/>
              <w:right w:val="single" w:sz="4" w:space="0" w:color="auto"/>
            </w:tcBorders>
            <w:vAlign w:val="center"/>
          </w:tcPr>
          <w:p w14:paraId="25D6C5A0" w14:textId="2B5B1E45" w:rsidR="008A738F" w:rsidRPr="00726F77" w:rsidRDefault="00BA5279"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2183" w:type="dxa"/>
            <w:tcBorders>
              <w:top w:val="single" w:sz="4" w:space="0" w:color="auto"/>
              <w:left w:val="single" w:sz="4" w:space="0" w:color="auto"/>
              <w:bottom w:val="single" w:sz="4" w:space="0" w:color="auto"/>
              <w:right w:val="single" w:sz="4" w:space="0" w:color="auto"/>
            </w:tcBorders>
            <w:vAlign w:val="center"/>
          </w:tcPr>
          <w:p w14:paraId="3B6854A1"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175-200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w:t>
            </w:r>
          </w:p>
        </w:tc>
      </w:tr>
      <w:tr w:rsidR="008A738F" w:rsidRPr="00726F77" w14:paraId="43B4F2B2" w14:textId="77777777" w:rsidTr="00A5271C">
        <w:tblPrEx>
          <w:tblBorders>
            <w:bottom w:val="single" w:sz="4" w:space="0" w:color="auto"/>
          </w:tblBorders>
        </w:tblPrEx>
        <w:trPr>
          <w:trHeight w:val="272"/>
          <w:jc w:val="center"/>
        </w:trPr>
        <w:tc>
          <w:tcPr>
            <w:tcW w:w="2429" w:type="dxa"/>
            <w:tcBorders>
              <w:top w:val="single" w:sz="4" w:space="0" w:color="auto"/>
              <w:left w:val="single" w:sz="4" w:space="0" w:color="auto"/>
              <w:bottom w:val="single" w:sz="4" w:space="0" w:color="auto"/>
              <w:right w:val="single" w:sz="4" w:space="0" w:color="auto"/>
            </w:tcBorders>
            <w:vAlign w:val="center"/>
          </w:tcPr>
          <w:p w14:paraId="4CA901A4" w14:textId="77777777" w:rsidR="008A738F" w:rsidRPr="00726F77" w:rsidRDefault="008A738F" w:rsidP="008A738F">
            <w:pPr>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Молодежные лагеря</w:t>
            </w:r>
          </w:p>
        </w:tc>
        <w:tc>
          <w:tcPr>
            <w:tcW w:w="3126" w:type="dxa"/>
            <w:tcBorders>
              <w:top w:val="single" w:sz="4" w:space="0" w:color="auto"/>
              <w:left w:val="single" w:sz="4" w:space="0" w:color="auto"/>
              <w:bottom w:val="single" w:sz="4" w:space="0" w:color="auto"/>
              <w:right w:val="single" w:sz="4" w:space="0" w:color="auto"/>
            </w:tcBorders>
            <w:shd w:val="clear" w:color="auto" w:fill="auto"/>
            <w:vAlign w:val="center"/>
          </w:tcPr>
          <w:p w14:paraId="1B84E7E6" w14:textId="77777777" w:rsidR="00BA5279"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w:t>
            </w:r>
          </w:p>
          <w:p w14:paraId="0AB0E03A" w14:textId="54C12205" w:rsidR="008A738F" w:rsidRPr="00726F77" w:rsidRDefault="00BA5279" w:rsidP="00BA527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2191" w:type="dxa"/>
            <w:tcBorders>
              <w:top w:val="single" w:sz="4" w:space="0" w:color="auto"/>
              <w:left w:val="single" w:sz="4" w:space="0" w:color="auto"/>
              <w:bottom w:val="single" w:sz="4" w:space="0" w:color="auto"/>
              <w:right w:val="single" w:sz="4" w:space="0" w:color="auto"/>
            </w:tcBorders>
            <w:vAlign w:val="center"/>
          </w:tcPr>
          <w:p w14:paraId="3E96B6E9" w14:textId="13B7A79D" w:rsidR="008A738F" w:rsidRPr="00726F77" w:rsidRDefault="00BA5279"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2183" w:type="dxa"/>
            <w:tcBorders>
              <w:top w:val="single" w:sz="4" w:space="0" w:color="auto"/>
              <w:left w:val="single" w:sz="4" w:space="0" w:color="auto"/>
              <w:bottom w:val="single" w:sz="4" w:space="0" w:color="auto"/>
              <w:right w:val="single" w:sz="4" w:space="0" w:color="auto"/>
            </w:tcBorders>
            <w:vAlign w:val="center"/>
          </w:tcPr>
          <w:p w14:paraId="36F3D812" w14:textId="77777777" w:rsidR="008A738F" w:rsidRPr="00726F77" w:rsidRDefault="008A738F" w:rsidP="008A738F">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140-160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w:t>
            </w:r>
          </w:p>
        </w:tc>
      </w:tr>
    </w:tbl>
    <w:p w14:paraId="0FCF6D6F" w14:textId="77777777" w:rsidR="008A738F" w:rsidRPr="00726F77" w:rsidRDefault="008A738F" w:rsidP="00BA5279">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xml:space="preserve"> При невозможности размещения общеобразовательной организации нормативной вместимости в границах радиуса пешеходной доступности </w:t>
      </w: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r w:rsidRPr="00726F77">
        <w:rPr>
          <w:rFonts w:ascii="Times New Roman" w:hAnsi="Times New Roman" w:cs="Times New Roman"/>
          <w:b w:val="0"/>
          <w:sz w:val="22"/>
          <w:szCs w:val="22"/>
        </w:rPr>
        <w:t xml:space="preserve"> допускается р</w:t>
      </w:r>
      <w:r w:rsidRPr="00726F77">
        <w:rPr>
          <w:rFonts w:ascii="Times New Roman" w:hAnsi="Times New Roman" w:cs="Times New Roman"/>
          <w:b w:val="0"/>
          <w:bCs w:val="0"/>
          <w:sz w:val="22"/>
          <w:szCs w:val="22"/>
        </w:rPr>
        <w:t>азмещение общеобразовательных    организаций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23A5FBD7" w14:textId="77777777" w:rsidR="008A738F" w:rsidRPr="00726F77" w:rsidRDefault="008A738F" w:rsidP="00BA5279">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Примечания:</w:t>
      </w:r>
      <w:r w:rsidRPr="00726F77">
        <w:rPr>
          <w:rFonts w:ascii="Times New Roman" w:hAnsi="Times New Roman" w:cs="Times New Roman"/>
          <w:b w:val="0"/>
          <w:sz w:val="22"/>
          <w:szCs w:val="22"/>
        </w:rPr>
        <w:t xml:space="preserve"> </w:t>
      </w:r>
    </w:p>
    <w:p w14:paraId="31BB29A5" w14:textId="77777777" w:rsidR="008A738F" w:rsidRPr="00726F77" w:rsidRDefault="008A738F" w:rsidP="00BA5279">
      <w:pPr>
        <w:tabs>
          <w:tab w:val="left" w:pos="6946"/>
        </w:tabs>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z w:val="22"/>
          <w:szCs w:val="22"/>
        </w:rPr>
        <w:t>1. Участки и з</w:t>
      </w:r>
      <w:r w:rsidRPr="00726F77">
        <w:rPr>
          <w:rFonts w:ascii="Times New Roman" w:hAnsi="Times New Roman" w:cs="Times New Roman"/>
          <w:b w:val="0"/>
          <w:bCs w:val="0"/>
          <w:sz w:val="22"/>
          <w:szCs w:val="22"/>
        </w:rPr>
        <w:t>дания дошкольных образовательных и общеобразовательных организаций должны размещаться в зонах жилой застройки (на внутриквартальных территориях жилых микрорайонов),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w:t>
      </w:r>
    </w:p>
    <w:p w14:paraId="74395DCE" w14:textId="77777777" w:rsidR="008A738F" w:rsidRPr="00726F77" w:rsidRDefault="008A738F" w:rsidP="00BA5279">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2. Размещение и функциональный состав участков дошкольных образовательных организаций следует проектировать в соответствии с СП 252.1325800.2016.</w:t>
      </w:r>
    </w:p>
    <w:p w14:paraId="57D090E2" w14:textId="77777777" w:rsidR="008A738F" w:rsidRPr="00726F77" w:rsidRDefault="008A738F" w:rsidP="00BA5279">
      <w:pPr>
        <w:tabs>
          <w:tab w:val="left" w:pos="6946"/>
        </w:tabs>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Общеобразовательные организации могут кооперироваться с дошкольными и внешкольными образовательными организациями.</w:t>
      </w:r>
    </w:p>
    <w:p w14:paraId="7753216A" w14:textId="77777777" w:rsidR="008A738F" w:rsidRPr="00726F77" w:rsidRDefault="008A738F" w:rsidP="00BA5279">
      <w:pPr>
        <w:tabs>
          <w:tab w:val="left" w:pos="6946"/>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2"/>
          <w:szCs w:val="22"/>
        </w:rPr>
        <w:t>Размещение и функциональный состав участков общеобразовательных организаций следует проектировать в соответствии с СП 251.1325800.2016.</w:t>
      </w:r>
    </w:p>
    <w:p w14:paraId="10DDA82D" w14:textId="593DFA33" w:rsidR="005423B2" w:rsidRPr="00726F77" w:rsidRDefault="005423B2" w:rsidP="00BA5279">
      <w:pPr>
        <w:tabs>
          <w:tab w:val="left" w:pos="8548"/>
        </w:tabs>
        <w:spacing w:line="240" w:lineRule="auto"/>
        <w:ind w:firstLine="567"/>
        <w:rPr>
          <w:rFonts w:ascii="Times New Roman" w:hAnsi="Times New Roman" w:cs="Times New Roman"/>
          <w:b w:val="0"/>
          <w:sz w:val="24"/>
          <w:szCs w:val="24"/>
        </w:rPr>
      </w:pPr>
    </w:p>
    <w:p w14:paraId="6858FB4E" w14:textId="77777777" w:rsidR="00FD7A35" w:rsidRPr="00726F77" w:rsidRDefault="00FD7A35" w:rsidP="00FD7A35">
      <w:pPr>
        <w:tabs>
          <w:tab w:val="left" w:pos="6946"/>
        </w:tabs>
        <w:spacing w:line="240" w:lineRule="auto"/>
        <w:ind w:firstLine="567"/>
        <w:rPr>
          <w:rFonts w:ascii="Times New Roman" w:hAnsi="Times New Roman" w:cs="Times New Roman"/>
          <w:bCs w:val="0"/>
          <w:sz w:val="24"/>
          <w:szCs w:val="24"/>
        </w:rPr>
      </w:pPr>
      <w:r w:rsidRPr="00726F77">
        <w:rPr>
          <w:rFonts w:ascii="Times New Roman" w:hAnsi="Times New Roman" w:cs="Times New Roman"/>
          <w:bCs w:val="0"/>
          <w:sz w:val="24"/>
          <w:szCs w:val="24"/>
        </w:rPr>
        <w:t>2.16. Объекты здравоохранения</w:t>
      </w:r>
    </w:p>
    <w:p w14:paraId="38ADD4C0" w14:textId="77777777" w:rsidR="00FD7A35" w:rsidRPr="00726F77" w:rsidRDefault="00FD7A35" w:rsidP="00FD7A35">
      <w:pPr>
        <w:spacing w:line="240" w:lineRule="auto"/>
        <w:ind w:firstLine="567"/>
        <w:rPr>
          <w:rFonts w:ascii="Times New Roman" w:hAnsi="Times New Roman" w:cs="Times New Roman"/>
          <w:b w:val="0"/>
          <w:bCs w:val="0"/>
          <w:spacing w:val="-2"/>
          <w:sz w:val="24"/>
          <w:szCs w:val="24"/>
        </w:rPr>
      </w:pPr>
    </w:p>
    <w:p w14:paraId="7FC7956D" w14:textId="77777777" w:rsidR="00FD7A35" w:rsidRPr="00726F77" w:rsidRDefault="00FD7A35" w:rsidP="00FD7A35">
      <w:pPr>
        <w:tabs>
          <w:tab w:val="left" w:pos="6946"/>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2.16.1. Объекты здравоохранения являются объектами регионального значения.</w:t>
      </w:r>
    </w:p>
    <w:p w14:paraId="26BC61F9" w14:textId="606756E2" w:rsidR="00FD7A35" w:rsidRPr="00726F77" w:rsidRDefault="00FD7A35" w:rsidP="00FD7A35">
      <w:pPr>
        <w:tabs>
          <w:tab w:val="left" w:pos="6946"/>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Расчетные показатели минимально допустимого уровня обеспеченности объектами здравоохранения и максимально допустимого уровня территориальной доступности таких объектов для населения городского округа устанавливаются региональными нормативами.</w:t>
      </w:r>
    </w:p>
    <w:p w14:paraId="24074C2D" w14:textId="153A2AC6" w:rsidR="00FD7A35" w:rsidRPr="00726F77" w:rsidRDefault="00FD7A35" w:rsidP="00FD7A35">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Примечание:</w:t>
      </w:r>
      <w:r w:rsidRPr="00726F77">
        <w:rPr>
          <w:rFonts w:ascii="Times New Roman" w:hAnsi="Times New Roman" w:cs="Times New Roman"/>
          <w:b w:val="0"/>
          <w:sz w:val="22"/>
          <w:szCs w:val="22"/>
        </w:rPr>
        <w:t xml:space="preserve"> В целях реализации полномочий органов местного самоуправления города Переславля-Залесского по созданию условий для оказания медицинской помощи населению на территории городского округа могут быть использованы следующие способы:</w:t>
      </w:r>
    </w:p>
    <w:p w14:paraId="47020F19" w14:textId="77777777" w:rsidR="00FD7A35" w:rsidRPr="00726F77" w:rsidRDefault="00FD7A35" w:rsidP="00FD7A35">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предоставление государственным медицинским организациям земельных участков, находящихся в муниципальной собственности, в постоянное (бессрочное пользование);</w:t>
      </w:r>
    </w:p>
    <w:p w14:paraId="350A0720" w14:textId="77777777" w:rsidR="00FD7A35" w:rsidRPr="00726F77" w:rsidRDefault="00FD7A35" w:rsidP="00FD7A35">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предоставление государственным медицинским организациям иных объектов недвижимости, находящихся в муниципальной собственности;</w:t>
      </w:r>
    </w:p>
    <w:p w14:paraId="5CC036AE" w14:textId="77777777" w:rsidR="00FD7A35" w:rsidRPr="00726F77" w:rsidRDefault="00FD7A35" w:rsidP="00FD7A35">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разработка и реализация мер экономической поддержки государственных медицинских организаций;</w:t>
      </w:r>
    </w:p>
    <w:p w14:paraId="54FEAC2B" w14:textId="77777777" w:rsidR="00FD7A35" w:rsidRPr="00726F77" w:rsidRDefault="00FD7A35" w:rsidP="00FD7A35">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участие в обеспечении непрерывной деятельности медицинских организаций государственной </w:t>
      </w:r>
      <w:r w:rsidRPr="00726F77">
        <w:rPr>
          <w:rFonts w:ascii="Times New Roman" w:hAnsi="Times New Roman" w:cs="Times New Roman"/>
          <w:b w:val="0"/>
          <w:sz w:val="22"/>
          <w:szCs w:val="22"/>
        </w:rPr>
        <w:lastRenderedPageBreak/>
        <w:t>системы здравоохранения при аварийных ситуациях на инженерных сетях;</w:t>
      </w:r>
    </w:p>
    <w:p w14:paraId="491FCA3B" w14:textId="6ABEF14A" w:rsidR="00FD7A35" w:rsidRPr="00726F77" w:rsidRDefault="00FD7A35" w:rsidP="00FD7A35">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организация благоустройства территории городского округа в части, прилегающей к медицинским организациям;</w:t>
      </w:r>
    </w:p>
    <w:p w14:paraId="639E26C1" w14:textId="77777777" w:rsidR="00FD7A35" w:rsidRPr="00726F77" w:rsidRDefault="00FD7A35" w:rsidP="00FD7A35">
      <w:pPr>
        <w:tabs>
          <w:tab w:val="left" w:pos="6946"/>
        </w:tab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иные способы в соответствии с территориальной программой государственных гарантий бесплатного оказания гражданами медицинской помощи.  </w:t>
      </w:r>
    </w:p>
    <w:p w14:paraId="39B45AEF" w14:textId="77777777" w:rsidR="00BA5279" w:rsidRPr="00726F77" w:rsidRDefault="00BA5279" w:rsidP="00BA5279">
      <w:pPr>
        <w:tabs>
          <w:tab w:val="left" w:pos="8548"/>
        </w:tabs>
        <w:spacing w:line="240" w:lineRule="auto"/>
        <w:ind w:firstLine="567"/>
        <w:rPr>
          <w:rFonts w:ascii="Times New Roman" w:hAnsi="Times New Roman" w:cs="Times New Roman"/>
          <w:b w:val="0"/>
          <w:sz w:val="24"/>
          <w:szCs w:val="24"/>
        </w:rPr>
      </w:pPr>
    </w:p>
    <w:p w14:paraId="6711B9AD" w14:textId="77777777" w:rsidR="003B2CEA" w:rsidRPr="00726F77" w:rsidRDefault="003B2CEA" w:rsidP="003B2CEA">
      <w:pPr>
        <w:spacing w:line="240" w:lineRule="auto"/>
        <w:ind w:firstLine="720"/>
        <w:rPr>
          <w:rFonts w:ascii="Times New Roman" w:hAnsi="Times New Roman" w:cs="Times New Roman"/>
          <w:sz w:val="24"/>
          <w:szCs w:val="24"/>
        </w:rPr>
      </w:pPr>
      <w:r w:rsidRPr="00726F77">
        <w:rPr>
          <w:rFonts w:ascii="Times New Roman" w:hAnsi="Times New Roman" w:cs="Times New Roman"/>
          <w:sz w:val="24"/>
          <w:szCs w:val="24"/>
        </w:rPr>
        <w:t>2.17.</w:t>
      </w:r>
      <w:r w:rsidRPr="00726F77">
        <w:rPr>
          <w:rFonts w:ascii="Times New Roman" w:hAnsi="Times New Roman" w:cs="Times New Roman"/>
          <w:b w:val="0"/>
          <w:sz w:val="24"/>
          <w:szCs w:val="24"/>
        </w:rPr>
        <w:t> </w:t>
      </w:r>
      <w:r w:rsidRPr="00726F77">
        <w:rPr>
          <w:rFonts w:ascii="Times New Roman" w:hAnsi="Times New Roman" w:cs="Times New Roman"/>
          <w:sz w:val="24"/>
          <w:szCs w:val="24"/>
        </w:rPr>
        <w:t xml:space="preserve">Объекты, необходимые </w:t>
      </w:r>
      <w:r w:rsidRPr="00726F77">
        <w:rPr>
          <w:rFonts w:ascii="Times New Roman" w:hAnsi="Times New Roman" w:cs="Times New Roman"/>
          <w:bCs w:val="0"/>
          <w:sz w:val="24"/>
          <w:szCs w:val="24"/>
        </w:rPr>
        <w:t>для обеспечения населения услугами связи, общественного питания, торговли и бытового обслуживания</w:t>
      </w:r>
    </w:p>
    <w:p w14:paraId="2E0D097A" w14:textId="77777777" w:rsidR="003B2CEA" w:rsidRPr="00726F77" w:rsidRDefault="003B2CEA" w:rsidP="003B2CEA">
      <w:pPr>
        <w:spacing w:line="240" w:lineRule="auto"/>
        <w:ind w:firstLine="720"/>
        <w:rPr>
          <w:rFonts w:ascii="Times New Roman" w:hAnsi="Times New Roman" w:cs="Times New Roman"/>
          <w:b w:val="0"/>
          <w:sz w:val="24"/>
          <w:szCs w:val="24"/>
        </w:rPr>
      </w:pPr>
    </w:p>
    <w:p w14:paraId="453148D0" w14:textId="0C0B90E0" w:rsidR="003B2CEA" w:rsidRPr="00726F77" w:rsidRDefault="003B2CEA" w:rsidP="003B2CEA">
      <w:pPr>
        <w:tabs>
          <w:tab w:val="left" w:pos="6946"/>
        </w:tabs>
        <w:spacing w:line="240" w:lineRule="auto"/>
        <w:ind w:firstLine="709"/>
        <w:rPr>
          <w:rFonts w:ascii="Times New Roman" w:hAnsi="Times New Roman" w:cs="Times New Roman"/>
          <w:b w:val="0"/>
          <w:bCs w:val="0"/>
          <w:sz w:val="24"/>
          <w:szCs w:val="24"/>
        </w:rPr>
      </w:pPr>
      <w:r w:rsidRPr="00726F77">
        <w:rPr>
          <w:rFonts w:ascii="Times New Roman" w:hAnsi="Times New Roman" w:cs="Times New Roman"/>
          <w:b w:val="0"/>
          <w:sz w:val="24"/>
          <w:szCs w:val="24"/>
        </w:rPr>
        <w:t>2.17.1. 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обеспечения населения городского округа услугами связи, и максимально допустимого уровня территориальной доступности таких объектов для населения городского округа, а также размеры земельных участков приведены в таблице 35.</w:t>
      </w:r>
    </w:p>
    <w:p w14:paraId="0EC335F2" w14:textId="77777777" w:rsidR="003B2CEA" w:rsidRPr="00726F77" w:rsidRDefault="003B2CEA" w:rsidP="003B2CEA">
      <w:pPr>
        <w:tabs>
          <w:tab w:val="left" w:pos="6946"/>
        </w:tabs>
        <w:spacing w:line="240" w:lineRule="auto"/>
        <w:ind w:firstLine="709"/>
        <w:rPr>
          <w:rFonts w:ascii="Times New Roman" w:hAnsi="Times New Roman" w:cs="Times New Roman"/>
          <w:b w:val="0"/>
          <w:bCs w:val="0"/>
          <w:sz w:val="24"/>
          <w:szCs w:val="24"/>
        </w:rPr>
      </w:pPr>
    </w:p>
    <w:p w14:paraId="71F94B58" w14:textId="77777777" w:rsidR="003B2CEA" w:rsidRPr="00726F77" w:rsidRDefault="003B2CEA" w:rsidP="003B2CEA">
      <w:pPr>
        <w:tabs>
          <w:tab w:val="left" w:pos="6946"/>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5"/>
        <w:gridCol w:w="2864"/>
        <w:gridCol w:w="2591"/>
        <w:gridCol w:w="1418"/>
      </w:tblGrid>
      <w:tr w:rsidR="003B2CEA" w:rsidRPr="00726F77" w14:paraId="2ED3091E" w14:textId="77777777" w:rsidTr="002A3ADB">
        <w:trPr>
          <w:trHeight w:val="340"/>
          <w:jc w:val="center"/>
        </w:trPr>
        <w:tc>
          <w:tcPr>
            <w:tcW w:w="3005" w:type="dxa"/>
            <w:vMerge w:val="restart"/>
            <w:shd w:val="clear" w:color="auto" w:fill="auto"/>
            <w:vAlign w:val="center"/>
          </w:tcPr>
          <w:p w14:paraId="03CC6549"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53564DCD"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5455" w:type="dxa"/>
            <w:gridSpan w:val="2"/>
            <w:vAlign w:val="center"/>
          </w:tcPr>
          <w:p w14:paraId="30F398BA"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c>
          <w:tcPr>
            <w:tcW w:w="1418" w:type="dxa"/>
            <w:vMerge w:val="restart"/>
            <w:vAlign w:val="center"/>
          </w:tcPr>
          <w:p w14:paraId="0C36D697"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Размеры земельных участков</w:t>
            </w:r>
          </w:p>
        </w:tc>
      </w:tr>
      <w:tr w:rsidR="003B2CEA" w:rsidRPr="00726F77" w14:paraId="631E2FF4" w14:textId="77777777" w:rsidTr="002A3ADB">
        <w:trPr>
          <w:trHeight w:val="822"/>
          <w:jc w:val="center"/>
        </w:trPr>
        <w:tc>
          <w:tcPr>
            <w:tcW w:w="3005" w:type="dxa"/>
            <w:vMerge/>
            <w:shd w:val="clear" w:color="auto" w:fill="auto"/>
            <w:vAlign w:val="center"/>
          </w:tcPr>
          <w:p w14:paraId="71118875"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p>
        </w:tc>
        <w:tc>
          <w:tcPr>
            <w:tcW w:w="2864" w:type="dxa"/>
            <w:vAlign w:val="center"/>
          </w:tcPr>
          <w:p w14:paraId="48ACD20F"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29037679"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допустимого уровня обеспеченности </w:t>
            </w:r>
          </w:p>
        </w:tc>
        <w:tc>
          <w:tcPr>
            <w:tcW w:w="2591" w:type="dxa"/>
            <w:vAlign w:val="center"/>
          </w:tcPr>
          <w:p w14:paraId="04E4BE73"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максимально допустимого</w:t>
            </w:r>
            <w:r w:rsidRPr="00726F77">
              <w:rPr>
                <w:rFonts w:ascii="Times New Roman" w:hAnsi="Times New Roman" w:cs="Times New Roman"/>
                <w:b w:val="0"/>
                <w:bCs w:val="0"/>
                <w:sz w:val="22"/>
                <w:szCs w:val="22"/>
              </w:rPr>
              <w:t xml:space="preserve"> уровня территориальной доступности</w:t>
            </w:r>
          </w:p>
        </w:tc>
        <w:tc>
          <w:tcPr>
            <w:tcW w:w="1418" w:type="dxa"/>
            <w:vMerge/>
            <w:vAlign w:val="center"/>
          </w:tcPr>
          <w:p w14:paraId="566B07FC"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p>
        </w:tc>
      </w:tr>
      <w:tr w:rsidR="003B2CEA" w:rsidRPr="00726F77" w14:paraId="377AA368" w14:textId="77777777" w:rsidTr="002A3ADB">
        <w:trPr>
          <w:trHeight w:val="170"/>
          <w:tblHeader/>
          <w:jc w:val="center"/>
        </w:trPr>
        <w:tc>
          <w:tcPr>
            <w:tcW w:w="3005" w:type="dxa"/>
            <w:shd w:val="clear" w:color="auto" w:fill="auto"/>
            <w:vAlign w:val="center"/>
          </w:tcPr>
          <w:p w14:paraId="7EF8208F"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p>
        </w:tc>
        <w:tc>
          <w:tcPr>
            <w:tcW w:w="2864" w:type="dxa"/>
            <w:vAlign w:val="center"/>
          </w:tcPr>
          <w:p w14:paraId="10060204"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p>
        </w:tc>
        <w:tc>
          <w:tcPr>
            <w:tcW w:w="2591" w:type="dxa"/>
            <w:vAlign w:val="center"/>
          </w:tcPr>
          <w:p w14:paraId="518814DD" w14:textId="77777777" w:rsidR="003B2CEA" w:rsidRPr="00726F77" w:rsidRDefault="003B2CEA" w:rsidP="003B2CEA">
            <w:pPr>
              <w:spacing w:line="240" w:lineRule="auto"/>
              <w:ind w:left="-57" w:right="-57"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3</w:t>
            </w:r>
          </w:p>
        </w:tc>
        <w:tc>
          <w:tcPr>
            <w:tcW w:w="1418" w:type="dxa"/>
            <w:vAlign w:val="center"/>
          </w:tcPr>
          <w:p w14:paraId="6C955213"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w:t>
            </w:r>
          </w:p>
        </w:tc>
      </w:tr>
      <w:tr w:rsidR="003B2CEA" w:rsidRPr="00726F77" w14:paraId="546A0634" w14:textId="77777777" w:rsidTr="002A3ADB">
        <w:trPr>
          <w:trHeight w:val="1134"/>
          <w:jc w:val="center"/>
        </w:trPr>
        <w:tc>
          <w:tcPr>
            <w:tcW w:w="3005" w:type="dxa"/>
            <w:tcBorders>
              <w:bottom w:val="single" w:sz="4" w:space="0" w:color="auto"/>
            </w:tcBorders>
            <w:shd w:val="clear" w:color="auto" w:fill="auto"/>
          </w:tcPr>
          <w:p w14:paraId="76DB9409" w14:textId="77777777" w:rsidR="003B2CEA" w:rsidRPr="00726F77" w:rsidRDefault="003B2CEA" w:rsidP="003B2CEA">
            <w:pPr>
              <w:spacing w:line="240" w:lineRule="auto"/>
              <w:ind w:right="-28" w:firstLine="0"/>
              <w:jc w:val="left"/>
              <w:rPr>
                <w:rFonts w:ascii="Times New Roman" w:hAnsi="Times New Roman" w:cs="Times New Roman"/>
                <w:b w:val="0"/>
                <w:bCs w:val="0"/>
                <w:sz w:val="22"/>
                <w:szCs w:val="22"/>
              </w:rPr>
            </w:pPr>
            <w:r w:rsidRPr="00726F77">
              <w:rPr>
                <w:rFonts w:ascii="Times New Roman" w:hAnsi="Times New Roman" w:cs="Times New Roman"/>
                <w:b w:val="0"/>
                <w:sz w:val="22"/>
                <w:szCs w:val="22"/>
              </w:rPr>
              <w:t>Отделение связи</w:t>
            </w:r>
          </w:p>
        </w:tc>
        <w:tc>
          <w:tcPr>
            <w:tcW w:w="2864" w:type="dxa"/>
            <w:tcBorders>
              <w:bottom w:val="single" w:sz="4" w:space="0" w:color="auto"/>
            </w:tcBorders>
            <w:vAlign w:val="center"/>
          </w:tcPr>
          <w:p w14:paraId="60CB1381"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 объект / 6 000 чел.</w:t>
            </w:r>
          </w:p>
        </w:tc>
        <w:tc>
          <w:tcPr>
            <w:tcW w:w="2591" w:type="dxa"/>
            <w:tcBorders>
              <w:bottom w:val="single" w:sz="4" w:space="0" w:color="auto"/>
            </w:tcBorders>
            <w:vAlign w:val="center"/>
          </w:tcPr>
          <w:p w14:paraId="69B82DFA"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радиус пешеходной доступности:</w:t>
            </w:r>
          </w:p>
          <w:p w14:paraId="59C8C229"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многоэтажной застройке – </w:t>
            </w: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r w:rsidRPr="00726F77">
              <w:rPr>
                <w:rFonts w:ascii="Times New Roman" w:hAnsi="Times New Roman" w:cs="Times New Roman"/>
                <w:b w:val="0"/>
                <w:sz w:val="22"/>
                <w:szCs w:val="22"/>
              </w:rPr>
              <w:t>;</w:t>
            </w:r>
          </w:p>
          <w:p w14:paraId="05CD7FC8" w14:textId="77777777" w:rsidR="003B2CEA" w:rsidRPr="00726F77" w:rsidRDefault="003B2CEA" w:rsidP="003B2CEA">
            <w:pPr>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одно- и двухэтажной застройке – </w:t>
            </w:r>
            <w:smartTag w:uri="urn:schemas-microsoft-com:office:smarttags" w:element="metricconverter">
              <w:smartTagPr>
                <w:attr w:name="ProductID" w:val="800 м"/>
              </w:smartTagPr>
              <w:r w:rsidRPr="00726F77">
                <w:rPr>
                  <w:rFonts w:ascii="Times New Roman" w:hAnsi="Times New Roman" w:cs="Times New Roman"/>
                  <w:b w:val="0"/>
                  <w:sz w:val="22"/>
                  <w:szCs w:val="22"/>
                </w:rPr>
                <w:t>800 м</w:t>
              </w:r>
            </w:smartTag>
          </w:p>
        </w:tc>
        <w:tc>
          <w:tcPr>
            <w:tcW w:w="1418" w:type="dxa"/>
            <w:tcBorders>
              <w:bottom w:val="single" w:sz="4" w:space="0" w:color="auto"/>
            </w:tcBorders>
            <w:vAlign w:val="center"/>
          </w:tcPr>
          <w:p w14:paraId="37ABC9D0"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4940B3EA" w14:textId="77777777" w:rsidTr="002A3ADB">
        <w:trPr>
          <w:trHeight w:val="527"/>
          <w:jc w:val="center"/>
        </w:trPr>
        <w:tc>
          <w:tcPr>
            <w:tcW w:w="3005" w:type="dxa"/>
            <w:tcBorders>
              <w:top w:val="single" w:sz="4" w:space="0" w:color="auto"/>
              <w:bottom w:val="single" w:sz="4" w:space="0" w:color="auto"/>
            </w:tcBorders>
            <w:shd w:val="clear" w:color="auto" w:fill="auto"/>
          </w:tcPr>
          <w:p w14:paraId="027CEA56" w14:textId="77777777" w:rsidR="003B2CEA" w:rsidRPr="00726F77" w:rsidRDefault="003B2CEA" w:rsidP="003B2CEA">
            <w:pPr>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Телефонная сеть </w:t>
            </w:r>
          </w:p>
        </w:tc>
        <w:tc>
          <w:tcPr>
            <w:tcW w:w="2864" w:type="dxa"/>
            <w:tcBorders>
              <w:top w:val="single" w:sz="4" w:space="0" w:color="auto"/>
              <w:bottom w:val="single" w:sz="4" w:space="0" w:color="auto"/>
            </w:tcBorders>
            <w:vAlign w:val="center"/>
          </w:tcPr>
          <w:p w14:paraId="0D3698DF" w14:textId="77777777" w:rsidR="003B2CEA" w:rsidRPr="00726F77" w:rsidRDefault="003B2CEA" w:rsidP="003B2CEA">
            <w:pPr>
              <w:suppressAutoHyphens/>
              <w:spacing w:line="240" w:lineRule="auto"/>
              <w:ind w:firstLine="0"/>
              <w:jc w:val="center"/>
              <w:rPr>
                <w:rFonts w:ascii="Times New Roman" w:hAnsi="Times New Roman" w:cs="Times New Roman"/>
                <w:b w:val="0"/>
                <w:bCs w:val="0"/>
                <w:spacing w:val="-3"/>
                <w:sz w:val="22"/>
                <w:szCs w:val="22"/>
              </w:rPr>
            </w:pPr>
            <w:r w:rsidRPr="00726F77">
              <w:rPr>
                <w:rFonts w:ascii="Times New Roman" w:hAnsi="Times New Roman" w:cs="Times New Roman"/>
                <w:b w:val="0"/>
                <w:bCs w:val="0"/>
                <w:spacing w:val="-3"/>
                <w:sz w:val="22"/>
                <w:szCs w:val="22"/>
              </w:rPr>
              <w:t>1 абонентская точка /</w:t>
            </w:r>
            <w:r w:rsidRPr="00726F77">
              <w:rPr>
                <w:rFonts w:ascii="Times New Roman" w:hAnsi="Times New Roman" w:cs="Times New Roman"/>
                <w:b w:val="0"/>
                <w:bCs w:val="0"/>
                <w:spacing w:val="-3"/>
                <w:sz w:val="12"/>
                <w:szCs w:val="12"/>
              </w:rPr>
              <w:t xml:space="preserve"> </w:t>
            </w:r>
            <w:r w:rsidRPr="00726F77">
              <w:rPr>
                <w:rFonts w:ascii="Times New Roman" w:hAnsi="Times New Roman" w:cs="Times New Roman"/>
                <w:b w:val="0"/>
                <w:bCs w:val="0"/>
                <w:spacing w:val="-3"/>
                <w:sz w:val="22"/>
                <w:szCs w:val="22"/>
              </w:rPr>
              <w:t>квартиру</w:t>
            </w:r>
          </w:p>
        </w:tc>
        <w:tc>
          <w:tcPr>
            <w:tcW w:w="2591" w:type="dxa"/>
            <w:tcBorders>
              <w:top w:val="single" w:sz="4" w:space="0" w:color="auto"/>
              <w:bottom w:val="single" w:sz="4" w:space="0" w:color="auto"/>
            </w:tcBorders>
            <w:vAlign w:val="center"/>
          </w:tcPr>
          <w:p w14:paraId="02935C43"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1418" w:type="dxa"/>
            <w:tcBorders>
              <w:top w:val="single" w:sz="4" w:space="0" w:color="auto"/>
              <w:bottom w:val="single" w:sz="4" w:space="0" w:color="auto"/>
            </w:tcBorders>
            <w:vAlign w:val="center"/>
          </w:tcPr>
          <w:p w14:paraId="6A47381E"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7D241456" w14:textId="77777777" w:rsidTr="002A3ADB">
        <w:trPr>
          <w:trHeight w:val="527"/>
          <w:jc w:val="center"/>
        </w:trPr>
        <w:tc>
          <w:tcPr>
            <w:tcW w:w="3005" w:type="dxa"/>
            <w:tcBorders>
              <w:bottom w:val="single" w:sz="4" w:space="0" w:color="auto"/>
            </w:tcBorders>
            <w:shd w:val="clear" w:color="auto" w:fill="auto"/>
            <w:vAlign w:val="center"/>
          </w:tcPr>
          <w:p w14:paraId="5242F9DD"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Сеть радиовещания и радиотрансляции</w:t>
            </w:r>
          </w:p>
        </w:tc>
        <w:tc>
          <w:tcPr>
            <w:tcW w:w="2864" w:type="dxa"/>
            <w:tcBorders>
              <w:bottom w:val="single" w:sz="4" w:space="0" w:color="auto"/>
            </w:tcBorders>
            <w:vAlign w:val="center"/>
          </w:tcPr>
          <w:p w14:paraId="6E7875AA" w14:textId="77777777" w:rsidR="003B2CEA" w:rsidRPr="00726F77" w:rsidRDefault="003B2CEA" w:rsidP="003B2CEA">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 радиоточка / квартиру</w:t>
            </w:r>
          </w:p>
        </w:tc>
        <w:tc>
          <w:tcPr>
            <w:tcW w:w="2591" w:type="dxa"/>
            <w:tcBorders>
              <w:bottom w:val="single" w:sz="4" w:space="0" w:color="auto"/>
            </w:tcBorders>
            <w:vAlign w:val="center"/>
          </w:tcPr>
          <w:p w14:paraId="1E46E78E"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1418" w:type="dxa"/>
            <w:tcBorders>
              <w:bottom w:val="single" w:sz="4" w:space="0" w:color="auto"/>
            </w:tcBorders>
            <w:vAlign w:val="center"/>
          </w:tcPr>
          <w:p w14:paraId="212E0289"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1EEB7499" w14:textId="77777777" w:rsidTr="002A3ADB">
        <w:trPr>
          <w:trHeight w:val="527"/>
          <w:jc w:val="center"/>
        </w:trPr>
        <w:tc>
          <w:tcPr>
            <w:tcW w:w="3005" w:type="dxa"/>
            <w:tcBorders>
              <w:bottom w:val="single" w:sz="4" w:space="0" w:color="auto"/>
            </w:tcBorders>
            <w:shd w:val="clear" w:color="auto" w:fill="auto"/>
            <w:vAlign w:val="center"/>
          </w:tcPr>
          <w:p w14:paraId="6C2D2DE3" w14:textId="77777777" w:rsidR="003B2CEA" w:rsidRPr="00726F77" w:rsidRDefault="003B2CEA" w:rsidP="003B2CEA">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Сеть приема телевизионных программ</w:t>
            </w:r>
          </w:p>
        </w:tc>
        <w:tc>
          <w:tcPr>
            <w:tcW w:w="2864" w:type="dxa"/>
            <w:tcBorders>
              <w:bottom w:val="single" w:sz="4" w:space="0" w:color="auto"/>
            </w:tcBorders>
            <w:vAlign w:val="center"/>
          </w:tcPr>
          <w:p w14:paraId="1C46470B" w14:textId="77777777" w:rsidR="003B2CEA" w:rsidRPr="00726F77" w:rsidRDefault="003B2CEA" w:rsidP="003B2CEA">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 точка доступа / квартиру</w:t>
            </w:r>
          </w:p>
        </w:tc>
        <w:tc>
          <w:tcPr>
            <w:tcW w:w="2591" w:type="dxa"/>
            <w:tcBorders>
              <w:bottom w:val="single" w:sz="4" w:space="0" w:color="auto"/>
            </w:tcBorders>
            <w:vAlign w:val="center"/>
          </w:tcPr>
          <w:p w14:paraId="4F2021EC"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1418" w:type="dxa"/>
            <w:tcBorders>
              <w:bottom w:val="single" w:sz="4" w:space="0" w:color="auto"/>
            </w:tcBorders>
            <w:vAlign w:val="center"/>
          </w:tcPr>
          <w:p w14:paraId="1EC24C07"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683F8AF2" w14:textId="77777777" w:rsidTr="002A3ADB">
        <w:trPr>
          <w:trHeight w:val="1134"/>
          <w:jc w:val="center"/>
        </w:trPr>
        <w:tc>
          <w:tcPr>
            <w:tcW w:w="3005" w:type="dxa"/>
            <w:tcBorders>
              <w:bottom w:val="single" w:sz="4" w:space="0" w:color="auto"/>
            </w:tcBorders>
            <w:shd w:val="clear" w:color="auto" w:fill="auto"/>
          </w:tcPr>
          <w:p w14:paraId="49E4D312"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Система оповещения РСЧС *</w:t>
            </w:r>
          </w:p>
        </w:tc>
        <w:tc>
          <w:tcPr>
            <w:tcW w:w="2864" w:type="dxa"/>
            <w:tcBorders>
              <w:bottom w:val="single" w:sz="4" w:space="0" w:color="auto"/>
            </w:tcBorders>
            <w:vAlign w:val="center"/>
          </w:tcPr>
          <w:p w14:paraId="6A8229EF"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в составе систем радиотрансляции либо в рамках строительства общественных и культурно-бытовых объектов</w:t>
            </w:r>
          </w:p>
        </w:tc>
        <w:tc>
          <w:tcPr>
            <w:tcW w:w="2591" w:type="dxa"/>
            <w:tcBorders>
              <w:bottom w:val="single" w:sz="4" w:space="0" w:color="auto"/>
            </w:tcBorders>
            <w:vAlign w:val="center"/>
          </w:tcPr>
          <w:p w14:paraId="1E8FB235"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1418" w:type="dxa"/>
            <w:tcBorders>
              <w:bottom w:val="single" w:sz="4" w:space="0" w:color="auto"/>
            </w:tcBorders>
            <w:vAlign w:val="center"/>
          </w:tcPr>
          <w:p w14:paraId="09B462D0"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3117464F" w14:textId="77777777" w:rsidTr="002A3ADB">
        <w:trPr>
          <w:trHeight w:val="527"/>
          <w:jc w:val="center"/>
        </w:trPr>
        <w:tc>
          <w:tcPr>
            <w:tcW w:w="3005" w:type="dxa"/>
            <w:tcBorders>
              <w:top w:val="single" w:sz="4" w:space="0" w:color="auto"/>
              <w:bottom w:val="single" w:sz="4" w:space="0" w:color="auto"/>
            </w:tcBorders>
            <w:shd w:val="clear" w:color="auto" w:fill="auto"/>
          </w:tcPr>
          <w:p w14:paraId="68C24765"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Автоматическая телефонная станция </w:t>
            </w:r>
          </w:p>
        </w:tc>
        <w:tc>
          <w:tcPr>
            <w:tcW w:w="2864" w:type="dxa"/>
            <w:tcBorders>
              <w:top w:val="single" w:sz="4" w:space="0" w:color="auto"/>
              <w:bottom w:val="single" w:sz="4" w:space="0" w:color="auto"/>
            </w:tcBorders>
            <w:vAlign w:val="center"/>
          </w:tcPr>
          <w:p w14:paraId="0039D399" w14:textId="77777777" w:rsidR="003B2CEA" w:rsidRPr="00726F77" w:rsidRDefault="003B2CEA" w:rsidP="003B2CE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1 объект / 10 000 </w:t>
            </w:r>
          </w:p>
          <w:p w14:paraId="45774942"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абонентских номеров</w:t>
            </w:r>
          </w:p>
        </w:tc>
        <w:tc>
          <w:tcPr>
            <w:tcW w:w="2591" w:type="dxa"/>
            <w:tcBorders>
              <w:top w:val="single" w:sz="4" w:space="0" w:color="auto"/>
              <w:bottom w:val="single" w:sz="4" w:space="0" w:color="auto"/>
            </w:tcBorders>
            <w:vAlign w:val="center"/>
          </w:tcPr>
          <w:p w14:paraId="0C42370F"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1418" w:type="dxa"/>
            <w:tcBorders>
              <w:top w:val="single" w:sz="4" w:space="0" w:color="auto"/>
              <w:bottom w:val="single" w:sz="4" w:space="0" w:color="auto"/>
            </w:tcBorders>
            <w:vAlign w:val="center"/>
          </w:tcPr>
          <w:p w14:paraId="6346E049"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76713847" w14:textId="77777777" w:rsidTr="002A3ADB">
        <w:trPr>
          <w:trHeight w:val="527"/>
          <w:jc w:val="center"/>
        </w:trPr>
        <w:tc>
          <w:tcPr>
            <w:tcW w:w="3005" w:type="dxa"/>
            <w:tcBorders>
              <w:top w:val="single" w:sz="4" w:space="0" w:color="auto"/>
              <w:bottom w:val="single" w:sz="4" w:space="0" w:color="auto"/>
            </w:tcBorders>
            <w:shd w:val="clear" w:color="auto" w:fill="auto"/>
            <w:vAlign w:val="center"/>
          </w:tcPr>
          <w:p w14:paraId="64F10CDA"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bCs w:val="0"/>
                <w:sz w:val="22"/>
                <w:szCs w:val="22"/>
              </w:rPr>
              <w:t>Звуковые трансформаторные подстанции</w:t>
            </w:r>
          </w:p>
        </w:tc>
        <w:tc>
          <w:tcPr>
            <w:tcW w:w="2864" w:type="dxa"/>
            <w:tcBorders>
              <w:top w:val="single" w:sz="4" w:space="0" w:color="auto"/>
              <w:bottom w:val="single" w:sz="4" w:space="0" w:color="auto"/>
            </w:tcBorders>
            <w:vAlign w:val="center"/>
          </w:tcPr>
          <w:p w14:paraId="0E870454" w14:textId="77777777" w:rsidR="003B2CEA" w:rsidRPr="00726F77" w:rsidRDefault="003B2CEA" w:rsidP="003B2CE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 объект / 10 000 абонентов</w:t>
            </w:r>
          </w:p>
        </w:tc>
        <w:tc>
          <w:tcPr>
            <w:tcW w:w="2591" w:type="dxa"/>
            <w:tcBorders>
              <w:top w:val="single" w:sz="4" w:space="0" w:color="auto"/>
              <w:bottom w:val="single" w:sz="4" w:space="0" w:color="auto"/>
            </w:tcBorders>
            <w:vAlign w:val="center"/>
          </w:tcPr>
          <w:p w14:paraId="6CBDCB07"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1418" w:type="dxa"/>
            <w:tcBorders>
              <w:top w:val="single" w:sz="4" w:space="0" w:color="auto"/>
              <w:bottom w:val="single" w:sz="4" w:space="0" w:color="auto"/>
            </w:tcBorders>
            <w:vAlign w:val="center"/>
          </w:tcPr>
          <w:p w14:paraId="4822B471"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79A8B828" w14:textId="77777777" w:rsidTr="002A3ADB">
        <w:trPr>
          <w:trHeight w:val="527"/>
          <w:jc w:val="center"/>
        </w:trPr>
        <w:tc>
          <w:tcPr>
            <w:tcW w:w="3005" w:type="dxa"/>
            <w:tcBorders>
              <w:top w:val="single" w:sz="4" w:space="0" w:color="auto"/>
              <w:bottom w:val="single" w:sz="4" w:space="0" w:color="auto"/>
            </w:tcBorders>
            <w:shd w:val="clear" w:color="auto" w:fill="auto"/>
            <w:vAlign w:val="center"/>
          </w:tcPr>
          <w:p w14:paraId="7088E4D7"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bCs w:val="0"/>
                <w:sz w:val="22"/>
                <w:szCs w:val="22"/>
              </w:rPr>
              <w:t>Блок-станция проводного вещания</w:t>
            </w:r>
          </w:p>
        </w:tc>
        <w:tc>
          <w:tcPr>
            <w:tcW w:w="2864" w:type="dxa"/>
            <w:tcBorders>
              <w:top w:val="single" w:sz="4" w:space="0" w:color="auto"/>
              <w:bottom w:val="single" w:sz="4" w:space="0" w:color="auto"/>
            </w:tcBorders>
            <w:vAlign w:val="center"/>
          </w:tcPr>
          <w:p w14:paraId="4EBFFF6B" w14:textId="77777777" w:rsidR="003B2CEA" w:rsidRPr="00726F77" w:rsidRDefault="003B2CEA" w:rsidP="003B2CEA">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1 объект </w:t>
            </w:r>
          </w:p>
        </w:tc>
        <w:tc>
          <w:tcPr>
            <w:tcW w:w="2591" w:type="dxa"/>
            <w:tcBorders>
              <w:top w:val="single" w:sz="4" w:space="0" w:color="auto"/>
              <w:bottom w:val="single" w:sz="4" w:space="0" w:color="auto"/>
            </w:tcBorders>
            <w:vAlign w:val="center"/>
          </w:tcPr>
          <w:p w14:paraId="36B69AB1"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1418" w:type="dxa"/>
            <w:tcBorders>
              <w:top w:val="single" w:sz="4" w:space="0" w:color="auto"/>
              <w:bottom w:val="single" w:sz="4" w:space="0" w:color="auto"/>
            </w:tcBorders>
            <w:vAlign w:val="center"/>
          </w:tcPr>
          <w:p w14:paraId="16594495"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445171CE" w14:textId="77777777" w:rsidTr="002A3ADB">
        <w:trPr>
          <w:trHeight w:val="1003"/>
          <w:jc w:val="center"/>
        </w:trPr>
        <w:tc>
          <w:tcPr>
            <w:tcW w:w="3005" w:type="dxa"/>
            <w:tcBorders>
              <w:bottom w:val="single" w:sz="4" w:space="0" w:color="auto"/>
            </w:tcBorders>
            <w:shd w:val="clear" w:color="auto" w:fill="auto"/>
            <w:vAlign w:val="center"/>
          </w:tcPr>
          <w:p w14:paraId="58ADC0EE" w14:textId="77777777" w:rsidR="003B2CEA" w:rsidRPr="00726F77" w:rsidRDefault="003B2CEA" w:rsidP="003B2CEA">
            <w:pPr>
              <w:suppressAutoHyphens/>
              <w:spacing w:line="240" w:lineRule="auto"/>
              <w:ind w:right="-28"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2864" w:type="dxa"/>
            <w:tcBorders>
              <w:bottom w:val="single" w:sz="4" w:space="0" w:color="auto"/>
            </w:tcBorders>
            <w:vAlign w:val="center"/>
          </w:tcPr>
          <w:p w14:paraId="1CCF419B"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1 объект </w:t>
            </w:r>
          </w:p>
        </w:tc>
        <w:tc>
          <w:tcPr>
            <w:tcW w:w="2591" w:type="dxa"/>
            <w:tcBorders>
              <w:bottom w:val="single" w:sz="4" w:space="0" w:color="auto"/>
            </w:tcBorders>
            <w:vAlign w:val="center"/>
          </w:tcPr>
          <w:p w14:paraId="5614944D"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1418" w:type="dxa"/>
            <w:tcBorders>
              <w:bottom w:val="single" w:sz="4" w:space="0" w:color="auto"/>
            </w:tcBorders>
            <w:vAlign w:val="center"/>
          </w:tcPr>
          <w:p w14:paraId="6E8A2244" w14:textId="77777777" w:rsidR="003B2CEA" w:rsidRPr="00726F77" w:rsidRDefault="003B2CEA" w:rsidP="003B2CEA">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12BA6022" w14:textId="77777777" w:rsidTr="002A3ADB">
        <w:trPr>
          <w:trHeight w:val="527"/>
          <w:jc w:val="center"/>
        </w:trPr>
        <w:tc>
          <w:tcPr>
            <w:tcW w:w="3005" w:type="dxa"/>
            <w:tcBorders>
              <w:top w:val="single" w:sz="4" w:space="0" w:color="auto"/>
              <w:bottom w:val="single" w:sz="4" w:space="0" w:color="auto"/>
            </w:tcBorders>
            <w:shd w:val="clear" w:color="auto" w:fill="auto"/>
            <w:vAlign w:val="center"/>
          </w:tcPr>
          <w:p w14:paraId="0387C348" w14:textId="77777777" w:rsidR="003B2CEA" w:rsidRPr="00726F77" w:rsidRDefault="003B2CEA" w:rsidP="003B2CEA">
            <w:pPr>
              <w:suppressAutoHyphens/>
              <w:spacing w:line="240" w:lineRule="auto"/>
              <w:ind w:right="-28"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Антенно-мачтовые сооружения мобильной связи</w:t>
            </w:r>
          </w:p>
        </w:tc>
        <w:tc>
          <w:tcPr>
            <w:tcW w:w="2864" w:type="dxa"/>
            <w:tcBorders>
              <w:top w:val="single" w:sz="4" w:space="0" w:color="auto"/>
              <w:bottom w:val="single" w:sz="4" w:space="0" w:color="auto"/>
            </w:tcBorders>
            <w:vAlign w:val="center"/>
          </w:tcPr>
          <w:p w14:paraId="0A5B53A9"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охват населения – 100 %</w:t>
            </w:r>
          </w:p>
        </w:tc>
        <w:tc>
          <w:tcPr>
            <w:tcW w:w="2591" w:type="dxa"/>
            <w:tcBorders>
              <w:top w:val="single" w:sz="4" w:space="0" w:color="auto"/>
              <w:bottom w:val="single" w:sz="4" w:space="0" w:color="auto"/>
            </w:tcBorders>
            <w:vAlign w:val="center"/>
          </w:tcPr>
          <w:p w14:paraId="6CA53E34"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то же </w:t>
            </w:r>
          </w:p>
        </w:tc>
        <w:tc>
          <w:tcPr>
            <w:tcW w:w="1418" w:type="dxa"/>
            <w:tcBorders>
              <w:top w:val="single" w:sz="4" w:space="0" w:color="auto"/>
              <w:bottom w:val="single" w:sz="4" w:space="0" w:color="auto"/>
            </w:tcBorders>
            <w:vAlign w:val="center"/>
          </w:tcPr>
          <w:p w14:paraId="1A50397E"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bl>
    <w:p w14:paraId="1306A529" w14:textId="77777777" w:rsidR="003B2CEA" w:rsidRPr="00726F77" w:rsidRDefault="003B2CEA" w:rsidP="003B2CEA">
      <w:pPr>
        <w:tabs>
          <w:tab w:val="left" w:pos="6946"/>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14:paraId="00FAE134" w14:textId="77777777" w:rsidR="003B2CEA" w:rsidRPr="00726F77" w:rsidRDefault="003B2CEA" w:rsidP="003B2CEA">
      <w:pPr>
        <w:tabs>
          <w:tab w:val="left" w:pos="6946"/>
        </w:tabs>
        <w:spacing w:line="240" w:lineRule="auto"/>
        <w:ind w:firstLine="567"/>
        <w:rPr>
          <w:rFonts w:ascii="Times New Roman" w:hAnsi="Times New Roman" w:cs="Times New Roman"/>
          <w:b w:val="0"/>
          <w:bCs w:val="0"/>
          <w:sz w:val="24"/>
          <w:szCs w:val="24"/>
        </w:rPr>
      </w:pPr>
    </w:p>
    <w:p w14:paraId="339E2A0F" w14:textId="77777777" w:rsidR="003B2CEA" w:rsidRPr="00726F77" w:rsidRDefault="003B2CEA" w:rsidP="003B2CEA">
      <w:pPr>
        <w:tabs>
          <w:tab w:val="left" w:pos="6946"/>
        </w:tabs>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lastRenderedPageBreak/>
        <w:t>2.17.</w:t>
      </w:r>
      <w:r w:rsidRPr="00726F77">
        <w:rPr>
          <w:rFonts w:ascii="Times New Roman" w:hAnsi="Times New Roman" w:cs="Times New Roman"/>
          <w:b w:val="0"/>
          <w:bCs w:val="0"/>
          <w:sz w:val="24"/>
          <w:szCs w:val="24"/>
        </w:rPr>
        <w:t>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обеспечения населения услугами общественного питания, и максимально допустимого уровня территориальной доступности таких объектов для населения городского округа, а также размеры земельных участков приведены в таблице 36.</w:t>
      </w:r>
    </w:p>
    <w:p w14:paraId="55C054B2" w14:textId="77777777" w:rsidR="003B2CEA" w:rsidRPr="00726F77" w:rsidRDefault="003B2CEA" w:rsidP="003B2CEA">
      <w:pPr>
        <w:tabs>
          <w:tab w:val="left" w:pos="6946"/>
        </w:tabs>
        <w:spacing w:line="240" w:lineRule="auto"/>
        <w:ind w:firstLine="709"/>
        <w:rPr>
          <w:rFonts w:ascii="Times New Roman" w:hAnsi="Times New Roman" w:cs="Times New Roman"/>
          <w:b w:val="0"/>
          <w:bCs w:val="0"/>
          <w:sz w:val="24"/>
          <w:szCs w:val="24"/>
        </w:rPr>
      </w:pPr>
    </w:p>
    <w:p w14:paraId="4E7E0E70" w14:textId="77777777" w:rsidR="003B2CEA" w:rsidRPr="00726F77" w:rsidRDefault="003B2CEA" w:rsidP="003B2CEA">
      <w:pPr>
        <w:tabs>
          <w:tab w:val="left" w:pos="6946"/>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2091"/>
        <w:gridCol w:w="5530"/>
      </w:tblGrid>
      <w:tr w:rsidR="003B2CEA" w:rsidRPr="00726F77" w14:paraId="2E6ACBF0" w14:textId="77777777" w:rsidTr="002A3ADB">
        <w:trPr>
          <w:trHeight w:val="340"/>
          <w:jc w:val="center"/>
        </w:trPr>
        <w:tc>
          <w:tcPr>
            <w:tcW w:w="2296" w:type="dxa"/>
            <w:vMerge w:val="restart"/>
            <w:shd w:val="clear" w:color="auto" w:fill="auto"/>
            <w:vAlign w:val="center"/>
          </w:tcPr>
          <w:p w14:paraId="54FCB1B5"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7D3A507B"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7621" w:type="dxa"/>
            <w:gridSpan w:val="2"/>
            <w:vAlign w:val="center"/>
          </w:tcPr>
          <w:p w14:paraId="412E75D2"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3B2CEA" w:rsidRPr="00726F77" w14:paraId="10CC3038" w14:textId="77777777" w:rsidTr="002A3ADB">
        <w:trPr>
          <w:trHeight w:val="822"/>
          <w:jc w:val="center"/>
        </w:trPr>
        <w:tc>
          <w:tcPr>
            <w:tcW w:w="2296" w:type="dxa"/>
            <w:vMerge/>
            <w:tcBorders>
              <w:bottom w:val="single" w:sz="4" w:space="0" w:color="auto"/>
            </w:tcBorders>
            <w:shd w:val="clear" w:color="auto" w:fill="auto"/>
            <w:vAlign w:val="center"/>
          </w:tcPr>
          <w:p w14:paraId="521E7713"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p>
        </w:tc>
        <w:tc>
          <w:tcPr>
            <w:tcW w:w="2091" w:type="dxa"/>
            <w:tcBorders>
              <w:bottom w:val="single" w:sz="4" w:space="0" w:color="auto"/>
            </w:tcBorders>
            <w:vAlign w:val="center"/>
          </w:tcPr>
          <w:p w14:paraId="75CAF947" w14:textId="77777777" w:rsidR="003B2CEA" w:rsidRPr="00726F77" w:rsidRDefault="003B2CEA" w:rsidP="003B2CEA">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r w:rsidRPr="00726F77">
              <w:rPr>
                <w:rFonts w:ascii="Times New Roman" w:hAnsi="Times New Roman" w:cs="Times New Roman"/>
                <w:b w:val="0"/>
                <w:bCs w:val="0"/>
                <w:spacing w:val="-2"/>
                <w:sz w:val="22"/>
                <w:szCs w:val="22"/>
              </w:rPr>
              <w:t>допустимого уровня</w:t>
            </w:r>
            <w:r w:rsidRPr="00726F77">
              <w:rPr>
                <w:rFonts w:ascii="Times New Roman" w:hAnsi="Times New Roman" w:cs="Times New Roman"/>
                <w:b w:val="0"/>
                <w:bCs w:val="0"/>
                <w:sz w:val="22"/>
                <w:szCs w:val="22"/>
              </w:rPr>
              <w:t xml:space="preserve"> обеспеченности </w:t>
            </w:r>
          </w:p>
        </w:tc>
        <w:tc>
          <w:tcPr>
            <w:tcW w:w="5530" w:type="dxa"/>
            <w:tcBorders>
              <w:bottom w:val="single" w:sz="4" w:space="0" w:color="auto"/>
            </w:tcBorders>
            <w:vAlign w:val="center"/>
          </w:tcPr>
          <w:p w14:paraId="06CA0FC8"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3B2CEA" w:rsidRPr="00726F77" w14:paraId="15403BAA" w14:textId="77777777" w:rsidTr="002A3ADB">
        <w:trPr>
          <w:trHeight w:val="1021"/>
          <w:jc w:val="center"/>
        </w:trPr>
        <w:tc>
          <w:tcPr>
            <w:tcW w:w="2296" w:type="dxa"/>
            <w:tcBorders>
              <w:bottom w:val="single" w:sz="4" w:space="0" w:color="auto"/>
            </w:tcBorders>
            <w:shd w:val="clear" w:color="auto" w:fill="auto"/>
          </w:tcPr>
          <w:p w14:paraId="04628F8B" w14:textId="77777777" w:rsidR="003B2CEA" w:rsidRPr="00726F77" w:rsidRDefault="003B2CEA" w:rsidP="003B2CEA">
            <w:pPr>
              <w:suppressAutoHyphens/>
              <w:spacing w:line="240" w:lineRule="auto"/>
              <w:ind w:right="-28"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общественного питания</w:t>
            </w:r>
          </w:p>
        </w:tc>
        <w:tc>
          <w:tcPr>
            <w:tcW w:w="2091" w:type="dxa"/>
            <w:tcBorders>
              <w:bottom w:val="single" w:sz="4" w:space="0" w:color="auto"/>
            </w:tcBorders>
            <w:vAlign w:val="center"/>
          </w:tcPr>
          <w:p w14:paraId="542967A4"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40 (8) * </w:t>
            </w:r>
          </w:p>
          <w:p w14:paraId="5379D57E"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530" w:type="dxa"/>
            <w:tcBorders>
              <w:bottom w:val="single" w:sz="4" w:space="0" w:color="auto"/>
            </w:tcBorders>
          </w:tcPr>
          <w:p w14:paraId="04003797"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радиус пешеходной доступности:</w:t>
            </w:r>
          </w:p>
          <w:p w14:paraId="17615627" w14:textId="77777777" w:rsidR="003B2CEA" w:rsidRPr="00726F77" w:rsidRDefault="003B2CEA" w:rsidP="003B2CEA">
            <w:pPr>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многоэтажной застройке – </w:t>
            </w: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r w:rsidRPr="00726F77">
              <w:rPr>
                <w:rFonts w:ascii="Times New Roman" w:hAnsi="Times New Roman" w:cs="Times New Roman"/>
                <w:b w:val="0"/>
                <w:sz w:val="22"/>
                <w:szCs w:val="22"/>
              </w:rPr>
              <w:t>;</w:t>
            </w:r>
          </w:p>
          <w:p w14:paraId="0C32D5C9" w14:textId="77777777" w:rsidR="003B2CEA" w:rsidRPr="00726F77" w:rsidRDefault="003B2CEA" w:rsidP="003B2CEA">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при одно-, двухэтажной застройке – </w:t>
            </w:r>
            <w:smartTag w:uri="urn:schemas-microsoft-com:office:smarttags" w:element="metricconverter">
              <w:smartTagPr>
                <w:attr w:name="ProductID" w:val="800 м"/>
              </w:smartTagPr>
              <w:r w:rsidRPr="00726F77">
                <w:rPr>
                  <w:rFonts w:ascii="Times New Roman" w:hAnsi="Times New Roman" w:cs="Times New Roman"/>
                  <w:b w:val="0"/>
                  <w:sz w:val="22"/>
                  <w:szCs w:val="22"/>
                </w:rPr>
                <w:t>800 м</w:t>
              </w:r>
            </w:smartTag>
          </w:p>
        </w:tc>
      </w:tr>
    </w:tbl>
    <w:p w14:paraId="5C3DB2B6" w14:textId="77777777" w:rsidR="003B2CEA" w:rsidRPr="00726F77" w:rsidRDefault="003B2CEA" w:rsidP="003B2CEA">
      <w:pPr>
        <w:tabs>
          <w:tab w:val="left" w:pos="6946"/>
        </w:tabs>
        <w:spacing w:line="240" w:lineRule="auto"/>
        <w:ind w:firstLine="709"/>
        <w:rPr>
          <w:rFonts w:ascii="Times New Roman" w:hAnsi="Times New Roman" w:cs="Times New Roman"/>
          <w:b w:val="0"/>
          <w:bCs w:val="0"/>
          <w:sz w:val="24"/>
          <w:szCs w:val="24"/>
        </w:rPr>
      </w:pPr>
      <w:r w:rsidRPr="00726F77">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w:t>
      </w:r>
    </w:p>
    <w:p w14:paraId="45FDD4AC" w14:textId="77777777" w:rsidR="003B2CEA" w:rsidRPr="00726F77" w:rsidRDefault="003B2CEA" w:rsidP="003B2CEA">
      <w:pPr>
        <w:tabs>
          <w:tab w:val="left" w:pos="6946"/>
        </w:tabs>
        <w:spacing w:line="240" w:lineRule="auto"/>
        <w:ind w:firstLine="709"/>
        <w:rPr>
          <w:rFonts w:ascii="Times New Roman" w:hAnsi="Times New Roman" w:cs="Times New Roman"/>
          <w:b w:val="0"/>
          <w:bCs w:val="0"/>
          <w:sz w:val="24"/>
          <w:szCs w:val="24"/>
        </w:rPr>
      </w:pPr>
    </w:p>
    <w:p w14:paraId="35D49B2F" w14:textId="4DFDD86D" w:rsidR="003B2CEA" w:rsidRPr="00726F77" w:rsidRDefault="003B2CEA" w:rsidP="003B2CEA">
      <w:pPr>
        <w:tabs>
          <w:tab w:val="left" w:pos="6946"/>
        </w:tabs>
        <w:spacing w:line="240" w:lineRule="auto"/>
        <w:ind w:firstLine="709"/>
        <w:rPr>
          <w:rFonts w:ascii="Times New Roman" w:hAnsi="Times New Roman" w:cs="Times New Roman"/>
          <w:b w:val="0"/>
          <w:spacing w:val="-2"/>
          <w:sz w:val="24"/>
          <w:szCs w:val="24"/>
        </w:rPr>
      </w:pPr>
      <w:r w:rsidRPr="00726F77">
        <w:rPr>
          <w:rFonts w:ascii="Times New Roman" w:hAnsi="Times New Roman" w:cs="Times New Roman"/>
          <w:b w:val="0"/>
          <w:sz w:val="24"/>
          <w:szCs w:val="24"/>
        </w:rPr>
        <w:t>2.17.</w:t>
      </w:r>
      <w:r w:rsidRPr="00726F77">
        <w:rPr>
          <w:rFonts w:ascii="Times New Roman" w:hAnsi="Times New Roman" w:cs="Times New Roman"/>
          <w:b w:val="0"/>
          <w:bCs w:val="0"/>
          <w:sz w:val="24"/>
          <w:szCs w:val="24"/>
        </w:rPr>
        <w:t>3.</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 xml:space="preserve">асчетные показатели минимально допустимого уровня обеспеченности объектами, необходимыми для </w:t>
      </w:r>
      <w:r w:rsidRPr="00726F77">
        <w:rPr>
          <w:rFonts w:ascii="Times New Roman" w:hAnsi="Times New Roman" w:cs="Times New Roman"/>
          <w:b w:val="0"/>
          <w:spacing w:val="-2"/>
          <w:sz w:val="24"/>
          <w:szCs w:val="24"/>
        </w:rPr>
        <w:t>обеспечения населения городского округа услугами торговли,</w:t>
      </w:r>
      <w:r w:rsidRPr="00726F77">
        <w:rPr>
          <w:rFonts w:ascii="Times New Roman" w:hAnsi="Times New Roman" w:cs="Times New Roman"/>
          <w:b w:val="0"/>
          <w:sz w:val="24"/>
          <w:szCs w:val="24"/>
        </w:rPr>
        <w:t xml:space="preserve"> и максимально допустимого уровня территориальной доступности</w:t>
      </w:r>
      <w:r w:rsidRPr="00726F77">
        <w:rPr>
          <w:rFonts w:ascii="Times New Roman" w:hAnsi="Times New Roman" w:cs="Times New Roman"/>
          <w:b w:val="0"/>
          <w:spacing w:val="-2"/>
          <w:sz w:val="24"/>
          <w:szCs w:val="24"/>
        </w:rPr>
        <w:t xml:space="preserve"> таких объектов для населения </w:t>
      </w:r>
      <w:r w:rsidRPr="00726F77">
        <w:rPr>
          <w:rFonts w:ascii="Times New Roman" w:hAnsi="Times New Roman" w:cs="Times New Roman"/>
          <w:b w:val="0"/>
          <w:sz w:val="24"/>
          <w:szCs w:val="24"/>
        </w:rPr>
        <w:t>городского округа</w:t>
      </w:r>
      <w:r w:rsidRPr="00726F77">
        <w:rPr>
          <w:rFonts w:ascii="Times New Roman" w:hAnsi="Times New Roman" w:cs="Times New Roman"/>
          <w:b w:val="0"/>
          <w:spacing w:val="-2"/>
          <w:sz w:val="24"/>
          <w:szCs w:val="24"/>
        </w:rPr>
        <w:t>, а также размеры земельных участков приведены в таблице 37.</w:t>
      </w:r>
    </w:p>
    <w:p w14:paraId="3852259A" w14:textId="77777777" w:rsidR="003B2CEA" w:rsidRPr="00726F77" w:rsidRDefault="003B2CEA" w:rsidP="003B2CEA">
      <w:pPr>
        <w:tabs>
          <w:tab w:val="left" w:pos="6946"/>
        </w:tabs>
        <w:spacing w:line="240" w:lineRule="auto"/>
        <w:ind w:firstLine="709"/>
        <w:rPr>
          <w:rFonts w:ascii="Times New Roman" w:hAnsi="Times New Roman" w:cs="Times New Roman"/>
          <w:b w:val="0"/>
          <w:bCs w:val="0"/>
          <w:sz w:val="24"/>
          <w:szCs w:val="24"/>
        </w:rPr>
      </w:pPr>
    </w:p>
    <w:p w14:paraId="42796262" w14:textId="77777777" w:rsidR="003B2CEA" w:rsidRPr="00726F77" w:rsidRDefault="003B2CEA" w:rsidP="003B2CEA">
      <w:pPr>
        <w:tabs>
          <w:tab w:val="left" w:pos="6946"/>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268"/>
        <w:gridCol w:w="2552"/>
        <w:gridCol w:w="2072"/>
      </w:tblGrid>
      <w:tr w:rsidR="003B2CEA" w:rsidRPr="00726F77" w14:paraId="4501A14A" w14:textId="77777777" w:rsidTr="003B2CEA">
        <w:trPr>
          <w:trHeight w:val="340"/>
          <w:jc w:val="center"/>
        </w:trPr>
        <w:tc>
          <w:tcPr>
            <w:tcW w:w="2972" w:type="dxa"/>
            <w:vMerge w:val="restart"/>
            <w:shd w:val="clear" w:color="auto" w:fill="auto"/>
            <w:vAlign w:val="center"/>
          </w:tcPr>
          <w:p w14:paraId="45C0107C"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74453870"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4820" w:type="dxa"/>
            <w:gridSpan w:val="2"/>
            <w:shd w:val="clear" w:color="auto" w:fill="auto"/>
            <w:vAlign w:val="center"/>
          </w:tcPr>
          <w:p w14:paraId="1E932743"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c>
          <w:tcPr>
            <w:tcW w:w="2072" w:type="dxa"/>
            <w:vMerge w:val="restart"/>
            <w:vAlign w:val="center"/>
          </w:tcPr>
          <w:p w14:paraId="0E55F183"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Размеры </w:t>
            </w:r>
          </w:p>
          <w:p w14:paraId="121EDC99"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земельных участков</w:t>
            </w:r>
          </w:p>
        </w:tc>
      </w:tr>
      <w:tr w:rsidR="003B2CEA" w:rsidRPr="00726F77" w14:paraId="6E6F2C18" w14:textId="77777777" w:rsidTr="003B2CEA">
        <w:trPr>
          <w:trHeight w:val="1077"/>
          <w:jc w:val="center"/>
        </w:trPr>
        <w:tc>
          <w:tcPr>
            <w:tcW w:w="2972" w:type="dxa"/>
            <w:vMerge/>
            <w:shd w:val="clear" w:color="auto" w:fill="auto"/>
            <w:vAlign w:val="center"/>
          </w:tcPr>
          <w:p w14:paraId="6A956733"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p>
        </w:tc>
        <w:tc>
          <w:tcPr>
            <w:tcW w:w="2268" w:type="dxa"/>
            <w:shd w:val="clear" w:color="auto" w:fill="auto"/>
            <w:vAlign w:val="center"/>
          </w:tcPr>
          <w:p w14:paraId="00A50F22"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минимально допустимого уровня обеспеченности</w:t>
            </w:r>
          </w:p>
        </w:tc>
        <w:tc>
          <w:tcPr>
            <w:tcW w:w="2552" w:type="dxa"/>
            <w:shd w:val="clear" w:color="auto" w:fill="auto"/>
            <w:vAlign w:val="center"/>
          </w:tcPr>
          <w:p w14:paraId="57424BA4"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c>
          <w:tcPr>
            <w:tcW w:w="2072" w:type="dxa"/>
            <w:vMerge/>
            <w:vAlign w:val="center"/>
          </w:tcPr>
          <w:p w14:paraId="255CA693"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p>
        </w:tc>
      </w:tr>
      <w:tr w:rsidR="003B2CEA" w:rsidRPr="00726F77" w14:paraId="696C5298" w14:textId="77777777" w:rsidTr="003B2CEA">
        <w:trPr>
          <w:trHeight w:val="170"/>
          <w:tblHeader/>
          <w:jc w:val="center"/>
        </w:trPr>
        <w:tc>
          <w:tcPr>
            <w:tcW w:w="2972" w:type="dxa"/>
            <w:shd w:val="clear" w:color="auto" w:fill="auto"/>
            <w:vAlign w:val="center"/>
          </w:tcPr>
          <w:p w14:paraId="7EB60B24"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p>
        </w:tc>
        <w:tc>
          <w:tcPr>
            <w:tcW w:w="2268" w:type="dxa"/>
            <w:shd w:val="clear" w:color="auto" w:fill="auto"/>
            <w:vAlign w:val="center"/>
          </w:tcPr>
          <w:p w14:paraId="28D66F4C"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p>
        </w:tc>
        <w:tc>
          <w:tcPr>
            <w:tcW w:w="2552" w:type="dxa"/>
            <w:shd w:val="clear" w:color="auto" w:fill="auto"/>
            <w:vAlign w:val="center"/>
          </w:tcPr>
          <w:p w14:paraId="45787CF8"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p>
        </w:tc>
        <w:tc>
          <w:tcPr>
            <w:tcW w:w="2072" w:type="dxa"/>
            <w:vAlign w:val="center"/>
          </w:tcPr>
          <w:p w14:paraId="3A5EFF13"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w:t>
            </w:r>
          </w:p>
        </w:tc>
      </w:tr>
      <w:tr w:rsidR="003B2CEA" w:rsidRPr="00726F77" w14:paraId="22AE6EB4" w14:textId="77777777" w:rsidTr="003B2CEA">
        <w:trPr>
          <w:trHeight w:val="56"/>
          <w:jc w:val="center"/>
        </w:trPr>
        <w:tc>
          <w:tcPr>
            <w:tcW w:w="2972" w:type="dxa"/>
            <w:tcBorders>
              <w:bottom w:val="single" w:sz="4" w:space="0" w:color="auto"/>
            </w:tcBorders>
            <w:shd w:val="clear" w:color="auto" w:fill="auto"/>
          </w:tcPr>
          <w:p w14:paraId="7BA97120" w14:textId="77777777" w:rsidR="003B2CEA" w:rsidRPr="00726F77" w:rsidRDefault="003B2CEA" w:rsidP="003B2CEA">
            <w:pPr>
              <w:suppressAutoHyphens/>
              <w:spacing w:line="240" w:lineRule="auto"/>
              <w:ind w:left="-28" w:right="-28" w:firstLine="0"/>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Стационарные торговые объекты,</w:t>
            </w:r>
            <w:r w:rsidRPr="00726F77">
              <w:rPr>
                <w:rFonts w:ascii="Times New Roman" w:hAnsi="Times New Roman" w:cs="Times New Roman"/>
                <w:b w:val="0"/>
                <w:bCs w:val="0"/>
                <w:sz w:val="22"/>
                <w:szCs w:val="22"/>
              </w:rPr>
              <w:t xml:space="preserve"> всего</w:t>
            </w:r>
          </w:p>
          <w:p w14:paraId="2E65C5A6" w14:textId="77777777" w:rsidR="003B2CEA" w:rsidRPr="00726F77" w:rsidRDefault="003B2CEA" w:rsidP="003B2CEA">
            <w:pPr>
              <w:spacing w:line="240" w:lineRule="auto"/>
              <w:ind w:left="-28" w:right="-28" w:firstLine="0"/>
              <w:rPr>
                <w:rFonts w:ascii="Times New Roman" w:hAnsi="Times New Roman" w:cs="Times New Roman"/>
                <w:b w:val="0"/>
                <w:bCs w:val="0"/>
                <w:sz w:val="8"/>
                <w:szCs w:val="8"/>
              </w:rPr>
            </w:pPr>
          </w:p>
          <w:p w14:paraId="115C2FDF" w14:textId="77777777" w:rsidR="003B2CEA" w:rsidRPr="00726F77" w:rsidRDefault="003B2CEA" w:rsidP="003B2CEA">
            <w:pPr>
              <w:suppressAutoHyphens/>
              <w:spacing w:line="240" w:lineRule="auto"/>
              <w:ind w:left="-28" w:right="-28"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в том числе по продаже:</w:t>
            </w:r>
          </w:p>
          <w:p w14:paraId="18A54B31" w14:textId="77777777" w:rsidR="003B2CEA" w:rsidRPr="00726F77" w:rsidRDefault="003B2CEA" w:rsidP="003B2CEA">
            <w:pPr>
              <w:spacing w:line="240" w:lineRule="auto"/>
              <w:ind w:left="142"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продовольственных товаров;</w:t>
            </w:r>
          </w:p>
          <w:p w14:paraId="18424DBA" w14:textId="77777777" w:rsidR="003B2CEA" w:rsidRPr="00726F77" w:rsidRDefault="003B2CEA" w:rsidP="003B2CEA">
            <w:pPr>
              <w:spacing w:line="240" w:lineRule="auto"/>
              <w:ind w:left="142" w:right="-28"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непродовольственных товаров</w:t>
            </w:r>
          </w:p>
        </w:tc>
        <w:tc>
          <w:tcPr>
            <w:tcW w:w="2268" w:type="dxa"/>
            <w:tcBorders>
              <w:bottom w:val="single" w:sz="4" w:space="0" w:color="auto"/>
            </w:tcBorders>
            <w:shd w:val="clear" w:color="auto" w:fill="auto"/>
          </w:tcPr>
          <w:p w14:paraId="71575096" w14:textId="77777777" w:rsidR="003B2CEA" w:rsidRPr="00726F77" w:rsidRDefault="003B2CEA" w:rsidP="003B2CEA">
            <w:pPr>
              <w:suppressAutoHyphens/>
              <w:spacing w:line="240" w:lineRule="auto"/>
              <w:ind w:firstLine="0"/>
              <w:jc w:val="center"/>
              <w:rPr>
                <w:rFonts w:ascii="Times New Roman" w:hAnsi="Times New Roman" w:cs="Times New Roman"/>
                <w:b w:val="0"/>
                <w:sz w:val="22"/>
                <w:szCs w:val="22"/>
              </w:rPr>
            </w:pPr>
          </w:p>
          <w:p w14:paraId="3DBB9051" w14:textId="77777777" w:rsidR="003B2CEA" w:rsidRPr="00726F77" w:rsidRDefault="003B2CEA" w:rsidP="003B2CEA">
            <w:pPr>
              <w:suppressAutoHyphens/>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586 м2"/>
              </w:smartTagPr>
              <w:r w:rsidRPr="00726F77">
                <w:rPr>
                  <w:rFonts w:ascii="Times New Roman" w:hAnsi="Times New Roman" w:cs="Times New Roman"/>
                  <w:b w:val="0"/>
                  <w:sz w:val="22"/>
                  <w:szCs w:val="22"/>
                </w:rPr>
                <w:t>586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 1000 чел. *</w:t>
            </w:r>
          </w:p>
          <w:p w14:paraId="5F9C36C9" w14:textId="77777777" w:rsidR="003B2CEA" w:rsidRPr="00726F77" w:rsidRDefault="003B2CEA" w:rsidP="003B2CEA">
            <w:pPr>
              <w:suppressAutoHyphens/>
              <w:spacing w:line="240" w:lineRule="auto"/>
              <w:ind w:firstLine="0"/>
              <w:jc w:val="center"/>
              <w:rPr>
                <w:rFonts w:ascii="Times New Roman" w:hAnsi="Times New Roman" w:cs="Times New Roman"/>
                <w:b w:val="0"/>
                <w:sz w:val="8"/>
                <w:szCs w:val="8"/>
              </w:rPr>
            </w:pPr>
          </w:p>
          <w:p w14:paraId="06EEA22D" w14:textId="77777777" w:rsidR="003B2CEA" w:rsidRPr="00726F77" w:rsidRDefault="003B2CEA" w:rsidP="003B2CEA">
            <w:pPr>
              <w:suppressAutoHyphens/>
              <w:spacing w:line="240" w:lineRule="auto"/>
              <w:ind w:firstLine="0"/>
              <w:jc w:val="center"/>
              <w:rPr>
                <w:rFonts w:ascii="Times New Roman" w:hAnsi="Times New Roman" w:cs="Times New Roman"/>
                <w:b w:val="0"/>
                <w:sz w:val="22"/>
                <w:szCs w:val="22"/>
              </w:rPr>
            </w:pPr>
          </w:p>
          <w:p w14:paraId="5235E119" w14:textId="77777777" w:rsidR="003B2CEA" w:rsidRPr="00726F77" w:rsidRDefault="003B2CEA" w:rsidP="003B2CEA">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202 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1000 чел. *</w:t>
            </w:r>
          </w:p>
          <w:p w14:paraId="78095C83" w14:textId="77777777" w:rsidR="003B2CEA" w:rsidRPr="00726F77" w:rsidRDefault="003B2CEA" w:rsidP="003B2CEA">
            <w:pPr>
              <w:suppressAutoHyphens/>
              <w:spacing w:line="240" w:lineRule="auto"/>
              <w:ind w:firstLine="0"/>
              <w:jc w:val="center"/>
              <w:rPr>
                <w:rFonts w:ascii="Times New Roman" w:hAnsi="Times New Roman" w:cs="Times New Roman"/>
                <w:b w:val="0"/>
                <w:sz w:val="22"/>
                <w:szCs w:val="22"/>
              </w:rPr>
            </w:pPr>
          </w:p>
          <w:p w14:paraId="1A2F0507" w14:textId="77777777" w:rsidR="003B2CEA" w:rsidRPr="00726F77" w:rsidRDefault="003B2CEA" w:rsidP="003B2CEA">
            <w:pPr>
              <w:suppressAutoHyphens/>
              <w:spacing w:line="240"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384 м2"/>
              </w:smartTagPr>
              <w:r w:rsidRPr="00726F77">
                <w:rPr>
                  <w:rFonts w:ascii="Times New Roman" w:hAnsi="Times New Roman" w:cs="Times New Roman"/>
                  <w:b w:val="0"/>
                  <w:sz w:val="22"/>
                  <w:szCs w:val="22"/>
                </w:rPr>
                <w:t>384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 1000 чел.</w:t>
            </w:r>
            <w:r w:rsidRPr="00726F77">
              <w:rPr>
                <w:rFonts w:ascii="Times New Roman" w:hAnsi="Times New Roman" w:cs="Times New Roman"/>
                <w:b w:val="0"/>
                <w:spacing w:val="-2"/>
                <w:sz w:val="22"/>
                <w:szCs w:val="22"/>
              </w:rPr>
              <w:t xml:space="preserve"> *</w:t>
            </w:r>
          </w:p>
        </w:tc>
        <w:tc>
          <w:tcPr>
            <w:tcW w:w="2552" w:type="dxa"/>
            <w:tcBorders>
              <w:bottom w:val="single" w:sz="4" w:space="0" w:color="auto"/>
            </w:tcBorders>
          </w:tcPr>
          <w:p w14:paraId="18E0A5B4" w14:textId="77777777" w:rsidR="003B2CEA" w:rsidRPr="00726F77" w:rsidRDefault="003B2CEA" w:rsidP="003B2CEA">
            <w:pPr>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пешеходной </w:t>
            </w:r>
          </w:p>
          <w:p w14:paraId="7D419ACA" w14:textId="77777777" w:rsidR="003B2CEA" w:rsidRPr="00726F77" w:rsidRDefault="003B2CEA" w:rsidP="003B2CEA">
            <w:pPr>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доступности:</w:t>
            </w:r>
          </w:p>
          <w:p w14:paraId="58DC449F"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многоэтажной застройке – </w:t>
            </w: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r w:rsidRPr="00726F77">
              <w:rPr>
                <w:rFonts w:ascii="Times New Roman" w:hAnsi="Times New Roman" w:cs="Times New Roman"/>
                <w:b w:val="0"/>
                <w:sz w:val="22"/>
                <w:szCs w:val="22"/>
              </w:rPr>
              <w:t>;</w:t>
            </w:r>
          </w:p>
          <w:p w14:paraId="154170BD" w14:textId="77777777" w:rsidR="003B2CEA" w:rsidRPr="00726F77" w:rsidRDefault="003B2CEA" w:rsidP="003B2CEA">
            <w:pPr>
              <w:suppressAutoHyphens/>
              <w:spacing w:line="240" w:lineRule="auto"/>
              <w:ind w:right="-57" w:firstLine="0"/>
              <w:jc w:val="left"/>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при одно- и двухэтажной застройке – </w:t>
            </w:r>
            <w:smartTag w:uri="urn:schemas-microsoft-com:office:smarttags" w:element="metricconverter">
              <w:smartTagPr>
                <w:attr w:name="ProductID" w:val="800 м"/>
              </w:smartTagPr>
              <w:r w:rsidRPr="00726F77">
                <w:rPr>
                  <w:rFonts w:ascii="Times New Roman" w:hAnsi="Times New Roman" w:cs="Times New Roman"/>
                  <w:b w:val="0"/>
                  <w:sz w:val="22"/>
                  <w:szCs w:val="22"/>
                </w:rPr>
                <w:t>800 м</w:t>
              </w:r>
            </w:smartTag>
          </w:p>
        </w:tc>
        <w:tc>
          <w:tcPr>
            <w:tcW w:w="2072" w:type="dxa"/>
            <w:tcBorders>
              <w:bottom w:val="single" w:sz="4" w:space="0" w:color="auto"/>
            </w:tcBorders>
          </w:tcPr>
          <w:p w14:paraId="0A8EC87F" w14:textId="77777777" w:rsidR="003B2CEA" w:rsidRPr="00726F77" w:rsidRDefault="003B2CEA" w:rsidP="003B2CEA">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w:t>
            </w:r>
          </w:p>
        </w:tc>
      </w:tr>
      <w:tr w:rsidR="003B2CEA" w:rsidRPr="00726F77" w14:paraId="76CA2781" w14:textId="77777777" w:rsidTr="003B2CEA">
        <w:trPr>
          <w:trHeight w:val="533"/>
          <w:jc w:val="center"/>
        </w:trPr>
        <w:tc>
          <w:tcPr>
            <w:tcW w:w="2972" w:type="dxa"/>
            <w:tcBorders>
              <w:bottom w:val="single" w:sz="4" w:space="0" w:color="auto"/>
            </w:tcBorders>
            <w:shd w:val="clear" w:color="auto" w:fill="auto"/>
            <w:vAlign w:val="center"/>
          </w:tcPr>
          <w:p w14:paraId="18D9BC92" w14:textId="77777777" w:rsidR="003B2CEA" w:rsidRPr="00726F77" w:rsidRDefault="003B2CEA" w:rsidP="003B2CEA">
            <w:pPr>
              <w:suppressAutoHyphens/>
              <w:spacing w:line="240" w:lineRule="auto"/>
              <w:ind w:left="-28" w:right="-113"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Торговые объекты местного значения</w:t>
            </w:r>
          </w:p>
        </w:tc>
        <w:tc>
          <w:tcPr>
            <w:tcW w:w="2268" w:type="dxa"/>
            <w:tcBorders>
              <w:bottom w:val="single" w:sz="4" w:space="0" w:color="auto"/>
            </w:tcBorders>
            <w:shd w:val="clear" w:color="auto" w:fill="auto"/>
            <w:vAlign w:val="center"/>
          </w:tcPr>
          <w:p w14:paraId="7423E3F5" w14:textId="0930F765" w:rsidR="003B2CEA" w:rsidRPr="00726F77" w:rsidRDefault="003B2CEA" w:rsidP="003B2CEA">
            <w:pPr>
              <w:spacing w:line="240" w:lineRule="auto"/>
              <w:ind w:left="-28"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131 объект *</w:t>
            </w:r>
          </w:p>
        </w:tc>
        <w:tc>
          <w:tcPr>
            <w:tcW w:w="2552" w:type="dxa"/>
            <w:tcBorders>
              <w:bottom w:val="single" w:sz="4" w:space="0" w:color="auto"/>
            </w:tcBorders>
            <w:vAlign w:val="center"/>
          </w:tcPr>
          <w:p w14:paraId="1FED33AE"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то же</w:t>
            </w:r>
          </w:p>
        </w:tc>
        <w:tc>
          <w:tcPr>
            <w:tcW w:w="2072" w:type="dxa"/>
            <w:tcBorders>
              <w:bottom w:val="single" w:sz="4" w:space="0" w:color="auto"/>
            </w:tcBorders>
            <w:vAlign w:val="center"/>
          </w:tcPr>
          <w:p w14:paraId="69E44F7C"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r>
      <w:tr w:rsidR="003B2CEA" w:rsidRPr="00726F77" w14:paraId="15BCEA5F" w14:textId="77777777" w:rsidTr="003B2CEA">
        <w:trPr>
          <w:trHeight w:val="1049"/>
          <w:jc w:val="center"/>
        </w:trPr>
        <w:tc>
          <w:tcPr>
            <w:tcW w:w="2972" w:type="dxa"/>
            <w:tcBorders>
              <w:bottom w:val="single" w:sz="4" w:space="0" w:color="auto"/>
            </w:tcBorders>
            <w:shd w:val="clear" w:color="auto" w:fill="auto"/>
          </w:tcPr>
          <w:p w14:paraId="445A6970" w14:textId="77777777" w:rsidR="003B2CEA" w:rsidRPr="00726F77" w:rsidRDefault="003B2CEA" w:rsidP="003B2CEA">
            <w:pPr>
              <w:suppressAutoHyphens/>
              <w:spacing w:line="240" w:lineRule="auto"/>
              <w:ind w:left="-28"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Рыночные комплексы</w:t>
            </w:r>
          </w:p>
        </w:tc>
        <w:tc>
          <w:tcPr>
            <w:tcW w:w="2268" w:type="dxa"/>
            <w:tcBorders>
              <w:bottom w:val="single" w:sz="4" w:space="0" w:color="auto"/>
            </w:tcBorders>
            <w:shd w:val="clear" w:color="auto" w:fill="auto"/>
            <w:vAlign w:val="center"/>
          </w:tcPr>
          <w:p w14:paraId="5B8BC4FA" w14:textId="77777777" w:rsidR="003B2CEA" w:rsidRPr="00726F77" w:rsidRDefault="003B2CEA" w:rsidP="003B2CEA">
            <w:pPr>
              <w:suppressAutoHyphens/>
              <w:spacing w:line="240" w:lineRule="auto"/>
              <w:ind w:left="-28" w:right="-28" w:firstLine="0"/>
              <w:jc w:val="center"/>
              <w:rPr>
                <w:rFonts w:ascii="Times New Roman" w:hAnsi="Times New Roman" w:cs="Times New Roman"/>
                <w:b w:val="0"/>
                <w:sz w:val="22"/>
                <w:szCs w:val="22"/>
              </w:rPr>
            </w:pPr>
            <w:smartTag w:uri="urn:schemas-microsoft-com:office:smarttags" w:element="metricconverter">
              <w:smartTagPr>
                <w:attr w:name="ProductID" w:val="24 м2"/>
              </w:smartTagPr>
              <w:r w:rsidRPr="00726F77">
                <w:rPr>
                  <w:rFonts w:ascii="Times New Roman" w:hAnsi="Times New Roman" w:cs="Times New Roman"/>
                  <w:b w:val="0"/>
                  <w:sz w:val="22"/>
                  <w:szCs w:val="22"/>
                </w:rPr>
                <w:t>24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w:t>
            </w:r>
            <w:r w:rsidRPr="00726F77">
              <w:rPr>
                <w:rFonts w:ascii="Times New Roman" w:hAnsi="Times New Roman" w:cs="Times New Roman"/>
                <w:b w:val="0"/>
                <w:spacing w:val="-2"/>
                <w:sz w:val="22"/>
                <w:szCs w:val="22"/>
              </w:rPr>
              <w:t>торговой</w:t>
            </w:r>
            <w:r w:rsidRPr="00726F77">
              <w:rPr>
                <w:rFonts w:ascii="Times New Roman" w:hAnsi="Times New Roman" w:cs="Times New Roman"/>
                <w:b w:val="0"/>
                <w:sz w:val="22"/>
                <w:szCs w:val="22"/>
              </w:rPr>
              <w:t xml:space="preserve"> </w:t>
            </w:r>
          </w:p>
          <w:p w14:paraId="1C109C1D" w14:textId="77777777" w:rsidR="003B2CEA" w:rsidRPr="00726F77" w:rsidRDefault="003B2CEA" w:rsidP="003B2CEA">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площади </w:t>
            </w:r>
            <w:r w:rsidRPr="00726F77">
              <w:rPr>
                <w:rFonts w:ascii="Times New Roman" w:hAnsi="Times New Roman" w:cs="Times New Roman"/>
                <w:b w:val="0"/>
                <w:bCs w:val="0"/>
                <w:spacing w:val="-2"/>
                <w:sz w:val="22"/>
                <w:szCs w:val="22"/>
              </w:rPr>
              <w:t>/ 1000 чел.</w:t>
            </w:r>
          </w:p>
        </w:tc>
        <w:tc>
          <w:tcPr>
            <w:tcW w:w="2552" w:type="dxa"/>
            <w:tcBorders>
              <w:bottom w:val="single" w:sz="4" w:space="0" w:color="auto"/>
            </w:tcBorders>
            <w:vAlign w:val="center"/>
          </w:tcPr>
          <w:p w14:paraId="4441D096"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2072" w:type="dxa"/>
            <w:tcBorders>
              <w:bottom w:val="single" w:sz="4" w:space="0" w:color="auto"/>
            </w:tcBorders>
            <w:vAlign w:val="center"/>
          </w:tcPr>
          <w:p w14:paraId="2BEBF258" w14:textId="77777777" w:rsidR="003B2CEA" w:rsidRPr="00726F77" w:rsidRDefault="003B2CEA" w:rsidP="003B2CEA">
            <w:pPr>
              <w:spacing w:line="240" w:lineRule="auto"/>
              <w:ind w:right="-28"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w:t>
            </w:r>
          </w:p>
        </w:tc>
      </w:tr>
      <w:tr w:rsidR="003B2CEA" w:rsidRPr="00726F77" w14:paraId="5BB373FF" w14:textId="77777777" w:rsidTr="003B2CEA">
        <w:trPr>
          <w:trHeight w:val="1304"/>
          <w:jc w:val="center"/>
        </w:trPr>
        <w:tc>
          <w:tcPr>
            <w:tcW w:w="2972" w:type="dxa"/>
            <w:tcBorders>
              <w:bottom w:val="single" w:sz="4" w:space="0" w:color="auto"/>
            </w:tcBorders>
            <w:shd w:val="clear" w:color="auto" w:fill="auto"/>
            <w:vAlign w:val="center"/>
          </w:tcPr>
          <w:p w14:paraId="0B77EE2B" w14:textId="77777777" w:rsidR="003B2CEA" w:rsidRPr="00726F77" w:rsidRDefault="003B2CEA" w:rsidP="003B2CEA">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2268" w:type="dxa"/>
            <w:tcBorders>
              <w:bottom w:val="single" w:sz="4" w:space="0" w:color="auto"/>
            </w:tcBorders>
            <w:shd w:val="clear" w:color="auto" w:fill="auto"/>
            <w:vAlign w:val="center"/>
          </w:tcPr>
          <w:p w14:paraId="12F8AF2E"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w:t>
            </w:r>
          </w:p>
          <w:p w14:paraId="69653D18"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проектирование</w:t>
            </w:r>
          </w:p>
        </w:tc>
        <w:tc>
          <w:tcPr>
            <w:tcW w:w="2552" w:type="dxa"/>
            <w:tcBorders>
              <w:bottom w:val="single" w:sz="4" w:space="0" w:color="auto"/>
            </w:tcBorders>
            <w:vAlign w:val="center"/>
          </w:tcPr>
          <w:p w14:paraId="6BE5A333" w14:textId="77777777" w:rsidR="003B2CEA" w:rsidRPr="00726F77" w:rsidRDefault="003B2CEA"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2072" w:type="dxa"/>
            <w:tcBorders>
              <w:bottom w:val="single" w:sz="4" w:space="0" w:color="auto"/>
            </w:tcBorders>
            <w:vAlign w:val="center"/>
          </w:tcPr>
          <w:p w14:paraId="63B2C16E"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w:t>
            </w:r>
          </w:p>
        </w:tc>
      </w:tr>
    </w:tbl>
    <w:p w14:paraId="0E75F214" w14:textId="2A72D551" w:rsidR="003B2CEA" w:rsidRPr="00726F77" w:rsidRDefault="003B2CEA" w:rsidP="00E51776">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В таблице приведен норматив минимальной обеспеченности населения городского </w:t>
      </w:r>
      <w:r w:rsidR="00E51776" w:rsidRPr="00726F77">
        <w:rPr>
          <w:rFonts w:ascii="Times New Roman" w:hAnsi="Times New Roman" w:cs="Times New Roman"/>
          <w:b w:val="0"/>
          <w:bCs w:val="0"/>
          <w:sz w:val="22"/>
          <w:szCs w:val="22"/>
        </w:rPr>
        <w:t xml:space="preserve">округа </w:t>
      </w:r>
      <w:r w:rsidRPr="00726F77">
        <w:rPr>
          <w:rFonts w:ascii="Times New Roman" w:hAnsi="Times New Roman" w:cs="Times New Roman"/>
          <w:b w:val="0"/>
          <w:bCs w:val="0"/>
          <w:sz w:val="22"/>
          <w:szCs w:val="22"/>
        </w:rPr>
        <w:t xml:space="preserve">площадью стационарных торговых объектов в соответствии с постановлением </w:t>
      </w:r>
      <w:r w:rsidRPr="00726F77">
        <w:rPr>
          <w:rFonts w:ascii="Times New Roman" w:hAnsi="Times New Roman" w:cs="Times New Roman"/>
          <w:b w:val="0"/>
          <w:sz w:val="22"/>
          <w:szCs w:val="22"/>
          <w:shd w:val="clear" w:color="auto" w:fill="FFFFFF"/>
        </w:rPr>
        <w:t>Правительства Ярославской области</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2"/>
          <w:szCs w:val="22"/>
          <w:shd w:val="clear" w:color="auto" w:fill="FFFFFF"/>
        </w:rPr>
        <w:t xml:space="preserve">от 30.11.2016 № 1259-п «Об утверждении </w:t>
      </w:r>
      <w:r w:rsidRPr="00726F77">
        <w:rPr>
          <w:rFonts w:ascii="Times New Roman" w:hAnsi="Times New Roman" w:cs="Times New Roman"/>
          <w:b w:val="0"/>
          <w:sz w:val="22"/>
          <w:szCs w:val="22"/>
        </w:rPr>
        <w:t xml:space="preserve">нормативов минимальной обеспеченности населения </w:t>
      </w:r>
      <w:r w:rsidRPr="00726F77">
        <w:rPr>
          <w:rFonts w:ascii="Times New Roman" w:hAnsi="Times New Roman" w:cs="Times New Roman"/>
          <w:b w:val="0"/>
          <w:sz w:val="22"/>
          <w:szCs w:val="22"/>
          <w:shd w:val="clear" w:color="auto" w:fill="FFFFFF"/>
        </w:rPr>
        <w:t>Ярославской области</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2"/>
          <w:szCs w:val="22"/>
        </w:rPr>
        <w:t>площадью торговых объектов и признании утратившим силу постановления Правительства области от 31.01.2011 № 39-п».</w:t>
      </w:r>
    </w:p>
    <w:p w14:paraId="421AA4D9" w14:textId="77777777" w:rsidR="003B2CEA" w:rsidRPr="00726F77" w:rsidRDefault="003B2CEA" w:rsidP="00E51776">
      <w:pPr>
        <w:spacing w:line="240" w:lineRule="auto"/>
        <w:ind w:firstLine="567"/>
        <w:rPr>
          <w:rFonts w:ascii="Times New Roman" w:hAnsi="Times New Roman" w:cs="Times New Roman"/>
          <w:b w:val="0"/>
          <w:bCs w:val="0"/>
          <w:spacing w:val="-2"/>
          <w:sz w:val="22"/>
          <w:szCs w:val="22"/>
        </w:rPr>
      </w:pPr>
      <w:r w:rsidRPr="00726F77">
        <w:rPr>
          <w:rFonts w:ascii="Times New Roman" w:hAnsi="Times New Roman" w:cs="Times New Roman"/>
          <w:b w:val="0"/>
          <w:spacing w:val="2"/>
          <w:sz w:val="22"/>
          <w:szCs w:val="22"/>
        </w:rPr>
        <w:t xml:space="preserve">Торговые объекты местного значения – магазины и торговые павильоны по продаже </w:t>
      </w:r>
      <w:r w:rsidRPr="00726F77">
        <w:rPr>
          <w:rFonts w:ascii="Times New Roman" w:hAnsi="Times New Roman" w:cs="Times New Roman"/>
          <w:b w:val="0"/>
          <w:spacing w:val="2"/>
          <w:sz w:val="22"/>
          <w:szCs w:val="22"/>
        </w:rPr>
        <w:lastRenderedPageBreak/>
        <w:t xml:space="preserve">продовольственных товаров и товаров смешанного ассортимента площадью торгового объекта до </w:t>
      </w:r>
      <w:smartTag w:uri="urn:schemas-microsoft-com:office:smarttags" w:element="metricconverter">
        <w:smartTagPr>
          <w:attr w:name="ProductID" w:val="300 м2"/>
        </w:smartTagPr>
        <w:r w:rsidRPr="00726F77">
          <w:rPr>
            <w:rFonts w:ascii="Times New Roman" w:hAnsi="Times New Roman" w:cs="Times New Roman"/>
            <w:b w:val="0"/>
            <w:spacing w:val="2"/>
            <w:sz w:val="22"/>
            <w:szCs w:val="22"/>
          </w:rPr>
          <w:t>300 м</w:t>
        </w:r>
        <w:r w:rsidRPr="00726F77">
          <w:rPr>
            <w:rFonts w:ascii="Times New Roman" w:hAnsi="Times New Roman" w:cs="Times New Roman"/>
            <w:b w:val="0"/>
            <w:spacing w:val="2"/>
            <w:sz w:val="22"/>
            <w:szCs w:val="22"/>
            <w:vertAlign w:val="superscript"/>
          </w:rPr>
          <w:t>2</w:t>
        </w:r>
      </w:smartTag>
      <w:r w:rsidRPr="00726F77">
        <w:rPr>
          <w:rFonts w:ascii="Times New Roman" w:hAnsi="Times New Roman" w:cs="Times New Roman"/>
          <w:b w:val="0"/>
          <w:spacing w:val="2"/>
          <w:sz w:val="22"/>
          <w:szCs w:val="22"/>
        </w:rPr>
        <w:t xml:space="preserve"> включительно, кроме магазинов и торговых павильонов, размещаемых в крупных торговых центрах (комплексах) (площадью более </w:t>
      </w:r>
      <w:smartTag w:uri="urn:schemas-microsoft-com:office:smarttags" w:element="metricconverter">
        <w:smartTagPr>
          <w:attr w:name="ProductID" w:val="3000 м2"/>
        </w:smartTagPr>
        <w:r w:rsidRPr="00726F77">
          <w:rPr>
            <w:rFonts w:ascii="Times New Roman" w:hAnsi="Times New Roman" w:cs="Times New Roman"/>
            <w:b w:val="0"/>
            <w:spacing w:val="2"/>
            <w:sz w:val="22"/>
            <w:szCs w:val="22"/>
          </w:rPr>
          <w:t>3000 м</w:t>
        </w:r>
        <w:r w:rsidRPr="00726F77">
          <w:rPr>
            <w:rFonts w:ascii="Times New Roman" w:hAnsi="Times New Roman" w:cs="Times New Roman"/>
            <w:b w:val="0"/>
            <w:spacing w:val="2"/>
            <w:sz w:val="22"/>
            <w:szCs w:val="22"/>
            <w:vertAlign w:val="superscript"/>
          </w:rPr>
          <w:t>2</w:t>
        </w:r>
      </w:smartTag>
      <w:r w:rsidRPr="00726F77">
        <w:rPr>
          <w:rFonts w:ascii="Times New Roman" w:hAnsi="Times New Roman" w:cs="Times New Roman"/>
          <w:b w:val="0"/>
          <w:spacing w:val="2"/>
          <w:sz w:val="22"/>
          <w:szCs w:val="22"/>
        </w:rPr>
        <w:t>).</w:t>
      </w:r>
    </w:p>
    <w:p w14:paraId="1332F8F8" w14:textId="77777777" w:rsidR="003B2CEA" w:rsidRPr="00726F77" w:rsidRDefault="003B2CEA" w:rsidP="00E51776">
      <w:pPr>
        <w:spacing w:line="240" w:lineRule="auto"/>
        <w:ind w:firstLine="567"/>
        <w:rPr>
          <w:rFonts w:ascii="Times New Roman" w:hAnsi="Times New Roman" w:cs="Times New Roman"/>
          <w:b w:val="0"/>
          <w:bCs w:val="0"/>
          <w:spacing w:val="-2"/>
          <w:sz w:val="24"/>
          <w:szCs w:val="24"/>
        </w:rPr>
      </w:pPr>
    </w:p>
    <w:p w14:paraId="2585F74B" w14:textId="389E845C" w:rsidR="003B2CEA" w:rsidRPr="00726F77" w:rsidRDefault="003B2CEA" w:rsidP="00E51776">
      <w:pPr>
        <w:tabs>
          <w:tab w:val="left" w:pos="6946"/>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2.17.</w:t>
      </w:r>
      <w:r w:rsidRPr="00726F77">
        <w:rPr>
          <w:rFonts w:ascii="Times New Roman" w:hAnsi="Times New Roman" w:cs="Times New Roman"/>
          <w:b w:val="0"/>
          <w:bCs w:val="0"/>
          <w:sz w:val="24"/>
          <w:szCs w:val="24"/>
        </w:rPr>
        <w:t>4.</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обеспечения населения</w:t>
      </w:r>
      <w:r w:rsidR="00E51776" w:rsidRPr="00726F77">
        <w:rPr>
          <w:rFonts w:ascii="Times New Roman" w:hAnsi="Times New Roman" w:cs="Times New Roman"/>
          <w:b w:val="0"/>
          <w:sz w:val="24"/>
          <w:szCs w:val="24"/>
        </w:rPr>
        <w:t xml:space="preserve"> городского округа</w:t>
      </w:r>
      <w:r w:rsidRPr="00726F77">
        <w:rPr>
          <w:rFonts w:ascii="Times New Roman" w:hAnsi="Times New Roman" w:cs="Times New Roman"/>
          <w:b w:val="0"/>
          <w:sz w:val="24"/>
          <w:szCs w:val="24"/>
        </w:rPr>
        <w:t xml:space="preserve"> услугами бытового обслуживания, и максимально </w:t>
      </w:r>
      <w:r w:rsidRPr="00726F77">
        <w:rPr>
          <w:rFonts w:ascii="Times New Roman" w:hAnsi="Times New Roman" w:cs="Times New Roman"/>
          <w:b w:val="0"/>
          <w:spacing w:val="-2"/>
          <w:sz w:val="24"/>
          <w:szCs w:val="24"/>
        </w:rPr>
        <w:t>допустимого уровня территориальной доступности таких объектов</w:t>
      </w:r>
      <w:r w:rsidR="00E51776" w:rsidRPr="00726F77">
        <w:rPr>
          <w:rFonts w:ascii="Times New Roman" w:hAnsi="Times New Roman" w:cs="Times New Roman"/>
          <w:b w:val="0"/>
          <w:spacing w:val="-2"/>
          <w:sz w:val="24"/>
          <w:szCs w:val="24"/>
        </w:rPr>
        <w:t xml:space="preserve"> для</w:t>
      </w:r>
      <w:r w:rsidRPr="00726F77">
        <w:rPr>
          <w:rFonts w:ascii="Times New Roman" w:hAnsi="Times New Roman" w:cs="Times New Roman"/>
          <w:b w:val="0"/>
          <w:spacing w:val="-2"/>
          <w:sz w:val="24"/>
          <w:szCs w:val="24"/>
        </w:rPr>
        <w:t xml:space="preserve"> населения </w:t>
      </w:r>
      <w:r w:rsidRPr="00726F77">
        <w:rPr>
          <w:rFonts w:ascii="Times New Roman" w:hAnsi="Times New Roman" w:cs="Times New Roman"/>
          <w:b w:val="0"/>
          <w:sz w:val="24"/>
          <w:szCs w:val="24"/>
        </w:rPr>
        <w:t>городского округа, а также размеры земельных участков приведены в таблице 38.</w:t>
      </w:r>
    </w:p>
    <w:p w14:paraId="1F6CD0BD" w14:textId="77777777" w:rsidR="003B2CEA" w:rsidRPr="00726F77" w:rsidRDefault="003B2CEA" w:rsidP="003B2CEA">
      <w:pPr>
        <w:tabs>
          <w:tab w:val="left" w:pos="6946"/>
        </w:tabs>
        <w:spacing w:line="240" w:lineRule="auto"/>
        <w:ind w:firstLine="709"/>
        <w:rPr>
          <w:rFonts w:ascii="Times New Roman" w:hAnsi="Times New Roman" w:cs="Times New Roman"/>
          <w:b w:val="0"/>
          <w:bCs w:val="0"/>
          <w:sz w:val="24"/>
          <w:szCs w:val="24"/>
        </w:rPr>
      </w:pPr>
    </w:p>
    <w:p w14:paraId="2C90A9FE" w14:textId="77777777" w:rsidR="003B2CEA" w:rsidRPr="00726F77" w:rsidRDefault="003B2CEA" w:rsidP="003B2CEA">
      <w:pPr>
        <w:tabs>
          <w:tab w:val="left" w:pos="6946"/>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9"/>
        <w:gridCol w:w="2337"/>
        <w:gridCol w:w="4899"/>
      </w:tblGrid>
      <w:tr w:rsidR="003B2CEA" w:rsidRPr="00726F77" w14:paraId="2925E722" w14:textId="77777777" w:rsidTr="002A3ADB">
        <w:trPr>
          <w:trHeight w:val="340"/>
          <w:jc w:val="center"/>
        </w:trPr>
        <w:tc>
          <w:tcPr>
            <w:tcW w:w="2919" w:type="dxa"/>
            <w:vMerge w:val="restart"/>
            <w:shd w:val="clear" w:color="auto" w:fill="auto"/>
            <w:vAlign w:val="center"/>
          </w:tcPr>
          <w:p w14:paraId="44D64C1E"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6C32E261"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7236" w:type="dxa"/>
            <w:gridSpan w:val="2"/>
            <w:vAlign w:val="center"/>
          </w:tcPr>
          <w:p w14:paraId="77238804"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3B2CEA" w:rsidRPr="00726F77" w14:paraId="63E3FD9F" w14:textId="77777777" w:rsidTr="002A3ADB">
        <w:trPr>
          <w:trHeight w:val="822"/>
          <w:jc w:val="center"/>
        </w:trPr>
        <w:tc>
          <w:tcPr>
            <w:tcW w:w="2919" w:type="dxa"/>
            <w:vMerge/>
            <w:shd w:val="clear" w:color="auto" w:fill="auto"/>
            <w:vAlign w:val="center"/>
          </w:tcPr>
          <w:p w14:paraId="2E20C990" w14:textId="77777777" w:rsidR="003B2CEA" w:rsidRPr="00726F77" w:rsidRDefault="003B2CEA" w:rsidP="003B2CEA">
            <w:pPr>
              <w:spacing w:line="240" w:lineRule="auto"/>
              <w:ind w:left="-57" w:right="-57" w:firstLine="0"/>
              <w:jc w:val="center"/>
              <w:rPr>
                <w:rFonts w:ascii="Times New Roman" w:hAnsi="Times New Roman" w:cs="Times New Roman"/>
                <w:b w:val="0"/>
                <w:bCs w:val="0"/>
                <w:sz w:val="22"/>
                <w:szCs w:val="22"/>
              </w:rPr>
            </w:pPr>
          </w:p>
        </w:tc>
        <w:tc>
          <w:tcPr>
            <w:tcW w:w="2337" w:type="dxa"/>
            <w:vAlign w:val="center"/>
          </w:tcPr>
          <w:p w14:paraId="3AE1545B" w14:textId="77777777" w:rsidR="003B2CEA" w:rsidRPr="00726F77" w:rsidRDefault="003B2CEA" w:rsidP="003B2CEA">
            <w:pPr>
              <w:spacing w:line="240" w:lineRule="auto"/>
              <w:ind w:left="-85" w:right="-85"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 xml:space="preserve">минимально </w:t>
            </w:r>
          </w:p>
          <w:p w14:paraId="716E05FD" w14:textId="77777777" w:rsidR="003B2CEA" w:rsidRPr="00726F77" w:rsidRDefault="003B2CEA" w:rsidP="003B2CEA">
            <w:pPr>
              <w:spacing w:line="240" w:lineRule="auto"/>
              <w:ind w:left="-85" w:right="-85" w:firstLine="0"/>
              <w:jc w:val="center"/>
              <w:rPr>
                <w:rFonts w:ascii="Times New Roman" w:hAnsi="Times New Roman" w:cs="Times New Roman"/>
                <w:b w:val="0"/>
                <w:bCs w:val="0"/>
                <w:sz w:val="22"/>
                <w:szCs w:val="22"/>
              </w:rPr>
            </w:pPr>
            <w:r w:rsidRPr="00726F77">
              <w:rPr>
                <w:rFonts w:ascii="Times New Roman" w:hAnsi="Times New Roman" w:cs="Times New Roman"/>
                <w:b w:val="0"/>
                <w:bCs w:val="0"/>
                <w:spacing w:val="-2"/>
                <w:sz w:val="22"/>
                <w:szCs w:val="22"/>
              </w:rPr>
              <w:t>допустимого</w:t>
            </w:r>
            <w:r w:rsidRPr="00726F77">
              <w:rPr>
                <w:rFonts w:ascii="Times New Roman" w:hAnsi="Times New Roman" w:cs="Times New Roman"/>
                <w:b w:val="0"/>
                <w:bCs w:val="0"/>
                <w:sz w:val="22"/>
                <w:szCs w:val="22"/>
              </w:rPr>
              <w:t xml:space="preserve"> уровня обеспеченности </w:t>
            </w:r>
          </w:p>
        </w:tc>
        <w:tc>
          <w:tcPr>
            <w:tcW w:w="4899" w:type="dxa"/>
            <w:vAlign w:val="center"/>
          </w:tcPr>
          <w:p w14:paraId="24E8C06F" w14:textId="77777777" w:rsidR="003B2CEA" w:rsidRPr="00726F77" w:rsidRDefault="003B2CEA" w:rsidP="003B2CEA">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максимально допустимого уровня территориальной </w:t>
            </w:r>
          </w:p>
          <w:p w14:paraId="102B302E" w14:textId="77777777" w:rsidR="003B2CEA" w:rsidRPr="00726F77" w:rsidRDefault="003B2CEA" w:rsidP="003B2CEA">
            <w:pPr>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доступности</w:t>
            </w:r>
          </w:p>
        </w:tc>
      </w:tr>
      <w:tr w:rsidR="003B2CEA" w:rsidRPr="00726F77" w14:paraId="7A04BD8D" w14:textId="77777777" w:rsidTr="002A3ADB">
        <w:trPr>
          <w:trHeight w:val="93"/>
          <w:jc w:val="center"/>
        </w:trPr>
        <w:tc>
          <w:tcPr>
            <w:tcW w:w="2919" w:type="dxa"/>
            <w:tcBorders>
              <w:bottom w:val="single" w:sz="4" w:space="0" w:color="auto"/>
            </w:tcBorders>
            <w:shd w:val="clear" w:color="auto" w:fill="auto"/>
          </w:tcPr>
          <w:p w14:paraId="3C859D58" w14:textId="77777777" w:rsidR="003B2CEA" w:rsidRPr="00726F77" w:rsidRDefault="003B2CEA" w:rsidP="003B2CEA">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Объекты бытового обслуживания, </w:t>
            </w:r>
          </w:p>
          <w:p w14:paraId="6CF217FA" w14:textId="77777777" w:rsidR="003B2CEA" w:rsidRPr="00726F77" w:rsidRDefault="003B2CEA" w:rsidP="003B2CEA">
            <w:pPr>
              <w:spacing w:line="240" w:lineRule="auto"/>
              <w:ind w:left="-28" w:right="-28" w:firstLine="0"/>
              <w:rPr>
                <w:rFonts w:ascii="Times New Roman" w:hAnsi="Times New Roman" w:cs="Times New Roman"/>
                <w:b w:val="0"/>
                <w:bCs w:val="0"/>
                <w:sz w:val="8"/>
                <w:szCs w:val="8"/>
              </w:rPr>
            </w:pPr>
          </w:p>
          <w:p w14:paraId="1E8EB7F3" w14:textId="77777777" w:rsidR="003B2CEA" w:rsidRPr="00726F77" w:rsidRDefault="003B2CEA" w:rsidP="003B2CEA">
            <w:pPr>
              <w:spacing w:line="240" w:lineRule="auto"/>
              <w:ind w:left="-28" w:right="-28"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в том числе </w:t>
            </w:r>
          </w:p>
          <w:p w14:paraId="6433AEEE" w14:textId="77777777" w:rsidR="003B2CEA" w:rsidRPr="00726F77" w:rsidRDefault="003B2CEA" w:rsidP="003B2CEA">
            <w:pPr>
              <w:suppressAutoHyphens/>
              <w:spacing w:line="240" w:lineRule="auto"/>
              <w:ind w:left="-28" w:right="-28"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непосредственного обслуживания населения</w:t>
            </w:r>
          </w:p>
        </w:tc>
        <w:tc>
          <w:tcPr>
            <w:tcW w:w="2337" w:type="dxa"/>
            <w:tcBorders>
              <w:bottom w:val="single" w:sz="4" w:space="0" w:color="auto"/>
            </w:tcBorders>
          </w:tcPr>
          <w:p w14:paraId="2DCACF82"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9 (2) * рабочих мест / </w:t>
            </w:r>
          </w:p>
          <w:p w14:paraId="5887690B"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1000 чел.</w:t>
            </w:r>
          </w:p>
          <w:p w14:paraId="5DD5BB63" w14:textId="77777777" w:rsidR="003B2CEA" w:rsidRPr="00726F77" w:rsidRDefault="003B2CEA" w:rsidP="003B2CEA">
            <w:pPr>
              <w:spacing w:line="240" w:lineRule="auto"/>
              <w:ind w:left="-28" w:right="-28" w:firstLine="0"/>
              <w:jc w:val="center"/>
              <w:rPr>
                <w:rFonts w:ascii="Times New Roman" w:hAnsi="Times New Roman" w:cs="Times New Roman"/>
                <w:b w:val="0"/>
                <w:bCs w:val="0"/>
                <w:sz w:val="8"/>
                <w:szCs w:val="8"/>
              </w:rPr>
            </w:pPr>
          </w:p>
          <w:p w14:paraId="6B82B07C"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p>
          <w:p w14:paraId="0FB977FD" w14:textId="77777777" w:rsidR="003B2CEA" w:rsidRPr="00726F77" w:rsidRDefault="003B2CEA" w:rsidP="003B2CEA">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5 (2) * рабочих мест / </w:t>
            </w:r>
          </w:p>
          <w:p w14:paraId="593CF0F6"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1000 чел.</w:t>
            </w:r>
          </w:p>
        </w:tc>
        <w:tc>
          <w:tcPr>
            <w:tcW w:w="4899" w:type="dxa"/>
            <w:tcBorders>
              <w:bottom w:val="single" w:sz="4" w:space="0" w:color="auto"/>
            </w:tcBorders>
          </w:tcPr>
          <w:p w14:paraId="11F4F539" w14:textId="77777777" w:rsidR="003B2CEA" w:rsidRPr="00726F77" w:rsidRDefault="003B2CEA" w:rsidP="003B2CEA">
            <w:pPr>
              <w:suppressAutoHyphens/>
              <w:spacing w:line="240" w:lineRule="auto"/>
              <w:ind w:right="-28"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радиус пешеходной доступности:</w:t>
            </w:r>
          </w:p>
          <w:p w14:paraId="7D7035BD" w14:textId="77777777" w:rsidR="003B2CEA" w:rsidRPr="00726F77" w:rsidRDefault="003B2CEA" w:rsidP="003B2CEA">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при многоэтажной застройке – </w:t>
            </w: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r w:rsidRPr="00726F77">
              <w:rPr>
                <w:rFonts w:ascii="Times New Roman" w:hAnsi="Times New Roman" w:cs="Times New Roman"/>
                <w:b w:val="0"/>
                <w:sz w:val="22"/>
                <w:szCs w:val="22"/>
              </w:rPr>
              <w:t>;</w:t>
            </w:r>
          </w:p>
          <w:p w14:paraId="54CA900A" w14:textId="77777777" w:rsidR="003B2CEA" w:rsidRPr="00726F77" w:rsidRDefault="003B2CEA" w:rsidP="003B2CEA">
            <w:pPr>
              <w:suppressAutoHyphens/>
              <w:spacing w:line="240" w:lineRule="auto"/>
              <w:ind w:right="-57" w:firstLine="0"/>
              <w:jc w:val="left"/>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при одно- и двухэтажной застройке – </w:t>
            </w:r>
            <w:smartTag w:uri="urn:schemas-microsoft-com:office:smarttags" w:element="metricconverter">
              <w:smartTagPr>
                <w:attr w:name="ProductID" w:val="800 м"/>
              </w:smartTagPr>
              <w:r w:rsidRPr="00726F77">
                <w:rPr>
                  <w:rFonts w:ascii="Times New Roman" w:hAnsi="Times New Roman" w:cs="Times New Roman"/>
                  <w:b w:val="0"/>
                  <w:sz w:val="22"/>
                  <w:szCs w:val="22"/>
                </w:rPr>
                <w:t>800 м</w:t>
              </w:r>
            </w:smartTag>
          </w:p>
        </w:tc>
      </w:tr>
      <w:tr w:rsidR="003B2CEA" w:rsidRPr="00726F77" w14:paraId="7B06615A" w14:textId="77777777" w:rsidTr="002A3ADB">
        <w:trPr>
          <w:trHeight w:val="794"/>
          <w:jc w:val="center"/>
        </w:trPr>
        <w:tc>
          <w:tcPr>
            <w:tcW w:w="2919" w:type="dxa"/>
            <w:tcBorders>
              <w:bottom w:val="single" w:sz="4" w:space="0" w:color="auto"/>
            </w:tcBorders>
            <w:shd w:val="clear" w:color="auto" w:fill="auto"/>
          </w:tcPr>
          <w:p w14:paraId="22E8B5F9" w14:textId="77777777" w:rsidR="003B2CEA" w:rsidRPr="00726F77" w:rsidRDefault="003B2CEA" w:rsidP="003B2CEA">
            <w:pPr>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Предприятия по стирке белья (прачечные)</w:t>
            </w:r>
          </w:p>
        </w:tc>
        <w:tc>
          <w:tcPr>
            <w:tcW w:w="2337" w:type="dxa"/>
            <w:tcBorders>
              <w:bottom w:val="single" w:sz="4" w:space="0" w:color="auto"/>
            </w:tcBorders>
            <w:vAlign w:val="center"/>
          </w:tcPr>
          <w:p w14:paraId="5499CCB9"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120 (10) * кг белья</w:t>
            </w:r>
          </w:p>
          <w:p w14:paraId="2B4FC90C"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в смену / 1000 чел.</w:t>
            </w:r>
          </w:p>
        </w:tc>
        <w:tc>
          <w:tcPr>
            <w:tcW w:w="4899" w:type="dxa"/>
            <w:tcBorders>
              <w:bottom w:val="single" w:sz="4" w:space="0" w:color="auto"/>
            </w:tcBorders>
            <w:vAlign w:val="center"/>
          </w:tcPr>
          <w:p w14:paraId="593E40E0" w14:textId="77777777" w:rsidR="00E51776" w:rsidRPr="00726F77" w:rsidRDefault="003B2CEA" w:rsidP="003B2CE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pacing w:val="-2"/>
                <w:sz w:val="22"/>
                <w:szCs w:val="22"/>
              </w:rPr>
              <w:t xml:space="preserve">радиус </w:t>
            </w:r>
            <w:proofErr w:type="spellStart"/>
            <w:r w:rsidRPr="00726F77">
              <w:rPr>
                <w:rFonts w:ascii="Times New Roman" w:hAnsi="Times New Roman" w:cs="Times New Roman"/>
                <w:b w:val="0"/>
                <w:spacing w:val="-2"/>
                <w:sz w:val="22"/>
                <w:szCs w:val="22"/>
              </w:rPr>
              <w:t>пешеходно</w:t>
            </w:r>
            <w:proofErr w:type="spellEnd"/>
            <w:r w:rsidRPr="00726F77">
              <w:rPr>
                <w:rFonts w:ascii="Times New Roman" w:hAnsi="Times New Roman" w:cs="Times New Roman"/>
                <w:b w:val="0"/>
                <w:spacing w:val="-2"/>
                <w:sz w:val="22"/>
                <w:szCs w:val="22"/>
              </w:rPr>
              <w:t>-транспортной</w:t>
            </w:r>
            <w:r w:rsidRPr="00726F77">
              <w:rPr>
                <w:rFonts w:ascii="Times New Roman" w:hAnsi="Times New Roman" w:cs="Times New Roman"/>
                <w:b w:val="0"/>
                <w:sz w:val="22"/>
                <w:szCs w:val="22"/>
              </w:rPr>
              <w:t xml:space="preserve"> доступности</w:t>
            </w:r>
          </w:p>
          <w:p w14:paraId="2EE0A428" w14:textId="0E2C6C2A" w:rsidR="003B2CEA" w:rsidRPr="00726F77" w:rsidRDefault="003B2CEA" w:rsidP="003B2CEA">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 30 мин.</w:t>
            </w:r>
          </w:p>
        </w:tc>
      </w:tr>
      <w:tr w:rsidR="003B2CEA" w:rsidRPr="00726F77" w14:paraId="3209F1E9" w14:textId="77777777" w:rsidTr="002A3ADB">
        <w:trPr>
          <w:trHeight w:val="533"/>
          <w:jc w:val="center"/>
        </w:trPr>
        <w:tc>
          <w:tcPr>
            <w:tcW w:w="2919" w:type="dxa"/>
            <w:tcBorders>
              <w:top w:val="single" w:sz="4" w:space="0" w:color="auto"/>
              <w:bottom w:val="single" w:sz="4" w:space="0" w:color="auto"/>
            </w:tcBorders>
            <w:shd w:val="clear" w:color="auto" w:fill="auto"/>
          </w:tcPr>
          <w:p w14:paraId="3ED1BD32" w14:textId="77777777" w:rsidR="003B2CEA" w:rsidRPr="00726F77" w:rsidRDefault="003B2CEA" w:rsidP="003B2CEA">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Химчистки</w:t>
            </w:r>
          </w:p>
        </w:tc>
        <w:tc>
          <w:tcPr>
            <w:tcW w:w="2337" w:type="dxa"/>
            <w:tcBorders>
              <w:top w:val="single" w:sz="4" w:space="0" w:color="auto"/>
              <w:bottom w:val="single" w:sz="4" w:space="0" w:color="auto"/>
            </w:tcBorders>
          </w:tcPr>
          <w:p w14:paraId="0F53F89D"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11,4 (4) * кг вещей </w:t>
            </w:r>
          </w:p>
          <w:p w14:paraId="23756386"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в смену / 1000 чел.</w:t>
            </w:r>
          </w:p>
        </w:tc>
        <w:tc>
          <w:tcPr>
            <w:tcW w:w="4899" w:type="dxa"/>
            <w:tcBorders>
              <w:top w:val="single" w:sz="4" w:space="0" w:color="auto"/>
              <w:bottom w:val="single" w:sz="4" w:space="0" w:color="auto"/>
            </w:tcBorders>
            <w:vAlign w:val="center"/>
          </w:tcPr>
          <w:p w14:paraId="29DF6185" w14:textId="77777777" w:rsidR="00E51776" w:rsidRPr="00726F77" w:rsidRDefault="00E51776"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pacing w:val="-2"/>
                <w:sz w:val="22"/>
                <w:szCs w:val="22"/>
              </w:rPr>
              <w:t xml:space="preserve">радиус </w:t>
            </w:r>
            <w:proofErr w:type="spellStart"/>
            <w:r w:rsidRPr="00726F77">
              <w:rPr>
                <w:rFonts w:ascii="Times New Roman" w:hAnsi="Times New Roman" w:cs="Times New Roman"/>
                <w:b w:val="0"/>
                <w:spacing w:val="-2"/>
                <w:sz w:val="22"/>
                <w:szCs w:val="22"/>
              </w:rPr>
              <w:t>пешеходно</w:t>
            </w:r>
            <w:proofErr w:type="spellEnd"/>
            <w:r w:rsidRPr="00726F77">
              <w:rPr>
                <w:rFonts w:ascii="Times New Roman" w:hAnsi="Times New Roman" w:cs="Times New Roman"/>
                <w:b w:val="0"/>
                <w:spacing w:val="-2"/>
                <w:sz w:val="22"/>
                <w:szCs w:val="22"/>
              </w:rPr>
              <w:t>-транспортной</w:t>
            </w:r>
            <w:r w:rsidRPr="00726F77">
              <w:rPr>
                <w:rFonts w:ascii="Times New Roman" w:hAnsi="Times New Roman" w:cs="Times New Roman"/>
                <w:b w:val="0"/>
                <w:sz w:val="22"/>
                <w:szCs w:val="22"/>
              </w:rPr>
              <w:t xml:space="preserve"> доступности</w:t>
            </w:r>
          </w:p>
          <w:p w14:paraId="6977BFE7" w14:textId="444BC55D" w:rsidR="003B2CEA" w:rsidRPr="00726F77" w:rsidRDefault="00E51776"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 30 мин.</w:t>
            </w:r>
          </w:p>
        </w:tc>
      </w:tr>
      <w:tr w:rsidR="003B2CEA" w:rsidRPr="00726F77" w14:paraId="426CCBB3" w14:textId="77777777" w:rsidTr="002A3ADB">
        <w:trPr>
          <w:trHeight w:val="533"/>
          <w:jc w:val="center"/>
        </w:trPr>
        <w:tc>
          <w:tcPr>
            <w:tcW w:w="2919" w:type="dxa"/>
            <w:tcBorders>
              <w:bottom w:val="single" w:sz="4" w:space="0" w:color="auto"/>
            </w:tcBorders>
            <w:shd w:val="clear" w:color="auto" w:fill="auto"/>
          </w:tcPr>
          <w:p w14:paraId="42924E30" w14:textId="77777777" w:rsidR="003B2CEA" w:rsidRPr="00726F77" w:rsidRDefault="003B2CEA" w:rsidP="003B2CEA">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Банно-оздорови</w:t>
            </w:r>
            <w:r w:rsidRPr="00726F77">
              <w:rPr>
                <w:rFonts w:ascii="Times New Roman" w:hAnsi="Times New Roman" w:cs="Times New Roman"/>
                <w:b w:val="0"/>
                <w:spacing w:val="-2"/>
                <w:sz w:val="22"/>
                <w:szCs w:val="22"/>
              </w:rPr>
              <w:t>тельный комплекс,</w:t>
            </w:r>
            <w:r w:rsidRPr="00726F77">
              <w:rPr>
                <w:rFonts w:ascii="Times New Roman" w:hAnsi="Times New Roman" w:cs="Times New Roman"/>
                <w:b w:val="0"/>
                <w:sz w:val="22"/>
                <w:szCs w:val="22"/>
              </w:rPr>
              <w:t xml:space="preserve"> баня, сауна</w:t>
            </w:r>
          </w:p>
        </w:tc>
        <w:tc>
          <w:tcPr>
            <w:tcW w:w="2337" w:type="dxa"/>
            <w:tcBorders>
              <w:bottom w:val="single" w:sz="4" w:space="0" w:color="auto"/>
            </w:tcBorders>
            <w:vAlign w:val="center"/>
          </w:tcPr>
          <w:p w14:paraId="01CE596A" w14:textId="77777777" w:rsidR="003B2CEA" w:rsidRPr="00726F77" w:rsidRDefault="003B2CEA" w:rsidP="003B2CEA">
            <w:pPr>
              <w:spacing w:line="240" w:lineRule="auto"/>
              <w:ind w:left="-28" w:right="-28"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 xml:space="preserve">5 помывочных мест / </w:t>
            </w:r>
          </w:p>
          <w:p w14:paraId="6448E00B" w14:textId="77777777" w:rsidR="003B2CEA" w:rsidRPr="00726F77" w:rsidRDefault="003B2CEA" w:rsidP="003B2CEA">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1000 чел.</w:t>
            </w:r>
            <w:r w:rsidRPr="00726F77">
              <w:rPr>
                <w:rFonts w:ascii="Times New Roman" w:hAnsi="Times New Roman" w:cs="Times New Roman"/>
                <w:b w:val="0"/>
                <w:bCs w:val="0"/>
                <w:spacing w:val="-2"/>
                <w:sz w:val="22"/>
                <w:szCs w:val="22"/>
              </w:rPr>
              <w:t xml:space="preserve"> </w:t>
            </w:r>
          </w:p>
        </w:tc>
        <w:tc>
          <w:tcPr>
            <w:tcW w:w="4899" w:type="dxa"/>
            <w:tcBorders>
              <w:bottom w:val="single" w:sz="4" w:space="0" w:color="auto"/>
            </w:tcBorders>
            <w:vAlign w:val="center"/>
          </w:tcPr>
          <w:p w14:paraId="7AC8E270" w14:textId="77777777" w:rsidR="00E51776" w:rsidRPr="00726F77" w:rsidRDefault="00E51776"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pacing w:val="-2"/>
                <w:sz w:val="22"/>
                <w:szCs w:val="22"/>
              </w:rPr>
              <w:t xml:space="preserve">радиус </w:t>
            </w:r>
            <w:proofErr w:type="spellStart"/>
            <w:r w:rsidRPr="00726F77">
              <w:rPr>
                <w:rFonts w:ascii="Times New Roman" w:hAnsi="Times New Roman" w:cs="Times New Roman"/>
                <w:b w:val="0"/>
                <w:spacing w:val="-2"/>
                <w:sz w:val="22"/>
                <w:szCs w:val="22"/>
              </w:rPr>
              <w:t>пешеходно</w:t>
            </w:r>
            <w:proofErr w:type="spellEnd"/>
            <w:r w:rsidRPr="00726F77">
              <w:rPr>
                <w:rFonts w:ascii="Times New Roman" w:hAnsi="Times New Roman" w:cs="Times New Roman"/>
                <w:b w:val="0"/>
                <w:spacing w:val="-2"/>
                <w:sz w:val="22"/>
                <w:szCs w:val="22"/>
              </w:rPr>
              <w:t>-транспортной</w:t>
            </w:r>
            <w:r w:rsidRPr="00726F77">
              <w:rPr>
                <w:rFonts w:ascii="Times New Roman" w:hAnsi="Times New Roman" w:cs="Times New Roman"/>
                <w:b w:val="0"/>
                <w:sz w:val="22"/>
                <w:szCs w:val="22"/>
              </w:rPr>
              <w:t xml:space="preserve"> доступности </w:t>
            </w:r>
          </w:p>
          <w:p w14:paraId="5AC7EA1A" w14:textId="79ACF1E5" w:rsidR="003B2CEA" w:rsidRPr="00726F77" w:rsidRDefault="00E51776" w:rsidP="003B2CEA">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bl>
    <w:p w14:paraId="62CF6D37" w14:textId="77777777" w:rsidR="003B2CEA" w:rsidRPr="00726F77" w:rsidRDefault="003B2CEA" w:rsidP="00E5177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2"/>
          <w:szCs w:val="22"/>
        </w:rPr>
        <w:t>* В скобках приведены нормы расчета объектов, которые соответствуют организации систем обслуживания в квартале (микрорайоне).</w:t>
      </w:r>
    </w:p>
    <w:p w14:paraId="4A9DB2FE" w14:textId="77777777" w:rsidR="003B2CEA" w:rsidRPr="00726F77" w:rsidRDefault="003B2CEA" w:rsidP="003B2CEA">
      <w:pPr>
        <w:spacing w:line="240" w:lineRule="auto"/>
        <w:ind w:firstLine="720"/>
        <w:rPr>
          <w:rFonts w:ascii="Times New Roman" w:hAnsi="Times New Roman" w:cs="Times New Roman"/>
          <w:sz w:val="24"/>
          <w:szCs w:val="24"/>
        </w:rPr>
      </w:pPr>
    </w:p>
    <w:p w14:paraId="676E69A6" w14:textId="77777777" w:rsidR="007A7429" w:rsidRPr="00726F77" w:rsidRDefault="007A7429" w:rsidP="007A7429">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2.18. Объекты культуры и искусства</w:t>
      </w:r>
    </w:p>
    <w:p w14:paraId="11D7E84A" w14:textId="77777777" w:rsidR="007A7429" w:rsidRPr="00726F77" w:rsidRDefault="007A7429" w:rsidP="007A7429">
      <w:pPr>
        <w:spacing w:line="240" w:lineRule="auto"/>
        <w:ind w:firstLine="567"/>
        <w:rPr>
          <w:rFonts w:ascii="Times New Roman" w:hAnsi="Times New Roman" w:cs="Times New Roman"/>
          <w:b w:val="0"/>
          <w:sz w:val="24"/>
          <w:szCs w:val="24"/>
        </w:rPr>
      </w:pPr>
    </w:p>
    <w:p w14:paraId="22F71056" w14:textId="1DF89783" w:rsidR="007A7429" w:rsidRPr="00726F77" w:rsidRDefault="007A7429" w:rsidP="007A7429">
      <w:pPr>
        <w:tabs>
          <w:tab w:val="left" w:pos="6946"/>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2.18.1.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культуры и искусства и максимально допустимого уровня территориальной доступности таких объектов для населения городского округа, а также размеры земельных участков приведены в таблице 39.</w:t>
      </w:r>
    </w:p>
    <w:p w14:paraId="7B3A8895" w14:textId="77777777" w:rsidR="007A7429" w:rsidRPr="00726F77" w:rsidRDefault="007A7429" w:rsidP="007A7429">
      <w:pPr>
        <w:tabs>
          <w:tab w:val="left" w:pos="6946"/>
        </w:tabs>
        <w:spacing w:line="240" w:lineRule="auto"/>
        <w:ind w:firstLine="709"/>
        <w:rPr>
          <w:rFonts w:ascii="Times New Roman" w:hAnsi="Times New Roman" w:cs="Times New Roman"/>
          <w:b w:val="0"/>
          <w:bCs w:val="0"/>
          <w:sz w:val="24"/>
          <w:szCs w:val="24"/>
        </w:rPr>
      </w:pPr>
    </w:p>
    <w:p w14:paraId="0F96B810" w14:textId="77777777" w:rsidR="007A7429" w:rsidRPr="00726F77" w:rsidRDefault="007A7429" w:rsidP="007A7429">
      <w:pPr>
        <w:tabs>
          <w:tab w:val="left" w:pos="6946"/>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39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6"/>
        <w:gridCol w:w="2598"/>
        <w:gridCol w:w="4052"/>
      </w:tblGrid>
      <w:tr w:rsidR="007A7429" w:rsidRPr="00726F77" w14:paraId="3A12EF8A" w14:textId="77777777" w:rsidTr="007A7429">
        <w:trPr>
          <w:trHeight w:val="340"/>
          <w:jc w:val="center"/>
        </w:trPr>
        <w:tc>
          <w:tcPr>
            <w:tcW w:w="3126" w:type="dxa"/>
            <w:vMerge w:val="restart"/>
            <w:shd w:val="clear" w:color="auto" w:fill="auto"/>
            <w:vAlign w:val="center"/>
          </w:tcPr>
          <w:p w14:paraId="24200213" w14:textId="77777777" w:rsidR="007A7429" w:rsidRPr="00726F77" w:rsidRDefault="007A7429" w:rsidP="007A7429">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7AFC5895" w14:textId="77777777" w:rsidR="007A7429" w:rsidRPr="00726F77" w:rsidRDefault="007A7429" w:rsidP="007A7429">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6650" w:type="dxa"/>
            <w:gridSpan w:val="2"/>
            <w:vAlign w:val="center"/>
          </w:tcPr>
          <w:p w14:paraId="3DDF497C" w14:textId="77777777" w:rsidR="007A7429" w:rsidRPr="00726F77" w:rsidRDefault="007A7429" w:rsidP="007A7429">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7A7429" w:rsidRPr="00726F77" w14:paraId="5F5CF49E" w14:textId="77777777" w:rsidTr="007A7429">
        <w:trPr>
          <w:trHeight w:val="822"/>
          <w:jc w:val="center"/>
        </w:trPr>
        <w:tc>
          <w:tcPr>
            <w:tcW w:w="3126" w:type="dxa"/>
            <w:vMerge/>
            <w:shd w:val="clear" w:color="auto" w:fill="auto"/>
            <w:vAlign w:val="center"/>
          </w:tcPr>
          <w:p w14:paraId="037C64A4" w14:textId="77777777" w:rsidR="007A7429" w:rsidRPr="00726F77" w:rsidRDefault="007A7429" w:rsidP="007A7429">
            <w:pPr>
              <w:spacing w:line="240" w:lineRule="auto"/>
              <w:ind w:left="-57" w:right="-57" w:firstLine="0"/>
              <w:jc w:val="center"/>
              <w:rPr>
                <w:rFonts w:ascii="Times New Roman" w:hAnsi="Times New Roman" w:cs="Times New Roman"/>
                <w:b w:val="0"/>
                <w:bCs w:val="0"/>
                <w:sz w:val="22"/>
                <w:szCs w:val="22"/>
              </w:rPr>
            </w:pPr>
          </w:p>
        </w:tc>
        <w:tc>
          <w:tcPr>
            <w:tcW w:w="2598" w:type="dxa"/>
            <w:vAlign w:val="center"/>
          </w:tcPr>
          <w:p w14:paraId="562DA372" w14:textId="77777777" w:rsidR="007A7429" w:rsidRPr="00726F77" w:rsidRDefault="007A7429" w:rsidP="007A7429">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допустимого уровня обеспеченности </w:t>
            </w:r>
          </w:p>
        </w:tc>
        <w:tc>
          <w:tcPr>
            <w:tcW w:w="4052" w:type="dxa"/>
            <w:vAlign w:val="center"/>
          </w:tcPr>
          <w:p w14:paraId="2FE42B46"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7A7429" w:rsidRPr="00726F77" w14:paraId="339C9E10" w14:textId="77777777" w:rsidTr="007A7429">
        <w:trPr>
          <w:trHeight w:val="537"/>
          <w:jc w:val="center"/>
        </w:trPr>
        <w:tc>
          <w:tcPr>
            <w:tcW w:w="3126" w:type="dxa"/>
            <w:tcBorders>
              <w:bottom w:val="single" w:sz="4" w:space="0" w:color="auto"/>
            </w:tcBorders>
            <w:shd w:val="clear" w:color="auto" w:fill="auto"/>
            <w:vAlign w:val="center"/>
          </w:tcPr>
          <w:p w14:paraId="0C214996" w14:textId="77777777" w:rsidR="007A7429" w:rsidRPr="00726F77" w:rsidRDefault="007A7429" w:rsidP="007A7429">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Общедоступная     библиотека *</w:t>
            </w:r>
          </w:p>
        </w:tc>
        <w:tc>
          <w:tcPr>
            <w:tcW w:w="2598" w:type="dxa"/>
            <w:tcBorders>
              <w:bottom w:val="single" w:sz="4" w:space="0" w:color="auto"/>
            </w:tcBorders>
            <w:vAlign w:val="center"/>
          </w:tcPr>
          <w:p w14:paraId="7410C074"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 / 20 000 чел. **</w:t>
            </w:r>
          </w:p>
        </w:tc>
        <w:tc>
          <w:tcPr>
            <w:tcW w:w="4052" w:type="dxa"/>
            <w:tcBorders>
              <w:bottom w:val="single" w:sz="4" w:space="0" w:color="auto"/>
            </w:tcBorders>
            <w:vAlign w:val="center"/>
          </w:tcPr>
          <w:p w14:paraId="56CA6E01"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41B40E7D" w14:textId="6B7085D0"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458ECD01" w14:textId="77777777" w:rsidTr="007A7429">
        <w:trPr>
          <w:trHeight w:val="272"/>
          <w:jc w:val="center"/>
        </w:trPr>
        <w:tc>
          <w:tcPr>
            <w:tcW w:w="3126" w:type="dxa"/>
            <w:tcBorders>
              <w:bottom w:val="single" w:sz="4" w:space="0" w:color="auto"/>
            </w:tcBorders>
            <w:shd w:val="clear" w:color="auto" w:fill="auto"/>
            <w:vAlign w:val="center"/>
          </w:tcPr>
          <w:p w14:paraId="1A689EB0"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z w:val="22"/>
                <w:szCs w:val="22"/>
              </w:rPr>
              <w:t>Детская библиотека *</w:t>
            </w:r>
          </w:p>
        </w:tc>
        <w:tc>
          <w:tcPr>
            <w:tcW w:w="2598" w:type="dxa"/>
            <w:tcBorders>
              <w:bottom w:val="single" w:sz="4" w:space="0" w:color="auto"/>
            </w:tcBorders>
            <w:vAlign w:val="center"/>
          </w:tcPr>
          <w:p w14:paraId="3A9C755E"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 / 10 000 детей</w:t>
            </w:r>
          </w:p>
        </w:tc>
        <w:tc>
          <w:tcPr>
            <w:tcW w:w="4052" w:type="dxa"/>
            <w:tcBorders>
              <w:bottom w:val="single" w:sz="4" w:space="0" w:color="auto"/>
            </w:tcBorders>
            <w:vAlign w:val="center"/>
          </w:tcPr>
          <w:p w14:paraId="3B29EB6D"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1F4F702A" w14:textId="523998A0" w:rsidR="007A7429" w:rsidRPr="00726F77" w:rsidRDefault="007A7429" w:rsidP="007A742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1D727B42" w14:textId="77777777" w:rsidTr="007A7429">
        <w:trPr>
          <w:trHeight w:val="794"/>
          <w:jc w:val="center"/>
        </w:trPr>
        <w:tc>
          <w:tcPr>
            <w:tcW w:w="3126" w:type="dxa"/>
            <w:tcBorders>
              <w:top w:val="single" w:sz="4" w:space="0" w:color="auto"/>
              <w:bottom w:val="single" w:sz="4" w:space="0" w:color="auto"/>
            </w:tcBorders>
            <w:shd w:val="clear" w:color="auto" w:fill="auto"/>
            <w:vAlign w:val="center"/>
          </w:tcPr>
          <w:p w14:paraId="125B7FB9" w14:textId="77777777" w:rsidR="007A7429" w:rsidRPr="00726F77" w:rsidRDefault="007A7429" w:rsidP="007A7429">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Точка доступа к полнотекстовым</w:t>
            </w:r>
            <w:r w:rsidRPr="00726F77">
              <w:rPr>
                <w:rFonts w:ascii="Times New Roman" w:hAnsi="Times New Roman" w:cs="Times New Roman"/>
                <w:b w:val="0"/>
                <w:sz w:val="22"/>
                <w:szCs w:val="22"/>
              </w:rPr>
              <w:t xml:space="preserve"> информационным ресурсам</w:t>
            </w:r>
          </w:p>
        </w:tc>
        <w:tc>
          <w:tcPr>
            <w:tcW w:w="2598" w:type="dxa"/>
            <w:tcBorders>
              <w:top w:val="single" w:sz="4" w:space="0" w:color="auto"/>
              <w:bottom w:val="single" w:sz="4" w:space="0" w:color="auto"/>
            </w:tcBorders>
            <w:vAlign w:val="center"/>
          </w:tcPr>
          <w:p w14:paraId="5B3FA64F"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 объекта</w:t>
            </w:r>
          </w:p>
        </w:tc>
        <w:tc>
          <w:tcPr>
            <w:tcW w:w="4052" w:type="dxa"/>
            <w:tcBorders>
              <w:top w:val="single" w:sz="4" w:space="0" w:color="auto"/>
              <w:bottom w:val="single" w:sz="4" w:space="0" w:color="auto"/>
            </w:tcBorders>
            <w:vAlign w:val="center"/>
          </w:tcPr>
          <w:p w14:paraId="6E2653F0"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33DC1731" w14:textId="4F6F1F5D" w:rsidR="007A7429" w:rsidRPr="00726F77" w:rsidRDefault="007A7429" w:rsidP="007A742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062BEEFC" w14:textId="77777777" w:rsidTr="007A7429">
        <w:trPr>
          <w:trHeight w:val="539"/>
          <w:jc w:val="center"/>
        </w:trPr>
        <w:tc>
          <w:tcPr>
            <w:tcW w:w="3126" w:type="dxa"/>
            <w:shd w:val="clear" w:color="auto" w:fill="auto"/>
          </w:tcPr>
          <w:p w14:paraId="4BEF5F41"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z w:val="22"/>
                <w:szCs w:val="22"/>
              </w:rPr>
              <w:t>Краеведческий музей</w:t>
            </w:r>
          </w:p>
        </w:tc>
        <w:tc>
          <w:tcPr>
            <w:tcW w:w="2598" w:type="dxa"/>
            <w:vAlign w:val="center"/>
          </w:tcPr>
          <w:p w14:paraId="39261702"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w:t>
            </w:r>
          </w:p>
        </w:tc>
        <w:tc>
          <w:tcPr>
            <w:tcW w:w="4052" w:type="dxa"/>
            <w:tcBorders>
              <w:bottom w:val="single" w:sz="4" w:space="0" w:color="auto"/>
            </w:tcBorders>
            <w:vAlign w:val="center"/>
          </w:tcPr>
          <w:p w14:paraId="77B29DF7"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054D6BC4" w14:textId="1A630657" w:rsidR="007A7429" w:rsidRPr="00726F77" w:rsidRDefault="007A7429" w:rsidP="007A742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46935678" w14:textId="77777777" w:rsidTr="007A7429">
        <w:trPr>
          <w:trHeight w:val="272"/>
          <w:jc w:val="center"/>
        </w:trPr>
        <w:tc>
          <w:tcPr>
            <w:tcW w:w="3126" w:type="dxa"/>
            <w:tcBorders>
              <w:bottom w:val="single" w:sz="4" w:space="0" w:color="auto"/>
            </w:tcBorders>
            <w:shd w:val="clear" w:color="auto" w:fill="auto"/>
            <w:vAlign w:val="center"/>
          </w:tcPr>
          <w:p w14:paraId="5E7BF689"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z w:val="22"/>
                <w:szCs w:val="22"/>
              </w:rPr>
              <w:t>Тематический музей</w:t>
            </w:r>
          </w:p>
        </w:tc>
        <w:tc>
          <w:tcPr>
            <w:tcW w:w="2598" w:type="dxa"/>
            <w:tcBorders>
              <w:bottom w:val="single" w:sz="4" w:space="0" w:color="auto"/>
            </w:tcBorders>
            <w:vAlign w:val="center"/>
          </w:tcPr>
          <w:p w14:paraId="54ADE06D"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w:t>
            </w:r>
          </w:p>
        </w:tc>
        <w:tc>
          <w:tcPr>
            <w:tcW w:w="4052" w:type="dxa"/>
            <w:tcBorders>
              <w:bottom w:val="single" w:sz="4" w:space="0" w:color="auto"/>
            </w:tcBorders>
            <w:vAlign w:val="center"/>
          </w:tcPr>
          <w:p w14:paraId="1745A105"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2D879CB3" w14:textId="653F0C50"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0E064223" w14:textId="77777777" w:rsidTr="007A7429">
        <w:trPr>
          <w:trHeight w:val="272"/>
          <w:jc w:val="center"/>
        </w:trPr>
        <w:tc>
          <w:tcPr>
            <w:tcW w:w="3126" w:type="dxa"/>
            <w:tcBorders>
              <w:bottom w:val="single" w:sz="4" w:space="0" w:color="auto"/>
            </w:tcBorders>
            <w:shd w:val="clear" w:color="auto" w:fill="auto"/>
            <w:vAlign w:val="center"/>
          </w:tcPr>
          <w:p w14:paraId="1D691276"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z w:val="22"/>
                <w:szCs w:val="22"/>
              </w:rPr>
              <w:t>Концертный зал ***</w:t>
            </w:r>
          </w:p>
        </w:tc>
        <w:tc>
          <w:tcPr>
            <w:tcW w:w="2598" w:type="dxa"/>
            <w:tcBorders>
              <w:bottom w:val="single" w:sz="4" w:space="0" w:color="auto"/>
            </w:tcBorders>
            <w:vAlign w:val="center"/>
          </w:tcPr>
          <w:p w14:paraId="62F5FCAD"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w:t>
            </w:r>
          </w:p>
        </w:tc>
        <w:tc>
          <w:tcPr>
            <w:tcW w:w="4052" w:type="dxa"/>
            <w:tcBorders>
              <w:bottom w:val="single" w:sz="4" w:space="0" w:color="auto"/>
            </w:tcBorders>
            <w:vAlign w:val="center"/>
          </w:tcPr>
          <w:p w14:paraId="257A49DF"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11EB6173" w14:textId="5F70B0E6"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lastRenderedPageBreak/>
              <w:t>30 мин.</w:t>
            </w:r>
          </w:p>
        </w:tc>
      </w:tr>
      <w:tr w:rsidR="007A7429" w:rsidRPr="00726F77" w14:paraId="5F423E82" w14:textId="77777777" w:rsidTr="007A7429">
        <w:trPr>
          <w:trHeight w:val="533"/>
          <w:jc w:val="center"/>
        </w:trPr>
        <w:tc>
          <w:tcPr>
            <w:tcW w:w="3126" w:type="dxa"/>
            <w:tcBorders>
              <w:bottom w:val="single" w:sz="4" w:space="0" w:color="auto"/>
            </w:tcBorders>
            <w:shd w:val="clear" w:color="auto" w:fill="auto"/>
            <w:vAlign w:val="center"/>
          </w:tcPr>
          <w:p w14:paraId="2123E586"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Концертный творческий коллектив</w:t>
            </w:r>
          </w:p>
        </w:tc>
        <w:tc>
          <w:tcPr>
            <w:tcW w:w="2598" w:type="dxa"/>
            <w:tcBorders>
              <w:bottom w:val="single" w:sz="4" w:space="0" w:color="auto"/>
            </w:tcBorders>
            <w:vAlign w:val="center"/>
          </w:tcPr>
          <w:p w14:paraId="792910FB"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w:t>
            </w:r>
          </w:p>
        </w:tc>
        <w:tc>
          <w:tcPr>
            <w:tcW w:w="4052" w:type="dxa"/>
            <w:tcBorders>
              <w:bottom w:val="single" w:sz="4" w:space="0" w:color="auto"/>
            </w:tcBorders>
            <w:vAlign w:val="center"/>
          </w:tcPr>
          <w:p w14:paraId="74773D72"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377D5C14" w14:textId="1D7D295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00D28E46" w14:textId="77777777" w:rsidTr="007A7429">
        <w:trPr>
          <w:trHeight w:val="538"/>
          <w:jc w:val="center"/>
        </w:trPr>
        <w:tc>
          <w:tcPr>
            <w:tcW w:w="3126" w:type="dxa"/>
            <w:tcBorders>
              <w:bottom w:val="single" w:sz="4" w:space="0" w:color="auto"/>
            </w:tcBorders>
            <w:shd w:val="clear" w:color="auto" w:fill="auto"/>
          </w:tcPr>
          <w:p w14:paraId="0B64F9DD"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z w:val="22"/>
                <w:szCs w:val="22"/>
              </w:rPr>
              <w:t>Дом культуры</w:t>
            </w:r>
          </w:p>
        </w:tc>
        <w:tc>
          <w:tcPr>
            <w:tcW w:w="2598" w:type="dxa"/>
            <w:tcBorders>
              <w:bottom w:val="single" w:sz="4" w:space="0" w:color="auto"/>
            </w:tcBorders>
            <w:vAlign w:val="center"/>
          </w:tcPr>
          <w:p w14:paraId="3BD257B2" w14:textId="77777777" w:rsidR="007A7429" w:rsidRPr="00726F77" w:rsidRDefault="007A7429" w:rsidP="007A7429">
            <w:pPr>
              <w:spacing w:line="240" w:lineRule="auto"/>
              <w:ind w:left="-57" w:right="-57" w:firstLine="0"/>
              <w:jc w:val="center"/>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1 объект / 20 000 чел. ****</w:t>
            </w:r>
          </w:p>
        </w:tc>
        <w:tc>
          <w:tcPr>
            <w:tcW w:w="4052" w:type="dxa"/>
            <w:tcBorders>
              <w:bottom w:val="single" w:sz="4" w:space="0" w:color="auto"/>
            </w:tcBorders>
            <w:vAlign w:val="center"/>
          </w:tcPr>
          <w:p w14:paraId="6DE76FEF"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0F7B1B4A" w14:textId="62BE0827" w:rsidR="007A7429" w:rsidRPr="00726F77" w:rsidRDefault="007A7429" w:rsidP="007A742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2E344062" w14:textId="77777777" w:rsidTr="007A7429">
        <w:trPr>
          <w:trHeight w:val="272"/>
          <w:jc w:val="center"/>
        </w:trPr>
        <w:tc>
          <w:tcPr>
            <w:tcW w:w="3126" w:type="dxa"/>
            <w:tcBorders>
              <w:top w:val="single" w:sz="4" w:space="0" w:color="auto"/>
              <w:bottom w:val="single" w:sz="4" w:space="0" w:color="auto"/>
            </w:tcBorders>
            <w:shd w:val="clear" w:color="auto" w:fill="auto"/>
            <w:vAlign w:val="center"/>
          </w:tcPr>
          <w:p w14:paraId="28A8C33C"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Парк культуры и отдыха</w:t>
            </w:r>
          </w:p>
        </w:tc>
        <w:tc>
          <w:tcPr>
            <w:tcW w:w="2598" w:type="dxa"/>
            <w:tcBorders>
              <w:top w:val="single" w:sz="4" w:space="0" w:color="auto"/>
              <w:bottom w:val="single" w:sz="4" w:space="0" w:color="auto"/>
            </w:tcBorders>
            <w:vAlign w:val="center"/>
          </w:tcPr>
          <w:p w14:paraId="6D56AA4A"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 / 30 000 чел.</w:t>
            </w:r>
          </w:p>
        </w:tc>
        <w:tc>
          <w:tcPr>
            <w:tcW w:w="4052" w:type="dxa"/>
            <w:tcBorders>
              <w:top w:val="single" w:sz="4" w:space="0" w:color="auto"/>
              <w:bottom w:val="single" w:sz="4" w:space="0" w:color="auto"/>
            </w:tcBorders>
            <w:vAlign w:val="center"/>
          </w:tcPr>
          <w:p w14:paraId="03A201EB"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30CFC7E4" w14:textId="79304632" w:rsidR="007A7429" w:rsidRPr="00726F77" w:rsidRDefault="007A7429" w:rsidP="007A742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6FCB8707" w14:textId="77777777" w:rsidTr="007A7429">
        <w:trPr>
          <w:trHeight w:val="272"/>
          <w:jc w:val="center"/>
        </w:trPr>
        <w:tc>
          <w:tcPr>
            <w:tcW w:w="3126" w:type="dxa"/>
            <w:tcBorders>
              <w:top w:val="single" w:sz="4" w:space="0" w:color="auto"/>
              <w:bottom w:val="single" w:sz="4" w:space="0" w:color="auto"/>
            </w:tcBorders>
            <w:shd w:val="clear" w:color="auto" w:fill="auto"/>
            <w:vAlign w:val="center"/>
          </w:tcPr>
          <w:p w14:paraId="2596BF2D" w14:textId="77777777" w:rsidR="007A7429" w:rsidRPr="00726F77" w:rsidRDefault="007A7429" w:rsidP="007A7429">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sz w:val="22"/>
                <w:szCs w:val="22"/>
              </w:rPr>
              <w:t>Кинозал</w:t>
            </w:r>
          </w:p>
        </w:tc>
        <w:tc>
          <w:tcPr>
            <w:tcW w:w="2598" w:type="dxa"/>
            <w:tcBorders>
              <w:top w:val="single" w:sz="4" w:space="0" w:color="auto"/>
              <w:bottom w:val="single" w:sz="4" w:space="0" w:color="auto"/>
            </w:tcBorders>
            <w:vAlign w:val="center"/>
          </w:tcPr>
          <w:p w14:paraId="2330F771"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 / 20 000 чел.</w:t>
            </w:r>
          </w:p>
        </w:tc>
        <w:tc>
          <w:tcPr>
            <w:tcW w:w="4052" w:type="dxa"/>
            <w:tcBorders>
              <w:top w:val="single" w:sz="4" w:space="0" w:color="auto"/>
              <w:bottom w:val="single" w:sz="4" w:space="0" w:color="auto"/>
            </w:tcBorders>
            <w:vAlign w:val="center"/>
          </w:tcPr>
          <w:p w14:paraId="7FA211A8" w14:textId="77777777" w:rsidR="007A7429" w:rsidRPr="00726F77" w:rsidRDefault="007A7429" w:rsidP="007A7429">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транспортной доступности </w:t>
            </w:r>
          </w:p>
          <w:p w14:paraId="28917894" w14:textId="078C4662" w:rsidR="007A7429" w:rsidRPr="00726F77" w:rsidRDefault="007A7429" w:rsidP="007A742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tc>
      </w:tr>
      <w:tr w:rsidR="007A7429" w:rsidRPr="00726F77" w14:paraId="7A24BBDC" w14:textId="77777777" w:rsidTr="007A7429">
        <w:trPr>
          <w:trHeight w:val="1077"/>
          <w:jc w:val="center"/>
        </w:trPr>
        <w:tc>
          <w:tcPr>
            <w:tcW w:w="3126" w:type="dxa"/>
            <w:tcBorders>
              <w:bottom w:val="single" w:sz="4" w:space="0" w:color="auto"/>
            </w:tcBorders>
            <w:shd w:val="clear" w:color="auto" w:fill="auto"/>
            <w:vAlign w:val="center"/>
          </w:tcPr>
          <w:p w14:paraId="6E07F966" w14:textId="77777777" w:rsidR="007A7429" w:rsidRPr="00726F77" w:rsidRDefault="007A7429" w:rsidP="007A7429">
            <w:pPr>
              <w:suppressAutoHyphens/>
              <w:spacing w:line="240" w:lineRule="auto"/>
              <w:ind w:right="-28" w:firstLine="0"/>
              <w:rPr>
                <w:rFonts w:ascii="Times New Roman" w:hAnsi="Times New Roman" w:cs="Times New Roman"/>
                <w:b w:val="0"/>
                <w:spacing w:val="-2"/>
                <w:sz w:val="22"/>
                <w:szCs w:val="22"/>
              </w:rPr>
            </w:pPr>
            <w:r w:rsidRPr="00726F77">
              <w:rPr>
                <w:rFonts w:ascii="Times New Roman" w:hAnsi="Times New Roman" w:cs="Times New Roman"/>
                <w:b w:val="0"/>
                <w:sz w:val="22"/>
                <w:szCs w:val="22"/>
              </w:rPr>
              <w:t>Универсальный культурно-досуговый центр, театр, цирковая площадка (цирковой коллектив), выставочный центр, зоопарк, ботанический сад</w:t>
            </w:r>
          </w:p>
        </w:tc>
        <w:tc>
          <w:tcPr>
            <w:tcW w:w="2598" w:type="dxa"/>
            <w:tcBorders>
              <w:bottom w:val="single" w:sz="4" w:space="0" w:color="auto"/>
            </w:tcBorders>
            <w:vAlign w:val="center"/>
          </w:tcPr>
          <w:p w14:paraId="42F7A096" w14:textId="77777777" w:rsidR="007A7429" w:rsidRPr="00726F77" w:rsidRDefault="007A7429" w:rsidP="007A7429">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c>
          <w:tcPr>
            <w:tcW w:w="4052" w:type="dxa"/>
            <w:tcBorders>
              <w:bottom w:val="single" w:sz="4" w:space="0" w:color="auto"/>
            </w:tcBorders>
            <w:vAlign w:val="center"/>
          </w:tcPr>
          <w:p w14:paraId="30D86EF0" w14:textId="77777777" w:rsidR="007A7429" w:rsidRPr="00726F77" w:rsidRDefault="007A7429" w:rsidP="007A7429">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6E47DC7B" w14:textId="77777777" w:rsidR="007A7429" w:rsidRPr="00726F77" w:rsidRDefault="007A7429" w:rsidP="007A742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pacing w:val="-2"/>
          <w:sz w:val="22"/>
          <w:szCs w:val="22"/>
        </w:rPr>
        <w:t>* </w:t>
      </w:r>
      <w:r w:rsidRPr="00726F77">
        <w:rPr>
          <w:rFonts w:ascii="Times New Roman" w:hAnsi="Times New Roman" w:cs="Times New Roman"/>
          <w:b w:val="0"/>
          <w:sz w:val="22"/>
          <w:szCs w:val="22"/>
        </w:rPr>
        <w:t>В жилых районах городского округа размещаются филиалы центральной библиотеки или ее структурные подразделения, обслуживающие население.</w:t>
      </w:r>
    </w:p>
    <w:p w14:paraId="55E25ABC" w14:textId="77777777" w:rsidR="007A7429" w:rsidRPr="00726F77" w:rsidRDefault="007A7429" w:rsidP="007A742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w:t>
      </w:r>
      <w:r w:rsidRPr="00726F77">
        <w:rPr>
          <w:rFonts w:ascii="Times New Roman" w:hAnsi="Times New Roman" w:cs="Times New Roman"/>
          <w:b w:val="0"/>
          <w:spacing w:val="-2"/>
          <w:sz w:val="22"/>
          <w:szCs w:val="22"/>
        </w:rPr>
        <w:t> </w:t>
      </w:r>
      <w:r w:rsidRPr="00726F77">
        <w:rPr>
          <w:rFonts w:ascii="Times New Roman" w:hAnsi="Times New Roman" w:cs="Times New Roman"/>
          <w:b w:val="0"/>
          <w:sz w:val="22"/>
          <w:szCs w:val="22"/>
        </w:rPr>
        <w:t>В сельских населенных пунктах, входящих в состав городского округа, библиотеки размещаются из расчета 1 объект на 1 000 чел.</w:t>
      </w:r>
    </w:p>
    <w:p w14:paraId="67BFC878" w14:textId="77777777" w:rsidR="007A7429" w:rsidRPr="00726F77" w:rsidRDefault="007A7429" w:rsidP="007A742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В качестве концертного зала могут учитываться площадки, отвечающие акустическим стандартам, которые входят в состав иных организаций культуры (культурно-досуговых учреждений, учреждений дополнительного образования в сфере культуры)</w:t>
      </w:r>
      <w:r w:rsidRPr="00726F77">
        <w:rPr>
          <w:rFonts w:ascii="Times New Roman" w:hAnsi="Times New Roman" w:cs="Times New Roman"/>
          <w:b w:val="0"/>
          <w:spacing w:val="-2"/>
          <w:sz w:val="22"/>
          <w:szCs w:val="22"/>
        </w:rPr>
        <w:t>.</w:t>
      </w:r>
    </w:p>
    <w:p w14:paraId="437A8C32" w14:textId="77777777" w:rsidR="007A7429" w:rsidRPr="00726F77" w:rsidRDefault="007A7429" w:rsidP="007A742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w:t>
      </w:r>
      <w:r w:rsidRPr="00726F77">
        <w:rPr>
          <w:rFonts w:ascii="Times New Roman" w:hAnsi="Times New Roman" w:cs="Times New Roman"/>
          <w:b w:val="0"/>
          <w:spacing w:val="-2"/>
          <w:sz w:val="22"/>
          <w:szCs w:val="22"/>
        </w:rPr>
        <w:t> </w:t>
      </w:r>
      <w:r w:rsidRPr="00726F77">
        <w:rPr>
          <w:rFonts w:ascii="Times New Roman" w:hAnsi="Times New Roman" w:cs="Times New Roman"/>
          <w:b w:val="0"/>
          <w:sz w:val="22"/>
          <w:szCs w:val="22"/>
        </w:rPr>
        <w:t>В сельских населенных пунктах, входящих в состав городского округа и имеющих транспортную доступность до административного центра 30 мин и более, дома культуры размещаются из расчета 1 объект на 5 000 чел., проживающих в сельских населенных пунктах.</w:t>
      </w:r>
    </w:p>
    <w:p w14:paraId="4F612385" w14:textId="77777777" w:rsidR="007A7429" w:rsidRPr="00726F77" w:rsidRDefault="007A7429" w:rsidP="007A7429">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spacing w:val="40"/>
          <w:sz w:val="22"/>
          <w:szCs w:val="22"/>
        </w:rPr>
        <w:t>Примечание:</w:t>
      </w:r>
      <w:r w:rsidRPr="00726F77">
        <w:rPr>
          <w:rFonts w:ascii="Times New Roman" w:hAnsi="Times New Roman" w:cs="Times New Roman"/>
          <w:b w:val="0"/>
          <w:sz w:val="22"/>
          <w:szCs w:val="22"/>
        </w:rPr>
        <w:t xml:space="preserve"> Определение количества посадочных мест на совокупное количество объектов культуры и искусства в городском округе следует осуществлять из расчета, не менее:</w:t>
      </w:r>
    </w:p>
    <w:p w14:paraId="5C9C787C" w14:textId="77777777" w:rsidR="007A7429" w:rsidRPr="00726F77" w:rsidRDefault="007A7429" w:rsidP="007A7429">
      <w:pPr>
        <w:spacing w:line="240" w:lineRule="auto"/>
        <w:ind w:firstLine="567"/>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 для концертных организаций – 6 посадочных мест / 1000 чел.; </w:t>
      </w:r>
    </w:p>
    <w:p w14:paraId="79C71EB6" w14:textId="71D1CD4D" w:rsidR="007A7429" w:rsidRPr="00726F77" w:rsidRDefault="007A7429" w:rsidP="007A7429">
      <w:pPr>
        <w:spacing w:line="240" w:lineRule="auto"/>
        <w:ind w:firstLine="567"/>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для домов культуры – 15 посадочных мест / 1000 чел.</w:t>
      </w:r>
    </w:p>
    <w:p w14:paraId="18BDFB16" w14:textId="4B563510" w:rsidR="007A7429" w:rsidRPr="00726F77" w:rsidRDefault="007A7429" w:rsidP="007A7429">
      <w:pPr>
        <w:spacing w:line="240" w:lineRule="auto"/>
        <w:ind w:firstLine="567"/>
        <w:rPr>
          <w:rFonts w:ascii="Times New Roman" w:hAnsi="Times New Roman" w:cs="Times New Roman"/>
          <w:b w:val="0"/>
          <w:spacing w:val="-2"/>
          <w:sz w:val="22"/>
          <w:szCs w:val="22"/>
        </w:rPr>
      </w:pPr>
    </w:p>
    <w:p w14:paraId="411EBCE7" w14:textId="77777777" w:rsidR="00AB56FB" w:rsidRPr="00726F77" w:rsidRDefault="00AB56FB" w:rsidP="00AB56FB">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 xml:space="preserve">2.19. </w:t>
      </w:r>
      <w:r w:rsidRPr="00726F77">
        <w:rPr>
          <w:rFonts w:ascii="Times New Roman" w:hAnsi="Times New Roman" w:cs="Times New Roman"/>
          <w:bCs w:val="0"/>
          <w:sz w:val="24"/>
          <w:szCs w:val="24"/>
        </w:rPr>
        <w:t>Объекты физической культуры и массового спорта</w:t>
      </w:r>
    </w:p>
    <w:p w14:paraId="5341CF12" w14:textId="77777777" w:rsidR="00AB56FB" w:rsidRPr="00726F77" w:rsidRDefault="00AB56FB" w:rsidP="00AB56FB">
      <w:pPr>
        <w:spacing w:line="240" w:lineRule="auto"/>
        <w:ind w:firstLine="567"/>
        <w:rPr>
          <w:rFonts w:ascii="Times New Roman" w:hAnsi="Times New Roman" w:cs="Times New Roman"/>
          <w:b w:val="0"/>
          <w:sz w:val="24"/>
          <w:szCs w:val="24"/>
        </w:rPr>
      </w:pPr>
    </w:p>
    <w:p w14:paraId="1EB1C79F" w14:textId="0C004D9E" w:rsidR="00AB56FB" w:rsidRPr="00726F77" w:rsidRDefault="00AB56FB" w:rsidP="00AB56FB">
      <w:pPr>
        <w:tabs>
          <w:tab w:val="left" w:pos="6946"/>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2.19.1.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физической культуры и массового спорта и максимально допустимого уровня территориальной доступности таких объектов для населения городского округа, а также размеры земельных участков приведены в таблице 40.</w:t>
      </w:r>
    </w:p>
    <w:p w14:paraId="02AE6079" w14:textId="77777777" w:rsidR="00457FE7" w:rsidRPr="00726F77" w:rsidRDefault="00457FE7" w:rsidP="00AB56FB">
      <w:pPr>
        <w:tabs>
          <w:tab w:val="left" w:pos="6946"/>
        </w:tabs>
        <w:spacing w:line="240" w:lineRule="auto"/>
        <w:ind w:firstLine="567"/>
        <w:rPr>
          <w:rFonts w:ascii="Times New Roman" w:hAnsi="Times New Roman" w:cs="Times New Roman"/>
          <w:b w:val="0"/>
          <w:bCs w:val="0"/>
          <w:sz w:val="24"/>
          <w:szCs w:val="24"/>
        </w:rPr>
      </w:pPr>
    </w:p>
    <w:p w14:paraId="2543EFB0" w14:textId="77777777" w:rsidR="00AB56FB" w:rsidRPr="00726F77" w:rsidRDefault="00AB56FB" w:rsidP="00AB56FB">
      <w:pPr>
        <w:tabs>
          <w:tab w:val="left" w:pos="6946"/>
        </w:tabs>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40</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2"/>
        <w:gridCol w:w="2212"/>
        <w:gridCol w:w="3793"/>
      </w:tblGrid>
      <w:tr w:rsidR="00AB56FB" w:rsidRPr="00726F77" w14:paraId="21541D84" w14:textId="77777777" w:rsidTr="002A3ADB">
        <w:trPr>
          <w:trHeight w:val="340"/>
          <w:jc w:val="center"/>
        </w:trPr>
        <w:tc>
          <w:tcPr>
            <w:tcW w:w="3802" w:type="dxa"/>
            <w:vMerge w:val="restart"/>
            <w:shd w:val="clear" w:color="auto" w:fill="auto"/>
            <w:vAlign w:val="center"/>
          </w:tcPr>
          <w:p w14:paraId="3A4EED02" w14:textId="77777777" w:rsidR="00AB56FB" w:rsidRPr="00726F77" w:rsidRDefault="00AB56FB" w:rsidP="00AB56FB">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00E736CE" w14:textId="77777777" w:rsidR="00AB56FB" w:rsidRPr="00726F77" w:rsidRDefault="00AB56FB" w:rsidP="00AB56FB">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6005" w:type="dxa"/>
            <w:gridSpan w:val="2"/>
            <w:vAlign w:val="center"/>
          </w:tcPr>
          <w:p w14:paraId="412E1E7B" w14:textId="77777777" w:rsidR="00AB56FB" w:rsidRPr="00726F77" w:rsidRDefault="00AB56FB" w:rsidP="00AB56FB">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r>
      <w:tr w:rsidR="00AB56FB" w:rsidRPr="00726F77" w14:paraId="72FCD2C0" w14:textId="77777777" w:rsidTr="002A3ADB">
        <w:trPr>
          <w:trHeight w:val="822"/>
          <w:jc w:val="center"/>
        </w:trPr>
        <w:tc>
          <w:tcPr>
            <w:tcW w:w="3802" w:type="dxa"/>
            <w:vMerge/>
            <w:shd w:val="clear" w:color="auto" w:fill="auto"/>
            <w:vAlign w:val="center"/>
          </w:tcPr>
          <w:p w14:paraId="32FD252C" w14:textId="77777777" w:rsidR="00AB56FB" w:rsidRPr="00726F77" w:rsidRDefault="00AB56FB" w:rsidP="00AB56FB">
            <w:pPr>
              <w:spacing w:line="240" w:lineRule="auto"/>
              <w:ind w:left="-57" w:right="-57" w:firstLine="0"/>
              <w:jc w:val="center"/>
              <w:rPr>
                <w:rFonts w:ascii="Times New Roman" w:hAnsi="Times New Roman" w:cs="Times New Roman"/>
                <w:b w:val="0"/>
                <w:bCs w:val="0"/>
                <w:sz w:val="22"/>
                <w:szCs w:val="22"/>
              </w:rPr>
            </w:pPr>
          </w:p>
        </w:tc>
        <w:tc>
          <w:tcPr>
            <w:tcW w:w="2212" w:type="dxa"/>
            <w:vAlign w:val="center"/>
          </w:tcPr>
          <w:p w14:paraId="3487E91E" w14:textId="77777777" w:rsidR="00AB56FB" w:rsidRPr="00726F77" w:rsidRDefault="00AB56FB" w:rsidP="00AB56FB">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5D06FF76" w14:textId="77777777" w:rsidR="00AB56FB" w:rsidRPr="00726F77" w:rsidRDefault="00AB56FB" w:rsidP="00AB56FB">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допустимого уровня обеспеченности </w:t>
            </w:r>
          </w:p>
        </w:tc>
        <w:tc>
          <w:tcPr>
            <w:tcW w:w="3793" w:type="dxa"/>
            <w:vAlign w:val="center"/>
          </w:tcPr>
          <w:p w14:paraId="70832A5B" w14:textId="77777777" w:rsidR="00AB56FB" w:rsidRPr="00726F77" w:rsidRDefault="00AB56FB" w:rsidP="00AB56F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AB56FB" w:rsidRPr="00726F77" w14:paraId="5C000D25" w14:textId="77777777" w:rsidTr="002A3ADB">
        <w:tblPrEx>
          <w:tblBorders>
            <w:bottom w:val="single" w:sz="4" w:space="0" w:color="auto"/>
          </w:tblBorders>
        </w:tblPrEx>
        <w:trPr>
          <w:trHeight w:val="1021"/>
          <w:jc w:val="center"/>
        </w:trPr>
        <w:tc>
          <w:tcPr>
            <w:tcW w:w="3802" w:type="dxa"/>
            <w:tcBorders>
              <w:top w:val="single" w:sz="4" w:space="0" w:color="auto"/>
              <w:left w:val="single" w:sz="4" w:space="0" w:color="auto"/>
              <w:bottom w:val="single" w:sz="4" w:space="0" w:color="auto"/>
              <w:right w:val="single" w:sz="4" w:space="0" w:color="auto"/>
            </w:tcBorders>
            <w:vAlign w:val="center"/>
          </w:tcPr>
          <w:p w14:paraId="682E0CF4" w14:textId="77777777" w:rsidR="00AB56FB" w:rsidRPr="00726F77" w:rsidRDefault="00AB56FB" w:rsidP="00AB56FB">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Территория плоскостных спортивных сооружений (стадионы, корты, спортивные площадки и т.д.) </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14:paraId="49B3DA8F" w14:textId="77777777" w:rsidR="00AB56FB" w:rsidRPr="00726F77" w:rsidRDefault="00AB56FB" w:rsidP="00AB56FB">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949,4 м2"/>
              </w:smartTagPr>
              <w:r w:rsidRPr="00726F77">
                <w:rPr>
                  <w:rFonts w:ascii="Times New Roman" w:hAnsi="Times New Roman" w:cs="Times New Roman"/>
                  <w:b w:val="0"/>
                  <w:sz w:val="22"/>
                  <w:szCs w:val="22"/>
                </w:rPr>
                <w:t xml:space="preserve">1949,4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sz w:val="22"/>
                <w:szCs w:val="22"/>
              </w:rPr>
              <w:t xml:space="preserve"> / 1000 чел.</w:t>
            </w:r>
          </w:p>
        </w:tc>
        <w:tc>
          <w:tcPr>
            <w:tcW w:w="3793" w:type="dxa"/>
            <w:tcBorders>
              <w:top w:val="single" w:sz="4" w:space="0" w:color="auto"/>
              <w:left w:val="single" w:sz="4" w:space="0" w:color="auto"/>
              <w:bottom w:val="single" w:sz="4" w:space="0" w:color="auto"/>
              <w:right w:val="single" w:sz="4" w:space="0" w:color="auto"/>
            </w:tcBorders>
            <w:vAlign w:val="center"/>
          </w:tcPr>
          <w:p w14:paraId="142D6A7F" w14:textId="77777777" w:rsidR="00A76D90" w:rsidRPr="00726F77" w:rsidRDefault="00AB56FB" w:rsidP="00AB56FB">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радиус транспортной доступности</w:t>
            </w:r>
          </w:p>
          <w:p w14:paraId="13D48BB3" w14:textId="5A373D09" w:rsidR="00AB56FB" w:rsidRPr="00726F77" w:rsidRDefault="00AB56FB" w:rsidP="00AB56F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30 мин.</w:t>
            </w:r>
          </w:p>
        </w:tc>
      </w:tr>
      <w:tr w:rsidR="00A76D90" w:rsidRPr="00726F77" w14:paraId="6B4583A6" w14:textId="77777777" w:rsidTr="00A76D90">
        <w:tblPrEx>
          <w:tblBorders>
            <w:bottom w:val="single" w:sz="4" w:space="0" w:color="auto"/>
          </w:tblBorders>
        </w:tblPrEx>
        <w:trPr>
          <w:trHeight w:val="1200"/>
          <w:jc w:val="center"/>
        </w:trPr>
        <w:tc>
          <w:tcPr>
            <w:tcW w:w="3802" w:type="dxa"/>
            <w:tcBorders>
              <w:top w:val="single" w:sz="4" w:space="0" w:color="auto"/>
              <w:left w:val="single" w:sz="4" w:space="0" w:color="auto"/>
              <w:right w:val="single" w:sz="4" w:space="0" w:color="auto"/>
            </w:tcBorders>
          </w:tcPr>
          <w:p w14:paraId="2082F5D0" w14:textId="77777777" w:rsidR="00A76D90" w:rsidRPr="00726F77" w:rsidRDefault="00A76D90" w:rsidP="00AB56FB">
            <w:pPr>
              <w:spacing w:line="240" w:lineRule="auto"/>
              <w:ind w:right="-57"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Спортивные залы,</w:t>
            </w:r>
          </w:p>
          <w:p w14:paraId="5B1CE608" w14:textId="77777777" w:rsidR="00A76D90" w:rsidRPr="00726F77" w:rsidRDefault="00A76D90" w:rsidP="00AB56F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в том числе </w:t>
            </w:r>
          </w:p>
          <w:p w14:paraId="09052A59" w14:textId="7EB1A6F5" w:rsidR="00A76D90" w:rsidRPr="00726F77" w:rsidRDefault="00A76D90" w:rsidP="00AB56FB">
            <w:pPr>
              <w:suppressAutoHyphens/>
              <w:spacing w:line="240" w:lineRule="auto"/>
              <w:ind w:right="-57"/>
              <w:rPr>
                <w:rFonts w:ascii="Times New Roman" w:hAnsi="Times New Roman" w:cs="Times New Roman"/>
                <w:b w:val="0"/>
                <w:spacing w:val="-2"/>
                <w:sz w:val="22"/>
                <w:szCs w:val="22"/>
              </w:rPr>
            </w:pPr>
            <w:r w:rsidRPr="00726F77">
              <w:rPr>
                <w:rFonts w:ascii="Times New Roman" w:hAnsi="Times New Roman" w:cs="Times New Roman"/>
                <w:b w:val="0"/>
                <w:sz w:val="22"/>
                <w:szCs w:val="22"/>
              </w:rPr>
              <w:t>спортивно-тренажерный зал повседневного обслуживания</w:t>
            </w:r>
          </w:p>
        </w:tc>
        <w:tc>
          <w:tcPr>
            <w:tcW w:w="2212" w:type="dxa"/>
            <w:tcBorders>
              <w:top w:val="single" w:sz="4" w:space="0" w:color="auto"/>
              <w:left w:val="single" w:sz="4" w:space="0" w:color="auto"/>
              <w:right w:val="single" w:sz="4" w:space="0" w:color="auto"/>
            </w:tcBorders>
            <w:shd w:val="clear" w:color="auto" w:fill="auto"/>
          </w:tcPr>
          <w:p w14:paraId="27E25864" w14:textId="77777777" w:rsidR="00A76D90" w:rsidRPr="00726F77" w:rsidRDefault="00A76D90" w:rsidP="00AB56FB">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350 м2"/>
              </w:smartTagPr>
              <w:r w:rsidRPr="00726F77">
                <w:rPr>
                  <w:rFonts w:ascii="Times New Roman" w:hAnsi="Times New Roman" w:cs="Times New Roman"/>
                  <w:b w:val="0"/>
                  <w:sz w:val="22"/>
                  <w:szCs w:val="22"/>
                </w:rPr>
                <w:t>350</w:t>
              </w:r>
              <w:r w:rsidRPr="00726F77">
                <w:rPr>
                  <w:rFonts w:ascii="Times New Roman" w:hAnsi="Times New Roman" w:cs="Times New Roman"/>
                  <w:b w:val="0"/>
                  <w:bCs w:val="0"/>
                  <w:sz w:val="22"/>
                  <w:szCs w:val="22"/>
                </w:rPr>
                <w:t xml:space="preserve">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w:t>
            </w:r>
            <w:r w:rsidRPr="00726F77">
              <w:rPr>
                <w:rFonts w:ascii="Times New Roman" w:hAnsi="Times New Roman" w:cs="Times New Roman"/>
                <w:b w:val="0"/>
                <w:sz w:val="22"/>
                <w:szCs w:val="22"/>
              </w:rPr>
              <w:t xml:space="preserve">площади пола зала/ </w:t>
            </w:r>
            <w:r w:rsidRPr="00726F77">
              <w:rPr>
                <w:rFonts w:ascii="Times New Roman" w:hAnsi="Times New Roman" w:cs="Times New Roman"/>
                <w:b w:val="0"/>
                <w:spacing w:val="-2"/>
                <w:sz w:val="22"/>
                <w:szCs w:val="22"/>
              </w:rPr>
              <w:t>1000 чел.</w:t>
            </w:r>
          </w:p>
          <w:p w14:paraId="26364D02" w14:textId="27757262" w:rsidR="00A76D90" w:rsidRPr="00726F77" w:rsidRDefault="00A76D90" w:rsidP="00AB56FB">
            <w:pPr>
              <w:suppressAutoHyphens/>
              <w:spacing w:line="240" w:lineRule="auto"/>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60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общей </w:t>
            </w:r>
            <w:r w:rsidRPr="00726F77">
              <w:rPr>
                <w:rFonts w:ascii="Times New Roman" w:hAnsi="Times New Roman" w:cs="Times New Roman"/>
                <w:b w:val="0"/>
                <w:sz w:val="22"/>
                <w:szCs w:val="22"/>
              </w:rPr>
              <w:t xml:space="preserve">площади / </w:t>
            </w:r>
            <w:r w:rsidRPr="00726F77">
              <w:rPr>
                <w:rFonts w:ascii="Times New Roman" w:hAnsi="Times New Roman" w:cs="Times New Roman"/>
                <w:b w:val="0"/>
                <w:spacing w:val="-2"/>
                <w:sz w:val="22"/>
                <w:szCs w:val="22"/>
              </w:rPr>
              <w:t>1000 чел.</w:t>
            </w:r>
          </w:p>
        </w:tc>
        <w:tc>
          <w:tcPr>
            <w:tcW w:w="3793" w:type="dxa"/>
            <w:tcBorders>
              <w:top w:val="single" w:sz="4" w:space="0" w:color="auto"/>
              <w:left w:val="single" w:sz="4" w:space="0" w:color="auto"/>
              <w:right w:val="single" w:sz="4" w:space="0" w:color="auto"/>
            </w:tcBorders>
            <w:shd w:val="clear" w:color="auto" w:fill="auto"/>
          </w:tcPr>
          <w:p w14:paraId="5F560F14" w14:textId="77777777" w:rsidR="00A76D90" w:rsidRPr="00726F77" w:rsidRDefault="00A76D90" w:rsidP="00A76D90">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радиус транспортной доступности</w:t>
            </w:r>
          </w:p>
          <w:p w14:paraId="709A0103" w14:textId="56D710F0" w:rsidR="00A76D90" w:rsidRPr="00726F77" w:rsidRDefault="00A76D90" w:rsidP="00A76D90">
            <w:pPr>
              <w:suppressAutoHyphens/>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30 мин.</w:t>
            </w:r>
          </w:p>
          <w:p w14:paraId="0C3513CE" w14:textId="5EB8F8F6" w:rsidR="00A76D90" w:rsidRPr="00726F77" w:rsidRDefault="00A76D90" w:rsidP="00A76D90">
            <w:pPr>
              <w:suppressAutoHyphens/>
              <w:spacing w:line="240" w:lineRule="auto"/>
              <w:ind w:right="-57"/>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1500 м</w:t>
            </w:r>
          </w:p>
        </w:tc>
      </w:tr>
      <w:tr w:rsidR="00AB56FB" w:rsidRPr="00726F77" w14:paraId="20A29012" w14:textId="77777777" w:rsidTr="002A3ADB">
        <w:tblPrEx>
          <w:tblBorders>
            <w:bottom w:val="single" w:sz="4" w:space="0" w:color="auto"/>
          </w:tblBorders>
        </w:tblPrEx>
        <w:trPr>
          <w:trHeight w:val="510"/>
          <w:jc w:val="center"/>
        </w:trPr>
        <w:tc>
          <w:tcPr>
            <w:tcW w:w="3802" w:type="dxa"/>
            <w:tcBorders>
              <w:top w:val="single" w:sz="4" w:space="0" w:color="auto"/>
              <w:left w:val="single" w:sz="4" w:space="0" w:color="auto"/>
              <w:bottom w:val="single" w:sz="4" w:space="0" w:color="auto"/>
              <w:right w:val="single" w:sz="4" w:space="0" w:color="auto"/>
            </w:tcBorders>
            <w:vAlign w:val="center"/>
          </w:tcPr>
          <w:p w14:paraId="01FE4FB6" w14:textId="77777777" w:rsidR="00AB56FB" w:rsidRPr="00726F77" w:rsidRDefault="00AB56FB" w:rsidP="00AB56FB">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Помещения для </w:t>
            </w:r>
            <w:r w:rsidRPr="00726F77">
              <w:rPr>
                <w:rFonts w:ascii="Times New Roman" w:hAnsi="Times New Roman" w:cs="Times New Roman"/>
                <w:b w:val="0"/>
                <w:spacing w:val="-2"/>
                <w:sz w:val="22"/>
                <w:szCs w:val="22"/>
              </w:rPr>
              <w:t>физкультурно-оздоровительных</w:t>
            </w:r>
            <w:r w:rsidRPr="00726F77">
              <w:rPr>
                <w:rFonts w:ascii="Times New Roman" w:hAnsi="Times New Roman" w:cs="Times New Roman"/>
                <w:b w:val="0"/>
                <w:sz w:val="22"/>
                <w:szCs w:val="22"/>
              </w:rPr>
              <w:t xml:space="preserve"> занятий </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14:paraId="1444B43D" w14:textId="77777777" w:rsidR="00AB56FB" w:rsidRPr="00726F77" w:rsidRDefault="00AB56FB" w:rsidP="00AB56FB">
            <w:pPr>
              <w:suppressAutoHyphens/>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70 м2"/>
              </w:smartTagPr>
              <w:r w:rsidRPr="00726F77">
                <w:rPr>
                  <w:rFonts w:ascii="Times New Roman" w:hAnsi="Times New Roman" w:cs="Times New Roman"/>
                  <w:b w:val="0"/>
                  <w:sz w:val="22"/>
                  <w:szCs w:val="22"/>
                </w:rPr>
                <w:t xml:space="preserve">70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общей </w:t>
            </w:r>
            <w:r w:rsidRPr="00726F77">
              <w:rPr>
                <w:rFonts w:ascii="Times New Roman" w:hAnsi="Times New Roman" w:cs="Times New Roman"/>
                <w:b w:val="0"/>
                <w:sz w:val="22"/>
                <w:szCs w:val="22"/>
              </w:rPr>
              <w:t xml:space="preserve">площади / </w:t>
            </w:r>
            <w:r w:rsidRPr="00726F77">
              <w:rPr>
                <w:rFonts w:ascii="Times New Roman" w:hAnsi="Times New Roman" w:cs="Times New Roman"/>
                <w:b w:val="0"/>
                <w:spacing w:val="-2"/>
                <w:sz w:val="22"/>
                <w:szCs w:val="22"/>
              </w:rPr>
              <w:t>1000 чел.</w:t>
            </w:r>
          </w:p>
        </w:tc>
        <w:tc>
          <w:tcPr>
            <w:tcW w:w="3793" w:type="dxa"/>
            <w:tcBorders>
              <w:top w:val="single" w:sz="4" w:space="0" w:color="auto"/>
              <w:left w:val="single" w:sz="4" w:space="0" w:color="auto"/>
              <w:bottom w:val="single" w:sz="4" w:space="0" w:color="auto"/>
              <w:right w:val="single" w:sz="4" w:space="0" w:color="auto"/>
            </w:tcBorders>
            <w:vAlign w:val="center"/>
          </w:tcPr>
          <w:p w14:paraId="2AC347B4" w14:textId="77777777" w:rsidR="00AB56FB" w:rsidRPr="00726F77" w:rsidRDefault="00AB56FB" w:rsidP="00AB56FB">
            <w:pPr>
              <w:suppressAutoHyphens/>
              <w:spacing w:line="240" w:lineRule="auto"/>
              <w:ind w:left="142" w:hanging="142"/>
              <w:jc w:val="center"/>
              <w:rPr>
                <w:rFonts w:ascii="Times New Roman" w:hAnsi="Times New Roman" w:cs="Times New Roman"/>
                <w:b w:val="0"/>
                <w:sz w:val="22"/>
                <w:szCs w:val="22"/>
              </w:rPr>
            </w:pP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p>
        </w:tc>
      </w:tr>
      <w:tr w:rsidR="00AB56FB" w:rsidRPr="00726F77" w14:paraId="3AE23920" w14:textId="77777777" w:rsidTr="002A3ADB">
        <w:tblPrEx>
          <w:tblBorders>
            <w:bottom w:val="single" w:sz="4" w:space="0" w:color="auto"/>
          </w:tblBorders>
        </w:tblPrEx>
        <w:trPr>
          <w:trHeight w:val="510"/>
          <w:jc w:val="center"/>
        </w:trPr>
        <w:tc>
          <w:tcPr>
            <w:tcW w:w="3802" w:type="dxa"/>
            <w:tcBorders>
              <w:top w:val="single" w:sz="4" w:space="0" w:color="auto"/>
              <w:left w:val="single" w:sz="4" w:space="0" w:color="auto"/>
              <w:bottom w:val="single" w:sz="4" w:space="0" w:color="auto"/>
              <w:right w:val="single" w:sz="4" w:space="0" w:color="auto"/>
            </w:tcBorders>
          </w:tcPr>
          <w:p w14:paraId="177DC78D" w14:textId="77777777" w:rsidR="00AB56FB" w:rsidRPr="00726F77" w:rsidRDefault="00AB56FB" w:rsidP="00AB56F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Бассейн общего пользования</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14:paraId="4F5D2ADD" w14:textId="77777777" w:rsidR="00AB56FB" w:rsidRPr="00726F77" w:rsidRDefault="00AB56FB" w:rsidP="00AB56FB">
            <w:pPr>
              <w:spacing w:line="240" w:lineRule="auto"/>
              <w:ind w:firstLine="0"/>
              <w:jc w:val="center"/>
              <w:rPr>
                <w:rFonts w:ascii="Times New Roman" w:hAnsi="Times New Roman" w:cs="Times New Roman"/>
                <w:b w:val="0"/>
                <w:sz w:val="22"/>
                <w:szCs w:val="22"/>
              </w:rPr>
            </w:pPr>
            <w:smartTag w:uri="urn:schemas-microsoft-com:office:smarttags" w:element="metricconverter">
              <w:smartTagPr>
                <w:attr w:name="ProductID" w:val="25 м2"/>
              </w:smartTagPr>
              <w:r w:rsidRPr="00726F77">
                <w:rPr>
                  <w:rFonts w:ascii="Times New Roman" w:hAnsi="Times New Roman" w:cs="Times New Roman"/>
                  <w:b w:val="0"/>
                  <w:sz w:val="22"/>
                  <w:szCs w:val="22"/>
                </w:rPr>
                <w:t xml:space="preserve">25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w:t>
            </w:r>
            <w:r w:rsidRPr="00726F77">
              <w:rPr>
                <w:rFonts w:ascii="Times New Roman" w:hAnsi="Times New Roman" w:cs="Times New Roman"/>
                <w:b w:val="0"/>
                <w:sz w:val="22"/>
                <w:szCs w:val="22"/>
              </w:rPr>
              <w:t>зеркала воды / 1000 чел.</w:t>
            </w:r>
          </w:p>
        </w:tc>
        <w:tc>
          <w:tcPr>
            <w:tcW w:w="3793" w:type="dxa"/>
            <w:tcBorders>
              <w:top w:val="single" w:sz="4" w:space="0" w:color="auto"/>
              <w:left w:val="single" w:sz="4" w:space="0" w:color="auto"/>
              <w:bottom w:val="single" w:sz="4" w:space="0" w:color="auto"/>
              <w:right w:val="single" w:sz="4" w:space="0" w:color="auto"/>
            </w:tcBorders>
            <w:vAlign w:val="center"/>
          </w:tcPr>
          <w:p w14:paraId="220249A1" w14:textId="77777777" w:rsidR="00A76D90" w:rsidRPr="00726F77" w:rsidRDefault="00AB56FB" w:rsidP="00AB56FB">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радиус транспортной доступности</w:t>
            </w:r>
          </w:p>
          <w:p w14:paraId="4442346E" w14:textId="13B1AB38" w:rsidR="00AB56FB" w:rsidRPr="00726F77" w:rsidRDefault="00AB56FB" w:rsidP="00AB56F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30 мин.</w:t>
            </w:r>
          </w:p>
        </w:tc>
      </w:tr>
      <w:tr w:rsidR="00AB56FB" w:rsidRPr="00726F77" w14:paraId="4DFBA9A2" w14:textId="77777777" w:rsidTr="002A3ADB">
        <w:tblPrEx>
          <w:tblBorders>
            <w:bottom w:val="single" w:sz="4" w:space="0" w:color="auto"/>
          </w:tblBorders>
        </w:tblPrEx>
        <w:trPr>
          <w:trHeight w:val="510"/>
          <w:jc w:val="center"/>
        </w:trPr>
        <w:tc>
          <w:tcPr>
            <w:tcW w:w="3802" w:type="dxa"/>
            <w:tcBorders>
              <w:top w:val="single" w:sz="4" w:space="0" w:color="auto"/>
              <w:left w:val="single" w:sz="4" w:space="0" w:color="auto"/>
              <w:bottom w:val="single" w:sz="4" w:space="0" w:color="auto"/>
              <w:right w:val="single" w:sz="4" w:space="0" w:color="auto"/>
            </w:tcBorders>
            <w:vAlign w:val="center"/>
          </w:tcPr>
          <w:p w14:paraId="13B66050" w14:textId="77777777" w:rsidR="00AB56FB" w:rsidRPr="00726F77" w:rsidRDefault="00AB56FB" w:rsidP="00AB56F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Детско-юношеская спортивная школа</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14:paraId="56998ED0" w14:textId="77777777" w:rsidR="00AB56FB" w:rsidRPr="00726F77" w:rsidRDefault="00AB56FB" w:rsidP="00AB56F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w:t>
            </w:r>
          </w:p>
          <w:p w14:paraId="5C08B2C7" w14:textId="77777777" w:rsidR="00AB56FB" w:rsidRPr="00726F77" w:rsidRDefault="00AB56FB" w:rsidP="00AB56F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3793" w:type="dxa"/>
            <w:tcBorders>
              <w:top w:val="single" w:sz="4" w:space="0" w:color="auto"/>
              <w:left w:val="single" w:sz="4" w:space="0" w:color="auto"/>
              <w:bottom w:val="single" w:sz="4" w:space="0" w:color="auto"/>
              <w:right w:val="single" w:sz="4" w:space="0" w:color="auto"/>
            </w:tcBorders>
            <w:vAlign w:val="center"/>
          </w:tcPr>
          <w:p w14:paraId="4BC27450" w14:textId="77777777" w:rsidR="00A76D90" w:rsidRPr="00726F77" w:rsidRDefault="00A76D90" w:rsidP="00A76D90">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радиус транспортной доступности</w:t>
            </w:r>
          </w:p>
          <w:p w14:paraId="54BF67BD" w14:textId="7DF50098" w:rsidR="00AB56FB" w:rsidRPr="00726F77" w:rsidRDefault="00A76D90" w:rsidP="00A76D90">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 30 мин.</w:t>
            </w:r>
          </w:p>
        </w:tc>
      </w:tr>
      <w:tr w:rsidR="00AB56FB" w:rsidRPr="00726F77" w14:paraId="78BB157E" w14:textId="77777777" w:rsidTr="002A3ADB">
        <w:tblPrEx>
          <w:tblBorders>
            <w:bottom w:val="single" w:sz="4" w:space="0" w:color="auto"/>
          </w:tblBorders>
        </w:tblPrEx>
        <w:trPr>
          <w:trHeight w:val="510"/>
          <w:jc w:val="center"/>
        </w:trPr>
        <w:tc>
          <w:tcPr>
            <w:tcW w:w="3802" w:type="dxa"/>
            <w:tcBorders>
              <w:top w:val="single" w:sz="4" w:space="0" w:color="auto"/>
              <w:left w:val="single" w:sz="4" w:space="0" w:color="auto"/>
              <w:bottom w:val="single" w:sz="4" w:space="0" w:color="auto"/>
              <w:right w:val="single" w:sz="4" w:space="0" w:color="auto"/>
            </w:tcBorders>
          </w:tcPr>
          <w:p w14:paraId="4AA77BE0" w14:textId="77777777" w:rsidR="00AB56FB" w:rsidRPr="00726F77" w:rsidRDefault="00AB56FB" w:rsidP="00AB56FB">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Многофункциональные </w:t>
            </w:r>
            <w:r w:rsidRPr="00726F77">
              <w:rPr>
                <w:rFonts w:ascii="Times New Roman" w:hAnsi="Times New Roman" w:cs="Times New Roman"/>
                <w:b w:val="0"/>
                <w:spacing w:val="-2"/>
                <w:sz w:val="22"/>
                <w:szCs w:val="22"/>
              </w:rPr>
              <w:t>физкультурно-оздоровительные</w:t>
            </w:r>
            <w:r w:rsidRPr="00726F77">
              <w:rPr>
                <w:rFonts w:ascii="Times New Roman" w:hAnsi="Times New Roman" w:cs="Times New Roman"/>
                <w:b w:val="0"/>
                <w:sz w:val="22"/>
                <w:szCs w:val="22"/>
              </w:rPr>
              <w:t xml:space="preserve"> комплексы, универсальные спортивные игровые залы, крытые ледовые арены</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14:paraId="3DDC30A5" w14:textId="77777777" w:rsidR="00A76D90" w:rsidRPr="00726F77" w:rsidRDefault="00A76D90" w:rsidP="00A76D90">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w:t>
            </w:r>
          </w:p>
          <w:p w14:paraId="164819EB" w14:textId="43430D72" w:rsidR="00AB56FB" w:rsidRPr="00726F77" w:rsidRDefault="00A76D90" w:rsidP="00A76D90">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3793" w:type="dxa"/>
            <w:tcBorders>
              <w:top w:val="single" w:sz="4" w:space="0" w:color="auto"/>
              <w:left w:val="single" w:sz="4" w:space="0" w:color="auto"/>
              <w:bottom w:val="single" w:sz="4" w:space="0" w:color="auto"/>
              <w:right w:val="single" w:sz="4" w:space="0" w:color="auto"/>
            </w:tcBorders>
            <w:vAlign w:val="center"/>
          </w:tcPr>
          <w:p w14:paraId="0AAA8717" w14:textId="77777777" w:rsidR="00A76D90" w:rsidRPr="00726F77" w:rsidRDefault="00A76D90" w:rsidP="00A76D90">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радиус транспортной доступности</w:t>
            </w:r>
          </w:p>
          <w:p w14:paraId="6717022B" w14:textId="4B0D2943" w:rsidR="00AB56FB" w:rsidRPr="00726F77" w:rsidRDefault="00A76D90" w:rsidP="00A76D90">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30 мин.</w:t>
            </w:r>
          </w:p>
        </w:tc>
      </w:tr>
      <w:tr w:rsidR="00AB56FB" w:rsidRPr="00726F77" w14:paraId="746A46FF" w14:textId="77777777" w:rsidTr="002A3ADB">
        <w:tblPrEx>
          <w:tblBorders>
            <w:bottom w:val="single" w:sz="4" w:space="0" w:color="auto"/>
          </w:tblBorders>
        </w:tblPrEx>
        <w:trPr>
          <w:trHeight w:val="454"/>
          <w:jc w:val="center"/>
        </w:trPr>
        <w:tc>
          <w:tcPr>
            <w:tcW w:w="3802" w:type="dxa"/>
            <w:tcBorders>
              <w:top w:val="single" w:sz="4" w:space="0" w:color="auto"/>
              <w:left w:val="single" w:sz="4" w:space="0" w:color="auto"/>
              <w:bottom w:val="single" w:sz="4" w:space="0" w:color="auto"/>
              <w:right w:val="single" w:sz="4" w:space="0" w:color="auto"/>
            </w:tcBorders>
            <w:vAlign w:val="center"/>
          </w:tcPr>
          <w:p w14:paraId="3C3475DD" w14:textId="77777777" w:rsidR="00AB56FB" w:rsidRPr="00726F77" w:rsidRDefault="00AB56FB" w:rsidP="00AB56F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Спортивные базы, трассы для зимних видов спорта</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14:paraId="6AF088CC" w14:textId="77777777" w:rsidR="00A76D90" w:rsidRPr="00726F77" w:rsidRDefault="00A76D90" w:rsidP="00A76D90">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w:t>
            </w:r>
          </w:p>
          <w:p w14:paraId="439A7920" w14:textId="28BCF8D1" w:rsidR="00AB56FB" w:rsidRPr="00726F77" w:rsidRDefault="00A76D90" w:rsidP="00A76D90">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3793" w:type="dxa"/>
            <w:tcBorders>
              <w:top w:val="single" w:sz="4" w:space="0" w:color="auto"/>
              <w:left w:val="single" w:sz="4" w:space="0" w:color="auto"/>
              <w:bottom w:val="single" w:sz="4" w:space="0" w:color="auto"/>
              <w:right w:val="single" w:sz="4" w:space="0" w:color="auto"/>
            </w:tcBorders>
            <w:vAlign w:val="center"/>
          </w:tcPr>
          <w:p w14:paraId="1825924D" w14:textId="77777777" w:rsidR="00AB56FB" w:rsidRPr="00726F77" w:rsidRDefault="00AB56FB" w:rsidP="00AB56F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2C32993A" w14:textId="77777777" w:rsidR="00AB56FB" w:rsidRPr="00726F77" w:rsidRDefault="00AB56FB" w:rsidP="00A76D90">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Примечания:</w:t>
      </w:r>
    </w:p>
    <w:p w14:paraId="2C2D11D3" w14:textId="77777777" w:rsidR="00AB56FB" w:rsidRPr="00726F77" w:rsidRDefault="00AB56FB" w:rsidP="00A76D90">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122 человека / 1000 жителей.</w:t>
      </w:r>
    </w:p>
    <w:p w14:paraId="581197A1" w14:textId="77777777" w:rsidR="00AB56FB" w:rsidRPr="00726F77" w:rsidRDefault="00AB56FB" w:rsidP="00A76D90">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726F77">
        <w:rPr>
          <w:rFonts w:ascii="Times New Roman" w:hAnsi="Times New Roman" w:cs="Times New Roman"/>
          <w:b w:val="0"/>
          <w:bCs w:val="0"/>
          <w:sz w:val="22"/>
          <w:szCs w:val="22"/>
        </w:rPr>
        <w:t>организаций</w:t>
      </w:r>
      <w:r w:rsidRPr="00726F77">
        <w:rPr>
          <w:rFonts w:ascii="Times New Roman" w:hAnsi="Times New Roman" w:cs="Times New Roman"/>
          <w:b w:val="0"/>
          <w:sz w:val="22"/>
          <w:szCs w:val="22"/>
        </w:rPr>
        <w:t xml:space="preserve"> отдыха и культуры с возможным сокращением территории.</w:t>
      </w:r>
    </w:p>
    <w:p w14:paraId="453E77E3" w14:textId="5C141693" w:rsidR="007A7429" w:rsidRPr="00726F77" w:rsidRDefault="007A7429" w:rsidP="007A7429">
      <w:pPr>
        <w:spacing w:line="240" w:lineRule="auto"/>
        <w:ind w:firstLine="567"/>
        <w:rPr>
          <w:rFonts w:ascii="Times New Roman" w:hAnsi="Times New Roman" w:cs="Times New Roman"/>
          <w:b w:val="0"/>
          <w:spacing w:val="-2"/>
          <w:sz w:val="22"/>
          <w:szCs w:val="22"/>
        </w:rPr>
      </w:pPr>
    </w:p>
    <w:p w14:paraId="14A4D706" w14:textId="77777777" w:rsidR="00F24A52" w:rsidRPr="00726F77" w:rsidRDefault="00F24A52" w:rsidP="00F24A52">
      <w:pPr>
        <w:tabs>
          <w:tab w:val="left" w:pos="6946"/>
        </w:tabs>
        <w:spacing w:line="240" w:lineRule="auto"/>
        <w:ind w:firstLine="567"/>
        <w:rPr>
          <w:rFonts w:ascii="Times New Roman" w:hAnsi="Times New Roman" w:cs="Times New Roman"/>
          <w:bCs w:val="0"/>
          <w:sz w:val="24"/>
          <w:szCs w:val="24"/>
        </w:rPr>
      </w:pPr>
      <w:r w:rsidRPr="00726F77">
        <w:rPr>
          <w:rFonts w:ascii="Times New Roman" w:hAnsi="Times New Roman" w:cs="Times New Roman"/>
          <w:bCs w:val="0"/>
          <w:sz w:val="24"/>
          <w:szCs w:val="24"/>
        </w:rPr>
        <w:t>2.20. Объекты массового отдыха населения</w:t>
      </w:r>
    </w:p>
    <w:p w14:paraId="12D9C6A4" w14:textId="77777777" w:rsidR="00F24A52" w:rsidRPr="00726F77" w:rsidRDefault="00F24A52" w:rsidP="00F24A52">
      <w:pPr>
        <w:spacing w:line="240" w:lineRule="auto"/>
        <w:ind w:firstLine="567"/>
        <w:rPr>
          <w:rFonts w:ascii="Times New Roman" w:hAnsi="Times New Roman" w:cs="Times New Roman"/>
          <w:b w:val="0"/>
          <w:sz w:val="24"/>
          <w:szCs w:val="24"/>
        </w:rPr>
      </w:pPr>
    </w:p>
    <w:p w14:paraId="47A643AA" w14:textId="425EC3C6" w:rsidR="00F24A52" w:rsidRPr="00726F77" w:rsidRDefault="00F24A52" w:rsidP="00F24A5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pacing w:val="-2"/>
          <w:sz w:val="24"/>
          <w:szCs w:val="24"/>
        </w:rPr>
        <w:t>2.20.1.</w:t>
      </w:r>
      <w:r w:rsidRPr="00726F77">
        <w:rPr>
          <w:rFonts w:ascii="Times New Roman" w:hAnsi="Times New Roman" w:cs="Times New Roman"/>
          <w:b w:val="0"/>
          <w:spacing w:val="-2"/>
          <w:sz w:val="24"/>
          <w:szCs w:val="24"/>
        </w:rPr>
        <w:t> </w:t>
      </w:r>
      <w:r w:rsidRPr="00726F77">
        <w:rPr>
          <w:rFonts w:ascii="Times New Roman" w:hAnsi="Times New Roman" w:cs="Times New Roman"/>
          <w:b w:val="0"/>
          <w:bCs w:val="0"/>
          <w:spacing w:val="-2"/>
          <w:sz w:val="24"/>
          <w:szCs w:val="24"/>
        </w:rPr>
        <w:t>Р</w:t>
      </w:r>
      <w:r w:rsidRPr="00726F77">
        <w:rPr>
          <w:rFonts w:ascii="Times New Roman" w:hAnsi="Times New Roman" w:cs="Times New Roman"/>
          <w:b w:val="0"/>
          <w:spacing w:val="-2"/>
          <w:sz w:val="24"/>
          <w:szCs w:val="24"/>
        </w:rPr>
        <w:t xml:space="preserve">асчетные </w:t>
      </w:r>
      <w:r w:rsidRPr="00726F77">
        <w:rPr>
          <w:rFonts w:ascii="Times New Roman" w:hAnsi="Times New Roman" w:cs="Times New Roman"/>
          <w:b w:val="0"/>
          <w:bCs w:val="0"/>
          <w:spacing w:val="-2"/>
          <w:sz w:val="24"/>
          <w:szCs w:val="24"/>
        </w:rPr>
        <w:t xml:space="preserve">показатели минимально допустимого уровня обеспеченности объектами </w:t>
      </w:r>
      <w:r w:rsidRPr="00726F77">
        <w:rPr>
          <w:rFonts w:ascii="Times New Roman" w:hAnsi="Times New Roman" w:cs="Times New Roman"/>
          <w:b w:val="0"/>
          <w:bCs w:val="0"/>
          <w:sz w:val="24"/>
          <w:szCs w:val="24"/>
        </w:rPr>
        <w:t>массового отдыха населения городского округа и максимально допустимого уровня территориальной доступности таких объектов для населения городского округа, а также размеры земельных участков приведены в таблице 41.</w:t>
      </w:r>
    </w:p>
    <w:p w14:paraId="2794338C" w14:textId="77777777" w:rsidR="00F24A52" w:rsidRPr="00726F77" w:rsidRDefault="00F24A52" w:rsidP="00F24A52">
      <w:pPr>
        <w:spacing w:line="240" w:lineRule="auto"/>
        <w:ind w:firstLine="709"/>
        <w:jc w:val="right"/>
        <w:rPr>
          <w:rFonts w:ascii="Times New Roman" w:hAnsi="Times New Roman" w:cs="Times New Roman"/>
          <w:b w:val="0"/>
          <w:bCs w:val="0"/>
          <w:sz w:val="24"/>
          <w:szCs w:val="24"/>
        </w:rPr>
      </w:pPr>
    </w:p>
    <w:p w14:paraId="7B8A4C69" w14:textId="77777777" w:rsidR="00F24A52" w:rsidRPr="00726F77" w:rsidRDefault="00F24A52" w:rsidP="00F24A52">
      <w:pPr>
        <w:spacing w:line="240" w:lineRule="auto"/>
        <w:ind w:firstLine="709"/>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113"/>
        <w:gridCol w:w="2410"/>
        <w:gridCol w:w="1817"/>
      </w:tblGrid>
      <w:tr w:rsidR="00F24A52" w:rsidRPr="00726F77" w14:paraId="678EFBF4" w14:textId="77777777" w:rsidTr="00F24A52">
        <w:trPr>
          <w:trHeight w:val="340"/>
          <w:jc w:val="center"/>
        </w:trPr>
        <w:tc>
          <w:tcPr>
            <w:tcW w:w="2552" w:type="dxa"/>
            <w:vMerge w:val="restart"/>
            <w:shd w:val="clear" w:color="auto" w:fill="auto"/>
            <w:vAlign w:val="center"/>
          </w:tcPr>
          <w:p w14:paraId="03A24E16" w14:textId="77777777" w:rsidR="00F24A52" w:rsidRPr="00726F77" w:rsidRDefault="00F24A52" w:rsidP="00F24A52">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049A51E0" w14:textId="77777777" w:rsidR="00F24A52" w:rsidRPr="00726F77" w:rsidRDefault="00F24A52" w:rsidP="00F24A52">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5523" w:type="dxa"/>
            <w:gridSpan w:val="2"/>
            <w:shd w:val="clear" w:color="auto" w:fill="auto"/>
            <w:vAlign w:val="center"/>
          </w:tcPr>
          <w:p w14:paraId="2F43B479"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w:t>
            </w:r>
          </w:p>
        </w:tc>
        <w:tc>
          <w:tcPr>
            <w:tcW w:w="1817" w:type="dxa"/>
            <w:vMerge w:val="restart"/>
            <w:shd w:val="clear" w:color="auto" w:fill="auto"/>
            <w:vAlign w:val="center"/>
          </w:tcPr>
          <w:p w14:paraId="536F6557"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Размеры </w:t>
            </w:r>
          </w:p>
          <w:p w14:paraId="738F9D35"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земельных участков</w:t>
            </w:r>
          </w:p>
        </w:tc>
      </w:tr>
      <w:tr w:rsidR="00F24A52" w:rsidRPr="00726F77" w14:paraId="5851158F" w14:textId="77777777" w:rsidTr="00F24A52">
        <w:trPr>
          <w:trHeight w:val="1049"/>
          <w:jc w:val="center"/>
        </w:trPr>
        <w:tc>
          <w:tcPr>
            <w:tcW w:w="2552" w:type="dxa"/>
            <w:vMerge/>
            <w:shd w:val="clear" w:color="auto" w:fill="auto"/>
            <w:vAlign w:val="center"/>
          </w:tcPr>
          <w:p w14:paraId="7364A9A9" w14:textId="77777777" w:rsidR="00F24A52" w:rsidRPr="00726F77" w:rsidRDefault="00F24A52" w:rsidP="00F24A52">
            <w:pPr>
              <w:suppressAutoHyphens/>
              <w:spacing w:line="240" w:lineRule="auto"/>
              <w:ind w:left="-28" w:right="-28" w:firstLine="0"/>
              <w:jc w:val="center"/>
              <w:rPr>
                <w:rFonts w:ascii="Times New Roman" w:hAnsi="Times New Roman" w:cs="Times New Roman"/>
                <w:b w:val="0"/>
                <w:bCs w:val="0"/>
                <w:sz w:val="22"/>
                <w:szCs w:val="22"/>
              </w:rPr>
            </w:pPr>
          </w:p>
        </w:tc>
        <w:tc>
          <w:tcPr>
            <w:tcW w:w="3113" w:type="dxa"/>
            <w:shd w:val="clear" w:color="auto" w:fill="auto"/>
            <w:vAlign w:val="center"/>
          </w:tcPr>
          <w:p w14:paraId="77CDB96B"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2A4F35FC"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допустимого уровня </w:t>
            </w:r>
          </w:p>
          <w:p w14:paraId="3BD6BE9E"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обеспеченности</w:t>
            </w:r>
          </w:p>
        </w:tc>
        <w:tc>
          <w:tcPr>
            <w:tcW w:w="2410" w:type="dxa"/>
            <w:vAlign w:val="center"/>
          </w:tcPr>
          <w:p w14:paraId="385B8479" w14:textId="77777777" w:rsidR="00F24A52" w:rsidRPr="00726F77" w:rsidRDefault="00F24A52" w:rsidP="00F24A52">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c>
          <w:tcPr>
            <w:tcW w:w="1817" w:type="dxa"/>
            <w:vMerge/>
            <w:shd w:val="clear" w:color="auto" w:fill="auto"/>
            <w:vAlign w:val="center"/>
          </w:tcPr>
          <w:p w14:paraId="29F5DDF7"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p>
        </w:tc>
      </w:tr>
      <w:tr w:rsidR="00F24A52" w:rsidRPr="00726F77" w14:paraId="67D07355" w14:textId="77777777" w:rsidTr="00F24A52">
        <w:trPr>
          <w:trHeight w:val="170"/>
          <w:tblHeader/>
          <w:jc w:val="center"/>
        </w:trPr>
        <w:tc>
          <w:tcPr>
            <w:tcW w:w="2552" w:type="dxa"/>
            <w:shd w:val="clear" w:color="auto" w:fill="auto"/>
            <w:vAlign w:val="center"/>
          </w:tcPr>
          <w:p w14:paraId="6F83BA53" w14:textId="77777777" w:rsidR="00F24A52" w:rsidRPr="00726F77" w:rsidRDefault="00F24A52" w:rsidP="00F24A52">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p>
        </w:tc>
        <w:tc>
          <w:tcPr>
            <w:tcW w:w="3113" w:type="dxa"/>
            <w:shd w:val="clear" w:color="auto" w:fill="auto"/>
            <w:vAlign w:val="center"/>
          </w:tcPr>
          <w:p w14:paraId="2B8FEE6D"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p>
        </w:tc>
        <w:tc>
          <w:tcPr>
            <w:tcW w:w="2410" w:type="dxa"/>
            <w:vAlign w:val="center"/>
          </w:tcPr>
          <w:p w14:paraId="4BBA9135"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p>
        </w:tc>
        <w:tc>
          <w:tcPr>
            <w:tcW w:w="1817" w:type="dxa"/>
            <w:shd w:val="clear" w:color="auto" w:fill="auto"/>
            <w:vAlign w:val="center"/>
          </w:tcPr>
          <w:p w14:paraId="4F616E47"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w:t>
            </w:r>
          </w:p>
        </w:tc>
      </w:tr>
      <w:tr w:rsidR="00F24A52" w:rsidRPr="00726F77" w14:paraId="6BF8F272" w14:textId="77777777" w:rsidTr="00F24A52">
        <w:tblPrEx>
          <w:tblBorders>
            <w:bottom w:val="single" w:sz="4" w:space="0" w:color="auto"/>
          </w:tblBorders>
        </w:tblPrEx>
        <w:trPr>
          <w:trHeight w:val="533"/>
          <w:jc w:val="center"/>
        </w:trPr>
        <w:tc>
          <w:tcPr>
            <w:tcW w:w="2552" w:type="dxa"/>
            <w:shd w:val="clear" w:color="auto" w:fill="auto"/>
            <w:vAlign w:val="center"/>
          </w:tcPr>
          <w:p w14:paraId="42E5600A"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Очаги самостоятельного приготовления пищи</w:t>
            </w:r>
          </w:p>
        </w:tc>
        <w:tc>
          <w:tcPr>
            <w:tcW w:w="3113" w:type="dxa"/>
            <w:shd w:val="clear" w:color="auto" w:fill="auto"/>
            <w:vAlign w:val="center"/>
          </w:tcPr>
          <w:p w14:paraId="74A24981"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5 объектов </w:t>
            </w:r>
            <w:r w:rsidRPr="00726F77">
              <w:rPr>
                <w:rFonts w:ascii="Times New Roman" w:hAnsi="Times New Roman" w:cs="Times New Roman"/>
                <w:b w:val="0"/>
                <w:bCs w:val="0"/>
                <w:sz w:val="22"/>
                <w:szCs w:val="22"/>
              </w:rPr>
              <w:t>/</w:t>
            </w:r>
          </w:p>
          <w:p w14:paraId="10EACCF5" w14:textId="77777777" w:rsidR="00F24A52" w:rsidRPr="00726F77" w:rsidRDefault="00F24A52" w:rsidP="00F24A52">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отдыхающих</w:t>
            </w:r>
          </w:p>
        </w:tc>
        <w:tc>
          <w:tcPr>
            <w:tcW w:w="2410" w:type="dxa"/>
            <w:vAlign w:val="center"/>
          </w:tcPr>
          <w:p w14:paraId="1AC5867B" w14:textId="77777777"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r w:rsidRPr="00726F77">
              <w:rPr>
                <w:rFonts w:ascii="Times New Roman" w:hAnsi="Times New Roman" w:cs="Times New Roman"/>
                <w:b w:val="0"/>
                <w:bCs w:val="0"/>
                <w:sz w:val="22"/>
                <w:szCs w:val="22"/>
              </w:rPr>
              <w:t>не нормируется</w:t>
            </w:r>
          </w:p>
        </w:tc>
        <w:tc>
          <w:tcPr>
            <w:tcW w:w="1817" w:type="dxa"/>
            <w:shd w:val="clear" w:color="auto" w:fill="auto"/>
            <w:vAlign w:val="center"/>
          </w:tcPr>
          <w:p w14:paraId="26C4EE5B"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137F1FC8" w14:textId="77777777" w:rsidTr="00F24A52">
        <w:tblPrEx>
          <w:tblBorders>
            <w:bottom w:val="single" w:sz="4" w:space="0" w:color="auto"/>
          </w:tblBorders>
        </w:tblPrEx>
        <w:trPr>
          <w:trHeight w:val="20"/>
          <w:jc w:val="center"/>
        </w:trPr>
        <w:tc>
          <w:tcPr>
            <w:tcW w:w="2552" w:type="dxa"/>
            <w:shd w:val="clear" w:color="auto" w:fill="auto"/>
          </w:tcPr>
          <w:p w14:paraId="4879F401"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общественного питания</w:t>
            </w:r>
          </w:p>
        </w:tc>
        <w:tc>
          <w:tcPr>
            <w:tcW w:w="3113" w:type="dxa"/>
            <w:shd w:val="clear" w:color="auto" w:fill="auto"/>
          </w:tcPr>
          <w:p w14:paraId="0992961F"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28 посадочных мест </w:t>
            </w:r>
            <w:r w:rsidRPr="00726F77">
              <w:rPr>
                <w:rFonts w:ascii="Times New Roman" w:hAnsi="Times New Roman" w:cs="Times New Roman"/>
                <w:b w:val="0"/>
                <w:bCs w:val="0"/>
                <w:sz w:val="22"/>
                <w:szCs w:val="22"/>
              </w:rPr>
              <w:t xml:space="preserve">/ </w:t>
            </w:r>
          </w:p>
          <w:p w14:paraId="5795C8E0"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отдыхающих</w:t>
            </w:r>
          </w:p>
        </w:tc>
        <w:tc>
          <w:tcPr>
            <w:tcW w:w="2410" w:type="dxa"/>
          </w:tcPr>
          <w:p w14:paraId="28481A42" w14:textId="77777777" w:rsidR="00F24A52" w:rsidRPr="00726F77" w:rsidRDefault="00F24A52" w:rsidP="00F24A52">
            <w:pPr>
              <w:suppressAutoHyphens/>
              <w:spacing w:line="240" w:lineRule="auto"/>
              <w:ind w:firstLine="0"/>
              <w:jc w:val="center"/>
              <w:rPr>
                <w:rFonts w:ascii="Times New Roman" w:hAnsi="Times New Roman" w:cs="Times New Roman"/>
                <w:b w:val="0"/>
                <w:bCs w:val="0"/>
                <w:iCs/>
                <w:spacing w:val="-2"/>
                <w:sz w:val="22"/>
                <w:szCs w:val="22"/>
              </w:rPr>
            </w:pPr>
            <w:r w:rsidRPr="00726F77">
              <w:rPr>
                <w:rFonts w:ascii="Times New Roman" w:hAnsi="Times New Roman" w:cs="Times New Roman"/>
                <w:b w:val="0"/>
                <w:bCs w:val="0"/>
                <w:iCs/>
                <w:spacing w:val="-2"/>
                <w:sz w:val="22"/>
                <w:szCs w:val="22"/>
              </w:rPr>
              <w:t xml:space="preserve">радиус пешеходной доступности </w:t>
            </w:r>
            <w:smartTag w:uri="urn:schemas-microsoft-com:office:smarttags" w:element="metricconverter">
              <w:smartTagPr>
                <w:attr w:name="ProductID" w:val="500 м"/>
              </w:smartTagPr>
              <w:r w:rsidRPr="00726F77">
                <w:rPr>
                  <w:rFonts w:ascii="Times New Roman" w:hAnsi="Times New Roman" w:cs="Times New Roman"/>
                  <w:b w:val="0"/>
                  <w:bCs w:val="0"/>
                  <w:iCs/>
                  <w:spacing w:val="-2"/>
                  <w:sz w:val="22"/>
                  <w:szCs w:val="22"/>
                </w:rPr>
                <w:t>500 м</w:t>
              </w:r>
            </w:smartTag>
          </w:p>
        </w:tc>
        <w:tc>
          <w:tcPr>
            <w:tcW w:w="1817" w:type="dxa"/>
            <w:shd w:val="clear" w:color="auto" w:fill="auto"/>
          </w:tcPr>
          <w:p w14:paraId="71242A7E" w14:textId="77777777" w:rsidR="00F24A52" w:rsidRPr="00726F77" w:rsidRDefault="00F24A52" w:rsidP="00F24A52">
            <w:pPr>
              <w:suppressAutoHyphens/>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26ADC0F0" w14:textId="77777777" w:rsidTr="00F24A52">
        <w:tblPrEx>
          <w:tblBorders>
            <w:bottom w:val="single" w:sz="4" w:space="0" w:color="auto"/>
          </w:tblBorders>
        </w:tblPrEx>
        <w:trPr>
          <w:trHeight w:val="227"/>
          <w:jc w:val="center"/>
        </w:trPr>
        <w:tc>
          <w:tcPr>
            <w:tcW w:w="2552" w:type="dxa"/>
            <w:shd w:val="clear" w:color="auto" w:fill="auto"/>
          </w:tcPr>
          <w:p w14:paraId="0EF306D0"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Торговые объекты </w:t>
            </w:r>
          </w:p>
          <w:p w14:paraId="1C591429"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по продаже:</w:t>
            </w:r>
          </w:p>
          <w:p w14:paraId="20671E05" w14:textId="77777777" w:rsidR="00F24A52" w:rsidRPr="00726F77" w:rsidRDefault="00F24A52" w:rsidP="00F24A52">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продовольственных товаров;</w:t>
            </w:r>
          </w:p>
          <w:p w14:paraId="2EF77757" w14:textId="77777777" w:rsidR="00F24A52" w:rsidRPr="00726F77" w:rsidRDefault="00F24A52" w:rsidP="00F24A52">
            <w:pPr>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непродовольственных товаров</w:t>
            </w:r>
          </w:p>
        </w:tc>
        <w:tc>
          <w:tcPr>
            <w:tcW w:w="3113" w:type="dxa"/>
            <w:shd w:val="clear" w:color="auto" w:fill="auto"/>
          </w:tcPr>
          <w:p w14:paraId="66AA100E"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p>
          <w:p w14:paraId="2536E5EB"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p>
          <w:p w14:paraId="461F3360" w14:textId="77777777" w:rsidR="00F24A52" w:rsidRPr="00726F77" w:rsidRDefault="00F24A52" w:rsidP="00F24A52">
            <w:pPr>
              <w:spacing w:line="240"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50 м2"/>
              </w:smartTagPr>
              <w:r w:rsidRPr="00726F77">
                <w:rPr>
                  <w:rFonts w:ascii="Times New Roman" w:hAnsi="Times New Roman" w:cs="Times New Roman"/>
                  <w:b w:val="0"/>
                  <w:spacing w:val="-2"/>
                  <w:sz w:val="22"/>
                  <w:szCs w:val="22"/>
                </w:rPr>
                <w:t>50 м</w:t>
              </w:r>
              <w:r w:rsidRPr="00726F77">
                <w:rPr>
                  <w:rFonts w:ascii="Times New Roman" w:hAnsi="Times New Roman" w:cs="Times New Roman"/>
                  <w:b w:val="0"/>
                  <w:spacing w:val="-2"/>
                  <w:sz w:val="22"/>
                  <w:szCs w:val="22"/>
                  <w:vertAlign w:val="superscript"/>
                </w:rPr>
                <w:t>2</w:t>
              </w:r>
            </w:smartTag>
            <w:r w:rsidRPr="00726F77">
              <w:rPr>
                <w:rFonts w:ascii="Times New Roman" w:hAnsi="Times New Roman" w:cs="Times New Roman"/>
                <w:b w:val="0"/>
                <w:spacing w:val="-2"/>
                <w:sz w:val="22"/>
                <w:szCs w:val="22"/>
              </w:rPr>
              <w:t xml:space="preserve"> торговой площади </w:t>
            </w:r>
            <w:r w:rsidRPr="00726F77">
              <w:rPr>
                <w:rFonts w:ascii="Times New Roman" w:hAnsi="Times New Roman" w:cs="Times New Roman"/>
                <w:b w:val="0"/>
                <w:bCs w:val="0"/>
                <w:spacing w:val="-2"/>
                <w:sz w:val="22"/>
                <w:szCs w:val="22"/>
              </w:rPr>
              <w:t xml:space="preserve">/ </w:t>
            </w:r>
          </w:p>
          <w:p w14:paraId="3602BCE5"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отдыхающих</w:t>
            </w:r>
          </w:p>
          <w:p w14:paraId="221580EC" w14:textId="77777777" w:rsidR="00F24A52" w:rsidRPr="00726F77" w:rsidRDefault="00F24A52" w:rsidP="00F24A52">
            <w:pPr>
              <w:spacing w:line="240"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30 м2"/>
              </w:smartTagPr>
              <w:r w:rsidRPr="00726F77">
                <w:rPr>
                  <w:rFonts w:ascii="Times New Roman" w:hAnsi="Times New Roman" w:cs="Times New Roman"/>
                  <w:b w:val="0"/>
                  <w:spacing w:val="-2"/>
                  <w:sz w:val="22"/>
                  <w:szCs w:val="22"/>
                </w:rPr>
                <w:t>30 м</w:t>
              </w:r>
              <w:r w:rsidRPr="00726F77">
                <w:rPr>
                  <w:rFonts w:ascii="Times New Roman" w:hAnsi="Times New Roman" w:cs="Times New Roman"/>
                  <w:b w:val="0"/>
                  <w:spacing w:val="-2"/>
                  <w:sz w:val="22"/>
                  <w:szCs w:val="22"/>
                  <w:vertAlign w:val="superscript"/>
                </w:rPr>
                <w:t>2</w:t>
              </w:r>
            </w:smartTag>
            <w:r w:rsidRPr="00726F77">
              <w:rPr>
                <w:rFonts w:ascii="Times New Roman" w:hAnsi="Times New Roman" w:cs="Times New Roman"/>
                <w:b w:val="0"/>
                <w:spacing w:val="-2"/>
                <w:sz w:val="22"/>
                <w:szCs w:val="22"/>
              </w:rPr>
              <w:t xml:space="preserve"> торговой площади </w:t>
            </w:r>
            <w:r w:rsidRPr="00726F77">
              <w:rPr>
                <w:rFonts w:ascii="Times New Roman" w:hAnsi="Times New Roman" w:cs="Times New Roman"/>
                <w:b w:val="0"/>
                <w:bCs w:val="0"/>
                <w:spacing w:val="-2"/>
                <w:sz w:val="22"/>
                <w:szCs w:val="22"/>
              </w:rPr>
              <w:t xml:space="preserve">/ </w:t>
            </w:r>
          </w:p>
          <w:p w14:paraId="2DFFAE82"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отдыхающих</w:t>
            </w:r>
          </w:p>
        </w:tc>
        <w:tc>
          <w:tcPr>
            <w:tcW w:w="2410" w:type="dxa"/>
          </w:tcPr>
          <w:p w14:paraId="44D683B9" w14:textId="22A1D0B2"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r w:rsidRPr="00726F77">
              <w:rPr>
                <w:rFonts w:ascii="Times New Roman" w:hAnsi="Times New Roman" w:cs="Times New Roman"/>
                <w:b w:val="0"/>
                <w:bCs w:val="0"/>
                <w:iCs/>
                <w:spacing w:val="-2"/>
                <w:sz w:val="22"/>
                <w:szCs w:val="22"/>
              </w:rPr>
              <w:t xml:space="preserve">радиус пешеходной доступности </w:t>
            </w:r>
            <w:smartTag w:uri="urn:schemas-microsoft-com:office:smarttags" w:element="metricconverter">
              <w:smartTagPr>
                <w:attr w:name="ProductID" w:val="500 м"/>
              </w:smartTagPr>
              <w:r w:rsidRPr="00726F77">
                <w:rPr>
                  <w:rFonts w:ascii="Times New Roman" w:hAnsi="Times New Roman" w:cs="Times New Roman"/>
                  <w:b w:val="0"/>
                  <w:bCs w:val="0"/>
                  <w:iCs/>
                  <w:spacing w:val="-2"/>
                  <w:sz w:val="22"/>
                  <w:szCs w:val="22"/>
                </w:rPr>
                <w:t>500 м</w:t>
              </w:r>
            </w:smartTag>
          </w:p>
        </w:tc>
        <w:tc>
          <w:tcPr>
            <w:tcW w:w="1817" w:type="dxa"/>
            <w:shd w:val="clear" w:color="auto" w:fill="auto"/>
          </w:tcPr>
          <w:p w14:paraId="74882985" w14:textId="77777777" w:rsidR="00F24A52" w:rsidRPr="00726F77" w:rsidRDefault="00F24A52" w:rsidP="00F24A52">
            <w:pPr>
              <w:spacing w:line="240" w:lineRule="auto"/>
              <w:ind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21A67D3E" w14:textId="77777777" w:rsidTr="00F24A52">
        <w:tblPrEx>
          <w:tblBorders>
            <w:bottom w:val="single" w:sz="4" w:space="0" w:color="auto"/>
          </w:tblBorders>
        </w:tblPrEx>
        <w:trPr>
          <w:trHeight w:val="522"/>
          <w:jc w:val="center"/>
        </w:trPr>
        <w:tc>
          <w:tcPr>
            <w:tcW w:w="2552" w:type="dxa"/>
            <w:shd w:val="clear" w:color="auto" w:fill="auto"/>
          </w:tcPr>
          <w:p w14:paraId="72CF8722"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Пункты проката</w:t>
            </w:r>
          </w:p>
        </w:tc>
        <w:tc>
          <w:tcPr>
            <w:tcW w:w="3113" w:type="dxa"/>
            <w:shd w:val="clear" w:color="auto" w:fill="auto"/>
            <w:vAlign w:val="center"/>
          </w:tcPr>
          <w:p w14:paraId="1E801C4A" w14:textId="7777777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0,2 рабочих мест </w:t>
            </w:r>
            <w:r w:rsidRPr="00726F77">
              <w:rPr>
                <w:rFonts w:ascii="Times New Roman" w:hAnsi="Times New Roman" w:cs="Times New Roman"/>
                <w:b w:val="0"/>
                <w:bCs w:val="0"/>
                <w:sz w:val="22"/>
                <w:szCs w:val="22"/>
              </w:rPr>
              <w:t>/</w:t>
            </w:r>
          </w:p>
          <w:p w14:paraId="33C9FCF4"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отдыхающих</w:t>
            </w:r>
          </w:p>
        </w:tc>
        <w:tc>
          <w:tcPr>
            <w:tcW w:w="2410" w:type="dxa"/>
            <w:vAlign w:val="center"/>
          </w:tcPr>
          <w:p w14:paraId="66F9EDB6" w14:textId="77777777"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r w:rsidRPr="00726F77">
              <w:rPr>
                <w:rFonts w:ascii="Times New Roman" w:hAnsi="Times New Roman" w:cs="Times New Roman"/>
                <w:b w:val="0"/>
                <w:bCs w:val="0"/>
                <w:sz w:val="22"/>
                <w:szCs w:val="22"/>
              </w:rPr>
              <w:t>не нормируется</w:t>
            </w:r>
          </w:p>
        </w:tc>
        <w:tc>
          <w:tcPr>
            <w:tcW w:w="1817" w:type="dxa"/>
            <w:shd w:val="clear" w:color="auto" w:fill="auto"/>
            <w:vAlign w:val="center"/>
          </w:tcPr>
          <w:p w14:paraId="1D214D7D"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0C848970" w14:textId="77777777" w:rsidTr="00F24A52">
        <w:tblPrEx>
          <w:tblBorders>
            <w:bottom w:val="single" w:sz="4" w:space="0" w:color="auto"/>
          </w:tblBorders>
        </w:tblPrEx>
        <w:trPr>
          <w:trHeight w:val="522"/>
          <w:jc w:val="center"/>
        </w:trPr>
        <w:tc>
          <w:tcPr>
            <w:tcW w:w="2552" w:type="dxa"/>
            <w:shd w:val="clear" w:color="auto" w:fill="auto"/>
          </w:tcPr>
          <w:p w14:paraId="0B1F7C48"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Лодочные станции</w:t>
            </w:r>
          </w:p>
        </w:tc>
        <w:tc>
          <w:tcPr>
            <w:tcW w:w="3113" w:type="dxa"/>
            <w:shd w:val="clear" w:color="auto" w:fill="auto"/>
            <w:vAlign w:val="center"/>
          </w:tcPr>
          <w:p w14:paraId="51EF97F1" w14:textId="77777777" w:rsidR="00F24A52" w:rsidRPr="00726F77" w:rsidRDefault="00F24A52" w:rsidP="00F24A52">
            <w:pPr>
              <w:spacing w:line="240" w:lineRule="auto"/>
              <w:ind w:left="-57" w:right="-57" w:firstLine="0"/>
              <w:jc w:val="center"/>
              <w:rPr>
                <w:rFonts w:ascii="Times New Roman" w:hAnsi="Times New Roman" w:cs="Times New Roman"/>
                <w:b w:val="0"/>
                <w:bCs w:val="0"/>
                <w:spacing w:val="-2"/>
                <w:sz w:val="22"/>
                <w:szCs w:val="22"/>
              </w:rPr>
            </w:pPr>
            <w:r w:rsidRPr="00726F77">
              <w:rPr>
                <w:rFonts w:ascii="Times New Roman" w:hAnsi="Times New Roman" w:cs="Times New Roman"/>
                <w:b w:val="0"/>
                <w:spacing w:val="-2"/>
                <w:sz w:val="22"/>
                <w:szCs w:val="22"/>
              </w:rPr>
              <w:t xml:space="preserve">15 лодок </w:t>
            </w:r>
            <w:r w:rsidRPr="00726F77">
              <w:rPr>
                <w:rFonts w:ascii="Times New Roman" w:hAnsi="Times New Roman" w:cs="Times New Roman"/>
                <w:b w:val="0"/>
                <w:bCs w:val="0"/>
                <w:spacing w:val="-2"/>
                <w:sz w:val="22"/>
                <w:szCs w:val="22"/>
              </w:rPr>
              <w:t xml:space="preserve">/ </w:t>
            </w:r>
          </w:p>
          <w:p w14:paraId="6FA4E4D2" w14:textId="77777777" w:rsidR="00F24A52" w:rsidRPr="00726F77" w:rsidRDefault="00F24A52" w:rsidP="00F24A52">
            <w:pPr>
              <w:spacing w:line="240" w:lineRule="auto"/>
              <w:ind w:left="-57" w:right="-57" w:firstLine="0"/>
              <w:jc w:val="center"/>
              <w:rPr>
                <w:rFonts w:ascii="Times New Roman" w:hAnsi="Times New Roman" w:cs="Times New Roman"/>
                <w:b w:val="0"/>
                <w:spacing w:val="-2"/>
                <w:sz w:val="22"/>
                <w:szCs w:val="22"/>
              </w:rPr>
            </w:pPr>
            <w:r w:rsidRPr="00726F77">
              <w:rPr>
                <w:rFonts w:ascii="Times New Roman" w:hAnsi="Times New Roman" w:cs="Times New Roman"/>
                <w:b w:val="0"/>
                <w:bCs w:val="0"/>
                <w:spacing w:val="-2"/>
                <w:sz w:val="22"/>
                <w:szCs w:val="22"/>
              </w:rPr>
              <w:t>1000 отдыхающих</w:t>
            </w:r>
          </w:p>
        </w:tc>
        <w:tc>
          <w:tcPr>
            <w:tcW w:w="2410" w:type="dxa"/>
            <w:vAlign w:val="center"/>
          </w:tcPr>
          <w:p w14:paraId="23EB3830" w14:textId="0F89851A"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r w:rsidRPr="00726F77">
              <w:rPr>
                <w:rFonts w:ascii="Times New Roman" w:hAnsi="Times New Roman" w:cs="Times New Roman"/>
                <w:b w:val="0"/>
                <w:bCs w:val="0"/>
                <w:sz w:val="22"/>
                <w:szCs w:val="22"/>
              </w:rPr>
              <w:t>не нормируется</w:t>
            </w:r>
          </w:p>
        </w:tc>
        <w:tc>
          <w:tcPr>
            <w:tcW w:w="1817" w:type="dxa"/>
            <w:shd w:val="clear" w:color="auto" w:fill="auto"/>
            <w:vAlign w:val="center"/>
          </w:tcPr>
          <w:p w14:paraId="11D7527F"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1D06EC75" w14:textId="77777777" w:rsidTr="00F24A52">
        <w:tblPrEx>
          <w:tblBorders>
            <w:bottom w:val="single" w:sz="4" w:space="0" w:color="auto"/>
          </w:tblBorders>
        </w:tblPrEx>
        <w:trPr>
          <w:trHeight w:val="522"/>
          <w:jc w:val="center"/>
        </w:trPr>
        <w:tc>
          <w:tcPr>
            <w:tcW w:w="2552" w:type="dxa"/>
            <w:tcBorders>
              <w:bottom w:val="single" w:sz="4" w:space="0" w:color="auto"/>
            </w:tcBorders>
            <w:shd w:val="clear" w:color="auto" w:fill="auto"/>
          </w:tcPr>
          <w:p w14:paraId="5399431C"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proofErr w:type="spellStart"/>
            <w:r w:rsidRPr="00726F77">
              <w:rPr>
                <w:rFonts w:ascii="Times New Roman" w:hAnsi="Times New Roman" w:cs="Times New Roman"/>
                <w:b w:val="0"/>
                <w:sz w:val="22"/>
                <w:szCs w:val="22"/>
              </w:rPr>
              <w:t>Велолыжные</w:t>
            </w:r>
            <w:proofErr w:type="spellEnd"/>
            <w:r w:rsidRPr="00726F77">
              <w:rPr>
                <w:rFonts w:ascii="Times New Roman" w:hAnsi="Times New Roman" w:cs="Times New Roman"/>
                <w:b w:val="0"/>
                <w:sz w:val="22"/>
                <w:szCs w:val="22"/>
              </w:rPr>
              <w:t xml:space="preserve"> станции</w:t>
            </w:r>
          </w:p>
        </w:tc>
        <w:tc>
          <w:tcPr>
            <w:tcW w:w="3113" w:type="dxa"/>
            <w:tcBorders>
              <w:bottom w:val="single" w:sz="4" w:space="0" w:color="auto"/>
            </w:tcBorders>
            <w:shd w:val="clear" w:color="auto" w:fill="auto"/>
            <w:vAlign w:val="center"/>
          </w:tcPr>
          <w:p w14:paraId="39B07691" w14:textId="77777777" w:rsidR="00F24A52" w:rsidRPr="00726F77" w:rsidRDefault="00F24A52" w:rsidP="00F24A52">
            <w:pPr>
              <w:spacing w:line="240" w:lineRule="auto"/>
              <w:ind w:left="-57" w:right="-57" w:firstLine="0"/>
              <w:jc w:val="center"/>
              <w:rPr>
                <w:rFonts w:ascii="Times New Roman" w:hAnsi="Times New Roman" w:cs="Times New Roman"/>
                <w:b w:val="0"/>
                <w:bCs w:val="0"/>
                <w:spacing w:val="-2"/>
                <w:sz w:val="22"/>
                <w:szCs w:val="22"/>
              </w:rPr>
            </w:pPr>
            <w:r w:rsidRPr="00726F77">
              <w:rPr>
                <w:rFonts w:ascii="Times New Roman" w:hAnsi="Times New Roman" w:cs="Times New Roman"/>
                <w:b w:val="0"/>
                <w:spacing w:val="-2"/>
                <w:sz w:val="22"/>
                <w:szCs w:val="22"/>
              </w:rPr>
              <w:t xml:space="preserve">200 мест </w:t>
            </w:r>
            <w:r w:rsidRPr="00726F77">
              <w:rPr>
                <w:rFonts w:ascii="Times New Roman" w:hAnsi="Times New Roman" w:cs="Times New Roman"/>
                <w:b w:val="0"/>
                <w:bCs w:val="0"/>
                <w:spacing w:val="-2"/>
                <w:sz w:val="22"/>
                <w:szCs w:val="22"/>
              </w:rPr>
              <w:t xml:space="preserve">/ </w:t>
            </w:r>
          </w:p>
          <w:p w14:paraId="41C17A02" w14:textId="77777777" w:rsidR="00F24A52" w:rsidRPr="00726F77" w:rsidRDefault="00F24A52" w:rsidP="00F24A52">
            <w:pPr>
              <w:spacing w:line="240" w:lineRule="auto"/>
              <w:ind w:left="-57" w:right="-57" w:firstLine="0"/>
              <w:jc w:val="center"/>
              <w:rPr>
                <w:rFonts w:ascii="Times New Roman" w:hAnsi="Times New Roman" w:cs="Times New Roman"/>
                <w:b w:val="0"/>
                <w:spacing w:val="-2"/>
                <w:sz w:val="22"/>
                <w:szCs w:val="22"/>
              </w:rPr>
            </w:pPr>
            <w:r w:rsidRPr="00726F77">
              <w:rPr>
                <w:rFonts w:ascii="Times New Roman" w:hAnsi="Times New Roman" w:cs="Times New Roman"/>
                <w:b w:val="0"/>
                <w:bCs w:val="0"/>
                <w:spacing w:val="-2"/>
                <w:sz w:val="22"/>
                <w:szCs w:val="22"/>
              </w:rPr>
              <w:t>1000 отдыхающих</w:t>
            </w:r>
          </w:p>
        </w:tc>
        <w:tc>
          <w:tcPr>
            <w:tcW w:w="2410" w:type="dxa"/>
            <w:tcBorders>
              <w:bottom w:val="single" w:sz="4" w:space="0" w:color="auto"/>
            </w:tcBorders>
            <w:vAlign w:val="center"/>
          </w:tcPr>
          <w:p w14:paraId="367276B1" w14:textId="5A1789BE"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r w:rsidRPr="00726F77">
              <w:rPr>
                <w:rFonts w:ascii="Times New Roman" w:hAnsi="Times New Roman" w:cs="Times New Roman"/>
                <w:b w:val="0"/>
                <w:bCs w:val="0"/>
                <w:sz w:val="22"/>
                <w:szCs w:val="22"/>
              </w:rPr>
              <w:t>не нормируется</w:t>
            </w:r>
          </w:p>
        </w:tc>
        <w:tc>
          <w:tcPr>
            <w:tcW w:w="1817" w:type="dxa"/>
            <w:tcBorders>
              <w:bottom w:val="single" w:sz="4" w:space="0" w:color="auto"/>
            </w:tcBorders>
            <w:shd w:val="clear" w:color="auto" w:fill="auto"/>
            <w:vAlign w:val="center"/>
          </w:tcPr>
          <w:p w14:paraId="60404794"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695D9822" w14:textId="77777777" w:rsidTr="002A3ADB">
        <w:tblPrEx>
          <w:tblBorders>
            <w:bottom w:val="single" w:sz="4" w:space="0" w:color="auto"/>
          </w:tblBorders>
        </w:tblPrEx>
        <w:trPr>
          <w:trHeight w:val="272"/>
          <w:jc w:val="center"/>
        </w:trPr>
        <w:tc>
          <w:tcPr>
            <w:tcW w:w="2552" w:type="dxa"/>
            <w:vMerge w:val="restart"/>
            <w:shd w:val="clear" w:color="auto" w:fill="auto"/>
          </w:tcPr>
          <w:p w14:paraId="2DAA095D" w14:textId="77777777" w:rsidR="00F24A52" w:rsidRPr="00726F77" w:rsidRDefault="00F24A52" w:rsidP="00F24A52">
            <w:pPr>
              <w:suppressAutoHyphens/>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Пляжи речные, озерные общего пользования:</w:t>
            </w:r>
          </w:p>
          <w:p w14:paraId="6F360BD9" w14:textId="77777777" w:rsidR="00F24A52" w:rsidRPr="00726F77" w:rsidRDefault="00F24A52" w:rsidP="00F24A52">
            <w:pPr>
              <w:suppressAutoHyphens/>
              <w:spacing w:line="240" w:lineRule="auto"/>
              <w:ind w:left="142" w:right="-113" w:firstLine="0"/>
              <w:rPr>
                <w:rFonts w:ascii="Times New Roman" w:hAnsi="Times New Roman" w:cs="Times New Roman"/>
                <w:b w:val="0"/>
                <w:sz w:val="22"/>
                <w:szCs w:val="22"/>
              </w:rPr>
            </w:pPr>
            <w:r w:rsidRPr="00726F77">
              <w:rPr>
                <w:rFonts w:ascii="Times New Roman" w:hAnsi="Times New Roman" w:cs="Times New Roman"/>
                <w:b w:val="0"/>
                <w:sz w:val="22"/>
                <w:szCs w:val="22"/>
              </w:rPr>
              <w:t>площадь пляжа</w:t>
            </w:r>
          </w:p>
          <w:p w14:paraId="53927B1F" w14:textId="77777777" w:rsidR="00F24A52" w:rsidRPr="00726F77" w:rsidRDefault="00F24A52" w:rsidP="00F24A52">
            <w:pPr>
              <w:suppressAutoHyphens/>
              <w:spacing w:line="240" w:lineRule="auto"/>
              <w:ind w:left="142" w:right="-113" w:firstLine="0"/>
              <w:rPr>
                <w:rFonts w:ascii="Times New Roman" w:hAnsi="Times New Roman" w:cs="Times New Roman"/>
              </w:rPr>
            </w:pPr>
            <w:r w:rsidRPr="00726F77">
              <w:rPr>
                <w:rFonts w:ascii="Times New Roman" w:hAnsi="Times New Roman" w:cs="Times New Roman"/>
              </w:rPr>
              <w:br w:type="page"/>
            </w:r>
          </w:p>
          <w:p w14:paraId="1489E56B" w14:textId="77777777" w:rsidR="00F24A52" w:rsidRPr="00726F77" w:rsidRDefault="00F24A52" w:rsidP="00F24A52">
            <w:pPr>
              <w:suppressAutoHyphens/>
              <w:spacing w:line="240" w:lineRule="auto"/>
              <w:ind w:left="142" w:right="-113" w:firstLine="0"/>
              <w:rPr>
                <w:rFonts w:ascii="Times New Roman" w:hAnsi="Times New Roman" w:cs="Times New Roman"/>
                <w:b w:val="0"/>
                <w:sz w:val="22"/>
                <w:szCs w:val="22"/>
              </w:rPr>
            </w:pPr>
          </w:p>
          <w:p w14:paraId="07718696" w14:textId="358A451B" w:rsidR="00F24A52" w:rsidRPr="00726F77" w:rsidRDefault="00F24A52" w:rsidP="00F24A52">
            <w:pPr>
              <w:suppressAutoHyphens/>
              <w:spacing w:line="240" w:lineRule="auto"/>
              <w:ind w:left="142" w:right="-113" w:firstLine="0"/>
              <w:rPr>
                <w:rFonts w:ascii="Times New Roman" w:hAnsi="Times New Roman" w:cs="Times New Roman"/>
                <w:b w:val="0"/>
                <w:sz w:val="22"/>
                <w:szCs w:val="22"/>
              </w:rPr>
            </w:pPr>
            <w:r w:rsidRPr="00726F77">
              <w:rPr>
                <w:rFonts w:ascii="Times New Roman" w:hAnsi="Times New Roman" w:cs="Times New Roman"/>
                <w:b w:val="0"/>
                <w:sz w:val="22"/>
                <w:szCs w:val="22"/>
              </w:rPr>
              <w:t>протяженность береговой полосы</w:t>
            </w:r>
          </w:p>
        </w:tc>
        <w:tc>
          <w:tcPr>
            <w:tcW w:w="3113" w:type="dxa"/>
            <w:vMerge w:val="restart"/>
            <w:shd w:val="clear" w:color="auto" w:fill="auto"/>
          </w:tcPr>
          <w:p w14:paraId="2944DA9F" w14:textId="77777777" w:rsidR="00F24A52" w:rsidRPr="00726F77" w:rsidRDefault="00F24A52" w:rsidP="00F24A52">
            <w:pPr>
              <w:spacing w:line="240" w:lineRule="auto"/>
              <w:ind w:left="-57" w:right="-57" w:firstLine="0"/>
              <w:jc w:val="left"/>
              <w:rPr>
                <w:rFonts w:ascii="Times New Roman" w:hAnsi="Times New Roman" w:cs="Times New Roman"/>
                <w:b w:val="0"/>
                <w:sz w:val="22"/>
                <w:szCs w:val="22"/>
              </w:rPr>
            </w:pPr>
          </w:p>
          <w:p w14:paraId="5183CD18" w14:textId="77777777" w:rsidR="00F24A52" w:rsidRPr="00726F77" w:rsidRDefault="00F24A52" w:rsidP="00F24A52">
            <w:pPr>
              <w:spacing w:line="240" w:lineRule="auto"/>
              <w:ind w:left="-57" w:right="-57" w:firstLine="0"/>
              <w:jc w:val="left"/>
              <w:rPr>
                <w:rFonts w:ascii="Times New Roman" w:hAnsi="Times New Roman" w:cs="Times New Roman"/>
                <w:b w:val="0"/>
                <w:sz w:val="22"/>
                <w:szCs w:val="22"/>
              </w:rPr>
            </w:pPr>
          </w:p>
          <w:p w14:paraId="485FE88F" w14:textId="77777777" w:rsidR="00F24A52" w:rsidRPr="00726F77" w:rsidRDefault="00F24A52" w:rsidP="00F24A52">
            <w:pPr>
              <w:spacing w:line="240" w:lineRule="auto"/>
              <w:ind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8 м2"/>
              </w:smartTagPr>
              <w:r w:rsidRPr="00726F77">
                <w:rPr>
                  <w:rFonts w:ascii="Times New Roman" w:hAnsi="Times New Roman" w:cs="Times New Roman"/>
                  <w:b w:val="0"/>
                  <w:bCs w:val="0"/>
                  <w:sz w:val="22"/>
                  <w:szCs w:val="22"/>
                </w:rPr>
                <w:t>8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 1 посетителя;</w:t>
            </w:r>
          </w:p>
          <w:p w14:paraId="2269A3CC" w14:textId="77777777" w:rsidR="00F24A52" w:rsidRPr="00726F77" w:rsidRDefault="00F24A52" w:rsidP="00F24A52">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для детей – </w:t>
            </w:r>
            <w:smartTag w:uri="urn:schemas-microsoft-com:office:smarttags" w:element="metricconverter">
              <w:smartTagPr>
                <w:attr w:name="ProductID" w:val="5 м2"/>
              </w:smartTagPr>
              <w:r w:rsidRPr="00726F77">
                <w:rPr>
                  <w:rFonts w:ascii="Times New Roman" w:hAnsi="Times New Roman" w:cs="Times New Roman"/>
                  <w:b w:val="0"/>
                  <w:sz w:val="22"/>
                  <w:szCs w:val="22"/>
                </w:rPr>
                <w:t xml:space="preserve">5 </w:t>
              </w: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 </w:t>
            </w:r>
          </w:p>
          <w:p w14:paraId="77559AEB" w14:textId="77777777" w:rsidR="00F24A52" w:rsidRPr="00726F77" w:rsidRDefault="00F24A52" w:rsidP="00F24A52">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 посетителя</w:t>
            </w:r>
          </w:p>
          <w:p w14:paraId="49BD8786" w14:textId="2A252C59" w:rsidR="00F24A52" w:rsidRPr="00726F77" w:rsidRDefault="00F24A52" w:rsidP="00F24A52">
            <w:pPr>
              <w:spacing w:line="240" w:lineRule="auto"/>
              <w:ind w:right="-57"/>
              <w:jc w:val="center"/>
              <w:rPr>
                <w:rFonts w:ascii="Times New Roman" w:hAnsi="Times New Roman" w:cs="Times New Roman"/>
                <w:b w:val="0"/>
                <w:bCs w:val="0"/>
                <w:sz w:val="22"/>
                <w:szCs w:val="22"/>
              </w:rPr>
            </w:pPr>
            <w:smartTag w:uri="urn:schemas-microsoft-com:office:smarttags" w:element="metricconverter">
              <w:smartTagPr>
                <w:attr w:name="ProductID" w:val="0,25 м"/>
              </w:smartTagPr>
              <w:r w:rsidRPr="00726F77">
                <w:rPr>
                  <w:rFonts w:ascii="Times New Roman" w:hAnsi="Times New Roman" w:cs="Times New Roman"/>
                  <w:b w:val="0"/>
                  <w:bCs w:val="0"/>
                  <w:sz w:val="22"/>
                  <w:szCs w:val="22"/>
                </w:rPr>
                <w:t>0,25 м</w:t>
              </w:r>
            </w:smartTag>
            <w:r w:rsidRPr="00726F77">
              <w:rPr>
                <w:rFonts w:ascii="Times New Roman" w:hAnsi="Times New Roman" w:cs="Times New Roman"/>
                <w:b w:val="0"/>
                <w:bCs w:val="0"/>
                <w:sz w:val="22"/>
                <w:szCs w:val="22"/>
              </w:rPr>
              <w:t xml:space="preserve"> / 1 посетителя</w:t>
            </w:r>
          </w:p>
        </w:tc>
        <w:tc>
          <w:tcPr>
            <w:tcW w:w="2410" w:type="dxa"/>
            <w:vMerge w:val="restart"/>
            <w:vAlign w:val="center"/>
          </w:tcPr>
          <w:p w14:paraId="53BA434B"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07050549" w14:textId="7C01EC30" w:rsidR="00F24A52" w:rsidRPr="00726F77" w:rsidRDefault="00F24A52" w:rsidP="00F24A52">
            <w:pPr>
              <w:spacing w:line="240" w:lineRule="auto"/>
              <w:ind w:left="-28" w:right="-28"/>
              <w:jc w:val="center"/>
              <w:rPr>
                <w:rFonts w:ascii="Times New Roman" w:hAnsi="Times New Roman" w:cs="Times New Roman"/>
                <w:b w:val="0"/>
                <w:bCs w:val="0"/>
                <w:sz w:val="22"/>
                <w:szCs w:val="22"/>
              </w:rPr>
            </w:pPr>
          </w:p>
        </w:tc>
        <w:tc>
          <w:tcPr>
            <w:tcW w:w="1817" w:type="dxa"/>
            <w:tcBorders>
              <w:bottom w:val="single" w:sz="4" w:space="0" w:color="auto"/>
            </w:tcBorders>
            <w:shd w:val="clear" w:color="auto" w:fill="auto"/>
            <w:vAlign w:val="center"/>
          </w:tcPr>
          <w:p w14:paraId="66A880AF"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0E75BD3F" w14:textId="77777777" w:rsidTr="002A3ADB">
        <w:tblPrEx>
          <w:tblBorders>
            <w:bottom w:val="single" w:sz="4" w:space="0" w:color="auto"/>
          </w:tblBorders>
        </w:tblPrEx>
        <w:trPr>
          <w:trHeight w:val="538"/>
          <w:jc w:val="center"/>
        </w:trPr>
        <w:tc>
          <w:tcPr>
            <w:tcW w:w="2552" w:type="dxa"/>
            <w:vMerge/>
            <w:shd w:val="clear" w:color="auto" w:fill="auto"/>
            <w:vAlign w:val="center"/>
          </w:tcPr>
          <w:p w14:paraId="46A23308" w14:textId="60669134" w:rsidR="00F24A52" w:rsidRPr="00726F77" w:rsidRDefault="00F24A52" w:rsidP="00F24A52">
            <w:pPr>
              <w:suppressAutoHyphens/>
              <w:spacing w:line="240" w:lineRule="auto"/>
              <w:ind w:left="142" w:right="-113" w:firstLine="0"/>
              <w:rPr>
                <w:rFonts w:ascii="Times New Roman" w:hAnsi="Times New Roman" w:cs="Times New Roman"/>
                <w:b w:val="0"/>
                <w:sz w:val="22"/>
                <w:szCs w:val="22"/>
              </w:rPr>
            </w:pPr>
          </w:p>
        </w:tc>
        <w:tc>
          <w:tcPr>
            <w:tcW w:w="3113" w:type="dxa"/>
            <w:vMerge/>
            <w:shd w:val="clear" w:color="auto" w:fill="auto"/>
            <w:vAlign w:val="center"/>
          </w:tcPr>
          <w:p w14:paraId="578C9C36" w14:textId="30B05264" w:rsidR="00F24A52" w:rsidRPr="00726F77" w:rsidRDefault="00F24A52" w:rsidP="00F24A52">
            <w:pPr>
              <w:spacing w:line="240" w:lineRule="auto"/>
              <w:ind w:right="-57" w:firstLine="0"/>
              <w:jc w:val="center"/>
              <w:rPr>
                <w:rFonts w:ascii="Times New Roman" w:hAnsi="Times New Roman" w:cs="Times New Roman"/>
                <w:b w:val="0"/>
                <w:bCs w:val="0"/>
                <w:sz w:val="22"/>
                <w:szCs w:val="22"/>
              </w:rPr>
            </w:pPr>
          </w:p>
        </w:tc>
        <w:tc>
          <w:tcPr>
            <w:tcW w:w="2410" w:type="dxa"/>
            <w:vMerge/>
            <w:vAlign w:val="center"/>
          </w:tcPr>
          <w:p w14:paraId="4851A972" w14:textId="20BED33B"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p>
        </w:tc>
        <w:tc>
          <w:tcPr>
            <w:tcW w:w="1817" w:type="dxa"/>
            <w:tcBorders>
              <w:top w:val="single" w:sz="4" w:space="0" w:color="auto"/>
            </w:tcBorders>
            <w:shd w:val="clear" w:color="auto" w:fill="auto"/>
            <w:vAlign w:val="center"/>
          </w:tcPr>
          <w:p w14:paraId="7FDE4E7B"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60261E11" w14:textId="77777777" w:rsidTr="00F24A52">
        <w:tblPrEx>
          <w:tblBorders>
            <w:bottom w:val="single" w:sz="4" w:space="0" w:color="auto"/>
          </w:tblBorders>
        </w:tblPrEx>
        <w:trPr>
          <w:trHeight w:val="533"/>
          <w:jc w:val="center"/>
        </w:trPr>
        <w:tc>
          <w:tcPr>
            <w:tcW w:w="2552" w:type="dxa"/>
            <w:shd w:val="clear" w:color="auto" w:fill="auto"/>
            <w:vAlign w:val="center"/>
          </w:tcPr>
          <w:p w14:paraId="55E9D767" w14:textId="77777777" w:rsidR="00F24A52" w:rsidRPr="00726F77" w:rsidRDefault="00F24A52" w:rsidP="00F24A52">
            <w:pPr>
              <w:suppressAutoHyphens/>
              <w:spacing w:line="240" w:lineRule="auto"/>
              <w:ind w:right="-113" w:firstLine="0"/>
              <w:rPr>
                <w:rFonts w:ascii="Times New Roman" w:hAnsi="Times New Roman" w:cs="Times New Roman"/>
                <w:b w:val="0"/>
                <w:sz w:val="22"/>
                <w:szCs w:val="22"/>
              </w:rPr>
            </w:pPr>
            <w:r w:rsidRPr="00726F77">
              <w:rPr>
                <w:rFonts w:ascii="Times New Roman" w:hAnsi="Times New Roman" w:cs="Times New Roman"/>
                <w:b w:val="0"/>
                <w:sz w:val="22"/>
                <w:szCs w:val="22"/>
              </w:rPr>
              <w:t>Дома отдыха, пансионаты</w:t>
            </w:r>
          </w:p>
        </w:tc>
        <w:tc>
          <w:tcPr>
            <w:tcW w:w="3113" w:type="dxa"/>
            <w:shd w:val="clear" w:color="auto" w:fill="auto"/>
            <w:vAlign w:val="center"/>
          </w:tcPr>
          <w:p w14:paraId="06F96922"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tc>
        <w:tc>
          <w:tcPr>
            <w:tcW w:w="2410" w:type="dxa"/>
            <w:vAlign w:val="center"/>
          </w:tcPr>
          <w:p w14:paraId="679B2C70"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2942E13E" w14:textId="466D3BC7" w:rsidR="00F24A52" w:rsidRPr="00726F77" w:rsidRDefault="00F24A52" w:rsidP="00F24A52">
            <w:pPr>
              <w:spacing w:line="240" w:lineRule="auto"/>
              <w:ind w:left="-57" w:right="-57" w:firstLine="0"/>
              <w:jc w:val="center"/>
              <w:rPr>
                <w:rFonts w:ascii="Times New Roman" w:hAnsi="Times New Roman" w:cs="Times New Roman"/>
                <w:b w:val="0"/>
                <w:bCs w:val="0"/>
                <w:sz w:val="22"/>
                <w:szCs w:val="22"/>
              </w:rPr>
            </w:pPr>
          </w:p>
        </w:tc>
        <w:tc>
          <w:tcPr>
            <w:tcW w:w="1817" w:type="dxa"/>
            <w:shd w:val="clear" w:color="auto" w:fill="auto"/>
            <w:vAlign w:val="center"/>
          </w:tcPr>
          <w:p w14:paraId="05C7E197"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w:t>
            </w:r>
          </w:p>
        </w:tc>
      </w:tr>
      <w:tr w:rsidR="00F24A52" w:rsidRPr="00726F77" w14:paraId="4602DACA" w14:textId="77777777" w:rsidTr="00F24A52">
        <w:tblPrEx>
          <w:tblBorders>
            <w:bottom w:val="single" w:sz="4" w:space="0" w:color="auto"/>
          </w:tblBorders>
        </w:tblPrEx>
        <w:trPr>
          <w:trHeight w:val="272"/>
          <w:jc w:val="center"/>
        </w:trPr>
        <w:tc>
          <w:tcPr>
            <w:tcW w:w="2552" w:type="dxa"/>
            <w:shd w:val="clear" w:color="auto" w:fill="auto"/>
          </w:tcPr>
          <w:p w14:paraId="315C6591"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Туристские гостиницы</w:t>
            </w:r>
          </w:p>
        </w:tc>
        <w:tc>
          <w:tcPr>
            <w:tcW w:w="3113" w:type="dxa"/>
            <w:shd w:val="clear" w:color="auto" w:fill="auto"/>
            <w:vAlign w:val="center"/>
          </w:tcPr>
          <w:p w14:paraId="1B8C8151"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40B13B06" w14:textId="4704BB26" w:rsidR="00F24A52" w:rsidRPr="00726F77" w:rsidRDefault="00F24A52" w:rsidP="00F24A52">
            <w:pPr>
              <w:spacing w:line="240" w:lineRule="auto"/>
              <w:ind w:left="-28" w:right="-28" w:firstLine="0"/>
              <w:jc w:val="center"/>
              <w:rPr>
                <w:rFonts w:ascii="Times New Roman" w:hAnsi="Times New Roman" w:cs="Times New Roman"/>
                <w:b w:val="0"/>
                <w:sz w:val="22"/>
                <w:szCs w:val="22"/>
              </w:rPr>
            </w:pPr>
          </w:p>
        </w:tc>
        <w:tc>
          <w:tcPr>
            <w:tcW w:w="2410" w:type="dxa"/>
            <w:vAlign w:val="center"/>
          </w:tcPr>
          <w:p w14:paraId="70548803"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lastRenderedPageBreak/>
              <w:t>не нормируется</w:t>
            </w:r>
          </w:p>
          <w:p w14:paraId="6A323CBA" w14:textId="5B83F4D5"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p>
        </w:tc>
        <w:tc>
          <w:tcPr>
            <w:tcW w:w="1817" w:type="dxa"/>
            <w:shd w:val="clear" w:color="auto" w:fill="auto"/>
            <w:vAlign w:val="center"/>
          </w:tcPr>
          <w:p w14:paraId="2450ACD3"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lastRenderedPageBreak/>
              <w:t>-</w:t>
            </w:r>
          </w:p>
        </w:tc>
      </w:tr>
      <w:tr w:rsidR="00F24A52" w:rsidRPr="00726F77" w14:paraId="60D20486" w14:textId="77777777" w:rsidTr="00F24A52">
        <w:tblPrEx>
          <w:tblBorders>
            <w:bottom w:val="single" w:sz="4" w:space="0" w:color="auto"/>
          </w:tblBorders>
        </w:tblPrEx>
        <w:trPr>
          <w:trHeight w:val="272"/>
          <w:jc w:val="center"/>
        </w:trPr>
        <w:tc>
          <w:tcPr>
            <w:tcW w:w="2552" w:type="dxa"/>
            <w:shd w:val="clear" w:color="auto" w:fill="auto"/>
          </w:tcPr>
          <w:p w14:paraId="769063CD"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Мотели</w:t>
            </w:r>
          </w:p>
        </w:tc>
        <w:tc>
          <w:tcPr>
            <w:tcW w:w="3113" w:type="dxa"/>
            <w:shd w:val="clear" w:color="auto" w:fill="auto"/>
            <w:vAlign w:val="center"/>
          </w:tcPr>
          <w:p w14:paraId="3E4279B2"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1C51A94F" w14:textId="7849B21A" w:rsidR="00F24A52" w:rsidRPr="00726F77" w:rsidRDefault="00F24A52" w:rsidP="00F24A52">
            <w:pPr>
              <w:spacing w:line="240" w:lineRule="auto"/>
              <w:ind w:left="-28" w:right="-28" w:firstLine="0"/>
              <w:jc w:val="center"/>
              <w:rPr>
                <w:rFonts w:ascii="Times New Roman" w:hAnsi="Times New Roman" w:cs="Times New Roman"/>
                <w:b w:val="0"/>
                <w:sz w:val="22"/>
                <w:szCs w:val="22"/>
              </w:rPr>
            </w:pPr>
          </w:p>
        </w:tc>
        <w:tc>
          <w:tcPr>
            <w:tcW w:w="2410" w:type="dxa"/>
            <w:vAlign w:val="center"/>
          </w:tcPr>
          <w:p w14:paraId="7D9D82FA"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03D8FCAB" w14:textId="75F2C5DC"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p>
        </w:tc>
        <w:tc>
          <w:tcPr>
            <w:tcW w:w="1817" w:type="dxa"/>
            <w:shd w:val="clear" w:color="auto" w:fill="auto"/>
            <w:vAlign w:val="center"/>
          </w:tcPr>
          <w:p w14:paraId="3661CBBE"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F24A52" w:rsidRPr="00726F77" w14:paraId="1D56AF26" w14:textId="77777777" w:rsidTr="00F24A52">
        <w:tblPrEx>
          <w:tblBorders>
            <w:bottom w:val="single" w:sz="4" w:space="0" w:color="auto"/>
          </w:tblBorders>
        </w:tblPrEx>
        <w:trPr>
          <w:trHeight w:val="272"/>
          <w:jc w:val="center"/>
        </w:trPr>
        <w:tc>
          <w:tcPr>
            <w:tcW w:w="2552" w:type="dxa"/>
            <w:shd w:val="clear" w:color="auto" w:fill="auto"/>
          </w:tcPr>
          <w:p w14:paraId="740473F9"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Кемпинги</w:t>
            </w:r>
          </w:p>
        </w:tc>
        <w:tc>
          <w:tcPr>
            <w:tcW w:w="3113" w:type="dxa"/>
            <w:shd w:val="clear" w:color="auto" w:fill="auto"/>
            <w:vAlign w:val="center"/>
          </w:tcPr>
          <w:p w14:paraId="106D71FD"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69E21BDA" w14:textId="17436B06" w:rsidR="00F24A52" w:rsidRPr="00726F77" w:rsidRDefault="00F24A52" w:rsidP="00F24A52">
            <w:pPr>
              <w:spacing w:line="240" w:lineRule="auto"/>
              <w:ind w:left="-28" w:right="-28" w:firstLine="0"/>
              <w:jc w:val="center"/>
              <w:rPr>
                <w:rFonts w:ascii="Times New Roman" w:hAnsi="Times New Roman" w:cs="Times New Roman"/>
                <w:b w:val="0"/>
                <w:sz w:val="22"/>
                <w:szCs w:val="22"/>
              </w:rPr>
            </w:pPr>
          </w:p>
        </w:tc>
        <w:tc>
          <w:tcPr>
            <w:tcW w:w="2410" w:type="dxa"/>
            <w:vAlign w:val="center"/>
          </w:tcPr>
          <w:p w14:paraId="6116CBE9"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225378E7" w14:textId="1EB6ACFB"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p>
        </w:tc>
        <w:tc>
          <w:tcPr>
            <w:tcW w:w="1817" w:type="dxa"/>
            <w:shd w:val="clear" w:color="auto" w:fill="auto"/>
            <w:vAlign w:val="center"/>
          </w:tcPr>
          <w:p w14:paraId="7751EF4F"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135-</w:t>
            </w:r>
            <w:smartTag w:uri="urn:schemas-microsoft-com:office:smarttags" w:element="metricconverter">
              <w:smartTagPr>
                <w:attr w:name="ProductID" w:val="150 м2"/>
              </w:smartTagPr>
              <w:r w:rsidRPr="00726F77">
                <w:rPr>
                  <w:rFonts w:ascii="Times New Roman" w:hAnsi="Times New Roman" w:cs="Times New Roman"/>
                  <w:b w:val="0"/>
                  <w:sz w:val="22"/>
                  <w:szCs w:val="22"/>
                </w:rPr>
                <w:t>150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 место</w:t>
            </w:r>
          </w:p>
        </w:tc>
      </w:tr>
      <w:tr w:rsidR="00F24A52" w:rsidRPr="00726F77" w14:paraId="1FF606AF" w14:textId="77777777" w:rsidTr="00F24A52">
        <w:tblPrEx>
          <w:tblBorders>
            <w:bottom w:val="single" w:sz="4" w:space="0" w:color="auto"/>
          </w:tblBorders>
        </w:tblPrEx>
        <w:trPr>
          <w:trHeight w:val="272"/>
          <w:jc w:val="center"/>
        </w:trPr>
        <w:tc>
          <w:tcPr>
            <w:tcW w:w="2552" w:type="dxa"/>
            <w:shd w:val="clear" w:color="auto" w:fill="auto"/>
            <w:vAlign w:val="center"/>
          </w:tcPr>
          <w:p w14:paraId="218A0B9D" w14:textId="77777777" w:rsidR="00F24A52" w:rsidRPr="00726F77" w:rsidRDefault="00F24A52" w:rsidP="00F24A52">
            <w:pPr>
              <w:spacing w:line="240" w:lineRule="auto"/>
              <w:ind w:left="-28" w:right="-113" w:firstLine="0"/>
              <w:rPr>
                <w:rFonts w:ascii="Times New Roman" w:hAnsi="Times New Roman" w:cs="Times New Roman"/>
                <w:b w:val="0"/>
                <w:sz w:val="22"/>
                <w:szCs w:val="22"/>
              </w:rPr>
            </w:pPr>
            <w:r w:rsidRPr="00726F77">
              <w:rPr>
                <w:rFonts w:ascii="Times New Roman" w:hAnsi="Times New Roman" w:cs="Times New Roman"/>
                <w:b w:val="0"/>
                <w:sz w:val="22"/>
                <w:szCs w:val="22"/>
              </w:rPr>
              <w:t>Приюты</w:t>
            </w:r>
          </w:p>
        </w:tc>
        <w:tc>
          <w:tcPr>
            <w:tcW w:w="3113" w:type="dxa"/>
            <w:shd w:val="clear" w:color="auto" w:fill="auto"/>
            <w:vAlign w:val="center"/>
          </w:tcPr>
          <w:p w14:paraId="04B98084"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47EC5276" w14:textId="51BAC236" w:rsidR="00F24A52" w:rsidRPr="00726F77" w:rsidRDefault="00F24A52" w:rsidP="00F24A52">
            <w:pPr>
              <w:spacing w:line="240" w:lineRule="auto"/>
              <w:ind w:left="-28" w:right="-28" w:firstLine="0"/>
              <w:jc w:val="center"/>
              <w:rPr>
                <w:rFonts w:ascii="Times New Roman" w:hAnsi="Times New Roman" w:cs="Times New Roman"/>
                <w:b w:val="0"/>
                <w:sz w:val="22"/>
                <w:szCs w:val="22"/>
              </w:rPr>
            </w:pPr>
          </w:p>
        </w:tc>
        <w:tc>
          <w:tcPr>
            <w:tcW w:w="2410" w:type="dxa"/>
            <w:vAlign w:val="center"/>
          </w:tcPr>
          <w:p w14:paraId="162ADFA9"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не нормируется</w:t>
            </w:r>
          </w:p>
          <w:p w14:paraId="50245D32" w14:textId="4299825C" w:rsidR="00F24A52" w:rsidRPr="00726F77" w:rsidRDefault="00F24A52" w:rsidP="00F24A52">
            <w:pPr>
              <w:spacing w:line="240" w:lineRule="auto"/>
              <w:ind w:left="-28" w:right="-28" w:firstLine="0"/>
              <w:jc w:val="center"/>
              <w:rPr>
                <w:rFonts w:ascii="Times New Roman" w:hAnsi="Times New Roman" w:cs="Times New Roman"/>
                <w:b w:val="0"/>
                <w:bCs w:val="0"/>
                <w:iCs/>
                <w:spacing w:val="-2"/>
                <w:sz w:val="22"/>
                <w:szCs w:val="22"/>
              </w:rPr>
            </w:pPr>
          </w:p>
        </w:tc>
        <w:tc>
          <w:tcPr>
            <w:tcW w:w="1817" w:type="dxa"/>
            <w:shd w:val="clear" w:color="auto" w:fill="auto"/>
            <w:vAlign w:val="center"/>
          </w:tcPr>
          <w:p w14:paraId="1E182953"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35-</w:t>
            </w:r>
            <w:smartTag w:uri="urn:schemas-microsoft-com:office:smarttags" w:element="metricconverter">
              <w:smartTagPr>
                <w:attr w:name="ProductID" w:val="50 м2"/>
              </w:smartTagPr>
              <w:r w:rsidRPr="00726F77">
                <w:rPr>
                  <w:rFonts w:ascii="Times New Roman" w:hAnsi="Times New Roman" w:cs="Times New Roman"/>
                  <w:b w:val="0"/>
                  <w:sz w:val="22"/>
                  <w:szCs w:val="22"/>
                </w:rPr>
                <w:t>50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 место</w:t>
            </w:r>
          </w:p>
        </w:tc>
      </w:tr>
      <w:tr w:rsidR="00F24A52" w:rsidRPr="00726F77" w14:paraId="05F441B3" w14:textId="77777777" w:rsidTr="00F24A52">
        <w:tblPrEx>
          <w:tblBorders>
            <w:bottom w:val="single" w:sz="4" w:space="0" w:color="auto"/>
          </w:tblBorders>
        </w:tblPrEx>
        <w:trPr>
          <w:trHeight w:val="539"/>
          <w:jc w:val="center"/>
        </w:trPr>
        <w:tc>
          <w:tcPr>
            <w:tcW w:w="2552" w:type="dxa"/>
            <w:shd w:val="clear" w:color="auto" w:fill="auto"/>
            <w:vAlign w:val="center"/>
          </w:tcPr>
          <w:p w14:paraId="3C6B1D86" w14:textId="77777777" w:rsidR="00F24A52" w:rsidRPr="00726F77" w:rsidRDefault="00F24A52" w:rsidP="00F24A52">
            <w:pPr>
              <w:suppressAutoHyphens/>
              <w:spacing w:line="240" w:lineRule="auto"/>
              <w:ind w:left="-28" w:right="-57"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для паркования легковых автомобилей</w:t>
            </w:r>
          </w:p>
        </w:tc>
        <w:tc>
          <w:tcPr>
            <w:tcW w:w="5523" w:type="dxa"/>
            <w:gridSpan w:val="2"/>
            <w:shd w:val="clear" w:color="auto" w:fill="auto"/>
            <w:vAlign w:val="center"/>
          </w:tcPr>
          <w:p w14:paraId="74586F20" w14:textId="77777777" w:rsidR="00F24A52" w:rsidRPr="00726F77" w:rsidRDefault="00F24A52" w:rsidP="00F24A52">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pacing w:val="-2"/>
                <w:sz w:val="22"/>
                <w:szCs w:val="22"/>
              </w:rPr>
              <w:t>по таблице 25 настоящих нормативов</w:t>
            </w:r>
          </w:p>
        </w:tc>
        <w:tc>
          <w:tcPr>
            <w:tcW w:w="1817" w:type="dxa"/>
            <w:shd w:val="clear" w:color="auto" w:fill="auto"/>
            <w:vAlign w:val="center"/>
          </w:tcPr>
          <w:p w14:paraId="7FAC0978" w14:textId="77777777" w:rsidR="00F24A52" w:rsidRPr="00726F77" w:rsidRDefault="00F24A52" w:rsidP="00F24A52">
            <w:pPr>
              <w:spacing w:line="240" w:lineRule="auto"/>
              <w:ind w:left="-28" w:right="-28" w:firstLine="0"/>
              <w:jc w:val="center"/>
              <w:rPr>
                <w:rFonts w:ascii="Times New Roman" w:hAnsi="Times New Roman" w:cs="Times New Roman"/>
                <w:b w:val="0"/>
                <w:sz w:val="22"/>
                <w:szCs w:val="22"/>
              </w:rPr>
            </w:pPr>
            <w:smartTag w:uri="urn:schemas-microsoft-com:office:smarttags" w:element="metricconverter">
              <w:smartTagPr>
                <w:attr w:name="ProductID" w:val="25 м2"/>
              </w:smartTagPr>
              <w:r w:rsidRPr="00726F77">
                <w:rPr>
                  <w:rFonts w:ascii="Times New Roman" w:hAnsi="Times New Roman" w:cs="Times New Roman"/>
                  <w:b w:val="0"/>
                  <w:sz w:val="22"/>
                  <w:szCs w:val="22"/>
                </w:rPr>
                <w:t>25 м</w:t>
              </w:r>
              <w:r w:rsidRPr="00726F77">
                <w:rPr>
                  <w:rFonts w:ascii="Times New Roman" w:hAnsi="Times New Roman" w:cs="Times New Roman"/>
                  <w:b w:val="0"/>
                  <w:sz w:val="22"/>
                  <w:szCs w:val="22"/>
                  <w:vertAlign w:val="superscript"/>
                </w:rPr>
                <w:t>2</w:t>
              </w:r>
            </w:smartTag>
            <w:r w:rsidRPr="00726F77">
              <w:rPr>
                <w:rFonts w:ascii="Times New Roman" w:hAnsi="Times New Roman" w:cs="Times New Roman"/>
                <w:b w:val="0"/>
                <w:sz w:val="22"/>
                <w:szCs w:val="22"/>
              </w:rPr>
              <w:t xml:space="preserve"> / </w:t>
            </w:r>
            <w:proofErr w:type="spellStart"/>
            <w:r w:rsidRPr="00726F77">
              <w:rPr>
                <w:rFonts w:ascii="Times New Roman" w:hAnsi="Times New Roman" w:cs="Times New Roman"/>
                <w:b w:val="0"/>
                <w:sz w:val="22"/>
                <w:szCs w:val="22"/>
              </w:rPr>
              <w:t>машино</w:t>
            </w:r>
            <w:proofErr w:type="spellEnd"/>
            <w:r w:rsidRPr="00726F77">
              <w:rPr>
                <w:rFonts w:ascii="Times New Roman" w:hAnsi="Times New Roman" w:cs="Times New Roman"/>
                <w:b w:val="0"/>
                <w:sz w:val="22"/>
                <w:szCs w:val="22"/>
              </w:rPr>
              <w:t>-место</w:t>
            </w:r>
          </w:p>
        </w:tc>
      </w:tr>
    </w:tbl>
    <w:p w14:paraId="0689224F" w14:textId="77777777" w:rsidR="00F24A52" w:rsidRPr="00726F77" w:rsidRDefault="00F24A52" w:rsidP="00F24A52">
      <w:pPr>
        <w:spacing w:line="240" w:lineRule="auto"/>
        <w:ind w:firstLine="720"/>
        <w:rPr>
          <w:rFonts w:ascii="Times New Roman" w:hAnsi="Times New Roman" w:cs="Times New Roman"/>
          <w:b w:val="0"/>
          <w:sz w:val="24"/>
          <w:szCs w:val="24"/>
        </w:rPr>
      </w:pPr>
    </w:p>
    <w:p w14:paraId="7857A37E" w14:textId="77777777" w:rsidR="00A25E53" w:rsidRPr="00726F77" w:rsidRDefault="00A25E53" w:rsidP="00A25E53">
      <w:pPr>
        <w:spacing w:line="240" w:lineRule="auto"/>
        <w:ind w:firstLine="567"/>
        <w:rPr>
          <w:rFonts w:ascii="Times New Roman" w:hAnsi="Times New Roman" w:cs="Times New Roman"/>
          <w:b w:val="0"/>
          <w:sz w:val="24"/>
          <w:szCs w:val="24"/>
        </w:rPr>
      </w:pPr>
      <w:r w:rsidRPr="00726F77">
        <w:rPr>
          <w:rFonts w:ascii="Times New Roman" w:hAnsi="Times New Roman" w:cs="Times New Roman"/>
          <w:bCs w:val="0"/>
          <w:sz w:val="24"/>
          <w:szCs w:val="24"/>
        </w:rPr>
        <w:t>2.21.</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Объекты, необходимые для формирования и содержания муниципального    архива</w:t>
      </w:r>
    </w:p>
    <w:p w14:paraId="55280D83" w14:textId="77777777" w:rsidR="00A25E53" w:rsidRPr="00726F77" w:rsidRDefault="00A25E53" w:rsidP="00A25E53">
      <w:pPr>
        <w:spacing w:line="240" w:lineRule="auto"/>
        <w:ind w:firstLine="567"/>
        <w:rPr>
          <w:rFonts w:ascii="Times New Roman" w:hAnsi="Times New Roman" w:cs="Times New Roman"/>
          <w:b w:val="0"/>
          <w:sz w:val="24"/>
          <w:szCs w:val="24"/>
        </w:rPr>
      </w:pPr>
    </w:p>
    <w:p w14:paraId="7C9B4B5B" w14:textId="0303C364" w:rsidR="00A25E53" w:rsidRPr="00726F77" w:rsidRDefault="00A25E53" w:rsidP="00A25E53">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2.21.1.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формирования и содержания муниципального архива, и максимально допустимого уровня территориальной доступности таких объектов для населения городского округа приведены в таблице 42.</w:t>
      </w:r>
    </w:p>
    <w:p w14:paraId="426B87DA" w14:textId="77777777" w:rsidR="00A25E53" w:rsidRPr="00726F77" w:rsidRDefault="00A25E53" w:rsidP="00A25E53">
      <w:pPr>
        <w:spacing w:line="240" w:lineRule="auto"/>
        <w:ind w:firstLine="567"/>
        <w:rPr>
          <w:rFonts w:ascii="Times New Roman" w:hAnsi="Times New Roman" w:cs="Times New Roman"/>
          <w:b w:val="0"/>
          <w:sz w:val="24"/>
          <w:szCs w:val="24"/>
        </w:rPr>
      </w:pPr>
    </w:p>
    <w:p w14:paraId="6CA6CA0F" w14:textId="77777777" w:rsidR="00A25E53" w:rsidRPr="00726F77" w:rsidRDefault="00A25E53" w:rsidP="00A25E53">
      <w:pPr>
        <w:spacing w:line="240" w:lineRule="auto"/>
        <w:ind w:firstLine="720"/>
        <w:jc w:val="right"/>
        <w:rPr>
          <w:rFonts w:ascii="Times New Roman" w:hAnsi="Times New Roman" w:cs="Times New Roman"/>
          <w:b w:val="0"/>
          <w:bCs w:val="0"/>
          <w:sz w:val="24"/>
          <w:szCs w:val="24"/>
        </w:rPr>
      </w:pPr>
      <w:r w:rsidRPr="00726F77">
        <w:rPr>
          <w:rFonts w:ascii="Times New Roman" w:hAnsi="Times New Roman" w:cs="Times New Roman"/>
          <w:b w:val="0"/>
          <w:sz w:val="24"/>
          <w:szCs w:val="24"/>
        </w:rPr>
        <w:t>Таблица 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9"/>
        <w:gridCol w:w="3282"/>
        <w:gridCol w:w="4081"/>
      </w:tblGrid>
      <w:tr w:rsidR="00A25E53" w:rsidRPr="00726F77" w14:paraId="4E26AD49" w14:textId="77777777" w:rsidTr="002A3ADB">
        <w:trPr>
          <w:trHeight w:val="340"/>
          <w:jc w:val="center"/>
        </w:trPr>
        <w:tc>
          <w:tcPr>
            <w:tcW w:w="2529" w:type="dxa"/>
            <w:vMerge w:val="restart"/>
            <w:shd w:val="clear" w:color="auto" w:fill="auto"/>
            <w:vAlign w:val="center"/>
          </w:tcPr>
          <w:p w14:paraId="55A27FC8" w14:textId="77777777" w:rsidR="00A25E53" w:rsidRPr="00726F77" w:rsidRDefault="00A25E53" w:rsidP="00A25E53">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объекта</w:t>
            </w:r>
          </w:p>
        </w:tc>
        <w:tc>
          <w:tcPr>
            <w:tcW w:w="7363" w:type="dxa"/>
            <w:gridSpan w:val="2"/>
            <w:shd w:val="clear" w:color="auto" w:fill="auto"/>
            <w:vAlign w:val="center"/>
          </w:tcPr>
          <w:p w14:paraId="560D0FDE" w14:textId="77777777" w:rsidR="00A25E53" w:rsidRPr="00726F77" w:rsidRDefault="00A25E53" w:rsidP="00A25E53">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Р</w:t>
            </w:r>
            <w:r w:rsidRPr="00726F77">
              <w:rPr>
                <w:rFonts w:ascii="Times New Roman" w:hAnsi="Times New Roman" w:cs="Times New Roman"/>
                <w:b w:val="0"/>
                <w:bCs w:val="0"/>
                <w:sz w:val="22"/>
                <w:szCs w:val="22"/>
              </w:rPr>
              <w:t>асчетные показатели</w:t>
            </w:r>
          </w:p>
        </w:tc>
      </w:tr>
      <w:tr w:rsidR="00A25E53" w:rsidRPr="00726F77" w14:paraId="161447E4" w14:textId="77777777" w:rsidTr="002A3ADB">
        <w:trPr>
          <w:trHeight w:val="822"/>
          <w:jc w:val="center"/>
        </w:trPr>
        <w:tc>
          <w:tcPr>
            <w:tcW w:w="2529" w:type="dxa"/>
            <w:vMerge/>
            <w:shd w:val="clear" w:color="auto" w:fill="auto"/>
            <w:vAlign w:val="center"/>
          </w:tcPr>
          <w:p w14:paraId="3CD2AA1A" w14:textId="77777777" w:rsidR="00A25E53" w:rsidRPr="00726F77" w:rsidRDefault="00A25E53" w:rsidP="00A25E53">
            <w:pPr>
              <w:spacing w:line="240" w:lineRule="auto"/>
              <w:ind w:left="-28" w:right="-28" w:firstLine="0"/>
              <w:jc w:val="center"/>
              <w:rPr>
                <w:rFonts w:ascii="Times New Roman" w:hAnsi="Times New Roman" w:cs="Times New Roman"/>
                <w:b w:val="0"/>
                <w:bCs w:val="0"/>
                <w:sz w:val="22"/>
                <w:szCs w:val="22"/>
              </w:rPr>
            </w:pPr>
          </w:p>
        </w:tc>
        <w:tc>
          <w:tcPr>
            <w:tcW w:w="3282" w:type="dxa"/>
            <w:shd w:val="clear" w:color="auto" w:fill="auto"/>
            <w:vAlign w:val="center"/>
          </w:tcPr>
          <w:p w14:paraId="78D48674" w14:textId="77777777" w:rsidR="00A25E53" w:rsidRPr="00726F77" w:rsidRDefault="00A25E53" w:rsidP="00A25E53">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0C36F645" w14:textId="77777777" w:rsidR="00A25E53" w:rsidRPr="00726F77" w:rsidRDefault="00A25E53" w:rsidP="00A25E53">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допустимого уровня обеспеченности</w:t>
            </w:r>
          </w:p>
        </w:tc>
        <w:tc>
          <w:tcPr>
            <w:tcW w:w="4081" w:type="dxa"/>
            <w:vAlign w:val="center"/>
          </w:tcPr>
          <w:p w14:paraId="33927EB9" w14:textId="77777777" w:rsidR="00A25E53" w:rsidRPr="00726F77" w:rsidRDefault="00A25E53" w:rsidP="00A25E53">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A25E53" w:rsidRPr="00726F77" w14:paraId="30642DFF" w14:textId="77777777" w:rsidTr="002A3ADB">
        <w:tblPrEx>
          <w:tblBorders>
            <w:bottom w:val="single" w:sz="4" w:space="0" w:color="auto"/>
          </w:tblBorders>
        </w:tblPrEx>
        <w:trPr>
          <w:trHeight w:val="539"/>
          <w:jc w:val="center"/>
        </w:trPr>
        <w:tc>
          <w:tcPr>
            <w:tcW w:w="2529" w:type="dxa"/>
            <w:shd w:val="clear" w:color="auto" w:fill="auto"/>
            <w:vAlign w:val="center"/>
          </w:tcPr>
          <w:p w14:paraId="2316B0A6" w14:textId="77777777" w:rsidR="00A25E53" w:rsidRPr="00726F77" w:rsidRDefault="00A25E53" w:rsidP="00A25E53">
            <w:pPr>
              <w:suppressAutoHyphens/>
              <w:spacing w:line="240" w:lineRule="auto"/>
              <w:ind w:right="-113" w:firstLine="0"/>
              <w:jc w:val="left"/>
              <w:rPr>
                <w:rFonts w:ascii="Times New Roman" w:hAnsi="Times New Roman" w:cs="Times New Roman"/>
                <w:b w:val="0"/>
                <w:sz w:val="22"/>
                <w:szCs w:val="22"/>
              </w:rPr>
            </w:pPr>
            <w:r w:rsidRPr="00726F77">
              <w:rPr>
                <w:rFonts w:ascii="Times New Roman" w:hAnsi="Times New Roman" w:cs="Times New Roman"/>
                <w:b w:val="0"/>
                <w:spacing w:val="-2"/>
                <w:sz w:val="22"/>
                <w:szCs w:val="22"/>
              </w:rPr>
              <w:t>Муниципальный архив</w:t>
            </w:r>
          </w:p>
        </w:tc>
        <w:tc>
          <w:tcPr>
            <w:tcW w:w="3282" w:type="dxa"/>
            <w:shd w:val="clear" w:color="auto" w:fill="auto"/>
            <w:vAlign w:val="center"/>
          </w:tcPr>
          <w:p w14:paraId="38839A56" w14:textId="77777777" w:rsidR="00A25E53" w:rsidRPr="00726F77" w:rsidRDefault="00A25E53" w:rsidP="00A25E53">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 но не менее 1 объекта</w:t>
            </w:r>
          </w:p>
        </w:tc>
        <w:tc>
          <w:tcPr>
            <w:tcW w:w="4081" w:type="dxa"/>
            <w:vAlign w:val="center"/>
          </w:tcPr>
          <w:p w14:paraId="2BC49A67" w14:textId="77777777" w:rsidR="00A25E53" w:rsidRPr="00726F77" w:rsidRDefault="00A25E53" w:rsidP="00A25E53">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09B2E218" w14:textId="77777777" w:rsidR="00A76D90" w:rsidRPr="00726F77" w:rsidRDefault="00A76D90" w:rsidP="00F24A52">
      <w:pPr>
        <w:spacing w:line="240" w:lineRule="auto"/>
        <w:ind w:firstLine="567"/>
        <w:rPr>
          <w:rFonts w:ascii="Times New Roman" w:hAnsi="Times New Roman" w:cs="Times New Roman"/>
          <w:b w:val="0"/>
          <w:spacing w:val="-2"/>
          <w:sz w:val="22"/>
          <w:szCs w:val="22"/>
        </w:rPr>
      </w:pPr>
    </w:p>
    <w:p w14:paraId="70EE0117" w14:textId="77777777" w:rsidR="00A25E53" w:rsidRPr="00726F77" w:rsidRDefault="00A25E53" w:rsidP="00A25E53">
      <w:pPr>
        <w:spacing w:line="240" w:lineRule="auto"/>
        <w:ind w:firstLine="567"/>
        <w:rPr>
          <w:rFonts w:ascii="Times New Roman" w:hAnsi="Times New Roman" w:cs="Times New Roman"/>
          <w:b w:val="0"/>
          <w:sz w:val="24"/>
          <w:szCs w:val="24"/>
        </w:rPr>
      </w:pPr>
      <w:r w:rsidRPr="00726F77">
        <w:rPr>
          <w:rFonts w:ascii="Times New Roman" w:hAnsi="Times New Roman" w:cs="Times New Roman"/>
          <w:bCs w:val="0"/>
          <w:sz w:val="24"/>
          <w:szCs w:val="24"/>
        </w:rPr>
        <w:t>2.22.</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 xml:space="preserve">Объекты, </w:t>
      </w:r>
      <w:r w:rsidRPr="00726F77">
        <w:rPr>
          <w:rFonts w:ascii="Times New Roman" w:hAnsi="Times New Roman" w:cs="Times New Roman"/>
          <w:sz w:val="24"/>
          <w:szCs w:val="24"/>
        </w:rPr>
        <w:t>необходимые для организации ритуальных услуг и содержания мест захоронения</w:t>
      </w:r>
    </w:p>
    <w:p w14:paraId="75ACB94D" w14:textId="77777777" w:rsidR="00A25E53" w:rsidRPr="00726F77" w:rsidRDefault="00A25E53" w:rsidP="00A25E53">
      <w:pPr>
        <w:spacing w:line="240" w:lineRule="auto"/>
        <w:ind w:firstLine="567"/>
        <w:rPr>
          <w:rFonts w:ascii="Times New Roman" w:hAnsi="Times New Roman" w:cs="Times New Roman"/>
          <w:b w:val="0"/>
          <w:sz w:val="24"/>
          <w:szCs w:val="24"/>
        </w:rPr>
      </w:pPr>
    </w:p>
    <w:p w14:paraId="7E4DB92D" w14:textId="4A3A85FE" w:rsidR="00A25E53" w:rsidRPr="00726F77" w:rsidRDefault="00A25E53" w:rsidP="00A25E53">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bCs w:val="0"/>
          <w:sz w:val="24"/>
          <w:szCs w:val="24"/>
        </w:rPr>
        <w:t>2.22.1.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 xml:space="preserve">асчетные показатели минимально допустимого уровня обеспеченности объектами, необходимыми для организации ритуальных услуг и содержания мест захоронения, и      максимально допустимого уровня территориальной доступности таких объектов для </w:t>
      </w:r>
      <w:r w:rsidRPr="00726F77">
        <w:rPr>
          <w:rFonts w:ascii="Times New Roman" w:hAnsi="Times New Roman" w:cs="Times New Roman"/>
          <w:b w:val="0"/>
          <w:spacing w:val="-2"/>
          <w:sz w:val="24"/>
          <w:szCs w:val="24"/>
        </w:rPr>
        <w:t>населения городского округа, а также размеры земельных участков приведены в таблице 43.</w:t>
      </w:r>
    </w:p>
    <w:p w14:paraId="7A953C62" w14:textId="77777777" w:rsidR="00A25E53" w:rsidRPr="00726F77" w:rsidRDefault="00A25E53" w:rsidP="00A25E53">
      <w:pPr>
        <w:spacing w:line="240" w:lineRule="auto"/>
        <w:ind w:firstLine="567"/>
        <w:rPr>
          <w:rFonts w:ascii="Times New Roman" w:hAnsi="Times New Roman" w:cs="Times New Roman"/>
          <w:b w:val="0"/>
          <w:sz w:val="24"/>
          <w:szCs w:val="24"/>
        </w:rPr>
      </w:pPr>
    </w:p>
    <w:p w14:paraId="06C5FD72" w14:textId="77777777" w:rsidR="00A25E53" w:rsidRPr="00726F77" w:rsidRDefault="00A25E53" w:rsidP="00A25E53">
      <w:pPr>
        <w:spacing w:line="240" w:lineRule="auto"/>
        <w:ind w:firstLine="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1"/>
        <w:gridCol w:w="22"/>
        <w:gridCol w:w="2081"/>
        <w:gridCol w:w="22"/>
        <w:gridCol w:w="3850"/>
      </w:tblGrid>
      <w:tr w:rsidR="00A25E53" w:rsidRPr="00726F77" w14:paraId="1927EA2A" w14:textId="77777777" w:rsidTr="00A25E53">
        <w:trPr>
          <w:trHeight w:val="340"/>
          <w:jc w:val="center"/>
        </w:trPr>
        <w:tc>
          <w:tcPr>
            <w:tcW w:w="3801" w:type="dxa"/>
            <w:vMerge w:val="restart"/>
            <w:shd w:val="clear" w:color="auto" w:fill="auto"/>
            <w:vAlign w:val="center"/>
          </w:tcPr>
          <w:p w14:paraId="7498A8E5" w14:textId="77777777" w:rsidR="00A25E53" w:rsidRPr="00726F77" w:rsidRDefault="00A25E53" w:rsidP="00A25E53">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объектов</w:t>
            </w:r>
          </w:p>
        </w:tc>
        <w:tc>
          <w:tcPr>
            <w:tcW w:w="5975" w:type="dxa"/>
            <w:gridSpan w:val="4"/>
            <w:shd w:val="clear" w:color="auto" w:fill="auto"/>
            <w:vAlign w:val="center"/>
          </w:tcPr>
          <w:p w14:paraId="1F945905" w14:textId="77777777" w:rsidR="00A25E53" w:rsidRPr="00726F77" w:rsidRDefault="00A25E53" w:rsidP="00A25E53">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Р</w:t>
            </w:r>
            <w:r w:rsidRPr="00726F77">
              <w:rPr>
                <w:rFonts w:ascii="Times New Roman" w:hAnsi="Times New Roman" w:cs="Times New Roman"/>
                <w:b w:val="0"/>
                <w:bCs w:val="0"/>
                <w:sz w:val="22"/>
                <w:szCs w:val="22"/>
              </w:rPr>
              <w:t>асчетные показатели</w:t>
            </w:r>
          </w:p>
        </w:tc>
      </w:tr>
      <w:tr w:rsidR="00A25E53" w:rsidRPr="00726F77" w14:paraId="60CF9826" w14:textId="77777777" w:rsidTr="00A25E53">
        <w:trPr>
          <w:trHeight w:val="822"/>
          <w:jc w:val="center"/>
        </w:trPr>
        <w:tc>
          <w:tcPr>
            <w:tcW w:w="3801" w:type="dxa"/>
            <w:vMerge/>
            <w:shd w:val="clear" w:color="auto" w:fill="auto"/>
            <w:vAlign w:val="center"/>
          </w:tcPr>
          <w:p w14:paraId="2B4EFC77" w14:textId="77777777" w:rsidR="00A25E53" w:rsidRPr="00726F77" w:rsidRDefault="00A25E53" w:rsidP="00A25E53">
            <w:pPr>
              <w:spacing w:line="240" w:lineRule="auto"/>
              <w:ind w:left="-28" w:right="-28" w:firstLine="0"/>
              <w:jc w:val="center"/>
              <w:rPr>
                <w:rFonts w:ascii="Times New Roman" w:hAnsi="Times New Roman" w:cs="Times New Roman"/>
                <w:b w:val="0"/>
                <w:bCs w:val="0"/>
                <w:sz w:val="22"/>
                <w:szCs w:val="22"/>
              </w:rPr>
            </w:pPr>
          </w:p>
        </w:tc>
        <w:tc>
          <w:tcPr>
            <w:tcW w:w="2103" w:type="dxa"/>
            <w:gridSpan w:val="2"/>
            <w:shd w:val="clear" w:color="auto" w:fill="auto"/>
            <w:vAlign w:val="center"/>
          </w:tcPr>
          <w:p w14:paraId="10382558" w14:textId="77777777" w:rsidR="00A25E53" w:rsidRPr="00726F77" w:rsidRDefault="00A25E53" w:rsidP="00A25E53">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54FD58B7" w14:textId="77777777" w:rsidR="00A25E53" w:rsidRPr="00726F77" w:rsidRDefault="00A25E53" w:rsidP="00A25E53">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допустимого уровня обеспеченности</w:t>
            </w:r>
          </w:p>
        </w:tc>
        <w:tc>
          <w:tcPr>
            <w:tcW w:w="3872" w:type="dxa"/>
            <w:gridSpan w:val="2"/>
            <w:vAlign w:val="center"/>
          </w:tcPr>
          <w:p w14:paraId="164143B8" w14:textId="77777777" w:rsidR="00A25E53" w:rsidRPr="00726F77" w:rsidRDefault="00A25E53" w:rsidP="00A25E53">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A25E53" w:rsidRPr="00726F77" w14:paraId="6C05B02E" w14:textId="77777777" w:rsidTr="00A25E53">
        <w:tblPrEx>
          <w:tblBorders>
            <w:bottom w:val="single" w:sz="4" w:space="0" w:color="auto"/>
          </w:tblBorders>
        </w:tblPrEx>
        <w:trPr>
          <w:trHeight w:val="794"/>
          <w:jc w:val="center"/>
        </w:trPr>
        <w:tc>
          <w:tcPr>
            <w:tcW w:w="3823" w:type="dxa"/>
            <w:gridSpan w:val="2"/>
            <w:shd w:val="clear" w:color="auto" w:fill="auto"/>
          </w:tcPr>
          <w:p w14:paraId="170CCD63" w14:textId="77777777" w:rsidR="00A25E53" w:rsidRPr="00726F77" w:rsidRDefault="00A25E53" w:rsidP="00A25E53">
            <w:pPr>
              <w:suppressAutoHyphens/>
              <w:spacing w:line="240" w:lineRule="auto"/>
              <w:ind w:right="34" w:firstLine="0"/>
              <w:rPr>
                <w:rFonts w:ascii="Times New Roman" w:hAnsi="Times New Roman" w:cs="Times New Roman"/>
                <w:b w:val="0"/>
                <w:sz w:val="22"/>
                <w:szCs w:val="22"/>
              </w:rPr>
            </w:pPr>
            <w:r w:rsidRPr="00726F77">
              <w:rPr>
                <w:rFonts w:ascii="Times New Roman" w:hAnsi="Times New Roman" w:cs="Times New Roman"/>
                <w:b w:val="0"/>
                <w:sz w:val="22"/>
                <w:szCs w:val="22"/>
              </w:rPr>
              <w:t>Кладбище смешанного и традиционного захоронения</w:t>
            </w:r>
          </w:p>
        </w:tc>
        <w:tc>
          <w:tcPr>
            <w:tcW w:w="2103" w:type="dxa"/>
            <w:gridSpan w:val="2"/>
            <w:shd w:val="clear" w:color="auto" w:fill="auto"/>
            <w:vAlign w:val="center"/>
          </w:tcPr>
          <w:p w14:paraId="613011CD" w14:textId="77777777" w:rsidR="00A25E53" w:rsidRPr="00726F77" w:rsidRDefault="00A25E53" w:rsidP="00A25E53">
            <w:pPr>
              <w:suppressAutoHyphens/>
              <w:spacing w:line="240" w:lineRule="auto"/>
              <w:ind w:left="-28" w:right="-28" w:firstLine="0"/>
              <w:jc w:val="center"/>
              <w:rPr>
                <w:rFonts w:ascii="Times New Roman" w:hAnsi="Times New Roman" w:cs="Times New Roman"/>
                <w:b w:val="0"/>
                <w:sz w:val="22"/>
                <w:szCs w:val="22"/>
              </w:rPr>
            </w:pPr>
            <w:smartTag w:uri="urn:schemas-microsoft-com:office:smarttags" w:element="metricconverter">
              <w:smartTagPr>
                <w:attr w:name="ProductID" w:val="0,24 га"/>
              </w:smartTagPr>
              <w:r w:rsidRPr="00726F77">
                <w:rPr>
                  <w:rFonts w:ascii="Times New Roman" w:hAnsi="Times New Roman" w:cs="Times New Roman"/>
                  <w:b w:val="0"/>
                  <w:sz w:val="22"/>
                  <w:szCs w:val="22"/>
                </w:rPr>
                <w:t>0,24 га</w:t>
              </w:r>
            </w:smartTag>
            <w:r w:rsidRPr="00726F77">
              <w:rPr>
                <w:rFonts w:ascii="Times New Roman" w:hAnsi="Times New Roman" w:cs="Times New Roman"/>
                <w:b w:val="0"/>
                <w:sz w:val="22"/>
                <w:szCs w:val="22"/>
              </w:rPr>
              <w:t xml:space="preserve"> / 1000 чел.</w:t>
            </w:r>
          </w:p>
        </w:tc>
        <w:tc>
          <w:tcPr>
            <w:tcW w:w="3850" w:type="dxa"/>
            <w:vAlign w:val="center"/>
          </w:tcPr>
          <w:p w14:paraId="0C27C037" w14:textId="77777777" w:rsidR="00A25E53" w:rsidRPr="00726F77" w:rsidRDefault="00A25E53" w:rsidP="00A25E53">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pacing w:val="-2"/>
                <w:sz w:val="22"/>
                <w:szCs w:val="22"/>
              </w:rPr>
              <w:t>не нормируется</w:t>
            </w:r>
          </w:p>
        </w:tc>
      </w:tr>
      <w:tr w:rsidR="00A25E53" w:rsidRPr="00726F77" w14:paraId="13FB0931" w14:textId="77777777" w:rsidTr="00A25E53">
        <w:tblPrEx>
          <w:tblBorders>
            <w:bottom w:val="single" w:sz="4" w:space="0" w:color="auto"/>
          </w:tblBorders>
        </w:tblPrEx>
        <w:trPr>
          <w:trHeight w:val="567"/>
          <w:jc w:val="center"/>
        </w:trPr>
        <w:tc>
          <w:tcPr>
            <w:tcW w:w="3823" w:type="dxa"/>
            <w:gridSpan w:val="2"/>
            <w:shd w:val="clear" w:color="auto" w:fill="auto"/>
            <w:vAlign w:val="center"/>
          </w:tcPr>
          <w:p w14:paraId="3144C960" w14:textId="77777777" w:rsidR="00A25E53" w:rsidRPr="00726F77" w:rsidRDefault="00A25E53" w:rsidP="00A25E53">
            <w:pPr>
              <w:suppressAutoHyphens/>
              <w:spacing w:line="240" w:lineRule="auto"/>
              <w:ind w:right="34"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Бюро похоронного обслуживания,</w:t>
            </w:r>
            <w:r w:rsidRPr="00726F77">
              <w:rPr>
                <w:rFonts w:ascii="Times New Roman" w:hAnsi="Times New Roman" w:cs="Times New Roman"/>
                <w:b w:val="0"/>
                <w:sz w:val="22"/>
                <w:szCs w:val="22"/>
              </w:rPr>
              <w:t xml:space="preserve"> дом траурных обрядов</w:t>
            </w:r>
          </w:p>
        </w:tc>
        <w:tc>
          <w:tcPr>
            <w:tcW w:w="2103" w:type="dxa"/>
            <w:gridSpan w:val="2"/>
            <w:shd w:val="clear" w:color="auto" w:fill="auto"/>
            <w:vAlign w:val="center"/>
          </w:tcPr>
          <w:p w14:paraId="36EE3AAC" w14:textId="77777777" w:rsidR="00A25E53" w:rsidRPr="00726F77" w:rsidRDefault="00A25E53" w:rsidP="00A25E53">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w:t>
            </w:r>
          </w:p>
          <w:p w14:paraId="6C4DA74E" w14:textId="77777777" w:rsidR="00A25E53" w:rsidRPr="00726F77" w:rsidRDefault="00A25E53" w:rsidP="00A25E53">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проектирование</w:t>
            </w:r>
          </w:p>
        </w:tc>
        <w:tc>
          <w:tcPr>
            <w:tcW w:w="3850" w:type="dxa"/>
            <w:vAlign w:val="center"/>
          </w:tcPr>
          <w:p w14:paraId="7A185ED5" w14:textId="0242A0C9" w:rsidR="00A25E53" w:rsidRPr="00726F77" w:rsidRDefault="00A25E53" w:rsidP="00A25E53">
            <w:pPr>
              <w:suppressAutoHyphens/>
              <w:spacing w:line="240" w:lineRule="auto"/>
              <w:ind w:left="-28" w:right="-28"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не нормируется</w:t>
            </w:r>
          </w:p>
        </w:tc>
      </w:tr>
    </w:tbl>
    <w:p w14:paraId="209C615D" w14:textId="511EF531" w:rsidR="00A25E53" w:rsidRPr="00726F77" w:rsidRDefault="00A25E53" w:rsidP="00A25E53">
      <w:pPr>
        <w:spacing w:line="240" w:lineRule="auto"/>
        <w:ind w:firstLine="72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Размещение кладбища размером территории более 40 га не допускается.</w:t>
      </w:r>
    </w:p>
    <w:p w14:paraId="2BB13F28" w14:textId="49D0B0A8" w:rsidR="00A25E53" w:rsidRPr="00726F77" w:rsidRDefault="00A25E53" w:rsidP="00A25E53">
      <w:pPr>
        <w:spacing w:line="240" w:lineRule="auto"/>
        <w:ind w:firstLine="720"/>
        <w:rPr>
          <w:rFonts w:ascii="Times New Roman" w:hAnsi="Times New Roman" w:cs="Times New Roman"/>
          <w:b w:val="0"/>
          <w:bCs w:val="0"/>
          <w:sz w:val="22"/>
          <w:szCs w:val="22"/>
        </w:rPr>
      </w:pPr>
    </w:p>
    <w:p w14:paraId="01DB76E3" w14:textId="77777777" w:rsidR="007C4DEB" w:rsidRPr="00726F77" w:rsidRDefault="007C4DEB" w:rsidP="007C4DEB">
      <w:pPr>
        <w:suppressAutoHyphens/>
        <w:spacing w:line="240" w:lineRule="auto"/>
        <w:ind w:firstLine="567"/>
        <w:rPr>
          <w:rFonts w:ascii="Times New Roman" w:hAnsi="Times New Roman" w:cs="Times New Roman"/>
          <w:sz w:val="24"/>
          <w:szCs w:val="24"/>
        </w:rPr>
      </w:pPr>
      <w:r w:rsidRPr="00726F77">
        <w:rPr>
          <w:rFonts w:ascii="Times New Roman" w:hAnsi="Times New Roman" w:cs="Times New Roman"/>
          <w:bCs w:val="0"/>
          <w:sz w:val="24"/>
          <w:szCs w:val="24"/>
        </w:rPr>
        <w:t>2.23.</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Объекты, необходимые для участия в организации деятельности по накоплению (в том числе раздельному накоплению),</w:t>
      </w:r>
      <w:r w:rsidRPr="00726F77">
        <w:rPr>
          <w:rFonts w:ascii="Times New Roman" w:hAnsi="Times New Roman" w:cs="Times New Roman"/>
          <w:b w:val="0"/>
          <w:bCs w:val="0"/>
          <w:sz w:val="24"/>
          <w:szCs w:val="24"/>
        </w:rPr>
        <w:t xml:space="preserve"> </w:t>
      </w:r>
      <w:r w:rsidRPr="00726F77">
        <w:rPr>
          <w:rFonts w:ascii="Times New Roman" w:hAnsi="Times New Roman" w:cs="Times New Roman"/>
          <w:bCs w:val="0"/>
          <w:sz w:val="24"/>
          <w:szCs w:val="24"/>
        </w:rPr>
        <w:t>сбору, транспортированию, обработке, утилизации, обезвреживанию, захоронению твердых коммунальных отходов</w:t>
      </w:r>
    </w:p>
    <w:p w14:paraId="5B6C871A" w14:textId="77777777" w:rsidR="007C4DEB" w:rsidRPr="00726F77" w:rsidRDefault="007C4DEB" w:rsidP="007C4DEB">
      <w:pPr>
        <w:spacing w:line="240" w:lineRule="auto"/>
        <w:ind w:firstLine="567"/>
        <w:rPr>
          <w:rFonts w:ascii="Times New Roman" w:hAnsi="Times New Roman" w:cs="Times New Roman"/>
          <w:b w:val="0"/>
          <w:sz w:val="24"/>
          <w:szCs w:val="24"/>
        </w:rPr>
      </w:pPr>
    </w:p>
    <w:p w14:paraId="6D87E9D4" w14:textId="7B72AD1D" w:rsidR="007C4DEB" w:rsidRPr="00726F77" w:rsidRDefault="007C4DEB" w:rsidP="007C4DEB">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2.23.1.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 xml:space="preserve">асчетные показатели минимально допустимого уровня обеспеченности объектами, необходимыми для </w:t>
      </w:r>
      <w:r w:rsidRPr="00726F77">
        <w:rPr>
          <w:rFonts w:ascii="Times New Roman" w:hAnsi="Times New Roman" w:cs="Times New Roman"/>
          <w:b w:val="0"/>
          <w:bCs w:val="0"/>
          <w:sz w:val="24"/>
          <w:szCs w:val="24"/>
        </w:rPr>
        <w:t xml:space="preserve">участия в организации деятельности по накоплению (в том числе       </w:t>
      </w:r>
      <w:r w:rsidRPr="00726F77">
        <w:rPr>
          <w:rFonts w:ascii="Times New Roman" w:hAnsi="Times New Roman" w:cs="Times New Roman"/>
          <w:b w:val="0"/>
          <w:bCs w:val="0"/>
          <w:sz w:val="24"/>
          <w:szCs w:val="24"/>
        </w:rPr>
        <w:lastRenderedPageBreak/>
        <w:t>раздельному накоплению), сбору, транспортированию, обработке, утилизации, обезвреживанию, захоронению твердых коммунальных отходов приведены в таблице 44.</w:t>
      </w:r>
    </w:p>
    <w:p w14:paraId="7968327C" w14:textId="77777777" w:rsidR="007C4DEB" w:rsidRPr="00726F77" w:rsidRDefault="007C4DEB" w:rsidP="007C4DEB">
      <w:pPr>
        <w:spacing w:line="240" w:lineRule="auto"/>
        <w:ind w:firstLine="567"/>
        <w:rPr>
          <w:rFonts w:ascii="Times New Roman" w:hAnsi="Times New Roman" w:cs="Times New Roman"/>
          <w:b w:val="0"/>
          <w:bCs w:val="0"/>
          <w:sz w:val="24"/>
          <w:szCs w:val="24"/>
        </w:rPr>
      </w:pPr>
    </w:p>
    <w:p w14:paraId="122264C0" w14:textId="77777777" w:rsidR="007C4DEB" w:rsidRPr="00726F77" w:rsidRDefault="007C4DEB" w:rsidP="007C4DEB">
      <w:pPr>
        <w:spacing w:line="240" w:lineRule="auto"/>
        <w:ind w:firstLine="720"/>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44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3402"/>
        <w:gridCol w:w="2126"/>
        <w:gridCol w:w="1790"/>
      </w:tblGrid>
      <w:tr w:rsidR="007C4DEB" w:rsidRPr="00726F77" w14:paraId="2E76A241" w14:textId="77777777" w:rsidTr="00E5760E">
        <w:trPr>
          <w:trHeight w:val="340"/>
          <w:jc w:val="center"/>
        </w:trPr>
        <w:tc>
          <w:tcPr>
            <w:tcW w:w="2547" w:type="dxa"/>
            <w:vMerge w:val="restart"/>
            <w:shd w:val="clear" w:color="auto" w:fill="auto"/>
            <w:vAlign w:val="center"/>
          </w:tcPr>
          <w:p w14:paraId="4C7FE19B" w14:textId="77777777" w:rsidR="007C4DEB" w:rsidRPr="00726F77" w:rsidRDefault="007C4DEB" w:rsidP="007C4DEB">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60FED890" w14:textId="77777777" w:rsidR="007C4DEB" w:rsidRPr="00726F77" w:rsidRDefault="007C4DEB" w:rsidP="007C4DEB">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объектов</w:t>
            </w:r>
          </w:p>
        </w:tc>
        <w:tc>
          <w:tcPr>
            <w:tcW w:w="5528" w:type="dxa"/>
            <w:gridSpan w:val="2"/>
            <w:shd w:val="clear" w:color="auto" w:fill="auto"/>
            <w:vAlign w:val="center"/>
          </w:tcPr>
          <w:p w14:paraId="2BC703AD" w14:textId="77777777" w:rsidR="007C4DEB" w:rsidRPr="00726F77" w:rsidRDefault="007C4DEB" w:rsidP="007C4DEB">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Р</w:t>
            </w:r>
            <w:r w:rsidRPr="00726F77">
              <w:rPr>
                <w:rFonts w:ascii="Times New Roman" w:hAnsi="Times New Roman" w:cs="Times New Roman"/>
                <w:b w:val="0"/>
                <w:bCs w:val="0"/>
                <w:sz w:val="22"/>
                <w:szCs w:val="22"/>
              </w:rPr>
              <w:t>асчетные показатели</w:t>
            </w:r>
          </w:p>
        </w:tc>
        <w:tc>
          <w:tcPr>
            <w:tcW w:w="1790" w:type="dxa"/>
            <w:vMerge w:val="restart"/>
            <w:shd w:val="clear" w:color="auto" w:fill="auto"/>
            <w:vAlign w:val="center"/>
          </w:tcPr>
          <w:p w14:paraId="0CE4C4E4" w14:textId="77777777" w:rsidR="007C4DEB" w:rsidRPr="00726F77" w:rsidRDefault="007C4DEB" w:rsidP="007C4DEB">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Размеры </w:t>
            </w:r>
          </w:p>
          <w:p w14:paraId="3F62056B" w14:textId="77777777" w:rsidR="007C4DEB" w:rsidRPr="00726F77" w:rsidRDefault="007C4DEB" w:rsidP="007C4DEB">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земельных участков </w:t>
            </w:r>
          </w:p>
        </w:tc>
      </w:tr>
      <w:tr w:rsidR="007C4DEB" w:rsidRPr="00726F77" w14:paraId="07199109" w14:textId="77777777" w:rsidTr="00E5760E">
        <w:trPr>
          <w:trHeight w:val="1077"/>
          <w:jc w:val="center"/>
        </w:trPr>
        <w:tc>
          <w:tcPr>
            <w:tcW w:w="2547" w:type="dxa"/>
            <w:vMerge/>
            <w:shd w:val="clear" w:color="auto" w:fill="auto"/>
            <w:vAlign w:val="center"/>
          </w:tcPr>
          <w:p w14:paraId="183B5CED" w14:textId="77777777" w:rsidR="007C4DEB" w:rsidRPr="00726F77" w:rsidRDefault="007C4DEB" w:rsidP="007C4DEB">
            <w:pPr>
              <w:spacing w:line="240" w:lineRule="auto"/>
              <w:ind w:left="-28" w:right="-28" w:firstLine="0"/>
              <w:jc w:val="center"/>
              <w:rPr>
                <w:rFonts w:ascii="Times New Roman" w:hAnsi="Times New Roman" w:cs="Times New Roman"/>
                <w:b w:val="0"/>
                <w:bCs w:val="0"/>
                <w:sz w:val="22"/>
                <w:szCs w:val="22"/>
              </w:rPr>
            </w:pPr>
          </w:p>
        </w:tc>
        <w:tc>
          <w:tcPr>
            <w:tcW w:w="3402" w:type="dxa"/>
            <w:shd w:val="clear" w:color="auto" w:fill="auto"/>
            <w:vAlign w:val="center"/>
          </w:tcPr>
          <w:p w14:paraId="3868A440" w14:textId="77777777" w:rsidR="007C4DEB" w:rsidRPr="00726F77" w:rsidRDefault="007C4DEB" w:rsidP="007C4DE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2171EEEA" w14:textId="77777777" w:rsidR="007C4DEB" w:rsidRPr="00726F77" w:rsidRDefault="007C4DEB" w:rsidP="007C4DE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допустимого уровня обеспеченности</w:t>
            </w:r>
          </w:p>
        </w:tc>
        <w:tc>
          <w:tcPr>
            <w:tcW w:w="2126" w:type="dxa"/>
            <w:vAlign w:val="center"/>
          </w:tcPr>
          <w:p w14:paraId="2AE73B4F" w14:textId="77777777" w:rsidR="007C4DEB" w:rsidRPr="00726F77" w:rsidRDefault="007C4DEB" w:rsidP="007C4DEB">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c>
          <w:tcPr>
            <w:tcW w:w="1790" w:type="dxa"/>
            <w:vMerge/>
            <w:shd w:val="clear" w:color="auto" w:fill="auto"/>
            <w:vAlign w:val="center"/>
          </w:tcPr>
          <w:p w14:paraId="03DB174D" w14:textId="77777777" w:rsidR="007C4DEB" w:rsidRPr="00726F77" w:rsidRDefault="007C4DEB" w:rsidP="007C4DEB">
            <w:pPr>
              <w:spacing w:line="240" w:lineRule="auto"/>
              <w:ind w:left="-28" w:right="-28" w:firstLine="0"/>
              <w:jc w:val="center"/>
              <w:rPr>
                <w:rFonts w:ascii="Times New Roman" w:hAnsi="Times New Roman" w:cs="Times New Roman"/>
                <w:b w:val="0"/>
                <w:bCs w:val="0"/>
                <w:sz w:val="22"/>
                <w:szCs w:val="22"/>
              </w:rPr>
            </w:pPr>
          </w:p>
        </w:tc>
      </w:tr>
      <w:tr w:rsidR="007C4DEB" w:rsidRPr="00726F77" w14:paraId="6E81AC96" w14:textId="77777777" w:rsidTr="00E5760E">
        <w:trPr>
          <w:trHeight w:val="170"/>
          <w:tblHeader/>
          <w:jc w:val="center"/>
        </w:trPr>
        <w:tc>
          <w:tcPr>
            <w:tcW w:w="2547" w:type="dxa"/>
            <w:shd w:val="clear" w:color="auto" w:fill="auto"/>
            <w:vAlign w:val="center"/>
          </w:tcPr>
          <w:p w14:paraId="260C32FE" w14:textId="77777777" w:rsidR="007C4DEB" w:rsidRPr="00726F77" w:rsidRDefault="007C4DEB" w:rsidP="007C4DEB">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p>
        </w:tc>
        <w:tc>
          <w:tcPr>
            <w:tcW w:w="3402" w:type="dxa"/>
            <w:shd w:val="clear" w:color="auto" w:fill="auto"/>
            <w:vAlign w:val="center"/>
          </w:tcPr>
          <w:p w14:paraId="3D0D09EC" w14:textId="77777777" w:rsidR="007C4DEB" w:rsidRPr="00726F77" w:rsidRDefault="007C4DEB" w:rsidP="007C4DE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w:t>
            </w:r>
          </w:p>
        </w:tc>
        <w:tc>
          <w:tcPr>
            <w:tcW w:w="2126" w:type="dxa"/>
            <w:vAlign w:val="center"/>
          </w:tcPr>
          <w:p w14:paraId="38427FCC" w14:textId="77777777" w:rsidR="007C4DEB" w:rsidRPr="00726F77" w:rsidRDefault="007C4DEB" w:rsidP="007C4DEB">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p>
        </w:tc>
        <w:tc>
          <w:tcPr>
            <w:tcW w:w="1790" w:type="dxa"/>
            <w:shd w:val="clear" w:color="auto" w:fill="auto"/>
            <w:vAlign w:val="center"/>
          </w:tcPr>
          <w:p w14:paraId="6A2D7F83" w14:textId="77777777" w:rsidR="007C4DEB" w:rsidRPr="00726F77" w:rsidRDefault="007C4DEB" w:rsidP="007C4DEB">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w:t>
            </w:r>
          </w:p>
        </w:tc>
      </w:tr>
      <w:tr w:rsidR="007C4DEB" w:rsidRPr="00726F77" w14:paraId="0560120F" w14:textId="77777777" w:rsidTr="00E5760E">
        <w:tblPrEx>
          <w:tblBorders>
            <w:bottom w:val="single" w:sz="4" w:space="0" w:color="auto"/>
          </w:tblBorders>
        </w:tblPrEx>
        <w:trPr>
          <w:trHeight w:val="567"/>
          <w:jc w:val="center"/>
        </w:trPr>
        <w:tc>
          <w:tcPr>
            <w:tcW w:w="2547" w:type="dxa"/>
            <w:shd w:val="clear" w:color="auto" w:fill="auto"/>
          </w:tcPr>
          <w:p w14:paraId="7FC6FB30" w14:textId="77777777" w:rsidR="007C4DEB" w:rsidRPr="00726F77" w:rsidRDefault="007C4DEB" w:rsidP="007C4DEB">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Контейнеры </w:t>
            </w:r>
          </w:p>
          <w:p w14:paraId="0F9F54A8" w14:textId="77777777" w:rsidR="007C4DEB" w:rsidRPr="00726F77" w:rsidRDefault="007C4DEB" w:rsidP="007C4DEB">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для накопления </w:t>
            </w:r>
          </w:p>
          <w:p w14:paraId="6E7F5A04" w14:textId="77777777" w:rsidR="007C4DEB" w:rsidRPr="00726F77" w:rsidRDefault="007C4DEB" w:rsidP="007C4DE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(в том числе раздельного накопления) твердых коммунальных отходов</w:t>
            </w:r>
          </w:p>
        </w:tc>
        <w:tc>
          <w:tcPr>
            <w:tcW w:w="3402" w:type="dxa"/>
            <w:shd w:val="clear" w:color="auto" w:fill="auto"/>
            <w:vAlign w:val="center"/>
          </w:tcPr>
          <w:p w14:paraId="26AD3302" w14:textId="77777777" w:rsidR="007C4DEB" w:rsidRPr="00726F77" w:rsidRDefault="007C4DEB" w:rsidP="007C4DE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на территории многоквартирной жилой застройки – по расчету *, </w:t>
            </w:r>
          </w:p>
          <w:p w14:paraId="5D8A8866" w14:textId="77777777" w:rsidR="007C4DEB" w:rsidRPr="00726F77" w:rsidRDefault="007C4DEB" w:rsidP="007C4DE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но не более 5 контейнеров на 1 площадке **;</w:t>
            </w:r>
          </w:p>
          <w:p w14:paraId="269FA57F" w14:textId="77777777" w:rsidR="007C4DEB" w:rsidRPr="00726F77" w:rsidRDefault="007C4DEB" w:rsidP="007C4DE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на территории индивидуальной жилой застройки – по расчету *, ориентировочно 1 контейнер на 10-15 домов</w:t>
            </w:r>
          </w:p>
        </w:tc>
        <w:tc>
          <w:tcPr>
            <w:tcW w:w="2126" w:type="dxa"/>
            <w:vAlign w:val="center"/>
          </w:tcPr>
          <w:p w14:paraId="559CB6F4" w14:textId="77777777" w:rsidR="007C4DEB" w:rsidRPr="00726F77" w:rsidRDefault="007C4DEB" w:rsidP="007C4DEB">
            <w:pPr>
              <w:suppressAutoHyphens/>
              <w:spacing w:line="240" w:lineRule="auto"/>
              <w:ind w:left="-28" w:right="-28" w:firstLine="0"/>
              <w:jc w:val="center"/>
              <w:rPr>
                <w:rFonts w:ascii="Times New Roman" w:hAnsi="Times New Roman" w:cs="Times New Roman"/>
                <w:b w:val="0"/>
                <w:sz w:val="22"/>
                <w:szCs w:val="22"/>
              </w:rPr>
            </w:pPr>
            <w:smartTag w:uri="urn:schemas-microsoft-com:office:smarttags" w:element="metricconverter">
              <w:smartTagPr>
                <w:attr w:name="ProductID" w:val="100 м"/>
              </w:smartTagPr>
              <w:r w:rsidRPr="00726F77">
                <w:rPr>
                  <w:rFonts w:ascii="Times New Roman" w:hAnsi="Times New Roman" w:cs="Times New Roman"/>
                  <w:b w:val="0"/>
                  <w:bCs w:val="0"/>
                  <w:sz w:val="22"/>
                  <w:szCs w:val="22"/>
                </w:rPr>
                <w:t>100 м</w:t>
              </w:r>
            </w:smartTag>
            <w:r w:rsidRPr="00726F77">
              <w:rPr>
                <w:rFonts w:ascii="Times New Roman" w:hAnsi="Times New Roman" w:cs="Times New Roman"/>
                <w:b w:val="0"/>
                <w:bCs w:val="0"/>
                <w:sz w:val="22"/>
                <w:szCs w:val="22"/>
              </w:rPr>
              <w:t xml:space="preserve"> ***</w:t>
            </w:r>
          </w:p>
        </w:tc>
        <w:tc>
          <w:tcPr>
            <w:tcW w:w="1790" w:type="dxa"/>
            <w:shd w:val="clear" w:color="auto" w:fill="auto"/>
            <w:vAlign w:val="center"/>
          </w:tcPr>
          <w:p w14:paraId="782382DB" w14:textId="77777777" w:rsidR="007C4DEB" w:rsidRPr="00726F77" w:rsidRDefault="007C4DEB" w:rsidP="007C4DEB">
            <w:pPr>
              <w:spacing w:line="240" w:lineRule="auto"/>
              <w:ind w:left="-57" w:right="-57" w:firstLine="0"/>
              <w:jc w:val="center"/>
              <w:rPr>
                <w:rFonts w:ascii="Times New Roman" w:hAnsi="Times New Roman" w:cs="Times New Roman"/>
                <w:b w:val="0"/>
                <w:spacing w:val="-2"/>
                <w:sz w:val="22"/>
                <w:szCs w:val="22"/>
              </w:rPr>
            </w:pPr>
            <w:r w:rsidRPr="00726F77">
              <w:rPr>
                <w:rFonts w:ascii="Times New Roman" w:hAnsi="Times New Roman" w:cs="Times New Roman"/>
                <w:b w:val="0"/>
                <w:bCs w:val="0"/>
                <w:sz w:val="22"/>
                <w:szCs w:val="22"/>
              </w:rPr>
              <w:t>-</w:t>
            </w:r>
          </w:p>
        </w:tc>
      </w:tr>
      <w:tr w:rsidR="007C4DEB" w:rsidRPr="00726F77" w14:paraId="29A2D80B" w14:textId="77777777" w:rsidTr="00E5760E">
        <w:tblPrEx>
          <w:tblBorders>
            <w:bottom w:val="single" w:sz="4" w:space="0" w:color="auto"/>
          </w:tblBorders>
        </w:tblPrEx>
        <w:trPr>
          <w:trHeight w:val="533"/>
          <w:jc w:val="center"/>
        </w:trPr>
        <w:tc>
          <w:tcPr>
            <w:tcW w:w="2547" w:type="dxa"/>
            <w:shd w:val="clear" w:color="auto" w:fill="auto"/>
            <w:vAlign w:val="center"/>
          </w:tcPr>
          <w:p w14:paraId="51A17EB9" w14:textId="77777777" w:rsidR="007C4DEB" w:rsidRPr="00726F77" w:rsidRDefault="007C4DEB" w:rsidP="007C4DEB">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Пункт приема вторичного сырья</w:t>
            </w:r>
          </w:p>
        </w:tc>
        <w:tc>
          <w:tcPr>
            <w:tcW w:w="3402" w:type="dxa"/>
            <w:shd w:val="clear" w:color="auto" w:fill="auto"/>
            <w:vAlign w:val="center"/>
          </w:tcPr>
          <w:p w14:paraId="3B875EAB" w14:textId="77777777" w:rsidR="007C4DEB" w:rsidRPr="00726F77" w:rsidRDefault="007C4DEB" w:rsidP="007C4DEB">
            <w:pPr>
              <w:suppressAutoHyphens/>
              <w:spacing w:line="240" w:lineRule="auto"/>
              <w:ind w:left="-28" w:right="-28" w:firstLine="0"/>
              <w:rPr>
                <w:rFonts w:ascii="Times New Roman" w:hAnsi="Times New Roman" w:cs="Times New Roman"/>
                <w:b w:val="0"/>
                <w:sz w:val="22"/>
                <w:szCs w:val="22"/>
              </w:rPr>
            </w:pPr>
            <w:r w:rsidRPr="00726F77">
              <w:rPr>
                <w:rFonts w:ascii="Times New Roman" w:hAnsi="Times New Roman" w:cs="Times New Roman"/>
                <w:b w:val="0"/>
                <w:sz w:val="22"/>
                <w:szCs w:val="22"/>
              </w:rPr>
              <w:t>1 объект / 20 000 чел.</w:t>
            </w:r>
          </w:p>
        </w:tc>
        <w:tc>
          <w:tcPr>
            <w:tcW w:w="2126" w:type="dxa"/>
            <w:vAlign w:val="center"/>
          </w:tcPr>
          <w:p w14:paraId="53478955" w14:textId="77777777" w:rsidR="007C4DEB" w:rsidRPr="00726F77" w:rsidRDefault="007C4DEB" w:rsidP="007C4DEB">
            <w:pPr>
              <w:suppressAutoHyphens/>
              <w:spacing w:line="240" w:lineRule="auto"/>
              <w:ind w:left="-28" w:right="-28" w:firstLine="0"/>
              <w:jc w:val="center"/>
              <w:rPr>
                <w:rFonts w:ascii="Times New Roman" w:hAnsi="Times New Roman" w:cs="Times New Roman"/>
                <w:b w:val="0"/>
                <w:bCs w:val="0"/>
                <w:sz w:val="22"/>
                <w:szCs w:val="22"/>
              </w:rPr>
            </w:pPr>
            <w:smartTag w:uri="urn:schemas-microsoft-com:office:smarttags" w:element="metricconverter">
              <w:smartTagPr>
                <w:attr w:name="ProductID" w:val="800 м"/>
              </w:smartTagPr>
              <w:r w:rsidRPr="00726F77">
                <w:rPr>
                  <w:rFonts w:ascii="Times New Roman" w:hAnsi="Times New Roman" w:cs="Times New Roman"/>
                  <w:b w:val="0"/>
                  <w:bCs w:val="0"/>
                  <w:sz w:val="22"/>
                  <w:szCs w:val="22"/>
                </w:rPr>
                <w:t>800 м</w:t>
              </w:r>
            </w:smartTag>
            <w:r w:rsidRPr="00726F77">
              <w:rPr>
                <w:rFonts w:ascii="Times New Roman" w:hAnsi="Times New Roman" w:cs="Times New Roman"/>
                <w:b w:val="0"/>
                <w:bCs w:val="0"/>
                <w:sz w:val="22"/>
                <w:szCs w:val="22"/>
              </w:rPr>
              <w:t xml:space="preserve"> ****</w:t>
            </w:r>
          </w:p>
        </w:tc>
        <w:tc>
          <w:tcPr>
            <w:tcW w:w="1790" w:type="dxa"/>
            <w:shd w:val="clear" w:color="auto" w:fill="auto"/>
            <w:vAlign w:val="center"/>
          </w:tcPr>
          <w:p w14:paraId="7A6C5918" w14:textId="77777777" w:rsidR="007C4DEB" w:rsidRPr="00726F77" w:rsidRDefault="007C4DEB" w:rsidP="007C4DEB">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w:t>
            </w:r>
          </w:p>
        </w:tc>
      </w:tr>
      <w:tr w:rsidR="007C4DEB" w:rsidRPr="00726F77" w14:paraId="24500F2E" w14:textId="77777777" w:rsidTr="00E5760E">
        <w:tblPrEx>
          <w:tblBorders>
            <w:bottom w:val="single" w:sz="4" w:space="0" w:color="auto"/>
          </w:tblBorders>
        </w:tblPrEx>
        <w:trPr>
          <w:trHeight w:val="510"/>
          <w:jc w:val="center"/>
        </w:trPr>
        <w:tc>
          <w:tcPr>
            <w:tcW w:w="2547" w:type="dxa"/>
            <w:shd w:val="clear" w:color="auto" w:fill="auto"/>
          </w:tcPr>
          <w:p w14:paraId="6746EE3E" w14:textId="77777777" w:rsidR="007C4DEB" w:rsidRPr="00726F77" w:rsidRDefault="007C4DEB" w:rsidP="007C4DEB">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Объекты обработки, утилизации, обезвреживания, захоронения твердых коммунальных отходов</w:t>
            </w:r>
          </w:p>
        </w:tc>
        <w:tc>
          <w:tcPr>
            <w:tcW w:w="3402" w:type="dxa"/>
            <w:shd w:val="clear" w:color="auto" w:fill="auto"/>
            <w:vAlign w:val="center"/>
          </w:tcPr>
          <w:p w14:paraId="272EAEF8" w14:textId="77777777" w:rsidR="007C4DEB" w:rsidRPr="00726F77" w:rsidRDefault="007C4DEB" w:rsidP="007C4DE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определяется </w:t>
            </w:r>
            <w:r w:rsidRPr="00726F77">
              <w:rPr>
                <w:rFonts w:ascii="Times New Roman" w:hAnsi="Times New Roman" w:cs="Times New Roman"/>
                <w:b w:val="0"/>
                <w:spacing w:val="2"/>
                <w:sz w:val="22"/>
                <w:szCs w:val="22"/>
                <w:shd w:val="clear" w:color="auto" w:fill="FFFFFF"/>
              </w:rPr>
              <w:t xml:space="preserve">территориальной схемой обращения с отходами на территории Ярославской области </w:t>
            </w:r>
          </w:p>
        </w:tc>
        <w:tc>
          <w:tcPr>
            <w:tcW w:w="2126" w:type="dxa"/>
            <w:vAlign w:val="center"/>
          </w:tcPr>
          <w:p w14:paraId="44FB2FE4" w14:textId="77777777" w:rsidR="007C4DEB" w:rsidRPr="00726F77" w:rsidRDefault="007C4DEB" w:rsidP="007C4DEB">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не нормируется</w:t>
            </w:r>
          </w:p>
        </w:tc>
        <w:tc>
          <w:tcPr>
            <w:tcW w:w="1790" w:type="dxa"/>
            <w:shd w:val="clear" w:color="auto" w:fill="auto"/>
            <w:vAlign w:val="center"/>
          </w:tcPr>
          <w:p w14:paraId="736928D3" w14:textId="77777777" w:rsidR="007C4DEB" w:rsidRPr="00726F77" w:rsidRDefault="007C4DEB" w:rsidP="007C4DEB">
            <w:pPr>
              <w:spacing w:line="240" w:lineRule="auto"/>
              <w:ind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w:t>
            </w:r>
          </w:p>
        </w:tc>
      </w:tr>
    </w:tbl>
    <w:p w14:paraId="76964C68" w14:textId="4E172F32" w:rsidR="00931B98" w:rsidRPr="00726F77" w:rsidRDefault="007C4DEB" w:rsidP="00931B98">
      <w:pPr>
        <w:widowControl/>
        <w:autoSpaceDE w:val="0"/>
        <w:autoSpaceDN w:val="0"/>
        <w:adjustRightInd w:val="0"/>
        <w:spacing w:line="240" w:lineRule="auto"/>
        <w:ind w:firstLine="567"/>
        <w:rPr>
          <w:rFonts w:ascii="Times New Roman" w:eastAsiaTheme="minorHAnsi" w:hAnsi="Times New Roman" w:cs="Times New Roman"/>
          <w:b w:val="0"/>
          <w:bCs w:val="0"/>
          <w:sz w:val="22"/>
          <w:szCs w:val="22"/>
          <w:lang w:eastAsia="en-US"/>
        </w:rPr>
      </w:pP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Расчетное количество накапливающихся твердых коммунальных отходов следует принимать в соответствии с нормативами накопления, утвержденными </w:t>
      </w:r>
      <w:r w:rsidRPr="00726F77">
        <w:rPr>
          <w:rFonts w:ascii="Times New Roman" w:hAnsi="Times New Roman" w:cs="Times New Roman"/>
          <w:b w:val="0"/>
          <w:sz w:val="22"/>
          <w:szCs w:val="22"/>
        </w:rPr>
        <w:t xml:space="preserve">приказом </w:t>
      </w:r>
      <w:r w:rsidR="00931B98" w:rsidRPr="00726F77">
        <w:rPr>
          <w:rFonts w:ascii="Times New Roman" w:eastAsiaTheme="minorHAnsi" w:hAnsi="Times New Roman" w:cs="Times New Roman"/>
          <w:b w:val="0"/>
          <w:bCs w:val="0"/>
          <w:sz w:val="22"/>
          <w:szCs w:val="22"/>
          <w:lang w:eastAsia="en-US"/>
        </w:rPr>
        <w:t>Департамента охраны окружающей среды и природопользования Ярославской области от 07.09.2018 № 57-н «Об утверждении нормативов накопления твердых коммунальных отходов на территории Ярославской области»</w:t>
      </w:r>
    </w:p>
    <w:p w14:paraId="2AEFE83F" w14:textId="77777777" w:rsidR="007C4DEB" w:rsidRPr="00726F77" w:rsidRDefault="007C4DEB" w:rsidP="00E5760E">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w:t>
      </w:r>
      <w:r w:rsidRPr="00726F77">
        <w:rPr>
          <w:rStyle w:val="FontStyle12"/>
          <w:rFonts w:ascii="Times New Roman" w:hAnsi="Times New Roman" w:cs="Times New Roman"/>
          <w:b w:val="0"/>
          <w:sz w:val="22"/>
          <w:szCs w:val="22"/>
        </w:rPr>
        <w:t>На площадках раздельного накопления твердых коммунальных отходов следует предусматривать контейнеры с соответствующей для каждого вида отходов (стекла, бумаги, пластика, металла) маркировкой. Общее количество контейнеров не должно превышать 5.</w:t>
      </w:r>
    </w:p>
    <w:p w14:paraId="50AD7FB1" w14:textId="77777777" w:rsidR="007C4DEB" w:rsidRPr="00726F77" w:rsidRDefault="007C4DEB" w:rsidP="00E5760E">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Расстояние до контейнеров должно составлять:</w:t>
      </w:r>
    </w:p>
    <w:p w14:paraId="2B089C18" w14:textId="77777777" w:rsidR="007C4DEB" w:rsidRPr="00726F77" w:rsidRDefault="007C4DEB" w:rsidP="00E5760E">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pacing w:val="-2"/>
          <w:sz w:val="22"/>
          <w:szCs w:val="22"/>
        </w:rPr>
        <w:t>от физкультурных площадок, площадок для игр детей и отдыха</w:t>
      </w:r>
      <w:r w:rsidRPr="00726F77">
        <w:rPr>
          <w:rFonts w:ascii="Times New Roman" w:hAnsi="Times New Roman" w:cs="Times New Roman"/>
          <w:b w:val="0"/>
          <w:sz w:val="22"/>
          <w:szCs w:val="22"/>
        </w:rPr>
        <w:t xml:space="preserve"> взрослых, границ дошкольных образовательных, медицинских организаций, объектов питания – не менее </w:t>
      </w:r>
      <w:smartTag w:uri="urn:schemas-microsoft-com:office:smarttags" w:element="metricconverter">
        <w:smartTagPr>
          <w:attr w:name="ProductID" w:val="20 м"/>
        </w:smartTagPr>
        <w:r w:rsidRPr="00726F77">
          <w:rPr>
            <w:rFonts w:ascii="Times New Roman" w:hAnsi="Times New Roman" w:cs="Times New Roman"/>
            <w:b w:val="0"/>
            <w:sz w:val="22"/>
            <w:szCs w:val="22"/>
          </w:rPr>
          <w:t>20 м</w:t>
        </w:r>
      </w:smartTag>
      <w:r w:rsidRPr="00726F77">
        <w:rPr>
          <w:rFonts w:ascii="Times New Roman" w:hAnsi="Times New Roman" w:cs="Times New Roman"/>
          <w:b w:val="0"/>
          <w:sz w:val="22"/>
          <w:szCs w:val="22"/>
        </w:rPr>
        <w:t>;</w:t>
      </w:r>
    </w:p>
    <w:p w14:paraId="045902B0" w14:textId="77777777" w:rsidR="007C4DEB" w:rsidRPr="00726F77" w:rsidRDefault="007C4DEB" w:rsidP="00E5760E">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от жилых домов:</w:t>
      </w:r>
    </w:p>
    <w:p w14:paraId="65C8D5BA" w14:textId="1C3E483B" w:rsidR="007C4DEB" w:rsidRPr="00726F77" w:rsidRDefault="007C4DEB" w:rsidP="00E5760E">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pacing w:val="-2"/>
          <w:sz w:val="22"/>
          <w:szCs w:val="22"/>
        </w:rPr>
        <w:t>- на территории многоквартирной жилой застройки – не менее</w:t>
      </w:r>
      <w:r w:rsidRPr="00726F77">
        <w:rPr>
          <w:rFonts w:ascii="Times New Roman" w:hAnsi="Times New Roman" w:cs="Times New Roman"/>
          <w:b w:val="0"/>
          <w:sz w:val="22"/>
          <w:szCs w:val="22"/>
        </w:rPr>
        <w:t xml:space="preserve"> </w:t>
      </w:r>
      <w:smartTag w:uri="urn:schemas-microsoft-com:office:smarttags" w:element="metricconverter">
        <w:smartTagPr>
          <w:attr w:name="ProductID" w:val="20 м"/>
        </w:smartTagPr>
        <w:r w:rsidRPr="00726F77">
          <w:rPr>
            <w:rFonts w:ascii="Times New Roman" w:hAnsi="Times New Roman" w:cs="Times New Roman"/>
            <w:b w:val="0"/>
            <w:sz w:val="22"/>
            <w:szCs w:val="22"/>
          </w:rPr>
          <w:t>20 м</w:t>
        </w:r>
      </w:smartTag>
      <w:r w:rsidRPr="00726F77">
        <w:rPr>
          <w:rFonts w:ascii="Times New Roman" w:hAnsi="Times New Roman" w:cs="Times New Roman"/>
          <w:b w:val="0"/>
          <w:sz w:val="22"/>
          <w:szCs w:val="22"/>
        </w:rPr>
        <w:t xml:space="preserve"> от окон и дверей жилых домов, но не более </w:t>
      </w:r>
      <w:smartTag w:uri="urn:schemas-microsoft-com:office:smarttags" w:element="metricconverter">
        <w:smartTagPr>
          <w:attr w:name="ProductID" w:val="100 м"/>
        </w:smartTagPr>
        <w:r w:rsidRPr="00726F77">
          <w:rPr>
            <w:rFonts w:ascii="Times New Roman" w:hAnsi="Times New Roman" w:cs="Times New Roman"/>
            <w:b w:val="0"/>
            <w:sz w:val="22"/>
            <w:szCs w:val="22"/>
          </w:rPr>
          <w:t>100 м</w:t>
        </w:r>
      </w:smartTag>
      <w:r w:rsidRPr="00726F77">
        <w:rPr>
          <w:rFonts w:ascii="Times New Roman" w:hAnsi="Times New Roman" w:cs="Times New Roman"/>
          <w:b w:val="0"/>
          <w:sz w:val="22"/>
          <w:szCs w:val="22"/>
        </w:rPr>
        <w:t xml:space="preserve"> от входных подъездов;</w:t>
      </w:r>
    </w:p>
    <w:p w14:paraId="64BC3ED3" w14:textId="6069D133" w:rsidR="007C4DEB" w:rsidRPr="00726F77" w:rsidRDefault="007C4DEB" w:rsidP="00E5760E">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spacing w:val="-2"/>
          <w:sz w:val="22"/>
          <w:szCs w:val="22"/>
        </w:rPr>
        <w:t xml:space="preserve">- на территории индивидуальной жилой застройки – </w:t>
      </w:r>
      <w:r w:rsidRPr="00726F77">
        <w:rPr>
          <w:rFonts w:ascii="Times New Roman" w:hAnsi="Times New Roman" w:cs="Times New Roman"/>
          <w:b w:val="0"/>
          <w:bCs w:val="0"/>
          <w:spacing w:val="-2"/>
          <w:sz w:val="22"/>
          <w:szCs w:val="22"/>
        </w:rPr>
        <w:t>не менее</w:t>
      </w:r>
      <w:r w:rsidRPr="00726F77">
        <w:rPr>
          <w:rFonts w:ascii="Times New Roman" w:hAnsi="Times New Roman" w:cs="Times New Roman"/>
          <w:b w:val="0"/>
          <w:bCs w:val="0"/>
          <w:sz w:val="22"/>
          <w:szCs w:val="22"/>
        </w:rPr>
        <w:t xml:space="preserve"> </w:t>
      </w:r>
      <w:smartTag w:uri="urn:schemas-microsoft-com:office:smarttags" w:element="metricconverter">
        <w:smartTagPr>
          <w:attr w:name="ProductID" w:val="50 м"/>
        </w:smartTagPr>
        <w:r w:rsidRPr="00726F77">
          <w:rPr>
            <w:rFonts w:ascii="Times New Roman" w:hAnsi="Times New Roman" w:cs="Times New Roman"/>
            <w:b w:val="0"/>
            <w:bCs w:val="0"/>
            <w:sz w:val="22"/>
            <w:szCs w:val="22"/>
          </w:rPr>
          <w:t>50 м</w:t>
        </w:r>
      </w:smartTag>
      <w:r w:rsidRPr="00726F77">
        <w:rPr>
          <w:rFonts w:ascii="Times New Roman" w:hAnsi="Times New Roman" w:cs="Times New Roman"/>
          <w:b w:val="0"/>
          <w:bCs w:val="0"/>
          <w:sz w:val="22"/>
          <w:szCs w:val="22"/>
        </w:rPr>
        <w:t xml:space="preserve">, но не более </w:t>
      </w:r>
      <w:smartTag w:uri="urn:schemas-microsoft-com:office:smarttags" w:element="metricconverter">
        <w:smartTagPr>
          <w:attr w:name="ProductID" w:val="100 м"/>
        </w:smartTagPr>
        <w:r w:rsidRPr="00726F77">
          <w:rPr>
            <w:rFonts w:ascii="Times New Roman" w:hAnsi="Times New Roman" w:cs="Times New Roman"/>
            <w:b w:val="0"/>
            <w:bCs w:val="0"/>
            <w:sz w:val="22"/>
            <w:szCs w:val="22"/>
          </w:rPr>
          <w:t>100 м</w:t>
        </w:r>
      </w:smartTag>
      <w:r w:rsidRPr="00726F77">
        <w:rPr>
          <w:rFonts w:ascii="Times New Roman" w:hAnsi="Times New Roman" w:cs="Times New Roman"/>
          <w:b w:val="0"/>
          <w:bCs w:val="0"/>
          <w:sz w:val="22"/>
          <w:szCs w:val="22"/>
        </w:rPr>
        <w:t xml:space="preserve"> от границ земельных участков.</w:t>
      </w:r>
    </w:p>
    <w:p w14:paraId="24C300F7" w14:textId="77777777" w:rsidR="007C4DEB" w:rsidRPr="00726F77" w:rsidRDefault="007C4DEB" w:rsidP="00E5760E">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Пункты </w:t>
      </w:r>
      <w:r w:rsidRPr="00726F77">
        <w:rPr>
          <w:rFonts w:ascii="Times New Roman" w:hAnsi="Times New Roman" w:cs="Times New Roman"/>
          <w:b w:val="0"/>
          <w:sz w:val="22"/>
          <w:szCs w:val="22"/>
        </w:rPr>
        <w:t xml:space="preserve">приема вторичного сырья должны быть удалены на расстояние </w:t>
      </w:r>
      <w:r w:rsidRPr="00726F77">
        <w:rPr>
          <w:rFonts w:ascii="Times New Roman" w:hAnsi="Times New Roman" w:cs="Times New Roman"/>
          <w:b w:val="0"/>
          <w:spacing w:val="3"/>
          <w:sz w:val="22"/>
          <w:szCs w:val="22"/>
        </w:rPr>
        <w:t xml:space="preserve">не </w:t>
      </w:r>
      <w:r w:rsidRPr="00726F77">
        <w:rPr>
          <w:rFonts w:ascii="Times New Roman" w:hAnsi="Times New Roman" w:cs="Times New Roman"/>
          <w:b w:val="0"/>
          <w:sz w:val="22"/>
          <w:szCs w:val="22"/>
        </w:rPr>
        <w:t xml:space="preserve">менее </w:t>
      </w:r>
      <w:smartTag w:uri="urn:schemas-microsoft-com:office:smarttags" w:element="metricconverter">
        <w:smartTagPr>
          <w:attr w:name="ProductID" w:val="50 м"/>
        </w:smartTagPr>
        <w:r w:rsidRPr="00726F77">
          <w:rPr>
            <w:rFonts w:ascii="Times New Roman" w:hAnsi="Times New Roman" w:cs="Times New Roman"/>
            <w:b w:val="0"/>
            <w:sz w:val="22"/>
            <w:szCs w:val="22"/>
          </w:rPr>
          <w:t>50 м</w:t>
        </w:r>
      </w:smartTag>
      <w:r w:rsidRPr="00726F77">
        <w:rPr>
          <w:rFonts w:ascii="Times New Roman" w:hAnsi="Times New Roman" w:cs="Times New Roman"/>
          <w:b w:val="0"/>
          <w:sz w:val="22"/>
          <w:szCs w:val="22"/>
        </w:rPr>
        <w:t xml:space="preserve"> от жилых и общественных зданий, лечебно-профилактических, детских учреждений и школ. Запрещается устройство пунктов приема вторичного сырья от населения в помещениях и на территории объектов торговли и общественного питания, детских образовательных учреждений и школ, лечебно-профилактических организаций, парков, скверов и мест массового отдыха</w:t>
      </w:r>
      <w:r w:rsidRPr="00726F77">
        <w:rPr>
          <w:rFonts w:ascii="Times New Roman" w:hAnsi="Times New Roman" w:cs="Times New Roman"/>
          <w:b w:val="0"/>
          <w:spacing w:val="29"/>
          <w:sz w:val="22"/>
          <w:szCs w:val="22"/>
        </w:rPr>
        <w:t xml:space="preserve"> </w:t>
      </w:r>
      <w:r w:rsidRPr="00726F77">
        <w:rPr>
          <w:rFonts w:ascii="Times New Roman" w:hAnsi="Times New Roman" w:cs="Times New Roman"/>
          <w:b w:val="0"/>
          <w:sz w:val="22"/>
          <w:szCs w:val="22"/>
        </w:rPr>
        <w:t>населения.</w:t>
      </w:r>
    </w:p>
    <w:p w14:paraId="6808D52D" w14:textId="77777777" w:rsidR="007C4DEB" w:rsidRPr="00726F77" w:rsidRDefault="007C4DEB" w:rsidP="008B6C87">
      <w:pPr>
        <w:spacing w:line="240" w:lineRule="auto"/>
        <w:ind w:firstLine="567"/>
        <w:rPr>
          <w:rFonts w:ascii="Times New Roman" w:hAnsi="Times New Roman" w:cs="Times New Roman"/>
          <w:b w:val="0"/>
          <w:sz w:val="24"/>
          <w:szCs w:val="24"/>
        </w:rPr>
      </w:pPr>
    </w:p>
    <w:p w14:paraId="00FFEE01" w14:textId="77777777" w:rsidR="008B6C87" w:rsidRPr="00726F77" w:rsidRDefault="008B6C87" w:rsidP="008B6C87">
      <w:pPr>
        <w:spacing w:line="240" w:lineRule="auto"/>
        <w:ind w:firstLine="567"/>
        <w:rPr>
          <w:rFonts w:ascii="Times New Roman" w:hAnsi="Times New Roman" w:cs="Times New Roman"/>
          <w:sz w:val="24"/>
          <w:szCs w:val="24"/>
        </w:rPr>
      </w:pPr>
      <w:r w:rsidRPr="00726F77">
        <w:rPr>
          <w:rFonts w:ascii="Times New Roman" w:hAnsi="Times New Roman" w:cs="Times New Roman"/>
          <w:sz w:val="24"/>
          <w:szCs w:val="24"/>
        </w:rPr>
        <w:t>2.24. Объекты благоустройства территории</w:t>
      </w:r>
    </w:p>
    <w:p w14:paraId="755A3A7B" w14:textId="77777777" w:rsidR="008B6C87" w:rsidRPr="00726F77" w:rsidRDefault="008B6C87" w:rsidP="008B6C87">
      <w:pPr>
        <w:spacing w:line="240" w:lineRule="auto"/>
        <w:ind w:firstLine="567"/>
        <w:rPr>
          <w:rFonts w:ascii="Times New Roman" w:hAnsi="Times New Roman" w:cs="Times New Roman"/>
          <w:sz w:val="24"/>
          <w:szCs w:val="24"/>
        </w:rPr>
      </w:pPr>
    </w:p>
    <w:p w14:paraId="218281A3" w14:textId="77777777" w:rsidR="008B6C87" w:rsidRPr="00726F77" w:rsidRDefault="008B6C87" w:rsidP="008B6C87">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2.24.1. Расчетные показатели минимально допустимого уровня обеспеченности объектами благоустройства и максимально допустимого уровня территориальной доступности таких объектов для населения городского округа приведены в таблице 45.</w:t>
      </w:r>
    </w:p>
    <w:p w14:paraId="26B42076" w14:textId="77777777" w:rsidR="008B6C87" w:rsidRPr="00726F77" w:rsidRDefault="008B6C87" w:rsidP="008B6C87">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 xml:space="preserve"> </w:t>
      </w:r>
    </w:p>
    <w:p w14:paraId="674E04F7" w14:textId="77777777" w:rsidR="008B6C87" w:rsidRPr="00726F77" w:rsidRDefault="008B6C87" w:rsidP="008B6C87">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 xml:space="preserve">                                                                                                                                 Таблица 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1"/>
        <w:gridCol w:w="2290"/>
        <w:gridCol w:w="3604"/>
      </w:tblGrid>
      <w:tr w:rsidR="008B6C87" w:rsidRPr="00726F77" w14:paraId="4E7EFE6A" w14:textId="77777777" w:rsidTr="002A3ADB">
        <w:trPr>
          <w:trHeight w:val="340"/>
          <w:jc w:val="center"/>
        </w:trPr>
        <w:tc>
          <w:tcPr>
            <w:tcW w:w="3801" w:type="dxa"/>
            <w:vMerge w:val="restart"/>
            <w:shd w:val="clear" w:color="auto" w:fill="auto"/>
            <w:vAlign w:val="center"/>
          </w:tcPr>
          <w:p w14:paraId="3721571D"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объектов</w:t>
            </w:r>
          </w:p>
        </w:tc>
        <w:tc>
          <w:tcPr>
            <w:tcW w:w="5894" w:type="dxa"/>
            <w:gridSpan w:val="2"/>
            <w:shd w:val="clear" w:color="auto" w:fill="auto"/>
            <w:vAlign w:val="center"/>
          </w:tcPr>
          <w:p w14:paraId="1517D625" w14:textId="77777777" w:rsidR="008B6C87" w:rsidRPr="00726F77" w:rsidRDefault="008B6C87" w:rsidP="008B6C87">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Р</w:t>
            </w:r>
            <w:r w:rsidRPr="00726F77">
              <w:rPr>
                <w:rFonts w:ascii="Times New Roman" w:hAnsi="Times New Roman" w:cs="Times New Roman"/>
                <w:b w:val="0"/>
                <w:bCs w:val="0"/>
                <w:sz w:val="22"/>
                <w:szCs w:val="22"/>
              </w:rPr>
              <w:t>асчетные показатели</w:t>
            </w:r>
          </w:p>
        </w:tc>
      </w:tr>
      <w:tr w:rsidR="008B6C87" w:rsidRPr="00726F77" w14:paraId="73A65294" w14:textId="77777777" w:rsidTr="002A3ADB">
        <w:trPr>
          <w:trHeight w:val="822"/>
          <w:jc w:val="center"/>
        </w:trPr>
        <w:tc>
          <w:tcPr>
            <w:tcW w:w="3801" w:type="dxa"/>
            <w:vMerge/>
            <w:shd w:val="clear" w:color="auto" w:fill="auto"/>
            <w:vAlign w:val="center"/>
          </w:tcPr>
          <w:p w14:paraId="78F31274" w14:textId="77777777" w:rsidR="008B6C87" w:rsidRPr="00726F77" w:rsidRDefault="008B6C87" w:rsidP="008B6C87">
            <w:pPr>
              <w:spacing w:line="240" w:lineRule="auto"/>
              <w:ind w:left="-28" w:right="-28" w:firstLine="0"/>
              <w:jc w:val="center"/>
              <w:rPr>
                <w:rFonts w:ascii="Times New Roman" w:hAnsi="Times New Roman" w:cs="Times New Roman"/>
                <w:b w:val="0"/>
                <w:bCs w:val="0"/>
                <w:sz w:val="22"/>
                <w:szCs w:val="22"/>
              </w:rPr>
            </w:pPr>
          </w:p>
        </w:tc>
        <w:tc>
          <w:tcPr>
            <w:tcW w:w="2290" w:type="dxa"/>
            <w:shd w:val="clear" w:color="auto" w:fill="auto"/>
            <w:vAlign w:val="center"/>
          </w:tcPr>
          <w:p w14:paraId="2017E633" w14:textId="77777777" w:rsidR="008B6C87" w:rsidRPr="00726F77" w:rsidRDefault="008B6C87" w:rsidP="008B6C87">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4FE70852" w14:textId="77777777" w:rsidR="008B6C87" w:rsidRPr="00726F77" w:rsidRDefault="008B6C87" w:rsidP="008B6C87">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допустимого уровня обеспеченности</w:t>
            </w:r>
          </w:p>
        </w:tc>
        <w:tc>
          <w:tcPr>
            <w:tcW w:w="3604" w:type="dxa"/>
            <w:vAlign w:val="center"/>
          </w:tcPr>
          <w:p w14:paraId="6D370ACD" w14:textId="77777777" w:rsidR="008B6C87" w:rsidRPr="00726F77" w:rsidRDefault="008B6C87" w:rsidP="008B6C87">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2A3ADB" w:rsidRPr="00726F77" w14:paraId="2659A0A9" w14:textId="77777777" w:rsidTr="002A3ADB">
        <w:tblPrEx>
          <w:tblBorders>
            <w:bottom w:val="single" w:sz="4" w:space="0" w:color="auto"/>
          </w:tblBorders>
        </w:tblPrEx>
        <w:trPr>
          <w:trHeight w:val="794"/>
          <w:jc w:val="center"/>
        </w:trPr>
        <w:tc>
          <w:tcPr>
            <w:tcW w:w="3801" w:type="dxa"/>
            <w:vMerge w:val="restart"/>
            <w:shd w:val="clear" w:color="auto" w:fill="auto"/>
          </w:tcPr>
          <w:p w14:paraId="4EBAFE90" w14:textId="77777777" w:rsidR="002A3ADB" w:rsidRPr="00726F77" w:rsidRDefault="002A3ADB" w:rsidP="002A3A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Озеленение территории различного назначения, удельный вес:</w:t>
            </w:r>
          </w:p>
          <w:p w14:paraId="33ACE52C" w14:textId="6C45D7B1" w:rsidR="002A3ADB" w:rsidRPr="00726F77" w:rsidRDefault="002A3ADB" w:rsidP="002A3A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   в границах жилого района</w:t>
            </w:r>
          </w:p>
          <w:p w14:paraId="76C4AB75" w14:textId="4E70973D" w:rsidR="002A3ADB" w:rsidRPr="00726F77" w:rsidRDefault="002A3ADB" w:rsidP="002A3A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   в границах квартала</w:t>
            </w:r>
          </w:p>
        </w:tc>
        <w:tc>
          <w:tcPr>
            <w:tcW w:w="2290" w:type="dxa"/>
            <w:vMerge w:val="restart"/>
            <w:shd w:val="clear" w:color="auto" w:fill="auto"/>
            <w:vAlign w:val="center"/>
          </w:tcPr>
          <w:p w14:paraId="2113FE0B"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25% территории</w:t>
            </w:r>
            <w:r w:rsidRPr="00726F77">
              <w:rPr>
                <w:rFonts w:ascii="Times New Roman" w:hAnsi="Times New Roman" w:cs="Times New Roman"/>
                <w:b w:val="0"/>
                <w:bCs w:val="0"/>
                <w:sz w:val="22"/>
                <w:szCs w:val="22"/>
              </w:rPr>
              <w:t>*</w:t>
            </w:r>
          </w:p>
          <w:p w14:paraId="71F29CD7" w14:textId="1705B162" w:rsidR="002A3ADB" w:rsidRPr="00726F77" w:rsidRDefault="002A3ADB" w:rsidP="008B6C87">
            <w:pPr>
              <w:suppressAutoHyphens/>
              <w:spacing w:line="240" w:lineRule="auto"/>
              <w:ind w:left="-28" w:right="-28"/>
              <w:jc w:val="center"/>
              <w:rPr>
                <w:rFonts w:ascii="Times New Roman" w:hAnsi="Times New Roman" w:cs="Times New Roman"/>
                <w:b w:val="0"/>
                <w:sz w:val="22"/>
                <w:szCs w:val="22"/>
              </w:rPr>
            </w:pPr>
            <w:r w:rsidRPr="00726F77">
              <w:rPr>
                <w:rFonts w:ascii="Times New Roman" w:hAnsi="Times New Roman" w:cs="Times New Roman"/>
                <w:b w:val="0"/>
                <w:sz w:val="22"/>
                <w:szCs w:val="22"/>
              </w:rPr>
              <w:t>25% территории</w:t>
            </w:r>
            <w:r w:rsidRPr="00726F77">
              <w:rPr>
                <w:rFonts w:ascii="Times New Roman" w:hAnsi="Times New Roman" w:cs="Times New Roman"/>
                <w:b w:val="0"/>
                <w:bCs w:val="0"/>
                <w:sz w:val="22"/>
                <w:szCs w:val="22"/>
              </w:rPr>
              <w:t>**</w:t>
            </w:r>
          </w:p>
        </w:tc>
        <w:tc>
          <w:tcPr>
            <w:tcW w:w="3604" w:type="dxa"/>
            <w:vAlign w:val="center"/>
          </w:tcPr>
          <w:p w14:paraId="0377CF55"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pacing w:val="-2"/>
                <w:sz w:val="22"/>
                <w:szCs w:val="22"/>
              </w:rPr>
              <w:t>не нормируется</w:t>
            </w:r>
          </w:p>
        </w:tc>
      </w:tr>
      <w:tr w:rsidR="002A3ADB" w:rsidRPr="00726F77" w14:paraId="327DFFB5" w14:textId="77777777" w:rsidTr="002A3ADB">
        <w:tblPrEx>
          <w:tblBorders>
            <w:bottom w:val="single" w:sz="4" w:space="0" w:color="auto"/>
          </w:tblBorders>
        </w:tblPrEx>
        <w:trPr>
          <w:trHeight w:val="567"/>
          <w:jc w:val="center"/>
        </w:trPr>
        <w:tc>
          <w:tcPr>
            <w:tcW w:w="3801" w:type="dxa"/>
            <w:vMerge/>
            <w:shd w:val="clear" w:color="auto" w:fill="auto"/>
            <w:vAlign w:val="center"/>
          </w:tcPr>
          <w:p w14:paraId="57753063" w14:textId="21EA46DA" w:rsidR="002A3ADB" w:rsidRPr="00726F77" w:rsidRDefault="002A3ADB" w:rsidP="002A3ADB">
            <w:pPr>
              <w:suppressAutoHyphens/>
              <w:spacing w:line="240" w:lineRule="auto"/>
              <w:ind w:firstLine="0"/>
              <w:rPr>
                <w:rFonts w:ascii="Times New Roman" w:hAnsi="Times New Roman" w:cs="Times New Roman"/>
                <w:b w:val="0"/>
                <w:sz w:val="22"/>
                <w:szCs w:val="22"/>
              </w:rPr>
            </w:pPr>
          </w:p>
        </w:tc>
        <w:tc>
          <w:tcPr>
            <w:tcW w:w="2290" w:type="dxa"/>
            <w:vMerge/>
            <w:shd w:val="clear" w:color="auto" w:fill="auto"/>
            <w:vAlign w:val="center"/>
          </w:tcPr>
          <w:p w14:paraId="45CE1A42" w14:textId="15EC30AC" w:rsidR="002A3ADB" w:rsidRPr="00726F77" w:rsidRDefault="002A3ADB" w:rsidP="008B6C87">
            <w:pPr>
              <w:suppressAutoHyphens/>
              <w:spacing w:line="240" w:lineRule="auto"/>
              <w:ind w:left="-28" w:right="-28" w:firstLine="0"/>
              <w:jc w:val="center"/>
              <w:rPr>
                <w:rFonts w:ascii="Times New Roman" w:hAnsi="Times New Roman" w:cs="Times New Roman"/>
                <w:b w:val="0"/>
                <w:sz w:val="22"/>
                <w:szCs w:val="22"/>
              </w:rPr>
            </w:pPr>
          </w:p>
        </w:tc>
        <w:tc>
          <w:tcPr>
            <w:tcW w:w="3604" w:type="dxa"/>
            <w:vAlign w:val="center"/>
          </w:tcPr>
          <w:p w14:paraId="0ED23D15"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bCs w:val="0"/>
                <w:spacing w:val="-2"/>
                <w:sz w:val="22"/>
                <w:szCs w:val="22"/>
              </w:rPr>
            </w:pPr>
            <w:r w:rsidRPr="00726F77">
              <w:rPr>
                <w:rFonts w:ascii="Times New Roman" w:hAnsi="Times New Roman" w:cs="Times New Roman"/>
                <w:b w:val="0"/>
                <w:bCs w:val="0"/>
                <w:spacing w:val="-2"/>
                <w:sz w:val="22"/>
                <w:szCs w:val="22"/>
              </w:rPr>
              <w:t>не нормируется</w:t>
            </w:r>
          </w:p>
        </w:tc>
      </w:tr>
      <w:tr w:rsidR="002A3ADB" w:rsidRPr="00726F77" w14:paraId="5F771114" w14:textId="77777777" w:rsidTr="002A3ADB">
        <w:tblPrEx>
          <w:tblBorders>
            <w:bottom w:val="single" w:sz="4" w:space="0" w:color="auto"/>
          </w:tblBorders>
        </w:tblPrEx>
        <w:trPr>
          <w:trHeight w:val="1771"/>
          <w:jc w:val="center"/>
        </w:trPr>
        <w:tc>
          <w:tcPr>
            <w:tcW w:w="3801" w:type="dxa"/>
            <w:shd w:val="clear" w:color="auto" w:fill="auto"/>
          </w:tcPr>
          <w:p w14:paraId="26C79B9F" w14:textId="77777777"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Озеленение территории общего пользования (парки, сады, скверы), общая площадь:</w:t>
            </w:r>
          </w:p>
          <w:p w14:paraId="4C94D27E" w14:textId="5066D567"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   общегородские</w:t>
            </w:r>
          </w:p>
          <w:p w14:paraId="52A9E692" w14:textId="1415ACE2"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   жилых районов</w:t>
            </w:r>
          </w:p>
        </w:tc>
        <w:tc>
          <w:tcPr>
            <w:tcW w:w="2290" w:type="dxa"/>
            <w:shd w:val="clear" w:color="auto" w:fill="auto"/>
            <w:vAlign w:val="center"/>
          </w:tcPr>
          <w:p w14:paraId="335237AB" w14:textId="77777777" w:rsidR="002A3ADB" w:rsidRPr="00726F77" w:rsidRDefault="002A3ADB" w:rsidP="008B6C87">
            <w:pPr>
              <w:spacing w:line="240" w:lineRule="auto"/>
              <w:ind w:firstLine="0"/>
              <w:jc w:val="center"/>
              <w:rPr>
                <w:rFonts w:ascii="Times New Roman" w:hAnsi="Times New Roman" w:cs="Times New Roman"/>
                <w:b w:val="0"/>
                <w:sz w:val="22"/>
                <w:szCs w:val="22"/>
              </w:rPr>
            </w:pPr>
          </w:p>
          <w:p w14:paraId="07F32DE8" w14:textId="30FB49FD" w:rsidR="002A3ADB" w:rsidRPr="00726F77" w:rsidRDefault="002A3ADB"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7 м</w:t>
            </w:r>
            <w:proofErr w:type="gramStart"/>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xml:space="preserve"> /</w:t>
            </w:r>
            <w:proofErr w:type="gramEnd"/>
            <w:r w:rsidRPr="00726F77">
              <w:rPr>
                <w:rFonts w:ascii="Times New Roman" w:hAnsi="Times New Roman" w:cs="Times New Roman"/>
                <w:b w:val="0"/>
                <w:sz w:val="22"/>
                <w:szCs w:val="22"/>
              </w:rPr>
              <w:t xml:space="preserve"> чел.</w:t>
            </w:r>
          </w:p>
          <w:p w14:paraId="5AFF57A3" w14:textId="1734C7FE" w:rsidR="002A3ADB" w:rsidRPr="00726F77" w:rsidRDefault="002A3ADB" w:rsidP="008B6C87">
            <w:pPr>
              <w:spacing w:line="240" w:lineRule="auto"/>
              <w:jc w:val="center"/>
              <w:rPr>
                <w:rFonts w:ascii="Times New Roman" w:hAnsi="Times New Roman" w:cs="Times New Roman"/>
                <w:b w:val="0"/>
                <w:sz w:val="22"/>
                <w:szCs w:val="22"/>
              </w:rPr>
            </w:pPr>
            <w:r w:rsidRPr="00726F77">
              <w:rPr>
                <w:rFonts w:ascii="Times New Roman" w:hAnsi="Times New Roman" w:cs="Times New Roman"/>
                <w:b w:val="0"/>
                <w:sz w:val="22"/>
                <w:szCs w:val="22"/>
              </w:rPr>
              <w:t>6 м</w:t>
            </w:r>
            <w:proofErr w:type="gramStart"/>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xml:space="preserve"> /</w:t>
            </w:r>
            <w:proofErr w:type="gramEnd"/>
            <w:r w:rsidRPr="00726F77">
              <w:rPr>
                <w:rFonts w:ascii="Times New Roman" w:hAnsi="Times New Roman" w:cs="Times New Roman"/>
                <w:b w:val="0"/>
                <w:sz w:val="22"/>
                <w:szCs w:val="22"/>
              </w:rPr>
              <w:t xml:space="preserve"> чел.</w:t>
            </w:r>
          </w:p>
        </w:tc>
        <w:tc>
          <w:tcPr>
            <w:tcW w:w="3604" w:type="dxa"/>
            <w:vAlign w:val="center"/>
          </w:tcPr>
          <w:p w14:paraId="10D1F7F0"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парки – 20 мин. на общественном транспорте или 1500 м пешеходной доступности;</w:t>
            </w:r>
          </w:p>
          <w:p w14:paraId="62215EFE"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сады – 15 мин. на общественном транспорте или 1200 м пешеходной доступности;</w:t>
            </w:r>
          </w:p>
          <w:p w14:paraId="354627F1"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скверы – 400 м</w:t>
            </w:r>
          </w:p>
        </w:tc>
      </w:tr>
      <w:tr w:rsidR="008B6C87" w:rsidRPr="00726F77" w14:paraId="7A6F811B" w14:textId="77777777" w:rsidTr="002A3ADB">
        <w:tblPrEx>
          <w:tblBorders>
            <w:bottom w:val="single" w:sz="4" w:space="0" w:color="auto"/>
          </w:tblBorders>
        </w:tblPrEx>
        <w:trPr>
          <w:trHeight w:val="567"/>
          <w:jc w:val="center"/>
        </w:trPr>
        <w:tc>
          <w:tcPr>
            <w:tcW w:w="3801" w:type="dxa"/>
            <w:shd w:val="clear" w:color="auto" w:fill="auto"/>
            <w:vAlign w:val="center"/>
          </w:tcPr>
          <w:p w14:paraId="0826AFFB" w14:textId="77777777" w:rsidR="008B6C87" w:rsidRPr="00726F77" w:rsidRDefault="008B6C87"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Объекты используемые для массового отдыха населения</w:t>
            </w:r>
          </w:p>
        </w:tc>
        <w:tc>
          <w:tcPr>
            <w:tcW w:w="5894" w:type="dxa"/>
            <w:gridSpan w:val="2"/>
            <w:shd w:val="clear" w:color="auto" w:fill="auto"/>
            <w:vAlign w:val="center"/>
          </w:tcPr>
          <w:p w14:paraId="4F39E0BD"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 таблице 41 настоящих нормативов</w:t>
            </w:r>
          </w:p>
        </w:tc>
      </w:tr>
      <w:tr w:rsidR="008B6C87" w:rsidRPr="00726F77" w14:paraId="33FA76E5" w14:textId="77777777" w:rsidTr="002A3ADB">
        <w:tblPrEx>
          <w:tblBorders>
            <w:bottom w:val="single" w:sz="4" w:space="0" w:color="auto"/>
          </w:tblBorders>
        </w:tblPrEx>
        <w:trPr>
          <w:trHeight w:val="567"/>
          <w:jc w:val="center"/>
        </w:trPr>
        <w:tc>
          <w:tcPr>
            <w:tcW w:w="3801" w:type="dxa"/>
            <w:shd w:val="clear" w:color="auto" w:fill="auto"/>
            <w:vAlign w:val="center"/>
          </w:tcPr>
          <w:p w14:paraId="22B8EFD5" w14:textId="77777777" w:rsidR="008B6C87" w:rsidRPr="00726F77" w:rsidRDefault="008B6C87"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Общественные туалеты (туалетные кабины) на территории общественно-деловых зон и в местах массового посещения</w:t>
            </w:r>
          </w:p>
        </w:tc>
        <w:tc>
          <w:tcPr>
            <w:tcW w:w="2290" w:type="dxa"/>
            <w:shd w:val="clear" w:color="auto" w:fill="auto"/>
            <w:vAlign w:val="center"/>
          </w:tcPr>
          <w:p w14:paraId="2BD57E25" w14:textId="77777777" w:rsidR="008B6C87" w:rsidRPr="00726F77" w:rsidRDefault="008B6C87"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расчету </w:t>
            </w:r>
            <w:r w:rsidRPr="00726F77">
              <w:rPr>
                <w:rFonts w:ascii="Times New Roman" w:hAnsi="Times New Roman" w:cs="Times New Roman"/>
                <w:b w:val="0"/>
                <w:bCs w:val="0"/>
                <w:sz w:val="22"/>
                <w:szCs w:val="22"/>
              </w:rPr>
              <w:t>*** но не менее 1 кабины / 1000 чел.</w:t>
            </w:r>
          </w:p>
        </w:tc>
        <w:tc>
          <w:tcPr>
            <w:tcW w:w="3604" w:type="dxa"/>
            <w:vAlign w:val="center"/>
          </w:tcPr>
          <w:p w14:paraId="38551B06"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200 м</w:t>
            </w:r>
          </w:p>
        </w:tc>
      </w:tr>
      <w:tr w:rsidR="008B6C87" w:rsidRPr="00726F77" w14:paraId="671FE0C2" w14:textId="77777777" w:rsidTr="002A3ADB">
        <w:tblPrEx>
          <w:tblBorders>
            <w:bottom w:val="single" w:sz="4" w:space="0" w:color="auto"/>
          </w:tblBorders>
        </w:tblPrEx>
        <w:trPr>
          <w:trHeight w:val="567"/>
          <w:jc w:val="center"/>
        </w:trPr>
        <w:tc>
          <w:tcPr>
            <w:tcW w:w="3801" w:type="dxa"/>
            <w:shd w:val="clear" w:color="auto" w:fill="auto"/>
            <w:vAlign w:val="center"/>
          </w:tcPr>
          <w:p w14:paraId="2AAFEE22" w14:textId="77777777" w:rsidR="008B6C87" w:rsidRPr="00726F77" w:rsidRDefault="008B6C87"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Объекты благоустройства территории в зонах рекреации водных объектов:</w:t>
            </w:r>
          </w:p>
          <w:p w14:paraId="3A4F5802" w14:textId="77777777" w:rsidR="008B6C87" w:rsidRPr="00726F77" w:rsidRDefault="008B6C87"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кабины для переодевания</w:t>
            </w:r>
          </w:p>
        </w:tc>
        <w:tc>
          <w:tcPr>
            <w:tcW w:w="2290" w:type="dxa"/>
            <w:shd w:val="clear" w:color="auto" w:fill="auto"/>
            <w:vAlign w:val="center"/>
          </w:tcPr>
          <w:p w14:paraId="10F00D69" w14:textId="77777777" w:rsidR="008B6C87" w:rsidRPr="00726F77" w:rsidRDefault="008B6C87"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объект/ 50 чел.</w:t>
            </w:r>
          </w:p>
        </w:tc>
        <w:tc>
          <w:tcPr>
            <w:tcW w:w="3604" w:type="dxa"/>
            <w:vAlign w:val="center"/>
          </w:tcPr>
          <w:p w14:paraId="643F2FF6"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 м</w:t>
            </w:r>
          </w:p>
        </w:tc>
      </w:tr>
      <w:tr w:rsidR="008B6C87" w:rsidRPr="00726F77" w14:paraId="3FE0F109" w14:textId="77777777" w:rsidTr="002A3ADB">
        <w:tblPrEx>
          <w:tblBorders>
            <w:bottom w:val="single" w:sz="4" w:space="0" w:color="auto"/>
          </w:tblBorders>
        </w:tblPrEx>
        <w:trPr>
          <w:trHeight w:val="567"/>
          <w:jc w:val="center"/>
        </w:trPr>
        <w:tc>
          <w:tcPr>
            <w:tcW w:w="3801" w:type="dxa"/>
            <w:shd w:val="clear" w:color="auto" w:fill="auto"/>
            <w:vAlign w:val="center"/>
          </w:tcPr>
          <w:p w14:paraId="4CFE5E00" w14:textId="77777777" w:rsidR="008B6C87" w:rsidRPr="00726F77" w:rsidRDefault="008B6C87"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Общественные туалеты (туалетные кабины)</w:t>
            </w:r>
          </w:p>
        </w:tc>
        <w:tc>
          <w:tcPr>
            <w:tcW w:w="2290" w:type="dxa"/>
            <w:shd w:val="clear" w:color="auto" w:fill="auto"/>
            <w:vAlign w:val="center"/>
          </w:tcPr>
          <w:p w14:paraId="5568F293" w14:textId="77777777" w:rsidR="008B6C87" w:rsidRPr="00726F77" w:rsidRDefault="008B6C87"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кабина / 75 чел.</w:t>
            </w:r>
          </w:p>
        </w:tc>
        <w:tc>
          <w:tcPr>
            <w:tcW w:w="3604" w:type="dxa"/>
            <w:vAlign w:val="center"/>
          </w:tcPr>
          <w:p w14:paraId="362EE3AB"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150 м</w:t>
            </w:r>
          </w:p>
        </w:tc>
      </w:tr>
      <w:tr w:rsidR="008B6C87" w:rsidRPr="00726F77" w14:paraId="77E0709B" w14:textId="77777777" w:rsidTr="002A3ADB">
        <w:tblPrEx>
          <w:tblBorders>
            <w:bottom w:val="single" w:sz="4" w:space="0" w:color="auto"/>
          </w:tblBorders>
        </w:tblPrEx>
        <w:trPr>
          <w:trHeight w:val="567"/>
          <w:jc w:val="center"/>
        </w:trPr>
        <w:tc>
          <w:tcPr>
            <w:tcW w:w="3801" w:type="dxa"/>
            <w:shd w:val="clear" w:color="auto" w:fill="auto"/>
            <w:vAlign w:val="center"/>
          </w:tcPr>
          <w:p w14:paraId="338BBEE9" w14:textId="77777777" w:rsidR="008B6C87" w:rsidRPr="00726F77" w:rsidRDefault="008B6C87"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Объекты паркования легковых автомобилей работников и посетителей объектов различного функционального назначения</w:t>
            </w:r>
          </w:p>
        </w:tc>
        <w:tc>
          <w:tcPr>
            <w:tcW w:w="5894" w:type="dxa"/>
            <w:gridSpan w:val="2"/>
            <w:shd w:val="clear" w:color="auto" w:fill="auto"/>
            <w:vAlign w:val="center"/>
          </w:tcPr>
          <w:p w14:paraId="1327C5EA"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 таблице 25 настоящих нормативов</w:t>
            </w:r>
          </w:p>
        </w:tc>
      </w:tr>
      <w:tr w:rsidR="002A3ADB" w:rsidRPr="00726F77" w14:paraId="7BFB2ED2" w14:textId="77777777" w:rsidTr="002A3ADB">
        <w:tblPrEx>
          <w:tblBorders>
            <w:bottom w:val="single" w:sz="4" w:space="0" w:color="auto"/>
          </w:tblBorders>
        </w:tblPrEx>
        <w:trPr>
          <w:trHeight w:val="840"/>
          <w:jc w:val="center"/>
        </w:trPr>
        <w:tc>
          <w:tcPr>
            <w:tcW w:w="3801" w:type="dxa"/>
            <w:shd w:val="clear" w:color="auto" w:fill="auto"/>
            <w:vAlign w:val="center"/>
          </w:tcPr>
          <w:p w14:paraId="784CD8E6" w14:textId="77777777"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Площадки общего пользования на территории жилой застройки:</w:t>
            </w:r>
          </w:p>
          <w:p w14:paraId="30526FAF" w14:textId="7E686EDD"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    детские (для детей школьного, младшего и среднего школьного возраста, комплексные игровые площадки)</w:t>
            </w:r>
          </w:p>
          <w:p w14:paraId="65935999" w14:textId="3EC24E92"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    для отдыха взрослого населения</w:t>
            </w:r>
          </w:p>
          <w:p w14:paraId="60E1384B" w14:textId="28B27755"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     для занятий физкультурой (спортивные площадки)</w:t>
            </w:r>
          </w:p>
          <w:p w14:paraId="3729F3A7" w14:textId="466CB147" w:rsidR="002A3ADB"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     для хозяйственных целей</w:t>
            </w:r>
          </w:p>
        </w:tc>
        <w:tc>
          <w:tcPr>
            <w:tcW w:w="2290" w:type="dxa"/>
            <w:shd w:val="clear" w:color="auto" w:fill="auto"/>
            <w:vAlign w:val="center"/>
          </w:tcPr>
          <w:p w14:paraId="1E5719EE" w14:textId="77777777" w:rsidR="002A3ADB" w:rsidRPr="00726F77" w:rsidRDefault="002A3ADB" w:rsidP="008B6C87">
            <w:pPr>
              <w:spacing w:line="240" w:lineRule="auto"/>
              <w:ind w:firstLine="0"/>
              <w:jc w:val="center"/>
              <w:rPr>
                <w:rFonts w:ascii="Times New Roman" w:hAnsi="Times New Roman" w:cs="Times New Roman"/>
                <w:b w:val="0"/>
                <w:sz w:val="22"/>
                <w:szCs w:val="22"/>
              </w:rPr>
            </w:pPr>
          </w:p>
          <w:p w14:paraId="70095720" w14:textId="77777777" w:rsidR="002A3ADB" w:rsidRPr="00726F77" w:rsidRDefault="002A3ADB" w:rsidP="008B6C87">
            <w:pPr>
              <w:spacing w:line="240" w:lineRule="auto"/>
              <w:ind w:firstLine="0"/>
              <w:jc w:val="center"/>
              <w:rPr>
                <w:rFonts w:ascii="Times New Roman" w:hAnsi="Times New Roman" w:cs="Times New Roman"/>
                <w:b w:val="0"/>
                <w:sz w:val="22"/>
                <w:szCs w:val="22"/>
              </w:rPr>
            </w:pPr>
          </w:p>
          <w:p w14:paraId="345E7345" w14:textId="0E8A7078" w:rsidR="002A3ADB" w:rsidRPr="00726F77" w:rsidRDefault="002A3ADB"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0,7 м</w:t>
            </w:r>
            <w:proofErr w:type="gramStart"/>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xml:space="preserve"> /</w:t>
            </w:r>
            <w:proofErr w:type="gramEnd"/>
            <w:r w:rsidRPr="00726F77">
              <w:rPr>
                <w:rFonts w:ascii="Times New Roman" w:hAnsi="Times New Roman" w:cs="Times New Roman"/>
                <w:b w:val="0"/>
                <w:sz w:val="22"/>
                <w:szCs w:val="22"/>
              </w:rPr>
              <w:t xml:space="preserve"> чел.</w:t>
            </w:r>
          </w:p>
          <w:p w14:paraId="57A6A398" w14:textId="77777777" w:rsidR="002A3ADB" w:rsidRPr="00726F77" w:rsidRDefault="002A3ADB" w:rsidP="008B6C87">
            <w:pPr>
              <w:spacing w:line="240" w:lineRule="auto"/>
              <w:ind w:firstLine="0"/>
              <w:jc w:val="center"/>
              <w:rPr>
                <w:rFonts w:ascii="Times New Roman" w:hAnsi="Times New Roman" w:cs="Times New Roman"/>
                <w:b w:val="0"/>
                <w:sz w:val="22"/>
                <w:szCs w:val="22"/>
              </w:rPr>
            </w:pPr>
            <w:bookmarkStart w:id="1" w:name="_Hlk50379460"/>
          </w:p>
          <w:p w14:paraId="39E1FD48" w14:textId="77777777" w:rsidR="002A3ADB" w:rsidRPr="00726F77" w:rsidRDefault="002A3ADB" w:rsidP="008B6C87">
            <w:pPr>
              <w:spacing w:line="240" w:lineRule="auto"/>
              <w:ind w:firstLine="0"/>
              <w:jc w:val="center"/>
              <w:rPr>
                <w:rFonts w:ascii="Times New Roman" w:hAnsi="Times New Roman" w:cs="Times New Roman"/>
                <w:b w:val="0"/>
                <w:sz w:val="22"/>
                <w:szCs w:val="22"/>
              </w:rPr>
            </w:pPr>
          </w:p>
          <w:p w14:paraId="7FBE60A1" w14:textId="77777777" w:rsidR="002A3ADB" w:rsidRPr="00726F77" w:rsidRDefault="002A3ADB" w:rsidP="008B6C87">
            <w:pPr>
              <w:spacing w:line="240" w:lineRule="auto"/>
              <w:ind w:firstLine="0"/>
              <w:jc w:val="center"/>
              <w:rPr>
                <w:rFonts w:ascii="Times New Roman" w:hAnsi="Times New Roman" w:cs="Times New Roman"/>
                <w:b w:val="0"/>
                <w:sz w:val="22"/>
                <w:szCs w:val="22"/>
              </w:rPr>
            </w:pPr>
          </w:p>
          <w:p w14:paraId="2678F163" w14:textId="2DBE7C96" w:rsidR="002A3ADB" w:rsidRPr="00726F77" w:rsidRDefault="002A3ADB"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0,1 м</w:t>
            </w:r>
            <w:proofErr w:type="gramStart"/>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xml:space="preserve"> </w:t>
            </w:r>
            <w:bookmarkEnd w:id="1"/>
            <w:r w:rsidRPr="00726F77">
              <w:rPr>
                <w:rFonts w:ascii="Times New Roman" w:hAnsi="Times New Roman" w:cs="Times New Roman"/>
                <w:b w:val="0"/>
                <w:sz w:val="22"/>
                <w:szCs w:val="22"/>
              </w:rPr>
              <w:t>/</w:t>
            </w:r>
            <w:proofErr w:type="gramEnd"/>
            <w:r w:rsidRPr="00726F77">
              <w:rPr>
                <w:rFonts w:ascii="Times New Roman" w:hAnsi="Times New Roman" w:cs="Times New Roman"/>
                <w:b w:val="0"/>
                <w:sz w:val="22"/>
                <w:szCs w:val="22"/>
              </w:rPr>
              <w:t xml:space="preserve"> чел.</w:t>
            </w:r>
          </w:p>
          <w:p w14:paraId="08D13C35" w14:textId="77777777" w:rsidR="002A3ADB" w:rsidRPr="00726F77" w:rsidRDefault="002A3ADB"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2,0 м</w:t>
            </w:r>
            <w:proofErr w:type="gramStart"/>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xml:space="preserve"> /</w:t>
            </w:r>
            <w:proofErr w:type="gramEnd"/>
            <w:r w:rsidRPr="00726F77">
              <w:rPr>
                <w:rFonts w:ascii="Times New Roman" w:hAnsi="Times New Roman" w:cs="Times New Roman"/>
                <w:b w:val="0"/>
                <w:sz w:val="22"/>
                <w:szCs w:val="22"/>
              </w:rPr>
              <w:t xml:space="preserve"> чел.</w:t>
            </w:r>
          </w:p>
          <w:p w14:paraId="70F19852" w14:textId="77777777" w:rsidR="002A3ADB" w:rsidRPr="00726F77" w:rsidRDefault="002A3ADB" w:rsidP="008B6C87">
            <w:pPr>
              <w:spacing w:line="240" w:lineRule="auto"/>
              <w:jc w:val="center"/>
              <w:rPr>
                <w:rFonts w:ascii="Times New Roman" w:hAnsi="Times New Roman" w:cs="Times New Roman"/>
                <w:b w:val="0"/>
                <w:sz w:val="22"/>
                <w:szCs w:val="22"/>
              </w:rPr>
            </w:pPr>
          </w:p>
          <w:p w14:paraId="5F75307F" w14:textId="458DEE09" w:rsidR="002A3ADB" w:rsidRPr="00726F77" w:rsidRDefault="002A3ADB" w:rsidP="002A3ADB">
            <w:pPr>
              <w:spacing w:line="240" w:lineRule="auto"/>
              <w:jc w:val="center"/>
              <w:rPr>
                <w:rFonts w:ascii="Times New Roman" w:hAnsi="Times New Roman" w:cs="Times New Roman"/>
                <w:b w:val="0"/>
                <w:sz w:val="22"/>
                <w:szCs w:val="22"/>
              </w:rPr>
            </w:pPr>
            <w:r w:rsidRPr="00726F77">
              <w:rPr>
                <w:rFonts w:ascii="Times New Roman" w:hAnsi="Times New Roman" w:cs="Times New Roman"/>
                <w:b w:val="0"/>
                <w:sz w:val="22"/>
                <w:szCs w:val="22"/>
              </w:rPr>
              <w:t>0,4 м</w:t>
            </w:r>
            <w:proofErr w:type="gramStart"/>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xml:space="preserve"> /</w:t>
            </w:r>
            <w:proofErr w:type="gramEnd"/>
            <w:r w:rsidRPr="00726F77">
              <w:rPr>
                <w:rFonts w:ascii="Times New Roman" w:hAnsi="Times New Roman" w:cs="Times New Roman"/>
                <w:b w:val="0"/>
                <w:sz w:val="22"/>
                <w:szCs w:val="22"/>
              </w:rPr>
              <w:t xml:space="preserve"> чел.</w:t>
            </w:r>
          </w:p>
        </w:tc>
        <w:tc>
          <w:tcPr>
            <w:tcW w:w="3604" w:type="dxa"/>
          </w:tcPr>
          <w:p w14:paraId="1BA5979C"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bCs w:val="0"/>
                <w:sz w:val="22"/>
                <w:szCs w:val="22"/>
              </w:rPr>
            </w:pPr>
          </w:p>
          <w:p w14:paraId="726D61E9"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bCs w:val="0"/>
                <w:sz w:val="22"/>
                <w:szCs w:val="22"/>
              </w:rPr>
            </w:pPr>
          </w:p>
          <w:p w14:paraId="5EDD3478" w14:textId="77777777" w:rsidR="002A3ADB" w:rsidRPr="00726F77" w:rsidRDefault="002A3ADB" w:rsidP="008B6C87">
            <w:pPr>
              <w:suppressAutoHyphens/>
              <w:spacing w:line="240" w:lineRule="auto"/>
              <w:ind w:left="-28" w:right="-28" w:firstLine="0"/>
              <w:jc w:val="center"/>
              <w:rPr>
                <w:rFonts w:ascii="Times New Roman" w:hAnsi="Times New Roman" w:cs="Times New Roman"/>
                <w:b w:val="0"/>
                <w:bCs w:val="0"/>
                <w:sz w:val="22"/>
                <w:szCs w:val="22"/>
              </w:rPr>
            </w:pPr>
          </w:p>
          <w:p w14:paraId="64187612" w14:textId="14D5885E" w:rsidR="002A3ADB" w:rsidRPr="00726F77" w:rsidRDefault="002A3ADB"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300 м</w:t>
            </w:r>
          </w:p>
          <w:p w14:paraId="23F75B59" w14:textId="77777777" w:rsidR="002A3ADB" w:rsidRPr="00726F77" w:rsidRDefault="002A3ADB" w:rsidP="008B6C87">
            <w:pPr>
              <w:suppressAutoHyphens/>
              <w:spacing w:line="240" w:lineRule="auto"/>
              <w:ind w:left="-28" w:right="-28"/>
              <w:jc w:val="center"/>
              <w:rPr>
                <w:rFonts w:ascii="Times New Roman" w:hAnsi="Times New Roman" w:cs="Times New Roman"/>
                <w:b w:val="0"/>
                <w:bCs w:val="0"/>
                <w:sz w:val="22"/>
                <w:szCs w:val="22"/>
              </w:rPr>
            </w:pPr>
          </w:p>
          <w:p w14:paraId="11C12A59" w14:textId="77777777" w:rsidR="002A3ADB" w:rsidRPr="00726F77" w:rsidRDefault="002A3ADB" w:rsidP="008B6C87">
            <w:pPr>
              <w:suppressAutoHyphens/>
              <w:spacing w:line="240" w:lineRule="auto"/>
              <w:ind w:left="-28" w:right="-28"/>
              <w:jc w:val="center"/>
              <w:rPr>
                <w:rFonts w:ascii="Times New Roman" w:hAnsi="Times New Roman" w:cs="Times New Roman"/>
                <w:b w:val="0"/>
                <w:bCs w:val="0"/>
                <w:sz w:val="22"/>
                <w:szCs w:val="22"/>
              </w:rPr>
            </w:pPr>
          </w:p>
          <w:p w14:paraId="3C26F52E" w14:textId="63781B6E" w:rsidR="002A3ADB" w:rsidRPr="00726F77" w:rsidRDefault="002A3ADB" w:rsidP="008B6C87">
            <w:pPr>
              <w:suppressAutoHyphens/>
              <w:spacing w:line="240" w:lineRule="auto"/>
              <w:ind w:left="-28" w:right="-28"/>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500 м</w:t>
            </w:r>
          </w:p>
          <w:p w14:paraId="3EB01C61" w14:textId="77777777" w:rsidR="002A3ADB" w:rsidRPr="00726F77" w:rsidRDefault="002A3ADB" w:rsidP="008B6C87">
            <w:pPr>
              <w:suppressAutoHyphens/>
              <w:spacing w:line="240" w:lineRule="auto"/>
              <w:ind w:left="-28" w:right="-28"/>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300 м</w:t>
            </w:r>
          </w:p>
          <w:p w14:paraId="243114C0" w14:textId="77777777" w:rsidR="002A3ADB" w:rsidRPr="00726F77" w:rsidRDefault="002A3ADB" w:rsidP="008B6C87">
            <w:pPr>
              <w:suppressAutoHyphens/>
              <w:spacing w:line="240" w:lineRule="auto"/>
              <w:ind w:left="-28" w:right="-28"/>
              <w:jc w:val="center"/>
              <w:rPr>
                <w:rFonts w:ascii="Times New Roman" w:hAnsi="Times New Roman" w:cs="Times New Roman"/>
                <w:b w:val="0"/>
                <w:bCs w:val="0"/>
                <w:sz w:val="22"/>
                <w:szCs w:val="22"/>
              </w:rPr>
            </w:pPr>
          </w:p>
          <w:p w14:paraId="2DD26861" w14:textId="77F0AD1E" w:rsidR="002A3ADB" w:rsidRPr="00726F77" w:rsidRDefault="002A3ADB" w:rsidP="008B6C87">
            <w:pPr>
              <w:suppressAutoHyphens/>
              <w:spacing w:line="240" w:lineRule="auto"/>
              <w:ind w:left="-28" w:right="-28"/>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400 м</w:t>
            </w:r>
          </w:p>
        </w:tc>
      </w:tr>
      <w:tr w:rsidR="008B6C87" w:rsidRPr="00726F77" w14:paraId="36B48C28" w14:textId="77777777" w:rsidTr="002A3ADB">
        <w:tblPrEx>
          <w:tblBorders>
            <w:bottom w:val="single" w:sz="4" w:space="0" w:color="auto"/>
          </w:tblBorders>
        </w:tblPrEx>
        <w:trPr>
          <w:trHeight w:val="567"/>
          <w:jc w:val="center"/>
        </w:trPr>
        <w:tc>
          <w:tcPr>
            <w:tcW w:w="3801" w:type="dxa"/>
            <w:shd w:val="clear" w:color="auto" w:fill="auto"/>
            <w:vAlign w:val="center"/>
          </w:tcPr>
          <w:p w14:paraId="15D5039B" w14:textId="77777777" w:rsidR="008B6C87" w:rsidRPr="00726F77" w:rsidRDefault="008B6C87"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Для установки контейнеров для твердых коммунальных отходов (мусоросборников)</w:t>
            </w:r>
          </w:p>
        </w:tc>
        <w:tc>
          <w:tcPr>
            <w:tcW w:w="2290" w:type="dxa"/>
            <w:shd w:val="clear" w:color="auto" w:fill="auto"/>
            <w:vAlign w:val="center"/>
          </w:tcPr>
          <w:p w14:paraId="27F7FC3F" w14:textId="77777777" w:rsidR="008B6C87" w:rsidRPr="00726F77" w:rsidRDefault="008B6C87"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расчету </w:t>
            </w:r>
          </w:p>
        </w:tc>
        <w:tc>
          <w:tcPr>
            <w:tcW w:w="3604" w:type="dxa"/>
            <w:vAlign w:val="center"/>
          </w:tcPr>
          <w:p w14:paraId="6F94B36F"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 м</w:t>
            </w:r>
          </w:p>
        </w:tc>
      </w:tr>
      <w:tr w:rsidR="008B6C87" w:rsidRPr="00726F77" w14:paraId="736A8E8B" w14:textId="77777777" w:rsidTr="002A3ADB">
        <w:tblPrEx>
          <w:tblBorders>
            <w:bottom w:val="single" w:sz="4" w:space="0" w:color="auto"/>
          </w:tblBorders>
        </w:tblPrEx>
        <w:trPr>
          <w:trHeight w:val="567"/>
          <w:jc w:val="center"/>
        </w:trPr>
        <w:tc>
          <w:tcPr>
            <w:tcW w:w="3801" w:type="dxa"/>
            <w:shd w:val="clear" w:color="auto" w:fill="auto"/>
            <w:vAlign w:val="center"/>
          </w:tcPr>
          <w:p w14:paraId="4771A47C" w14:textId="4B506E6D" w:rsidR="008B6C87"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Д</w:t>
            </w:r>
            <w:r w:rsidR="008B6C87" w:rsidRPr="00726F77">
              <w:rPr>
                <w:rFonts w:ascii="Times New Roman" w:hAnsi="Times New Roman" w:cs="Times New Roman"/>
                <w:b w:val="0"/>
                <w:spacing w:val="-2"/>
                <w:sz w:val="22"/>
                <w:szCs w:val="22"/>
              </w:rPr>
              <w:t>ля выгула собак</w:t>
            </w:r>
          </w:p>
        </w:tc>
        <w:tc>
          <w:tcPr>
            <w:tcW w:w="2290" w:type="dxa"/>
            <w:shd w:val="clear" w:color="auto" w:fill="auto"/>
            <w:vAlign w:val="center"/>
          </w:tcPr>
          <w:p w14:paraId="6DC00D99" w14:textId="77777777" w:rsidR="008B6C87" w:rsidRPr="00726F77" w:rsidRDefault="008B6C87" w:rsidP="008B6C87">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0,3 м</w:t>
            </w:r>
            <w:proofErr w:type="gramStart"/>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xml:space="preserve"> /</w:t>
            </w:r>
            <w:proofErr w:type="gramEnd"/>
            <w:r w:rsidRPr="00726F77">
              <w:rPr>
                <w:rFonts w:ascii="Times New Roman" w:hAnsi="Times New Roman" w:cs="Times New Roman"/>
                <w:b w:val="0"/>
                <w:sz w:val="22"/>
                <w:szCs w:val="22"/>
              </w:rPr>
              <w:t xml:space="preserve"> чел.</w:t>
            </w:r>
          </w:p>
        </w:tc>
        <w:tc>
          <w:tcPr>
            <w:tcW w:w="3604" w:type="dxa"/>
            <w:vAlign w:val="center"/>
          </w:tcPr>
          <w:p w14:paraId="7BD69DA4"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400 м, в условиях плотной застройки – 600 метров</w:t>
            </w:r>
          </w:p>
        </w:tc>
      </w:tr>
      <w:tr w:rsidR="008B6C87" w:rsidRPr="00726F77" w14:paraId="763C4EBD" w14:textId="77777777" w:rsidTr="002A3ADB">
        <w:tblPrEx>
          <w:tblBorders>
            <w:bottom w:val="single" w:sz="4" w:space="0" w:color="auto"/>
          </w:tblBorders>
        </w:tblPrEx>
        <w:trPr>
          <w:trHeight w:val="567"/>
          <w:jc w:val="center"/>
        </w:trPr>
        <w:tc>
          <w:tcPr>
            <w:tcW w:w="3801" w:type="dxa"/>
            <w:shd w:val="clear" w:color="auto" w:fill="auto"/>
            <w:vAlign w:val="center"/>
          </w:tcPr>
          <w:p w14:paraId="59EB4EF9" w14:textId="61BFEC52" w:rsidR="008B6C87"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Д</w:t>
            </w:r>
            <w:r w:rsidR="008B6C87" w:rsidRPr="00726F77">
              <w:rPr>
                <w:rFonts w:ascii="Times New Roman" w:hAnsi="Times New Roman" w:cs="Times New Roman"/>
                <w:b w:val="0"/>
                <w:spacing w:val="-2"/>
                <w:sz w:val="22"/>
                <w:szCs w:val="22"/>
              </w:rPr>
              <w:t>ля хранения легковых автомобилей</w:t>
            </w:r>
          </w:p>
        </w:tc>
        <w:tc>
          <w:tcPr>
            <w:tcW w:w="5894" w:type="dxa"/>
            <w:gridSpan w:val="2"/>
            <w:shd w:val="clear" w:color="auto" w:fill="auto"/>
            <w:vAlign w:val="center"/>
          </w:tcPr>
          <w:p w14:paraId="334196A0"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 таблице 23 настоящих нормативов</w:t>
            </w:r>
          </w:p>
        </w:tc>
      </w:tr>
      <w:tr w:rsidR="008B6C87" w:rsidRPr="00726F77" w14:paraId="5A2A3494" w14:textId="77777777" w:rsidTr="002A3ADB">
        <w:tblPrEx>
          <w:tblBorders>
            <w:bottom w:val="single" w:sz="4" w:space="0" w:color="auto"/>
          </w:tblBorders>
        </w:tblPrEx>
        <w:trPr>
          <w:trHeight w:val="567"/>
          <w:jc w:val="center"/>
        </w:trPr>
        <w:tc>
          <w:tcPr>
            <w:tcW w:w="3801" w:type="dxa"/>
            <w:shd w:val="clear" w:color="auto" w:fill="auto"/>
            <w:vAlign w:val="center"/>
          </w:tcPr>
          <w:p w14:paraId="02A5A7F8" w14:textId="3495A774" w:rsidR="008B6C87" w:rsidRPr="00726F77" w:rsidRDefault="002A3ADB" w:rsidP="002A3ADB">
            <w:pPr>
              <w:suppressAutoHyphens/>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Г</w:t>
            </w:r>
            <w:r w:rsidR="008B6C87" w:rsidRPr="00726F77">
              <w:rPr>
                <w:rFonts w:ascii="Times New Roman" w:hAnsi="Times New Roman" w:cs="Times New Roman"/>
                <w:b w:val="0"/>
                <w:spacing w:val="-2"/>
                <w:sz w:val="22"/>
                <w:szCs w:val="22"/>
              </w:rPr>
              <w:t>остевые автостоянки (парковки)</w:t>
            </w:r>
          </w:p>
        </w:tc>
        <w:tc>
          <w:tcPr>
            <w:tcW w:w="5894" w:type="dxa"/>
            <w:gridSpan w:val="2"/>
            <w:shd w:val="clear" w:color="auto" w:fill="auto"/>
            <w:vAlign w:val="center"/>
          </w:tcPr>
          <w:p w14:paraId="28297996" w14:textId="77777777" w:rsidR="008B6C87" w:rsidRPr="00726F77" w:rsidRDefault="008B6C87" w:rsidP="008B6C87">
            <w:pPr>
              <w:suppressAutoHyphens/>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 таблице 24 настоящих нормативов</w:t>
            </w:r>
          </w:p>
        </w:tc>
      </w:tr>
    </w:tbl>
    <w:p w14:paraId="202FEE61" w14:textId="77777777" w:rsidR="008B6C87" w:rsidRPr="00726F77" w:rsidRDefault="008B6C87" w:rsidP="002A3ADB">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 Включая суммарную площадь озелененной территории квартала (микрорайона).</w:t>
      </w:r>
    </w:p>
    <w:p w14:paraId="69D8C631" w14:textId="77777777" w:rsidR="008B6C87" w:rsidRPr="00726F77" w:rsidRDefault="008B6C87" w:rsidP="002A3ADB">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 Без учета участков общеобразовательных и дошкольных образовательных организаций.</w:t>
      </w:r>
    </w:p>
    <w:p w14:paraId="3C384687" w14:textId="77777777" w:rsidR="008B6C87" w:rsidRPr="00726F77" w:rsidRDefault="008B6C87" w:rsidP="002A3A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Общая площадь озелененных и благоустраиваемых территорий квартала (микрорайона) многоквартирной жилой застройки формируется из озелененных территорий в составе участка жилого дома (комплекса) и озелененных территорий общего пользования. В площадь </w:t>
      </w:r>
      <w:r w:rsidRPr="00726F77">
        <w:rPr>
          <w:rFonts w:ascii="Times New Roman" w:hAnsi="Times New Roman" w:cs="Times New Roman"/>
          <w:b w:val="0"/>
          <w:sz w:val="24"/>
          <w:szCs w:val="24"/>
        </w:rPr>
        <w:lastRenderedPageBreak/>
        <w:t>озелененных и благоустраиваемых территорий включается вся территория квартала (микрорайона),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более 30 % общей площади участка.</w:t>
      </w:r>
    </w:p>
    <w:p w14:paraId="55F68521" w14:textId="77777777" w:rsidR="008B6C87" w:rsidRPr="00726F77" w:rsidRDefault="008B6C87" w:rsidP="002A3ADB">
      <w:pPr>
        <w:spacing w:line="240" w:lineRule="auto"/>
        <w:ind w:firstLine="567"/>
        <w:rPr>
          <w:rFonts w:ascii="Times New Roman" w:hAnsi="Times New Roman" w:cs="Times New Roman"/>
          <w:b w:val="0"/>
          <w:bCs w:val="0"/>
          <w:sz w:val="22"/>
          <w:szCs w:val="22"/>
        </w:rPr>
      </w:pPr>
      <w:r w:rsidRPr="00726F77">
        <w:rPr>
          <w:rFonts w:ascii="Times New Roman" w:hAnsi="Times New Roman" w:cs="Times New Roman"/>
          <w:b w:val="0"/>
          <w:bCs w:val="0"/>
          <w:sz w:val="22"/>
          <w:szCs w:val="22"/>
        </w:rPr>
        <w:t>*** Количество кабин (приборов) следует определять на основании следующих среднестатистических характеристик: пропускная способность одной кабины (прибора) – 20 чел./ч., количество посещений туалетов – 10 % от дневной нагрузки (тыс. чел./час «пик»).</w:t>
      </w:r>
    </w:p>
    <w:p w14:paraId="6D5E25E4" w14:textId="77777777"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i/>
          <w:iCs/>
          <w:spacing w:val="40"/>
          <w:sz w:val="22"/>
          <w:szCs w:val="22"/>
        </w:rPr>
        <w:t>Примечания:</w:t>
      </w:r>
    </w:p>
    <w:p w14:paraId="4FE0930A" w14:textId="77777777"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1. Нормативы обеспеченности территории городского округа элементами благоустройства (малыми архитектурными формами, водными устройствами, ограждениями, уличным коммунально-бытовым и техническим оборудованием, элементами инженерного оборудования и др.), элементами благоустройства улиц, дорог, площадей, объектами (средствами) наружного освещения, информационными конструкциями устанавливаются правилами благоустройства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ото 13.04.2017 № 711/пр.</w:t>
      </w:r>
    </w:p>
    <w:p w14:paraId="7575C02B" w14:textId="77777777"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2. В условиях высокоплотной застройки размеры площадок принимаются в зависимости от имеющихся территориальных возможностей.</w:t>
      </w:r>
    </w:p>
    <w:p w14:paraId="415A3425" w14:textId="77777777"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3. 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 и должна быть доступной для маломобильных групп населения.</w:t>
      </w:r>
    </w:p>
    <w:p w14:paraId="3C8F5977" w14:textId="439485DF"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Детские площадки могут быть организованы </w:t>
      </w:r>
      <w:r w:rsidR="002A3ADB" w:rsidRPr="00726F77">
        <w:rPr>
          <w:rFonts w:ascii="Times New Roman" w:hAnsi="Times New Roman" w:cs="Times New Roman"/>
          <w:b w:val="0"/>
          <w:sz w:val="22"/>
          <w:szCs w:val="22"/>
        </w:rPr>
        <w:t>в</w:t>
      </w:r>
      <w:r w:rsidRPr="00726F77">
        <w:rPr>
          <w:rFonts w:ascii="Times New Roman" w:hAnsi="Times New Roman" w:cs="Times New Roman"/>
          <w:b w:val="0"/>
          <w:sz w:val="22"/>
          <w:szCs w:val="22"/>
        </w:rPr>
        <w:t xml:space="preserve">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726F77">
        <w:rPr>
          <w:rFonts w:ascii="Times New Roman" w:hAnsi="Times New Roman" w:cs="Times New Roman"/>
          <w:b w:val="0"/>
          <w:sz w:val="22"/>
          <w:szCs w:val="22"/>
        </w:rPr>
        <w:t>микроскалодромы</w:t>
      </w:r>
      <w:proofErr w:type="spellEnd"/>
      <w:r w:rsidRPr="00726F77">
        <w:rPr>
          <w:rFonts w:ascii="Times New Roman" w:hAnsi="Times New Roman" w:cs="Times New Roman"/>
          <w:b w:val="0"/>
          <w:sz w:val="22"/>
          <w:szCs w:val="22"/>
        </w:rPr>
        <w:t>, велодромы и т.п.) и оборудование специальных мест для катания на самокатах, роликовых досках и коньках.</w:t>
      </w:r>
    </w:p>
    <w:p w14:paraId="626804E4" w14:textId="77777777"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4. Обеспеченность площадками для занятий физкультурой допускается уменьшать, но не более чем на 50 % при формировании открытой физкультурно-оздоровительной площадки микрорайона для школьников и населения при условии обеспечения беспрепятственного доступа для населения к такой площадке и удаленности ее не более 500 м от проектируемого объекта.</w:t>
      </w:r>
    </w:p>
    <w:p w14:paraId="4B9096CA" w14:textId="33E082F8"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5. Размеры площадок для установки контейнеров для накопления твердых коммунальных отходов следует определять из расчета 2 м</w:t>
      </w:r>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на 1 контейнер.</w:t>
      </w:r>
    </w:p>
    <w:p w14:paraId="04F595CF" w14:textId="77777777"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6. Спортивные площадки должны иметь ограждения и спортивные покрытия.</w:t>
      </w:r>
    </w:p>
    <w:p w14:paraId="1010BD7A" w14:textId="02250480" w:rsidR="002A3ADB" w:rsidRPr="00726F77" w:rsidRDefault="008B6C87" w:rsidP="00C916B4">
      <w:pPr>
        <w:widowControl/>
        <w:autoSpaceDE w:val="0"/>
        <w:autoSpaceDN w:val="0"/>
        <w:adjustRightInd w:val="0"/>
        <w:spacing w:line="240" w:lineRule="auto"/>
        <w:ind w:firstLine="567"/>
        <w:rPr>
          <w:rFonts w:ascii="Times New Roman" w:eastAsiaTheme="minorHAnsi" w:hAnsi="Times New Roman" w:cs="Times New Roman"/>
          <w:b w:val="0"/>
          <w:bCs w:val="0"/>
          <w:sz w:val="22"/>
          <w:szCs w:val="22"/>
          <w:lang w:eastAsia="en-US"/>
        </w:rPr>
      </w:pPr>
      <w:r w:rsidRPr="00726F77">
        <w:rPr>
          <w:rFonts w:ascii="Times New Roman" w:hAnsi="Times New Roman" w:cs="Times New Roman"/>
          <w:b w:val="0"/>
          <w:sz w:val="22"/>
          <w:szCs w:val="22"/>
        </w:rPr>
        <w:t>7. Не менее 50 % площадок должны быть озеленены с посадкой деревьев и кустарников. Нормы посадки деревьев и кустарников следует принимать в соответствии с МДС 13-5.2000</w:t>
      </w:r>
      <w:r w:rsidR="002A3ADB" w:rsidRPr="00726F77">
        <w:rPr>
          <w:rFonts w:ascii="Times New Roman" w:hAnsi="Times New Roman" w:cs="Times New Roman"/>
          <w:b w:val="0"/>
          <w:sz w:val="22"/>
          <w:szCs w:val="22"/>
        </w:rPr>
        <w:t xml:space="preserve"> (</w:t>
      </w:r>
      <w:r w:rsidR="002A3ADB" w:rsidRPr="00726F77">
        <w:rPr>
          <w:rFonts w:ascii="Times New Roman" w:eastAsiaTheme="minorHAnsi" w:hAnsi="Times New Roman" w:cs="Times New Roman"/>
          <w:b w:val="0"/>
          <w:bCs w:val="0"/>
          <w:sz w:val="22"/>
          <w:szCs w:val="22"/>
          <w:lang w:eastAsia="en-US"/>
        </w:rPr>
        <w:t>Правила создания, охраны и содержания зеленых насаждений в городах Российской Федерации</w:t>
      </w:r>
      <w:r w:rsidR="00C916B4" w:rsidRPr="00726F77">
        <w:rPr>
          <w:rFonts w:ascii="Times New Roman" w:eastAsiaTheme="minorHAnsi" w:hAnsi="Times New Roman" w:cs="Times New Roman"/>
          <w:b w:val="0"/>
          <w:bCs w:val="0"/>
          <w:sz w:val="22"/>
          <w:szCs w:val="22"/>
          <w:lang w:eastAsia="en-US"/>
        </w:rPr>
        <w:t>, утвержденные п</w:t>
      </w:r>
      <w:r w:rsidR="002A3ADB" w:rsidRPr="00726F77">
        <w:rPr>
          <w:rFonts w:ascii="Times New Roman" w:eastAsiaTheme="minorHAnsi" w:hAnsi="Times New Roman" w:cs="Times New Roman"/>
          <w:b w:val="0"/>
          <w:bCs w:val="0"/>
          <w:sz w:val="22"/>
          <w:szCs w:val="22"/>
          <w:lang w:eastAsia="en-US"/>
        </w:rPr>
        <w:t>риказ</w:t>
      </w:r>
      <w:r w:rsidR="00C916B4" w:rsidRPr="00726F77">
        <w:rPr>
          <w:rFonts w:ascii="Times New Roman" w:eastAsiaTheme="minorHAnsi" w:hAnsi="Times New Roman" w:cs="Times New Roman"/>
          <w:b w:val="0"/>
          <w:bCs w:val="0"/>
          <w:sz w:val="22"/>
          <w:szCs w:val="22"/>
          <w:lang w:eastAsia="en-US"/>
        </w:rPr>
        <w:t>ом</w:t>
      </w:r>
      <w:r w:rsidR="002A3ADB" w:rsidRPr="00726F77">
        <w:rPr>
          <w:rFonts w:ascii="Times New Roman" w:eastAsiaTheme="minorHAnsi" w:hAnsi="Times New Roman" w:cs="Times New Roman"/>
          <w:b w:val="0"/>
          <w:bCs w:val="0"/>
          <w:sz w:val="22"/>
          <w:szCs w:val="22"/>
          <w:lang w:eastAsia="en-US"/>
        </w:rPr>
        <w:t xml:space="preserve"> Госстроя РФ от 15.12.1999 </w:t>
      </w:r>
      <w:r w:rsidR="00C916B4" w:rsidRPr="00726F77">
        <w:rPr>
          <w:rFonts w:ascii="Times New Roman" w:eastAsiaTheme="minorHAnsi" w:hAnsi="Times New Roman" w:cs="Times New Roman"/>
          <w:b w:val="0"/>
          <w:bCs w:val="0"/>
          <w:sz w:val="22"/>
          <w:szCs w:val="22"/>
          <w:lang w:eastAsia="en-US"/>
        </w:rPr>
        <w:t>№</w:t>
      </w:r>
      <w:r w:rsidR="002A3ADB" w:rsidRPr="00726F77">
        <w:rPr>
          <w:rFonts w:ascii="Times New Roman" w:eastAsiaTheme="minorHAnsi" w:hAnsi="Times New Roman" w:cs="Times New Roman"/>
          <w:b w:val="0"/>
          <w:bCs w:val="0"/>
          <w:sz w:val="22"/>
          <w:szCs w:val="22"/>
          <w:lang w:eastAsia="en-US"/>
        </w:rPr>
        <w:t xml:space="preserve"> 153</w:t>
      </w:r>
      <w:r w:rsidR="00C916B4" w:rsidRPr="00726F77">
        <w:rPr>
          <w:rFonts w:ascii="Times New Roman" w:eastAsiaTheme="minorHAnsi" w:hAnsi="Times New Roman" w:cs="Times New Roman"/>
          <w:b w:val="0"/>
          <w:bCs w:val="0"/>
          <w:sz w:val="22"/>
          <w:szCs w:val="22"/>
          <w:lang w:eastAsia="en-US"/>
        </w:rPr>
        <w:t>).</w:t>
      </w:r>
      <w:r w:rsidR="002A3ADB" w:rsidRPr="00726F77">
        <w:rPr>
          <w:rFonts w:ascii="Times New Roman" w:eastAsiaTheme="minorHAnsi" w:hAnsi="Times New Roman" w:cs="Times New Roman"/>
          <w:b w:val="0"/>
          <w:bCs w:val="0"/>
          <w:sz w:val="22"/>
          <w:szCs w:val="22"/>
          <w:lang w:eastAsia="en-US"/>
        </w:rPr>
        <w:t xml:space="preserve"> </w:t>
      </w:r>
    </w:p>
    <w:p w14:paraId="5C80D22E" w14:textId="48AEF609" w:rsidR="008B6C87" w:rsidRPr="00726F77" w:rsidRDefault="008B6C87" w:rsidP="002A3ADB">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w:t>
      </w:r>
      <w:r w:rsidRPr="00726F77">
        <w:rPr>
          <w:rFonts w:ascii="Times New Roman" w:hAnsi="Times New Roman" w:cs="Times New Roman"/>
          <w:b w:val="0"/>
          <w:sz w:val="22"/>
          <w:szCs w:val="22"/>
          <w:vertAlign w:val="superscript"/>
        </w:rPr>
        <w:t xml:space="preserve"> </w:t>
      </w:r>
      <w:r w:rsidRPr="00726F77">
        <w:rPr>
          <w:rFonts w:ascii="Times New Roman" w:hAnsi="Times New Roman" w:cs="Times New Roman"/>
          <w:b w:val="0"/>
          <w:sz w:val="22"/>
          <w:szCs w:val="22"/>
        </w:rPr>
        <w:t xml:space="preserve"> </w:t>
      </w:r>
    </w:p>
    <w:p w14:paraId="69C45FA1" w14:textId="77777777" w:rsidR="00B76D32" w:rsidRPr="00726F77" w:rsidRDefault="00B76D32" w:rsidP="00B76D32">
      <w:pPr>
        <w:spacing w:line="240" w:lineRule="auto"/>
        <w:ind w:firstLine="567"/>
        <w:rPr>
          <w:rFonts w:ascii="Times New Roman" w:hAnsi="Times New Roman" w:cs="Times New Roman"/>
          <w:sz w:val="24"/>
          <w:szCs w:val="24"/>
        </w:rPr>
      </w:pPr>
      <w:r w:rsidRPr="00726F77">
        <w:rPr>
          <w:rFonts w:ascii="Times New Roman" w:hAnsi="Times New Roman" w:cs="Times New Roman"/>
          <w:bCs w:val="0"/>
          <w:sz w:val="24"/>
          <w:szCs w:val="24"/>
        </w:rPr>
        <w:t>2.25.</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 xml:space="preserve">Объекты, необходимые для организации </w:t>
      </w:r>
      <w:r w:rsidRPr="00726F77">
        <w:rPr>
          <w:rFonts w:ascii="Times New Roman" w:hAnsi="Times New Roman" w:cs="Times New Roman"/>
          <w:sz w:val="24"/>
          <w:szCs w:val="24"/>
        </w:rPr>
        <w:t xml:space="preserve">и осуществления мероприятий по </w:t>
      </w:r>
      <w:r w:rsidRPr="00726F77">
        <w:rPr>
          <w:rFonts w:ascii="Times New Roman" w:hAnsi="Times New Roman" w:cs="Times New Roman"/>
          <w:spacing w:val="2"/>
          <w:sz w:val="24"/>
          <w:szCs w:val="24"/>
        </w:rPr>
        <w:t>территориальной обороне и гражданской обороне, защите населения и территории</w:t>
      </w:r>
      <w:r w:rsidRPr="00726F77">
        <w:rPr>
          <w:rFonts w:ascii="Times New Roman" w:hAnsi="Times New Roman" w:cs="Times New Roman"/>
          <w:sz w:val="24"/>
          <w:szCs w:val="24"/>
        </w:rPr>
        <w:t xml:space="preserve">       городского округа от чрезвычайных ситуаций природного и техногенного характера</w:t>
      </w:r>
    </w:p>
    <w:p w14:paraId="2D95851F" w14:textId="77777777" w:rsidR="00B76D32" w:rsidRPr="00726F77" w:rsidRDefault="00B76D32" w:rsidP="00B76D32">
      <w:pPr>
        <w:spacing w:line="240" w:lineRule="auto"/>
        <w:ind w:firstLine="567"/>
        <w:rPr>
          <w:rFonts w:ascii="Times New Roman" w:hAnsi="Times New Roman" w:cs="Times New Roman"/>
          <w:b w:val="0"/>
          <w:sz w:val="24"/>
          <w:szCs w:val="24"/>
        </w:rPr>
      </w:pPr>
    </w:p>
    <w:p w14:paraId="5C20C3BC" w14:textId="77777777" w:rsidR="00B76D32" w:rsidRPr="00726F77" w:rsidRDefault="00B76D32" w:rsidP="00B76D3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2.25.1.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организации и осуществления мероприятий по территориальной обороне и гражданской обороне и максимально допустимого уровня территориальной доступности таких объектов для населения городского округа приведены в таблице 46.</w:t>
      </w:r>
    </w:p>
    <w:p w14:paraId="7001FC74" w14:textId="77777777" w:rsidR="00B76D32" w:rsidRPr="00726F77" w:rsidRDefault="00B76D32" w:rsidP="00B76D32">
      <w:pPr>
        <w:spacing w:line="240" w:lineRule="auto"/>
        <w:ind w:firstLine="709"/>
        <w:rPr>
          <w:rFonts w:ascii="Times New Roman" w:hAnsi="Times New Roman" w:cs="Times New Roman"/>
          <w:b w:val="0"/>
          <w:sz w:val="24"/>
          <w:szCs w:val="24"/>
        </w:rPr>
      </w:pPr>
    </w:p>
    <w:p w14:paraId="173EE355" w14:textId="77777777" w:rsidR="00B76D32" w:rsidRPr="00726F77" w:rsidRDefault="00B76D32" w:rsidP="00B76D32">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46</w:t>
      </w:r>
    </w:p>
    <w:tbl>
      <w:tblPr>
        <w:tblW w:w="977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513"/>
        <w:gridCol w:w="4291"/>
      </w:tblGrid>
      <w:tr w:rsidR="00B76D32" w:rsidRPr="00726F77" w14:paraId="22529584" w14:textId="77777777" w:rsidTr="00B76D32">
        <w:trPr>
          <w:trHeight w:val="340"/>
          <w:jc w:val="center"/>
        </w:trPr>
        <w:tc>
          <w:tcPr>
            <w:tcW w:w="2972" w:type="dxa"/>
            <w:vMerge w:val="restart"/>
            <w:vAlign w:val="center"/>
          </w:tcPr>
          <w:p w14:paraId="62A3EAA6" w14:textId="77777777" w:rsidR="00B76D32" w:rsidRPr="00726F77" w:rsidRDefault="00B76D32" w:rsidP="00B76D32">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Наименование объектов</w:t>
            </w:r>
          </w:p>
        </w:tc>
        <w:tc>
          <w:tcPr>
            <w:tcW w:w="6804" w:type="dxa"/>
            <w:gridSpan w:val="2"/>
            <w:vAlign w:val="center"/>
          </w:tcPr>
          <w:p w14:paraId="456DDA0A" w14:textId="77777777" w:rsidR="00B76D32" w:rsidRPr="00726F77" w:rsidRDefault="00B76D32" w:rsidP="00B76D32">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Расчетные показатели </w:t>
            </w:r>
          </w:p>
        </w:tc>
      </w:tr>
      <w:tr w:rsidR="00B76D32" w:rsidRPr="00726F77" w14:paraId="57A696ED" w14:textId="77777777" w:rsidTr="00B76D32">
        <w:trPr>
          <w:trHeight w:val="822"/>
          <w:jc w:val="center"/>
        </w:trPr>
        <w:tc>
          <w:tcPr>
            <w:tcW w:w="2972" w:type="dxa"/>
            <w:vMerge/>
            <w:vAlign w:val="center"/>
          </w:tcPr>
          <w:p w14:paraId="553EA14C" w14:textId="77777777" w:rsidR="00B76D32" w:rsidRPr="00726F77" w:rsidRDefault="00B76D32" w:rsidP="00B76D32">
            <w:pPr>
              <w:spacing w:line="240" w:lineRule="auto"/>
              <w:ind w:firstLine="0"/>
              <w:jc w:val="center"/>
              <w:rPr>
                <w:rFonts w:ascii="Times New Roman" w:hAnsi="Times New Roman" w:cs="Times New Roman"/>
                <w:b w:val="0"/>
                <w:bCs w:val="0"/>
              </w:rPr>
            </w:pPr>
          </w:p>
        </w:tc>
        <w:tc>
          <w:tcPr>
            <w:tcW w:w="2513" w:type="dxa"/>
            <w:vAlign w:val="center"/>
          </w:tcPr>
          <w:p w14:paraId="5EBED13A" w14:textId="77777777" w:rsidR="00B76D32" w:rsidRPr="00726F77" w:rsidRDefault="00B76D32" w:rsidP="00B76D32">
            <w:pPr>
              <w:suppressAutoHyphens/>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минимально допустимого уровня обеспеченности</w:t>
            </w:r>
          </w:p>
        </w:tc>
        <w:tc>
          <w:tcPr>
            <w:tcW w:w="4291" w:type="dxa"/>
            <w:vAlign w:val="center"/>
          </w:tcPr>
          <w:p w14:paraId="596D7822" w14:textId="77777777" w:rsidR="00B76D32" w:rsidRPr="00726F77" w:rsidRDefault="00B76D32" w:rsidP="00B76D32">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p>
        </w:tc>
      </w:tr>
      <w:tr w:rsidR="00B76D32" w:rsidRPr="00726F77" w14:paraId="423C4E77" w14:textId="77777777" w:rsidTr="00B76D32">
        <w:tblPrEx>
          <w:tblBorders>
            <w:bottom w:val="single" w:sz="4" w:space="0" w:color="auto"/>
          </w:tblBorders>
        </w:tblPrEx>
        <w:trPr>
          <w:trHeight w:val="777"/>
          <w:jc w:val="center"/>
        </w:trPr>
        <w:tc>
          <w:tcPr>
            <w:tcW w:w="2972" w:type="dxa"/>
            <w:vAlign w:val="center"/>
          </w:tcPr>
          <w:p w14:paraId="2CF8F57D" w14:textId="77777777" w:rsidR="00B76D32" w:rsidRPr="00726F77" w:rsidRDefault="00B76D32" w:rsidP="00B76D32">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Административные здания, </w:t>
            </w:r>
          </w:p>
          <w:p w14:paraId="65EE8BC2" w14:textId="77777777" w:rsidR="00B76D32" w:rsidRPr="00726F77" w:rsidRDefault="00B76D32" w:rsidP="00B76D32">
            <w:pPr>
              <w:spacing w:line="240" w:lineRule="auto"/>
              <w:ind w:firstLine="0"/>
              <w:rPr>
                <w:rFonts w:ascii="Times New Roman" w:hAnsi="Times New Roman" w:cs="Times New Roman"/>
                <w:b w:val="0"/>
                <w:spacing w:val="-2"/>
              </w:rPr>
            </w:pPr>
            <w:r w:rsidRPr="00726F77">
              <w:rPr>
                <w:rFonts w:ascii="Times New Roman" w:hAnsi="Times New Roman" w:cs="Times New Roman"/>
                <w:b w:val="0"/>
                <w:sz w:val="22"/>
                <w:szCs w:val="22"/>
              </w:rPr>
              <w:t>в том числе для размещения сил гражданской обороны</w:t>
            </w:r>
          </w:p>
        </w:tc>
        <w:tc>
          <w:tcPr>
            <w:tcW w:w="2513" w:type="dxa"/>
            <w:vAlign w:val="center"/>
          </w:tcPr>
          <w:p w14:paraId="0B747908" w14:textId="77777777" w:rsidR="00B76D32" w:rsidRPr="00726F77" w:rsidRDefault="00B76D32" w:rsidP="00B76D32">
            <w:pPr>
              <w:suppressAutoHyphens/>
              <w:spacing w:line="240" w:lineRule="auto"/>
              <w:ind w:firstLine="0"/>
              <w:jc w:val="center"/>
              <w:rPr>
                <w:rFonts w:ascii="Times New Roman" w:hAnsi="Times New Roman" w:cs="Times New Roman"/>
                <w:b w:val="0"/>
              </w:rPr>
            </w:pPr>
            <w:r w:rsidRPr="00726F77">
              <w:rPr>
                <w:rFonts w:ascii="Times New Roman" w:hAnsi="Times New Roman" w:cs="Times New Roman"/>
                <w:b w:val="0"/>
                <w:sz w:val="22"/>
                <w:szCs w:val="22"/>
              </w:rPr>
              <w:t>по заданию на проектирование</w:t>
            </w:r>
          </w:p>
        </w:tc>
        <w:tc>
          <w:tcPr>
            <w:tcW w:w="4291" w:type="dxa"/>
            <w:vAlign w:val="center"/>
          </w:tcPr>
          <w:p w14:paraId="0E53DC6F" w14:textId="77777777" w:rsidR="00B76D32" w:rsidRPr="00726F77" w:rsidRDefault="00B76D32" w:rsidP="00B76D32">
            <w:pPr>
              <w:spacing w:line="240" w:lineRule="auto"/>
              <w:ind w:firstLine="0"/>
              <w:jc w:val="center"/>
              <w:rPr>
                <w:rFonts w:ascii="Times New Roman" w:hAnsi="Times New Roman" w:cs="Times New Roman"/>
                <w:b w:val="0"/>
              </w:rPr>
            </w:pPr>
            <w:r w:rsidRPr="00726F77">
              <w:rPr>
                <w:rFonts w:ascii="Times New Roman" w:hAnsi="Times New Roman" w:cs="Times New Roman"/>
                <w:b w:val="0"/>
                <w:sz w:val="22"/>
                <w:szCs w:val="22"/>
              </w:rPr>
              <w:t>не нормируется</w:t>
            </w:r>
          </w:p>
        </w:tc>
      </w:tr>
      <w:tr w:rsidR="00B76D32" w:rsidRPr="00726F77" w14:paraId="2A4DAF6C" w14:textId="77777777" w:rsidTr="00B76D32">
        <w:tblPrEx>
          <w:tblBorders>
            <w:bottom w:val="single" w:sz="4" w:space="0" w:color="auto"/>
          </w:tblBorders>
        </w:tblPrEx>
        <w:trPr>
          <w:trHeight w:val="777"/>
          <w:jc w:val="center"/>
        </w:trPr>
        <w:tc>
          <w:tcPr>
            <w:tcW w:w="2972" w:type="dxa"/>
            <w:vAlign w:val="center"/>
          </w:tcPr>
          <w:p w14:paraId="1E9AF14A" w14:textId="77777777" w:rsidR="00B76D32" w:rsidRPr="00726F77" w:rsidRDefault="00B76D32" w:rsidP="00B76D32">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Защитные сооружения гражданской обороны (убежища, укрытия)</w:t>
            </w:r>
          </w:p>
        </w:tc>
        <w:tc>
          <w:tcPr>
            <w:tcW w:w="2513" w:type="dxa"/>
            <w:vAlign w:val="center"/>
          </w:tcPr>
          <w:p w14:paraId="3927775B" w14:textId="77777777" w:rsidR="00B76D32" w:rsidRPr="00726F77" w:rsidRDefault="00B76D32" w:rsidP="00B76D32">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1000 мест на 1000 чел. населения, оставшегося после эвакуации</w:t>
            </w:r>
          </w:p>
        </w:tc>
        <w:tc>
          <w:tcPr>
            <w:tcW w:w="4291" w:type="dxa"/>
            <w:vAlign w:val="center"/>
          </w:tcPr>
          <w:p w14:paraId="3A1A9EDF" w14:textId="77777777" w:rsidR="00B76D32" w:rsidRPr="00726F77" w:rsidRDefault="00B76D32" w:rsidP="00B76D32">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500 м"/>
              </w:smartTagPr>
              <w:r w:rsidRPr="00726F77">
                <w:rPr>
                  <w:rFonts w:ascii="Times New Roman" w:hAnsi="Times New Roman" w:cs="Times New Roman"/>
                  <w:b w:val="0"/>
                  <w:sz w:val="22"/>
                  <w:szCs w:val="22"/>
                </w:rPr>
                <w:t>500 м</w:t>
              </w:r>
            </w:smartTag>
            <w:r w:rsidRPr="00726F77">
              <w:rPr>
                <w:rFonts w:ascii="Times New Roman" w:hAnsi="Times New Roman" w:cs="Times New Roman"/>
                <w:b w:val="0"/>
                <w:sz w:val="22"/>
                <w:szCs w:val="22"/>
              </w:rPr>
              <w:t xml:space="preserve"> *</w:t>
            </w:r>
          </w:p>
        </w:tc>
      </w:tr>
      <w:tr w:rsidR="00B76D32" w:rsidRPr="00726F77" w14:paraId="360DDDA6" w14:textId="77777777" w:rsidTr="00B76D32">
        <w:tblPrEx>
          <w:tblBorders>
            <w:bottom w:val="single" w:sz="4" w:space="0" w:color="auto"/>
          </w:tblBorders>
        </w:tblPrEx>
        <w:trPr>
          <w:trHeight w:val="777"/>
          <w:jc w:val="center"/>
        </w:trPr>
        <w:tc>
          <w:tcPr>
            <w:tcW w:w="2972" w:type="dxa"/>
            <w:vAlign w:val="center"/>
          </w:tcPr>
          <w:p w14:paraId="014F96FC" w14:textId="77777777" w:rsidR="00B76D32" w:rsidRPr="00726F77" w:rsidRDefault="00B76D32" w:rsidP="00B76D32">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Пункты временного размещения эвакуируемого населения</w:t>
            </w:r>
          </w:p>
        </w:tc>
        <w:tc>
          <w:tcPr>
            <w:tcW w:w="2513" w:type="dxa"/>
            <w:vAlign w:val="center"/>
          </w:tcPr>
          <w:p w14:paraId="655FDF5E" w14:textId="77777777" w:rsidR="00B76D32" w:rsidRPr="00726F77" w:rsidRDefault="00B76D32" w:rsidP="00B76D32">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w:t>
            </w:r>
          </w:p>
        </w:tc>
        <w:tc>
          <w:tcPr>
            <w:tcW w:w="4291" w:type="dxa"/>
            <w:vAlign w:val="center"/>
          </w:tcPr>
          <w:p w14:paraId="2A08FE3B" w14:textId="77777777" w:rsidR="00B76D32" w:rsidRPr="00726F77" w:rsidRDefault="00B76D32" w:rsidP="00B76D3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B76D32" w:rsidRPr="00726F77" w14:paraId="2118A0A7" w14:textId="77777777" w:rsidTr="00B76D32">
        <w:tblPrEx>
          <w:tblBorders>
            <w:bottom w:val="single" w:sz="4" w:space="0" w:color="auto"/>
          </w:tblBorders>
        </w:tblPrEx>
        <w:trPr>
          <w:trHeight w:val="964"/>
          <w:jc w:val="center"/>
        </w:trPr>
        <w:tc>
          <w:tcPr>
            <w:tcW w:w="2972" w:type="dxa"/>
          </w:tcPr>
          <w:p w14:paraId="4CFCF655" w14:textId="77777777" w:rsidR="00B76D32" w:rsidRPr="00726F77" w:rsidRDefault="00B76D32" w:rsidP="00B76D32">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Склады материально-технических, продовольственных, медицинских и иных средств</w:t>
            </w:r>
          </w:p>
        </w:tc>
        <w:tc>
          <w:tcPr>
            <w:tcW w:w="2513" w:type="dxa"/>
            <w:vAlign w:val="center"/>
          </w:tcPr>
          <w:p w14:paraId="1F82EA3B" w14:textId="4020B582" w:rsidR="00B76D32" w:rsidRPr="00726F77" w:rsidRDefault="00B76D32" w:rsidP="00B76D32">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w:t>
            </w:r>
          </w:p>
        </w:tc>
        <w:tc>
          <w:tcPr>
            <w:tcW w:w="4291" w:type="dxa"/>
            <w:vAlign w:val="center"/>
          </w:tcPr>
          <w:p w14:paraId="7C609A9E" w14:textId="570DCCA9" w:rsidR="00B76D32" w:rsidRPr="00726F77" w:rsidRDefault="00B76D32" w:rsidP="00B76D3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48D7E6E2" w14:textId="77777777" w:rsidR="00B76D32" w:rsidRPr="00726F77" w:rsidRDefault="00B76D32" w:rsidP="00B76D32">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2"/>
          <w:szCs w:val="22"/>
        </w:rPr>
        <w:t xml:space="preserve">* </w:t>
      </w:r>
      <w:r w:rsidRPr="00726F77">
        <w:rPr>
          <w:rFonts w:ascii="Times New Roman" w:hAnsi="Times New Roman" w:cs="Times New Roman"/>
          <w:b w:val="0"/>
          <w:sz w:val="22"/>
          <w:szCs w:val="22"/>
        </w:rPr>
        <w:t xml:space="preserve">В отдельных случаях радиус сбора укрываемых может быть увеличен до </w:t>
      </w:r>
      <w:smartTag w:uri="urn:schemas-microsoft-com:office:smarttags" w:element="metricconverter">
        <w:smartTagPr>
          <w:attr w:name="ProductID" w:val="1000 м"/>
        </w:smartTagPr>
        <w:r w:rsidRPr="00726F77">
          <w:rPr>
            <w:rFonts w:ascii="Times New Roman" w:hAnsi="Times New Roman" w:cs="Times New Roman"/>
            <w:b w:val="0"/>
            <w:sz w:val="22"/>
            <w:szCs w:val="22"/>
          </w:rPr>
          <w:t>1000 м</w:t>
        </w:r>
      </w:smartTag>
      <w:r w:rsidRPr="00726F77">
        <w:rPr>
          <w:rFonts w:ascii="Times New Roman" w:hAnsi="Times New Roman" w:cs="Times New Roman"/>
          <w:b w:val="0"/>
          <w:sz w:val="22"/>
          <w:szCs w:val="22"/>
        </w:rPr>
        <w:t xml:space="preserve"> по согласованию с территориальными органами МЧС России.</w:t>
      </w:r>
    </w:p>
    <w:p w14:paraId="1DC13921" w14:textId="77777777" w:rsidR="00B76D32" w:rsidRPr="00726F77" w:rsidRDefault="00B76D32" w:rsidP="00B76D32">
      <w:pPr>
        <w:spacing w:line="240" w:lineRule="auto"/>
        <w:ind w:firstLine="567"/>
        <w:rPr>
          <w:rFonts w:ascii="Times New Roman" w:hAnsi="Times New Roman" w:cs="Times New Roman"/>
          <w:b w:val="0"/>
          <w:bCs w:val="0"/>
          <w:sz w:val="24"/>
          <w:szCs w:val="24"/>
        </w:rPr>
      </w:pPr>
    </w:p>
    <w:p w14:paraId="18B97657" w14:textId="7295F6FD" w:rsidR="00B76D32" w:rsidRPr="00726F77" w:rsidRDefault="00B76D32" w:rsidP="00B76D32">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2.25.2.</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 xml:space="preserve">асчетные показатели минимально допустимого уровня обеспеченности объектами, необходимыми для организации и осуществления мероприятий по защите населения и    </w:t>
      </w:r>
      <w:r w:rsidRPr="00726F77">
        <w:rPr>
          <w:rFonts w:ascii="Times New Roman" w:hAnsi="Times New Roman" w:cs="Times New Roman"/>
          <w:b w:val="0"/>
          <w:spacing w:val="-2"/>
          <w:sz w:val="24"/>
          <w:szCs w:val="24"/>
        </w:rPr>
        <w:t>территории городского округа от чрезвычайных ситуаций природного и техногенного характера,</w:t>
      </w:r>
      <w:r w:rsidRPr="00726F77">
        <w:rPr>
          <w:rFonts w:ascii="Times New Roman" w:hAnsi="Times New Roman" w:cs="Times New Roman"/>
          <w:b w:val="0"/>
          <w:sz w:val="24"/>
          <w:szCs w:val="24"/>
        </w:rPr>
        <w:t xml:space="preserve"> и максимально допустимого уровня территориальной доступности таких объектов для населения городского округа приведены в таблице 47.</w:t>
      </w:r>
    </w:p>
    <w:p w14:paraId="7E313155" w14:textId="77777777" w:rsidR="00AB4503" w:rsidRPr="00726F77" w:rsidRDefault="00AB4503" w:rsidP="00B76D32">
      <w:pPr>
        <w:spacing w:line="240" w:lineRule="auto"/>
        <w:ind w:firstLine="567"/>
        <w:rPr>
          <w:rFonts w:ascii="Times New Roman" w:hAnsi="Times New Roman" w:cs="Times New Roman"/>
          <w:b w:val="0"/>
          <w:sz w:val="24"/>
          <w:szCs w:val="24"/>
        </w:rPr>
      </w:pPr>
    </w:p>
    <w:p w14:paraId="1DFDA8CC" w14:textId="77777777" w:rsidR="00B76D32" w:rsidRPr="00726F77" w:rsidRDefault="00B76D32" w:rsidP="00B76D32">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47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2693"/>
        <w:gridCol w:w="2771"/>
      </w:tblGrid>
      <w:tr w:rsidR="00B76D32" w:rsidRPr="00726F77" w14:paraId="3726001E" w14:textId="77777777" w:rsidTr="00B76D32">
        <w:trPr>
          <w:trHeight w:val="340"/>
          <w:jc w:val="center"/>
        </w:trPr>
        <w:tc>
          <w:tcPr>
            <w:tcW w:w="4390" w:type="dxa"/>
            <w:vMerge w:val="restart"/>
            <w:vAlign w:val="center"/>
          </w:tcPr>
          <w:p w14:paraId="27414EA3" w14:textId="77777777" w:rsidR="00B76D32" w:rsidRPr="00726F77" w:rsidRDefault="00B76D32" w:rsidP="00B76D3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Наименование объектов</w:t>
            </w:r>
          </w:p>
        </w:tc>
        <w:tc>
          <w:tcPr>
            <w:tcW w:w="5464" w:type="dxa"/>
            <w:gridSpan w:val="2"/>
            <w:vAlign w:val="center"/>
          </w:tcPr>
          <w:p w14:paraId="0F72835B" w14:textId="77777777" w:rsidR="00B76D32" w:rsidRPr="00726F77" w:rsidRDefault="00B76D32" w:rsidP="00B76D3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Расчетные показатели</w:t>
            </w:r>
          </w:p>
        </w:tc>
      </w:tr>
      <w:tr w:rsidR="00B76D32" w:rsidRPr="00726F77" w14:paraId="224DFE0F" w14:textId="77777777" w:rsidTr="00B76D32">
        <w:trPr>
          <w:trHeight w:val="822"/>
          <w:jc w:val="center"/>
        </w:trPr>
        <w:tc>
          <w:tcPr>
            <w:tcW w:w="4390" w:type="dxa"/>
            <w:vMerge/>
            <w:vAlign w:val="center"/>
          </w:tcPr>
          <w:p w14:paraId="47DF525E" w14:textId="77777777" w:rsidR="00B76D32" w:rsidRPr="00726F77" w:rsidRDefault="00B76D32" w:rsidP="00B76D32">
            <w:pPr>
              <w:spacing w:line="240" w:lineRule="auto"/>
              <w:ind w:firstLine="0"/>
              <w:jc w:val="center"/>
              <w:rPr>
                <w:rFonts w:ascii="Times New Roman" w:hAnsi="Times New Roman" w:cs="Times New Roman"/>
                <w:b w:val="0"/>
                <w:sz w:val="22"/>
                <w:szCs w:val="22"/>
              </w:rPr>
            </w:pPr>
          </w:p>
        </w:tc>
        <w:tc>
          <w:tcPr>
            <w:tcW w:w="2693" w:type="dxa"/>
            <w:vAlign w:val="center"/>
          </w:tcPr>
          <w:p w14:paraId="5D67C753" w14:textId="77777777" w:rsidR="00B76D32" w:rsidRPr="00726F77" w:rsidRDefault="00B76D32" w:rsidP="00B76D32">
            <w:pPr>
              <w:suppressAutoHyphens/>
              <w:spacing w:line="240"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минимально допустимого уровня обеспеченности</w:t>
            </w:r>
          </w:p>
        </w:tc>
        <w:tc>
          <w:tcPr>
            <w:tcW w:w="2771" w:type="dxa"/>
            <w:vAlign w:val="center"/>
          </w:tcPr>
          <w:p w14:paraId="7156998F" w14:textId="77777777" w:rsidR="00B76D32" w:rsidRPr="00726F77" w:rsidRDefault="00B76D32" w:rsidP="00B76D3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pacing w:val="-2"/>
                <w:sz w:val="22"/>
                <w:szCs w:val="22"/>
              </w:rPr>
              <w:t>максимально допустимого</w:t>
            </w:r>
            <w:r w:rsidRPr="00726F77">
              <w:rPr>
                <w:rFonts w:ascii="Times New Roman" w:hAnsi="Times New Roman" w:cs="Times New Roman"/>
                <w:b w:val="0"/>
                <w:bCs w:val="0"/>
                <w:sz w:val="22"/>
                <w:szCs w:val="22"/>
              </w:rPr>
              <w:t xml:space="preserve"> уровня территориальной доступности</w:t>
            </w:r>
          </w:p>
        </w:tc>
      </w:tr>
      <w:tr w:rsidR="00B76D32" w:rsidRPr="00726F77" w14:paraId="663CADA6" w14:textId="77777777" w:rsidTr="00B76D32">
        <w:tblPrEx>
          <w:tblBorders>
            <w:bottom w:val="single" w:sz="4" w:space="0" w:color="auto"/>
          </w:tblBorders>
        </w:tblPrEx>
        <w:trPr>
          <w:trHeight w:val="20"/>
          <w:jc w:val="center"/>
        </w:trPr>
        <w:tc>
          <w:tcPr>
            <w:tcW w:w="4390" w:type="dxa"/>
            <w:vAlign w:val="center"/>
          </w:tcPr>
          <w:p w14:paraId="251849B6" w14:textId="77777777" w:rsidR="00B76D32" w:rsidRPr="00726F77" w:rsidRDefault="00B76D32" w:rsidP="00B76D32">
            <w:pPr>
              <w:suppressAutoHyphens/>
              <w:spacing w:line="240" w:lineRule="auto"/>
              <w:ind w:right="-57" w:firstLine="0"/>
              <w:rPr>
                <w:rFonts w:ascii="Times New Roman" w:hAnsi="Times New Roman" w:cs="Times New Roman"/>
                <w:b w:val="0"/>
                <w:spacing w:val="-2"/>
              </w:rPr>
            </w:pPr>
            <w:r w:rsidRPr="00726F77">
              <w:rPr>
                <w:rFonts w:ascii="Times New Roman" w:hAnsi="Times New Roman" w:cs="Times New Roman"/>
                <w:b w:val="0"/>
                <w:sz w:val="22"/>
                <w:szCs w:val="22"/>
              </w:rPr>
              <w:t xml:space="preserve">Административные здания (помещения), в том числе для размещения сил и средств защиты населения и территории от </w:t>
            </w:r>
            <w:r w:rsidRPr="00726F77">
              <w:rPr>
                <w:rFonts w:ascii="Times New Roman" w:hAnsi="Times New Roman" w:cs="Times New Roman"/>
                <w:b w:val="0"/>
                <w:spacing w:val="-2"/>
                <w:sz w:val="22"/>
                <w:szCs w:val="22"/>
              </w:rPr>
              <w:t>чрезвычайных ситуаций природного</w:t>
            </w:r>
            <w:r w:rsidRPr="00726F77">
              <w:rPr>
                <w:rFonts w:ascii="Times New Roman" w:hAnsi="Times New Roman" w:cs="Times New Roman"/>
                <w:b w:val="0"/>
                <w:sz w:val="22"/>
                <w:szCs w:val="22"/>
              </w:rPr>
              <w:t xml:space="preserve"> и техногенного характера</w:t>
            </w:r>
          </w:p>
        </w:tc>
        <w:tc>
          <w:tcPr>
            <w:tcW w:w="2693" w:type="dxa"/>
            <w:vAlign w:val="center"/>
          </w:tcPr>
          <w:p w14:paraId="2FD090CD" w14:textId="77777777" w:rsidR="00B76D32" w:rsidRPr="00726F77" w:rsidRDefault="00B76D32" w:rsidP="00B76D32">
            <w:pPr>
              <w:suppressAutoHyphens/>
              <w:spacing w:line="240" w:lineRule="auto"/>
              <w:ind w:firstLine="0"/>
              <w:jc w:val="center"/>
              <w:rPr>
                <w:rFonts w:ascii="Times New Roman" w:hAnsi="Times New Roman" w:cs="Times New Roman"/>
                <w:b w:val="0"/>
              </w:rPr>
            </w:pPr>
            <w:r w:rsidRPr="00726F77">
              <w:rPr>
                <w:rFonts w:ascii="Times New Roman" w:hAnsi="Times New Roman" w:cs="Times New Roman"/>
                <w:b w:val="0"/>
                <w:sz w:val="22"/>
                <w:szCs w:val="22"/>
              </w:rPr>
              <w:t>по заданию на проектирование</w:t>
            </w:r>
          </w:p>
        </w:tc>
        <w:tc>
          <w:tcPr>
            <w:tcW w:w="2771" w:type="dxa"/>
            <w:vAlign w:val="center"/>
          </w:tcPr>
          <w:p w14:paraId="6F4FDF76" w14:textId="77777777" w:rsidR="00B76D32" w:rsidRPr="00726F77" w:rsidRDefault="00B76D32" w:rsidP="00B76D32">
            <w:pPr>
              <w:spacing w:line="240" w:lineRule="auto"/>
              <w:ind w:firstLine="0"/>
              <w:jc w:val="center"/>
              <w:rPr>
                <w:rFonts w:ascii="Times New Roman" w:hAnsi="Times New Roman" w:cs="Times New Roman"/>
                <w:b w:val="0"/>
              </w:rPr>
            </w:pPr>
            <w:r w:rsidRPr="00726F77">
              <w:rPr>
                <w:rFonts w:ascii="Times New Roman" w:hAnsi="Times New Roman" w:cs="Times New Roman"/>
                <w:b w:val="0"/>
                <w:sz w:val="22"/>
                <w:szCs w:val="22"/>
              </w:rPr>
              <w:t>не нормируется</w:t>
            </w:r>
          </w:p>
        </w:tc>
      </w:tr>
      <w:tr w:rsidR="00B76D32" w:rsidRPr="00726F77" w14:paraId="77B54A9F" w14:textId="77777777" w:rsidTr="00B76D32">
        <w:tblPrEx>
          <w:tblBorders>
            <w:bottom w:val="single" w:sz="4" w:space="0" w:color="auto"/>
          </w:tblBorders>
        </w:tblPrEx>
        <w:trPr>
          <w:trHeight w:val="20"/>
          <w:jc w:val="center"/>
        </w:trPr>
        <w:tc>
          <w:tcPr>
            <w:tcW w:w="4390" w:type="dxa"/>
            <w:vAlign w:val="center"/>
          </w:tcPr>
          <w:p w14:paraId="40DE95D7" w14:textId="77777777" w:rsidR="00B76D32" w:rsidRPr="00726F77" w:rsidRDefault="00B76D32" w:rsidP="00B76D32">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Сооружения по защите территорий от</w:t>
            </w:r>
            <w:r w:rsidRPr="00726F77">
              <w:rPr>
                <w:rFonts w:ascii="Times New Roman" w:hAnsi="Times New Roman" w:cs="Times New Roman"/>
                <w:b w:val="0"/>
                <w:sz w:val="22"/>
                <w:szCs w:val="22"/>
              </w:rPr>
              <w:t xml:space="preserve"> чрезвычайных ситуаций природного и техногенного характера</w:t>
            </w:r>
          </w:p>
        </w:tc>
        <w:tc>
          <w:tcPr>
            <w:tcW w:w="2693" w:type="dxa"/>
            <w:vAlign w:val="center"/>
          </w:tcPr>
          <w:p w14:paraId="36273F75" w14:textId="77777777" w:rsidR="00B76D32" w:rsidRPr="00726F77" w:rsidRDefault="00B76D32" w:rsidP="00B76D32">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100 % территории, требующей защиты</w:t>
            </w:r>
          </w:p>
        </w:tc>
        <w:tc>
          <w:tcPr>
            <w:tcW w:w="2771" w:type="dxa"/>
            <w:vAlign w:val="center"/>
          </w:tcPr>
          <w:p w14:paraId="1ABA49FE" w14:textId="7E330F78" w:rsidR="00B76D32" w:rsidRPr="00726F77" w:rsidRDefault="00B76D32" w:rsidP="00B76D3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r w:rsidR="00B76D32" w:rsidRPr="00726F77" w14:paraId="5795711A" w14:textId="77777777" w:rsidTr="00B76D32">
        <w:tblPrEx>
          <w:tblBorders>
            <w:bottom w:val="single" w:sz="4" w:space="0" w:color="auto"/>
          </w:tblBorders>
        </w:tblPrEx>
        <w:trPr>
          <w:trHeight w:val="794"/>
          <w:jc w:val="center"/>
        </w:trPr>
        <w:tc>
          <w:tcPr>
            <w:tcW w:w="4390" w:type="dxa"/>
          </w:tcPr>
          <w:p w14:paraId="00FC9C31" w14:textId="77777777" w:rsidR="00B76D32" w:rsidRPr="00726F77" w:rsidRDefault="00B76D32" w:rsidP="00B76D32">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Берегозащитные сооружения</w:t>
            </w:r>
          </w:p>
        </w:tc>
        <w:tc>
          <w:tcPr>
            <w:tcW w:w="2693" w:type="dxa"/>
            <w:vAlign w:val="center"/>
          </w:tcPr>
          <w:p w14:paraId="7600C2F6" w14:textId="77777777" w:rsidR="00B76D32" w:rsidRPr="00726F77" w:rsidRDefault="00B76D32" w:rsidP="00B76D32">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100 % береговой линии, требующей защиты</w:t>
            </w:r>
          </w:p>
        </w:tc>
        <w:tc>
          <w:tcPr>
            <w:tcW w:w="2771" w:type="dxa"/>
            <w:vAlign w:val="center"/>
          </w:tcPr>
          <w:p w14:paraId="16445C4B" w14:textId="06AD674F" w:rsidR="00B76D32" w:rsidRPr="00726F77" w:rsidRDefault="00B76D32" w:rsidP="00B76D32">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7B218425" w14:textId="77777777" w:rsidR="00C916B4" w:rsidRPr="00726F77" w:rsidRDefault="00C916B4" w:rsidP="00B76D32">
      <w:pPr>
        <w:spacing w:line="240" w:lineRule="auto"/>
        <w:ind w:firstLine="567"/>
        <w:rPr>
          <w:rFonts w:ascii="Times New Roman" w:hAnsi="Times New Roman" w:cs="Times New Roman"/>
          <w:b w:val="0"/>
          <w:sz w:val="22"/>
          <w:szCs w:val="22"/>
          <w:vertAlign w:val="superscript"/>
        </w:rPr>
      </w:pPr>
    </w:p>
    <w:p w14:paraId="39B960C6" w14:textId="41622FA6" w:rsidR="00AC61DE" w:rsidRPr="00726F77" w:rsidRDefault="008B6C87" w:rsidP="00AC61DE">
      <w:pPr>
        <w:spacing w:line="240" w:lineRule="auto"/>
        <w:ind w:firstLine="567"/>
        <w:rPr>
          <w:rFonts w:ascii="Times New Roman" w:hAnsi="Times New Roman" w:cs="Times New Roman"/>
          <w:sz w:val="24"/>
          <w:szCs w:val="24"/>
        </w:rPr>
      </w:pPr>
      <w:r w:rsidRPr="00726F77">
        <w:rPr>
          <w:rFonts w:ascii="Times New Roman" w:hAnsi="Times New Roman" w:cs="Times New Roman"/>
          <w:b w:val="0"/>
          <w:sz w:val="22"/>
          <w:szCs w:val="22"/>
          <w:vertAlign w:val="superscript"/>
        </w:rPr>
        <w:t xml:space="preserve"> </w:t>
      </w:r>
      <w:r w:rsidRPr="00726F77">
        <w:rPr>
          <w:rFonts w:ascii="Times New Roman" w:hAnsi="Times New Roman" w:cs="Times New Roman"/>
          <w:b w:val="0"/>
          <w:sz w:val="22"/>
          <w:szCs w:val="22"/>
        </w:rPr>
        <w:t xml:space="preserve"> </w:t>
      </w:r>
      <w:r w:rsidR="00AC61DE" w:rsidRPr="00726F77">
        <w:rPr>
          <w:rFonts w:ascii="Times New Roman" w:hAnsi="Times New Roman" w:cs="Times New Roman"/>
          <w:bCs w:val="0"/>
          <w:sz w:val="24"/>
          <w:szCs w:val="24"/>
        </w:rPr>
        <w:t>2.26.</w:t>
      </w:r>
      <w:r w:rsidR="00AC61DE" w:rsidRPr="00726F77">
        <w:rPr>
          <w:rFonts w:ascii="Times New Roman" w:hAnsi="Times New Roman" w:cs="Times New Roman"/>
          <w:b w:val="0"/>
          <w:sz w:val="24"/>
          <w:szCs w:val="24"/>
        </w:rPr>
        <w:t> </w:t>
      </w:r>
      <w:r w:rsidR="00AC61DE" w:rsidRPr="00726F77">
        <w:rPr>
          <w:rFonts w:ascii="Times New Roman" w:hAnsi="Times New Roman" w:cs="Times New Roman"/>
          <w:bCs w:val="0"/>
          <w:sz w:val="24"/>
          <w:szCs w:val="24"/>
        </w:rPr>
        <w:t xml:space="preserve">Объекты, необходимые для </w:t>
      </w:r>
      <w:r w:rsidR="00AC61DE" w:rsidRPr="00726F77">
        <w:rPr>
          <w:rFonts w:ascii="Times New Roman" w:hAnsi="Times New Roman" w:cs="Times New Roman"/>
          <w:sz w:val="24"/>
          <w:szCs w:val="24"/>
        </w:rPr>
        <w:t>создания, содержания и организации деятельности аварийно-спасательных служб и (или) аварийно-спасательных формирований</w:t>
      </w:r>
    </w:p>
    <w:p w14:paraId="17C25357" w14:textId="77777777" w:rsidR="00AC61DE" w:rsidRPr="00726F77" w:rsidRDefault="00AC61DE" w:rsidP="00AC61DE">
      <w:pPr>
        <w:spacing w:line="240" w:lineRule="auto"/>
        <w:ind w:firstLine="567"/>
        <w:rPr>
          <w:rFonts w:ascii="Times New Roman" w:hAnsi="Times New Roman" w:cs="Times New Roman"/>
          <w:b w:val="0"/>
          <w:sz w:val="24"/>
          <w:szCs w:val="24"/>
        </w:rPr>
      </w:pPr>
    </w:p>
    <w:p w14:paraId="1503E80E" w14:textId="4C597A5C" w:rsidR="00AC61DE" w:rsidRPr="00726F77" w:rsidRDefault="00AC61DE" w:rsidP="00AC61D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2.26.1.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создания, содержания и организации деятельности аварийно-спасательных служб и (или) аварийно-спасательных формирований на территории городского округа, и максимально допустимого уровня территориальной доступности таких объектов для населения городского округа приведены в таблице 48.</w:t>
      </w:r>
    </w:p>
    <w:p w14:paraId="1FB80B4B" w14:textId="77777777" w:rsidR="00AB4503" w:rsidRPr="00726F77" w:rsidRDefault="00AB4503" w:rsidP="00AC61DE">
      <w:pPr>
        <w:spacing w:line="240" w:lineRule="auto"/>
        <w:ind w:firstLine="567"/>
        <w:rPr>
          <w:rFonts w:ascii="Times New Roman" w:hAnsi="Times New Roman" w:cs="Times New Roman"/>
          <w:b w:val="0"/>
          <w:sz w:val="24"/>
          <w:szCs w:val="24"/>
        </w:rPr>
      </w:pPr>
    </w:p>
    <w:p w14:paraId="51EA2472" w14:textId="77777777" w:rsidR="00AC61DE" w:rsidRPr="00726F77" w:rsidRDefault="00AC61DE" w:rsidP="00AC61DE">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48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2693"/>
        <w:gridCol w:w="2693"/>
      </w:tblGrid>
      <w:tr w:rsidR="00AC61DE" w:rsidRPr="00726F77" w14:paraId="05E7627E" w14:textId="77777777" w:rsidTr="00AB4503">
        <w:trPr>
          <w:trHeight w:val="340"/>
          <w:jc w:val="center"/>
        </w:trPr>
        <w:tc>
          <w:tcPr>
            <w:tcW w:w="4390" w:type="dxa"/>
            <w:vMerge w:val="restart"/>
            <w:vAlign w:val="center"/>
          </w:tcPr>
          <w:p w14:paraId="1E850E92" w14:textId="77777777" w:rsidR="00AC61DE" w:rsidRPr="00726F77" w:rsidRDefault="00AC61DE" w:rsidP="00AC61DE">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718CB2C1" w14:textId="77777777" w:rsidR="00AC61DE" w:rsidRPr="00726F77" w:rsidRDefault="00AC61DE" w:rsidP="00AC61DE">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объектов</w:t>
            </w:r>
          </w:p>
        </w:tc>
        <w:tc>
          <w:tcPr>
            <w:tcW w:w="5386" w:type="dxa"/>
            <w:gridSpan w:val="2"/>
            <w:vAlign w:val="center"/>
          </w:tcPr>
          <w:p w14:paraId="3DB28D66" w14:textId="77777777" w:rsidR="00AC61DE" w:rsidRPr="00726F77" w:rsidRDefault="00AC61DE" w:rsidP="00AC61DE">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Расчетные показатели</w:t>
            </w:r>
          </w:p>
        </w:tc>
      </w:tr>
      <w:tr w:rsidR="00AC61DE" w:rsidRPr="00726F77" w14:paraId="36998021" w14:textId="77777777" w:rsidTr="00AB4503">
        <w:trPr>
          <w:trHeight w:val="822"/>
          <w:jc w:val="center"/>
        </w:trPr>
        <w:tc>
          <w:tcPr>
            <w:tcW w:w="4390" w:type="dxa"/>
            <w:vMerge/>
            <w:vAlign w:val="center"/>
          </w:tcPr>
          <w:p w14:paraId="18BA267C" w14:textId="77777777" w:rsidR="00AC61DE" w:rsidRPr="00726F77" w:rsidRDefault="00AC61DE" w:rsidP="00AC61DE">
            <w:pPr>
              <w:spacing w:line="240" w:lineRule="auto"/>
              <w:ind w:firstLine="0"/>
              <w:jc w:val="center"/>
              <w:rPr>
                <w:rFonts w:ascii="Times New Roman" w:hAnsi="Times New Roman" w:cs="Times New Roman"/>
                <w:b w:val="0"/>
                <w:sz w:val="22"/>
                <w:szCs w:val="22"/>
              </w:rPr>
            </w:pPr>
          </w:p>
        </w:tc>
        <w:tc>
          <w:tcPr>
            <w:tcW w:w="2693" w:type="dxa"/>
            <w:vAlign w:val="center"/>
          </w:tcPr>
          <w:p w14:paraId="38632B0E" w14:textId="77777777" w:rsidR="00AC61DE" w:rsidRPr="00726F77" w:rsidRDefault="00AC61DE" w:rsidP="00AC61DE">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минимально допустимого уровня обеспеченности</w:t>
            </w:r>
          </w:p>
        </w:tc>
        <w:tc>
          <w:tcPr>
            <w:tcW w:w="2693" w:type="dxa"/>
            <w:vAlign w:val="center"/>
          </w:tcPr>
          <w:p w14:paraId="4F7780EA" w14:textId="77777777" w:rsidR="00AC61DE" w:rsidRPr="00726F77" w:rsidRDefault="00AC61DE" w:rsidP="00AC61DE">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AC61DE" w:rsidRPr="00726F77" w14:paraId="67A0C5A7" w14:textId="77777777" w:rsidTr="00AB4503">
        <w:tblPrEx>
          <w:tblBorders>
            <w:bottom w:val="single" w:sz="4" w:space="0" w:color="auto"/>
          </w:tblBorders>
        </w:tblPrEx>
        <w:trPr>
          <w:trHeight w:val="20"/>
          <w:jc w:val="center"/>
        </w:trPr>
        <w:tc>
          <w:tcPr>
            <w:tcW w:w="4390" w:type="dxa"/>
            <w:vAlign w:val="center"/>
          </w:tcPr>
          <w:p w14:paraId="39D533C7" w14:textId="77777777" w:rsidR="00AC61DE" w:rsidRPr="00726F77" w:rsidRDefault="00AC61DE" w:rsidP="00AC61DE">
            <w:pPr>
              <w:suppressAutoHyphens/>
              <w:spacing w:line="240" w:lineRule="auto"/>
              <w:ind w:right="-57" w:firstLine="0"/>
              <w:rPr>
                <w:rFonts w:ascii="Times New Roman" w:hAnsi="Times New Roman" w:cs="Times New Roman"/>
                <w:b w:val="0"/>
              </w:rPr>
            </w:pPr>
            <w:r w:rsidRPr="00726F77">
              <w:rPr>
                <w:rFonts w:ascii="Times New Roman" w:hAnsi="Times New Roman" w:cs="Times New Roman"/>
                <w:b w:val="0"/>
                <w:sz w:val="22"/>
                <w:szCs w:val="22"/>
              </w:rPr>
              <w:lastRenderedPageBreak/>
              <w:t>Здания для размещения аварийно-спасательных служб, аварийно-спасательных формирований, в том числе поисково-спасательных, лабораторий, образовательных организаций по подготовке спасателей, объектов по подготовке собак и др.</w:t>
            </w:r>
          </w:p>
        </w:tc>
        <w:tc>
          <w:tcPr>
            <w:tcW w:w="2693" w:type="dxa"/>
            <w:vAlign w:val="center"/>
          </w:tcPr>
          <w:p w14:paraId="43301F34" w14:textId="77777777" w:rsidR="00AC61DE" w:rsidRPr="00726F77" w:rsidRDefault="00AC61DE" w:rsidP="00AC61DE">
            <w:pPr>
              <w:suppressAutoHyphens/>
              <w:spacing w:line="240" w:lineRule="auto"/>
              <w:ind w:firstLine="0"/>
              <w:jc w:val="center"/>
              <w:rPr>
                <w:rFonts w:ascii="Times New Roman" w:hAnsi="Times New Roman" w:cs="Times New Roman"/>
                <w:b w:val="0"/>
              </w:rPr>
            </w:pPr>
            <w:r w:rsidRPr="00726F77">
              <w:rPr>
                <w:rFonts w:ascii="Times New Roman" w:hAnsi="Times New Roman" w:cs="Times New Roman"/>
                <w:b w:val="0"/>
                <w:sz w:val="22"/>
                <w:szCs w:val="22"/>
              </w:rPr>
              <w:t>по заданию на проектирование</w:t>
            </w:r>
          </w:p>
        </w:tc>
        <w:tc>
          <w:tcPr>
            <w:tcW w:w="2693" w:type="dxa"/>
            <w:vAlign w:val="center"/>
          </w:tcPr>
          <w:p w14:paraId="2829D36D" w14:textId="77777777" w:rsidR="00AC61DE" w:rsidRPr="00726F77" w:rsidRDefault="00AC61DE" w:rsidP="00AC61DE">
            <w:pPr>
              <w:spacing w:line="240" w:lineRule="auto"/>
              <w:ind w:firstLine="0"/>
              <w:jc w:val="center"/>
              <w:rPr>
                <w:rFonts w:ascii="Times New Roman" w:hAnsi="Times New Roman" w:cs="Times New Roman"/>
                <w:b w:val="0"/>
              </w:rPr>
            </w:pPr>
            <w:r w:rsidRPr="00726F77">
              <w:rPr>
                <w:rFonts w:ascii="Times New Roman" w:hAnsi="Times New Roman" w:cs="Times New Roman"/>
                <w:b w:val="0"/>
                <w:sz w:val="22"/>
                <w:szCs w:val="22"/>
              </w:rPr>
              <w:t>не нормируется</w:t>
            </w:r>
          </w:p>
        </w:tc>
      </w:tr>
      <w:tr w:rsidR="00AC61DE" w:rsidRPr="00726F77" w14:paraId="2A2DFD7B" w14:textId="77777777" w:rsidTr="00AB4503">
        <w:tblPrEx>
          <w:tblBorders>
            <w:bottom w:val="single" w:sz="4" w:space="0" w:color="auto"/>
          </w:tblBorders>
        </w:tblPrEx>
        <w:trPr>
          <w:trHeight w:val="20"/>
          <w:jc w:val="center"/>
        </w:trPr>
        <w:tc>
          <w:tcPr>
            <w:tcW w:w="4390" w:type="dxa"/>
            <w:vAlign w:val="center"/>
          </w:tcPr>
          <w:p w14:paraId="1DCB7555" w14:textId="77777777" w:rsidR="00AC61DE" w:rsidRPr="00726F77" w:rsidRDefault="00AC61DE" w:rsidP="00AC61DE">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Здания (помещения) для размещения подразделений спасателей, в том числе для размещения специальной техники, оборудования, снаряжения, инструментов и материалов</w:t>
            </w:r>
          </w:p>
        </w:tc>
        <w:tc>
          <w:tcPr>
            <w:tcW w:w="2693" w:type="dxa"/>
            <w:vAlign w:val="center"/>
          </w:tcPr>
          <w:p w14:paraId="2160F34E" w14:textId="14225379" w:rsidR="00AC61DE" w:rsidRPr="00726F77" w:rsidRDefault="00AC61DE" w:rsidP="00AC61DE">
            <w:pPr>
              <w:suppressAutoHyphens/>
              <w:spacing w:line="240" w:lineRule="auto"/>
              <w:ind w:left="-57" w:right="-57" w:firstLine="0"/>
              <w:jc w:val="center"/>
              <w:rPr>
                <w:rFonts w:ascii="Times New Roman" w:hAnsi="Times New Roman" w:cs="Times New Roman"/>
                <w:b w:val="0"/>
                <w:spacing w:val="-2"/>
                <w:sz w:val="22"/>
                <w:szCs w:val="22"/>
              </w:rPr>
            </w:pPr>
            <w:r w:rsidRPr="00726F77">
              <w:rPr>
                <w:rFonts w:ascii="Times New Roman" w:hAnsi="Times New Roman" w:cs="Times New Roman"/>
                <w:b w:val="0"/>
                <w:sz w:val="22"/>
                <w:szCs w:val="22"/>
              </w:rPr>
              <w:t>по заданию на проектирование</w:t>
            </w:r>
          </w:p>
        </w:tc>
        <w:tc>
          <w:tcPr>
            <w:tcW w:w="2693" w:type="dxa"/>
            <w:vAlign w:val="center"/>
          </w:tcPr>
          <w:p w14:paraId="1F62BE5F" w14:textId="5091B2D6" w:rsidR="00AC61DE" w:rsidRPr="00726F77" w:rsidRDefault="00AC61DE" w:rsidP="00AC61DE">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6615EFAD" w14:textId="77777777" w:rsidR="00A25E53" w:rsidRPr="00726F77" w:rsidRDefault="00A25E53" w:rsidP="002A3ADB">
      <w:pPr>
        <w:spacing w:line="240" w:lineRule="auto"/>
        <w:ind w:firstLine="567"/>
        <w:rPr>
          <w:rFonts w:ascii="Times New Roman" w:hAnsi="Times New Roman" w:cs="Times New Roman"/>
          <w:b w:val="0"/>
          <w:bCs w:val="0"/>
          <w:sz w:val="22"/>
          <w:szCs w:val="22"/>
        </w:rPr>
      </w:pPr>
    </w:p>
    <w:p w14:paraId="1DA6801A" w14:textId="77777777" w:rsidR="00AB4503" w:rsidRPr="00726F77" w:rsidRDefault="00AB4503" w:rsidP="00AB4503">
      <w:pPr>
        <w:spacing w:line="240" w:lineRule="auto"/>
        <w:ind w:firstLine="567"/>
        <w:rPr>
          <w:rFonts w:ascii="Times New Roman" w:hAnsi="Times New Roman" w:cs="Times New Roman"/>
          <w:sz w:val="24"/>
          <w:szCs w:val="24"/>
        </w:rPr>
      </w:pPr>
      <w:r w:rsidRPr="00726F77">
        <w:rPr>
          <w:rFonts w:ascii="Times New Roman" w:hAnsi="Times New Roman" w:cs="Times New Roman"/>
          <w:bCs w:val="0"/>
          <w:sz w:val="24"/>
          <w:szCs w:val="24"/>
        </w:rPr>
        <w:t>2.27.</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 xml:space="preserve">Объекты, необходимые для </w:t>
      </w:r>
      <w:r w:rsidRPr="00726F77">
        <w:rPr>
          <w:rFonts w:ascii="Times New Roman" w:hAnsi="Times New Roman" w:cs="Times New Roman"/>
          <w:sz w:val="24"/>
          <w:szCs w:val="24"/>
        </w:rPr>
        <w:t>организации и осуществления мероприятий по мобилизационной подготовке муниципальных предприятий и учреждений, находящихся на территории городского округа</w:t>
      </w:r>
    </w:p>
    <w:p w14:paraId="178D3253" w14:textId="77777777" w:rsidR="00AB4503" w:rsidRPr="00726F77" w:rsidRDefault="00AB4503" w:rsidP="00AB4503">
      <w:pPr>
        <w:spacing w:line="240" w:lineRule="auto"/>
        <w:ind w:firstLine="567"/>
        <w:rPr>
          <w:rFonts w:ascii="Times New Roman" w:hAnsi="Times New Roman" w:cs="Times New Roman"/>
          <w:b w:val="0"/>
          <w:sz w:val="24"/>
          <w:szCs w:val="24"/>
        </w:rPr>
      </w:pPr>
    </w:p>
    <w:p w14:paraId="1ED05B91" w14:textId="58F5ABFC" w:rsidR="00AB4503" w:rsidRPr="00726F77" w:rsidRDefault="00AB4503" w:rsidP="00AB4503">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2.27.1.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организации и осуществления мероприятий по мобилизационной подготовке муниципальных предприятий и учреждений, находящихся на территории городского округа, и максимально допустимого уровня территориальной доступности таких объектов для населения городского округа приведены в таблице 49.</w:t>
      </w:r>
    </w:p>
    <w:p w14:paraId="63D3B87D" w14:textId="77777777" w:rsidR="00AB4503" w:rsidRPr="00726F77" w:rsidRDefault="00AB4503" w:rsidP="00AB4503">
      <w:pPr>
        <w:spacing w:line="240" w:lineRule="auto"/>
        <w:ind w:firstLine="567"/>
        <w:rPr>
          <w:rFonts w:ascii="Times New Roman" w:hAnsi="Times New Roman" w:cs="Times New Roman"/>
          <w:b w:val="0"/>
          <w:sz w:val="24"/>
          <w:szCs w:val="24"/>
        </w:rPr>
      </w:pPr>
    </w:p>
    <w:p w14:paraId="3A55931B" w14:textId="77777777" w:rsidR="00AB4503" w:rsidRPr="00726F77" w:rsidRDefault="00AB4503" w:rsidP="00AB4503">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49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3827"/>
        <w:gridCol w:w="2693"/>
      </w:tblGrid>
      <w:tr w:rsidR="00AB4503" w:rsidRPr="00726F77" w14:paraId="1BF66B66" w14:textId="77777777" w:rsidTr="00AB4503">
        <w:trPr>
          <w:trHeight w:val="340"/>
          <w:jc w:val="center"/>
        </w:trPr>
        <w:tc>
          <w:tcPr>
            <w:tcW w:w="3256" w:type="dxa"/>
            <w:vMerge w:val="restart"/>
            <w:vAlign w:val="center"/>
          </w:tcPr>
          <w:p w14:paraId="7FF94CF2" w14:textId="77777777" w:rsidR="00AB4503" w:rsidRPr="00726F77" w:rsidRDefault="00AB4503" w:rsidP="00AB4503">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1A09CD76" w14:textId="77777777" w:rsidR="00AB4503" w:rsidRPr="00726F77" w:rsidRDefault="00AB4503" w:rsidP="00AB4503">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объектов</w:t>
            </w:r>
          </w:p>
        </w:tc>
        <w:tc>
          <w:tcPr>
            <w:tcW w:w="6520" w:type="dxa"/>
            <w:gridSpan w:val="2"/>
            <w:vAlign w:val="center"/>
          </w:tcPr>
          <w:p w14:paraId="051BF0ED" w14:textId="77777777" w:rsidR="00AB4503" w:rsidRPr="00726F77" w:rsidRDefault="00AB4503" w:rsidP="00AB4503">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Расчетные показатели</w:t>
            </w:r>
          </w:p>
        </w:tc>
      </w:tr>
      <w:tr w:rsidR="00AB4503" w:rsidRPr="00726F77" w14:paraId="59D32052" w14:textId="77777777" w:rsidTr="00AB4503">
        <w:trPr>
          <w:trHeight w:val="822"/>
          <w:jc w:val="center"/>
        </w:trPr>
        <w:tc>
          <w:tcPr>
            <w:tcW w:w="3256" w:type="dxa"/>
            <w:vMerge/>
            <w:vAlign w:val="center"/>
          </w:tcPr>
          <w:p w14:paraId="5782DD7A" w14:textId="77777777" w:rsidR="00AB4503" w:rsidRPr="00726F77" w:rsidRDefault="00AB4503" w:rsidP="00AB4503">
            <w:pPr>
              <w:spacing w:line="240" w:lineRule="auto"/>
              <w:ind w:firstLine="0"/>
              <w:jc w:val="center"/>
              <w:rPr>
                <w:rFonts w:ascii="Times New Roman" w:hAnsi="Times New Roman" w:cs="Times New Roman"/>
                <w:b w:val="0"/>
                <w:bCs w:val="0"/>
              </w:rPr>
            </w:pPr>
          </w:p>
        </w:tc>
        <w:tc>
          <w:tcPr>
            <w:tcW w:w="3827" w:type="dxa"/>
            <w:vAlign w:val="center"/>
          </w:tcPr>
          <w:p w14:paraId="52777EB7" w14:textId="77777777" w:rsidR="00AB4503" w:rsidRPr="00726F77" w:rsidRDefault="00AB4503" w:rsidP="00AB4503">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4D4513D0" w14:textId="77777777" w:rsidR="00AB4503" w:rsidRPr="00726F77" w:rsidRDefault="00AB4503" w:rsidP="00AB4503">
            <w:pPr>
              <w:suppressAutoHyphens/>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допустимого уровня обеспеченности</w:t>
            </w:r>
          </w:p>
        </w:tc>
        <w:tc>
          <w:tcPr>
            <w:tcW w:w="2693" w:type="dxa"/>
            <w:vAlign w:val="center"/>
          </w:tcPr>
          <w:p w14:paraId="6E15EA87"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p>
        </w:tc>
      </w:tr>
      <w:tr w:rsidR="00AB4503" w:rsidRPr="00726F77" w14:paraId="232AC1B0" w14:textId="77777777" w:rsidTr="00AB4503">
        <w:trPr>
          <w:trHeight w:val="539"/>
          <w:jc w:val="center"/>
        </w:trPr>
        <w:tc>
          <w:tcPr>
            <w:tcW w:w="3256" w:type="dxa"/>
            <w:vAlign w:val="center"/>
          </w:tcPr>
          <w:p w14:paraId="138BDD8E" w14:textId="77777777" w:rsidR="00AB4503" w:rsidRPr="00726F77" w:rsidRDefault="00AB4503" w:rsidP="00AB4503">
            <w:pPr>
              <w:spacing w:line="240" w:lineRule="auto"/>
              <w:ind w:firstLine="0"/>
              <w:jc w:val="left"/>
              <w:rPr>
                <w:rFonts w:ascii="Times New Roman" w:hAnsi="Times New Roman" w:cs="Times New Roman"/>
                <w:b w:val="0"/>
                <w:spacing w:val="-2"/>
              </w:rPr>
            </w:pPr>
            <w:r w:rsidRPr="00726F77">
              <w:rPr>
                <w:rFonts w:ascii="Times New Roman" w:hAnsi="Times New Roman" w:cs="Times New Roman"/>
                <w:b w:val="0"/>
                <w:sz w:val="22"/>
                <w:szCs w:val="22"/>
              </w:rPr>
              <w:t xml:space="preserve">Административные здания </w:t>
            </w:r>
          </w:p>
        </w:tc>
        <w:tc>
          <w:tcPr>
            <w:tcW w:w="3827" w:type="dxa"/>
            <w:vAlign w:val="center"/>
          </w:tcPr>
          <w:p w14:paraId="77BF5C69"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проектирование, </w:t>
            </w:r>
          </w:p>
          <w:p w14:paraId="03492175"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rPr>
            </w:pPr>
            <w:r w:rsidRPr="00726F77">
              <w:rPr>
                <w:rFonts w:ascii="Times New Roman" w:hAnsi="Times New Roman" w:cs="Times New Roman"/>
                <w:b w:val="0"/>
                <w:sz w:val="22"/>
                <w:szCs w:val="22"/>
              </w:rPr>
              <w:t xml:space="preserve">но не менее 1 объекта </w:t>
            </w:r>
          </w:p>
        </w:tc>
        <w:tc>
          <w:tcPr>
            <w:tcW w:w="2693" w:type="dxa"/>
            <w:vAlign w:val="center"/>
          </w:tcPr>
          <w:p w14:paraId="27953BFB" w14:textId="77777777" w:rsidR="00AB4503" w:rsidRPr="00726F77" w:rsidRDefault="00AB4503" w:rsidP="00AB4503">
            <w:pPr>
              <w:spacing w:line="240" w:lineRule="auto"/>
              <w:ind w:firstLine="0"/>
              <w:jc w:val="center"/>
              <w:rPr>
                <w:rFonts w:ascii="Times New Roman" w:hAnsi="Times New Roman" w:cs="Times New Roman"/>
                <w:b w:val="0"/>
              </w:rPr>
            </w:pPr>
            <w:r w:rsidRPr="00726F77">
              <w:rPr>
                <w:rFonts w:ascii="Times New Roman" w:hAnsi="Times New Roman" w:cs="Times New Roman"/>
                <w:b w:val="0"/>
                <w:sz w:val="22"/>
                <w:szCs w:val="22"/>
              </w:rPr>
              <w:t>не нормируется</w:t>
            </w:r>
          </w:p>
        </w:tc>
      </w:tr>
      <w:tr w:rsidR="00AB4503" w:rsidRPr="00726F77" w14:paraId="5272AC08" w14:textId="77777777" w:rsidTr="00AB4503">
        <w:trPr>
          <w:trHeight w:val="794"/>
          <w:jc w:val="center"/>
        </w:trPr>
        <w:tc>
          <w:tcPr>
            <w:tcW w:w="3256" w:type="dxa"/>
            <w:vAlign w:val="center"/>
          </w:tcPr>
          <w:p w14:paraId="3A553B94" w14:textId="77777777" w:rsidR="00AB4503" w:rsidRPr="00726F77" w:rsidRDefault="00AB4503" w:rsidP="00AB4503">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Склады материально-технического обеспечения</w:t>
            </w:r>
          </w:p>
        </w:tc>
        <w:tc>
          <w:tcPr>
            <w:tcW w:w="3827" w:type="dxa"/>
            <w:vAlign w:val="center"/>
          </w:tcPr>
          <w:p w14:paraId="72DB70E8" w14:textId="77777777" w:rsidR="00AB4503" w:rsidRPr="00726F77" w:rsidRDefault="00AB4503" w:rsidP="00AB4503">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 соответствии с планом мобилизационных мероприятий *</w:t>
            </w:r>
          </w:p>
        </w:tc>
        <w:tc>
          <w:tcPr>
            <w:tcW w:w="2693" w:type="dxa"/>
            <w:vAlign w:val="center"/>
          </w:tcPr>
          <w:p w14:paraId="678773CF" w14:textId="3CA0D647" w:rsidR="00AB4503" w:rsidRPr="00726F77" w:rsidRDefault="00AB4503" w:rsidP="00AB4503">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143E94F6" w14:textId="77777777" w:rsidR="00AB4503" w:rsidRPr="00726F77" w:rsidRDefault="00AB4503" w:rsidP="00AB4503">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2"/>
          <w:szCs w:val="22"/>
        </w:rPr>
        <w:t>*</w:t>
      </w:r>
      <w:r w:rsidRPr="00726F77">
        <w:rPr>
          <w:rFonts w:ascii="Times New Roman" w:hAnsi="Times New Roman" w:cs="Times New Roman"/>
          <w:b w:val="0"/>
          <w:sz w:val="22"/>
          <w:szCs w:val="22"/>
        </w:rPr>
        <w:t> </w:t>
      </w:r>
      <w:r w:rsidRPr="00726F77">
        <w:rPr>
          <w:rFonts w:ascii="Times New Roman" w:hAnsi="Times New Roman" w:cs="Times New Roman"/>
          <w:b w:val="0"/>
          <w:bCs w:val="0"/>
          <w:sz w:val="22"/>
          <w:szCs w:val="22"/>
        </w:rPr>
        <w:t xml:space="preserve">План </w:t>
      </w:r>
      <w:r w:rsidRPr="00726F77">
        <w:rPr>
          <w:rFonts w:ascii="Times New Roman" w:hAnsi="Times New Roman" w:cs="Times New Roman"/>
          <w:b w:val="0"/>
          <w:sz w:val="22"/>
          <w:szCs w:val="22"/>
        </w:rPr>
        <w:t xml:space="preserve">мобилизационных мероприятий разрабатывается в соответствии с требованиями Федерального закона от 12.02.1998 № 28-ФЗ «О гражданской обороне».  </w:t>
      </w:r>
    </w:p>
    <w:p w14:paraId="3FE563FB" w14:textId="77777777" w:rsidR="00AB4503" w:rsidRPr="00726F77" w:rsidRDefault="00AB4503" w:rsidP="00AB4503">
      <w:pPr>
        <w:spacing w:line="240" w:lineRule="auto"/>
        <w:ind w:firstLine="567"/>
        <w:rPr>
          <w:rFonts w:ascii="Times New Roman" w:hAnsi="Times New Roman" w:cs="Times New Roman"/>
          <w:b w:val="0"/>
          <w:bCs w:val="0"/>
          <w:sz w:val="24"/>
          <w:szCs w:val="24"/>
        </w:rPr>
      </w:pPr>
    </w:p>
    <w:p w14:paraId="5E395A04" w14:textId="77777777" w:rsidR="00AB4503" w:rsidRPr="00726F77" w:rsidRDefault="00AB4503" w:rsidP="00AB4503">
      <w:pPr>
        <w:spacing w:line="240" w:lineRule="auto"/>
        <w:ind w:firstLine="567"/>
        <w:rPr>
          <w:rFonts w:ascii="Times New Roman" w:hAnsi="Times New Roman" w:cs="Times New Roman"/>
          <w:bCs w:val="0"/>
          <w:sz w:val="24"/>
          <w:szCs w:val="24"/>
        </w:rPr>
      </w:pPr>
      <w:r w:rsidRPr="00726F77">
        <w:rPr>
          <w:rFonts w:ascii="Times New Roman" w:hAnsi="Times New Roman" w:cs="Times New Roman"/>
          <w:bCs w:val="0"/>
          <w:sz w:val="24"/>
          <w:szCs w:val="24"/>
        </w:rPr>
        <w:t>2.28.</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 xml:space="preserve">Объекты, необходимые для </w:t>
      </w:r>
      <w:r w:rsidRPr="00726F77">
        <w:rPr>
          <w:rFonts w:ascii="Times New Roman" w:hAnsi="Times New Roman" w:cs="Times New Roman"/>
          <w:sz w:val="24"/>
          <w:szCs w:val="24"/>
        </w:rPr>
        <w:t>осуществления мероприятий по обеспечению      безопасности людей на водных объектах, охране их жизни и здоровья</w:t>
      </w:r>
    </w:p>
    <w:p w14:paraId="593F3061" w14:textId="77777777" w:rsidR="00AB4503" w:rsidRPr="00726F77" w:rsidRDefault="00AB4503" w:rsidP="00AB4503">
      <w:pPr>
        <w:spacing w:line="240" w:lineRule="auto"/>
        <w:ind w:firstLine="567"/>
        <w:rPr>
          <w:rFonts w:ascii="Times New Roman" w:hAnsi="Times New Roman" w:cs="Times New Roman"/>
          <w:b w:val="0"/>
          <w:bCs w:val="0"/>
          <w:sz w:val="24"/>
          <w:szCs w:val="24"/>
        </w:rPr>
      </w:pPr>
    </w:p>
    <w:p w14:paraId="682FECC7" w14:textId="22ABD2FD" w:rsidR="00AB4503" w:rsidRPr="00726F77" w:rsidRDefault="00AB4503" w:rsidP="00AB4503">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2.28.1.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охране их жизни и здоровья, и максимально допустимого уровня территориальной доступности таких объектов для населения городского округа приведены в таблице 50.</w:t>
      </w:r>
    </w:p>
    <w:p w14:paraId="34C9EF1B" w14:textId="77777777" w:rsidR="00AB4503" w:rsidRPr="00726F77" w:rsidRDefault="00AB4503" w:rsidP="00AB4503">
      <w:pPr>
        <w:spacing w:line="240" w:lineRule="auto"/>
        <w:ind w:firstLine="567"/>
        <w:rPr>
          <w:rFonts w:ascii="Times New Roman" w:hAnsi="Times New Roman" w:cs="Times New Roman"/>
          <w:b w:val="0"/>
          <w:sz w:val="24"/>
          <w:szCs w:val="24"/>
        </w:rPr>
      </w:pPr>
    </w:p>
    <w:p w14:paraId="119B6B95" w14:textId="77777777" w:rsidR="00AB4503" w:rsidRPr="00726F77" w:rsidRDefault="00AB4503" w:rsidP="00AB4503">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50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2387"/>
        <w:gridCol w:w="2665"/>
        <w:gridCol w:w="1701"/>
      </w:tblGrid>
      <w:tr w:rsidR="00AB4503" w:rsidRPr="00726F77" w14:paraId="36305A2E" w14:textId="77777777" w:rsidTr="00CD04FD">
        <w:trPr>
          <w:trHeight w:val="340"/>
          <w:jc w:val="center"/>
        </w:trPr>
        <w:tc>
          <w:tcPr>
            <w:tcW w:w="3119" w:type="dxa"/>
            <w:vMerge w:val="restart"/>
            <w:vAlign w:val="center"/>
          </w:tcPr>
          <w:p w14:paraId="127AEC14" w14:textId="77777777" w:rsidR="00AB4503" w:rsidRPr="00726F77" w:rsidRDefault="00AB4503" w:rsidP="00AB4503">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10BF708B" w14:textId="77777777" w:rsidR="00AB4503" w:rsidRPr="00726F77" w:rsidRDefault="00AB4503" w:rsidP="00AB4503">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объекта</w:t>
            </w:r>
          </w:p>
        </w:tc>
        <w:tc>
          <w:tcPr>
            <w:tcW w:w="2665" w:type="dxa"/>
            <w:gridSpan w:val="2"/>
            <w:vAlign w:val="center"/>
          </w:tcPr>
          <w:p w14:paraId="1B4D3D98" w14:textId="77777777" w:rsidR="00AB4503" w:rsidRPr="00726F77" w:rsidRDefault="00AB4503" w:rsidP="00AB4503">
            <w:pPr>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Расчетные показатели</w:t>
            </w:r>
          </w:p>
        </w:tc>
        <w:tc>
          <w:tcPr>
            <w:tcW w:w="1701" w:type="dxa"/>
            <w:vMerge w:val="restart"/>
            <w:vAlign w:val="center"/>
          </w:tcPr>
          <w:p w14:paraId="7D40B36D" w14:textId="77777777" w:rsidR="00AB4503" w:rsidRPr="00726F77" w:rsidRDefault="00AB4503" w:rsidP="00AB4503">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Размеры земельных участков</w:t>
            </w:r>
          </w:p>
        </w:tc>
      </w:tr>
      <w:tr w:rsidR="00AB4503" w:rsidRPr="00726F77" w14:paraId="233018D9" w14:textId="77777777" w:rsidTr="00CD04FD">
        <w:trPr>
          <w:trHeight w:val="822"/>
          <w:jc w:val="center"/>
        </w:trPr>
        <w:tc>
          <w:tcPr>
            <w:tcW w:w="3119" w:type="dxa"/>
            <w:vMerge/>
            <w:vAlign w:val="center"/>
          </w:tcPr>
          <w:p w14:paraId="78005AAB" w14:textId="77777777" w:rsidR="00AB4503" w:rsidRPr="00726F77" w:rsidRDefault="00AB4503" w:rsidP="00AB4503">
            <w:pPr>
              <w:spacing w:line="240" w:lineRule="auto"/>
              <w:ind w:firstLine="0"/>
              <w:jc w:val="center"/>
              <w:rPr>
                <w:rFonts w:ascii="Times New Roman" w:hAnsi="Times New Roman" w:cs="Times New Roman"/>
                <w:b w:val="0"/>
                <w:bCs w:val="0"/>
              </w:rPr>
            </w:pPr>
          </w:p>
        </w:tc>
        <w:tc>
          <w:tcPr>
            <w:tcW w:w="2387" w:type="dxa"/>
            <w:vAlign w:val="center"/>
          </w:tcPr>
          <w:p w14:paraId="40A348A8" w14:textId="77777777" w:rsidR="00AB4503" w:rsidRPr="00726F77" w:rsidRDefault="00AB4503" w:rsidP="00AB4503">
            <w:pPr>
              <w:suppressAutoHyphens/>
              <w:spacing w:line="240" w:lineRule="auto"/>
              <w:ind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минимально допустимого уровня обеспеченности</w:t>
            </w:r>
          </w:p>
        </w:tc>
        <w:tc>
          <w:tcPr>
            <w:tcW w:w="2665" w:type="dxa"/>
            <w:vAlign w:val="center"/>
          </w:tcPr>
          <w:p w14:paraId="53273CA8"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bCs w:val="0"/>
              </w:rPr>
            </w:pP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p>
        </w:tc>
        <w:tc>
          <w:tcPr>
            <w:tcW w:w="1701" w:type="dxa"/>
            <w:vMerge/>
            <w:vAlign w:val="center"/>
          </w:tcPr>
          <w:p w14:paraId="234EDAE4" w14:textId="77777777" w:rsidR="00AB4503" w:rsidRPr="00726F77" w:rsidRDefault="00AB4503" w:rsidP="00AB4503">
            <w:pPr>
              <w:spacing w:line="240" w:lineRule="auto"/>
              <w:ind w:firstLine="0"/>
              <w:jc w:val="center"/>
              <w:rPr>
                <w:rFonts w:ascii="Times New Roman" w:hAnsi="Times New Roman" w:cs="Times New Roman"/>
                <w:b w:val="0"/>
                <w:bCs w:val="0"/>
              </w:rPr>
            </w:pPr>
          </w:p>
        </w:tc>
      </w:tr>
      <w:tr w:rsidR="00AB4503" w:rsidRPr="00726F77" w14:paraId="13832A6F" w14:textId="77777777" w:rsidTr="00CD04FD">
        <w:trPr>
          <w:trHeight w:val="1021"/>
          <w:jc w:val="center"/>
        </w:trPr>
        <w:tc>
          <w:tcPr>
            <w:tcW w:w="3119" w:type="dxa"/>
            <w:vAlign w:val="center"/>
          </w:tcPr>
          <w:p w14:paraId="07360345" w14:textId="77777777" w:rsidR="00AB4503" w:rsidRPr="00726F77" w:rsidRDefault="00AB4503" w:rsidP="00AB4503">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Спасательные посты, </w:t>
            </w:r>
          </w:p>
          <w:p w14:paraId="3E2817A7" w14:textId="77777777" w:rsidR="00AB4503" w:rsidRPr="00726F77" w:rsidRDefault="00AB4503" w:rsidP="00AB4503">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станции на водных объектах </w:t>
            </w:r>
          </w:p>
          <w:p w14:paraId="2320343E" w14:textId="77777777" w:rsidR="00AB4503" w:rsidRPr="00726F77" w:rsidRDefault="00AB4503" w:rsidP="00AB4503">
            <w:pPr>
              <w:suppressAutoHyphens/>
              <w:spacing w:line="240" w:lineRule="auto"/>
              <w:ind w:right="-57" w:firstLine="0"/>
              <w:jc w:val="left"/>
              <w:rPr>
                <w:rFonts w:ascii="Times New Roman" w:hAnsi="Times New Roman" w:cs="Times New Roman"/>
                <w:b w:val="0"/>
                <w:spacing w:val="-2"/>
              </w:rPr>
            </w:pPr>
            <w:r w:rsidRPr="00726F77">
              <w:rPr>
                <w:rFonts w:ascii="Times New Roman" w:hAnsi="Times New Roman" w:cs="Times New Roman"/>
                <w:b w:val="0"/>
                <w:sz w:val="22"/>
                <w:szCs w:val="22"/>
              </w:rPr>
              <w:t>(в том числе объекты оказания первой медицинской помощи)</w:t>
            </w:r>
          </w:p>
        </w:tc>
        <w:tc>
          <w:tcPr>
            <w:tcW w:w="2387" w:type="dxa"/>
            <w:vAlign w:val="center"/>
          </w:tcPr>
          <w:p w14:paraId="2580E872"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 объект / </w:t>
            </w:r>
            <w:smartTag w:uri="urn:schemas-microsoft-com:office:smarttags" w:element="metricconverter">
              <w:smartTagPr>
                <w:attr w:name="ProductID" w:val="300 м"/>
              </w:smartTagPr>
              <w:r w:rsidRPr="00726F77">
                <w:rPr>
                  <w:rFonts w:ascii="Times New Roman" w:hAnsi="Times New Roman" w:cs="Times New Roman"/>
                  <w:b w:val="0"/>
                  <w:sz w:val="22"/>
                  <w:szCs w:val="22"/>
                </w:rPr>
                <w:t>300 м</w:t>
              </w:r>
            </w:smartTag>
            <w:r w:rsidRPr="00726F77">
              <w:rPr>
                <w:rFonts w:ascii="Times New Roman" w:hAnsi="Times New Roman" w:cs="Times New Roman"/>
                <w:b w:val="0"/>
                <w:sz w:val="22"/>
                <w:szCs w:val="22"/>
              </w:rPr>
              <w:t xml:space="preserve"> береговой линии </w:t>
            </w:r>
          </w:p>
          <w:p w14:paraId="5D62208C"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rPr>
            </w:pPr>
            <w:r w:rsidRPr="00726F77">
              <w:rPr>
                <w:rFonts w:ascii="Times New Roman" w:hAnsi="Times New Roman" w:cs="Times New Roman"/>
                <w:b w:val="0"/>
                <w:sz w:val="22"/>
                <w:szCs w:val="22"/>
              </w:rPr>
              <w:t>пляжа *</w:t>
            </w:r>
          </w:p>
        </w:tc>
        <w:tc>
          <w:tcPr>
            <w:tcW w:w="2665" w:type="dxa"/>
            <w:vAlign w:val="center"/>
          </w:tcPr>
          <w:p w14:paraId="18879179" w14:textId="77777777" w:rsidR="00AB4503" w:rsidRPr="00726F77" w:rsidRDefault="00AB4503" w:rsidP="00AB4503">
            <w:pPr>
              <w:suppressAutoHyphens/>
              <w:spacing w:line="240" w:lineRule="auto"/>
              <w:ind w:firstLine="0"/>
              <w:jc w:val="center"/>
              <w:rPr>
                <w:rFonts w:ascii="Times New Roman" w:hAnsi="Times New Roman" w:cs="Times New Roman"/>
                <w:b w:val="0"/>
                <w:spacing w:val="-2"/>
                <w:sz w:val="22"/>
                <w:szCs w:val="22"/>
              </w:rPr>
            </w:pPr>
            <w:r w:rsidRPr="00726F77">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300 м"/>
              </w:smartTagPr>
              <w:r w:rsidRPr="00726F77">
                <w:rPr>
                  <w:rFonts w:ascii="Times New Roman" w:hAnsi="Times New Roman" w:cs="Times New Roman"/>
                  <w:b w:val="0"/>
                  <w:sz w:val="22"/>
                  <w:szCs w:val="22"/>
                </w:rPr>
                <w:t>300 м</w:t>
              </w:r>
            </w:smartTag>
          </w:p>
        </w:tc>
        <w:tc>
          <w:tcPr>
            <w:tcW w:w="1701" w:type="dxa"/>
            <w:vAlign w:val="center"/>
          </w:tcPr>
          <w:p w14:paraId="23E4970A"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w:t>
            </w:r>
          </w:p>
        </w:tc>
      </w:tr>
      <w:tr w:rsidR="00AB4503" w:rsidRPr="00726F77" w14:paraId="7045E35D" w14:textId="77777777" w:rsidTr="00CD04FD">
        <w:trPr>
          <w:trHeight w:val="539"/>
          <w:jc w:val="center"/>
        </w:trPr>
        <w:tc>
          <w:tcPr>
            <w:tcW w:w="3119" w:type="dxa"/>
            <w:vAlign w:val="center"/>
          </w:tcPr>
          <w:p w14:paraId="29FFA8F6" w14:textId="77777777" w:rsidR="00AB4503" w:rsidRPr="00726F77" w:rsidRDefault="00AB4503" w:rsidP="00AB4503">
            <w:pPr>
              <w:suppressAutoHyphens/>
              <w:spacing w:line="240" w:lineRule="auto"/>
              <w:ind w:right="-57"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Стойки (щиты) со средствами спасения **</w:t>
            </w:r>
          </w:p>
        </w:tc>
        <w:tc>
          <w:tcPr>
            <w:tcW w:w="2387" w:type="dxa"/>
            <w:vAlign w:val="center"/>
          </w:tcPr>
          <w:p w14:paraId="5001A787"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1 объект / </w:t>
            </w:r>
            <w:smartTag w:uri="urn:schemas-microsoft-com:office:smarttags" w:element="metricconverter">
              <w:smartTagPr>
                <w:attr w:name="ProductID" w:val="25 м"/>
              </w:smartTagPr>
              <w:r w:rsidRPr="00726F77">
                <w:rPr>
                  <w:rFonts w:ascii="Times New Roman" w:hAnsi="Times New Roman" w:cs="Times New Roman"/>
                  <w:b w:val="0"/>
                  <w:sz w:val="22"/>
                  <w:szCs w:val="22"/>
                </w:rPr>
                <w:t>25 м</w:t>
              </w:r>
            </w:smartTag>
            <w:r w:rsidRPr="00726F77">
              <w:rPr>
                <w:rFonts w:ascii="Times New Roman" w:hAnsi="Times New Roman" w:cs="Times New Roman"/>
                <w:b w:val="0"/>
                <w:sz w:val="22"/>
                <w:szCs w:val="22"/>
              </w:rPr>
              <w:t xml:space="preserve"> </w:t>
            </w:r>
          </w:p>
          <w:p w14:paraId="6A84CECA" w14:textId="77777777" w:rsidR="00AB4503" w:rsidRPr="00726F77" w:rsidRDefault="00AB4503" w:rsidP="00AB4503">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береговой части пляжа</w:t>
            </w:r>
          </w:p>
        </w:tc>
        <w:tc>
          <w:tcPr>
            <w:tcW w:w="2665" w:type="dxa"/>
            <w:vAlign w:val="center"/>
          </w:tcPr>
          <w:p w14:paraId="03FE190B" w14:textId="77777777" w:rsidR="00AB4503" w:rsidRPr="00726F77" w:rsidRDefault="00AB4503" w:rsidP="00AB4503">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50 м"/>
              </w:smartTagPr>
              <w:r w:rsidRPr="00726F77">
                <w:rPr>
                  <w:rFonts w:ascii="Times New Roman" w:hAnsi="Times New Roman" w:cs="Times New Roman"/>
                  <w:b w:val="0"/>
                  <w:sz w:val="22"/>
                  <w:szCs w:val="22"/>
                </w:rPr>
                <w:t>50 м</w:t>
              </w:r>
            </w:smartTag>
          </w:p>
        </w:tc>
        <w:tc>
          <w:tcPr>
            <w:tcW w:w="1701" w:type="dxa"/>
            <w:vAlign w:val="center"/>
          </w:tcPr>
          <w:p w14:paraId="46135F90" w14:textId="05D9B288" w:rsidR="00AB4503" w:rsidRPr="00726F77" w:rsidRDefault="00AB4503" w:rsidP="00AB4503">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w:t>
            </w:r>
          </w:p>
        </w:tc>
      </w:tr>
    </w:tbl>
    <w:p w14:paraId="44304EA3" w14:textId="77777777" w:rsidR="00AB4503" w:rsidRPr="00726F77" w:rsidRDefault="00AB4503" w:rsidP="00AB4503">
      <w:pPr>
        <w:suppressAutoHyphens/>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Выполнение функций спасательным постом должно осуществляться при наличии как минимум трех спасателей в смене, но не менее одного спасателя на </w:t>
      </w:r>
      <w:smartTag w:uri="urn:schemas-microsoft-com:office:smarttags" w:element="metricconverter">
        <w:smartTagPr>
          <w:attr w:name="ProductID" w:val="50 м"/>
        </w:smartTagPr>
        <w:r w:rsidRPr="00726F77">
          <w:rPr>
            <w:rFonts w:ascii="Times New Roman" w:hAnsi="Times New Roman" w:cs="Times New Roman"/>
            <w:b w:val="0"/>
            <w:sz w:val="22"/>
            <w:szCs w:val="22"/>
          </w:rPr>
          <w:t>50 м</w:t>
        </w:r>
      </w:smartTag>
      <w:r w:rsidRPr="00726F77">
        <w:rPr>
          <w:rFonts w:ascii="Times New Roman" w:hAnsi="Times New Roman" w:cs="Times New Roman"/>
          <w:b w:val="0"/>
          <w:sz w:val="22"/>
          <w:szCs w:val="22"/>
        </w:rPr>
        <w:t xml:space="preserve"> пляжной полосы.</w:t>
      </w:r>
    </w:p>
    <w:p w14:paraId="0C4593C4" w14:textId="77777777" w:rsidR="00AB4503" w:rsidRPr="00726F77" w:rsidRDefault="00AB4503" w:rsidP="00AB4503">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2"/>
          <w:szCs w:val="22"/>
        </w:rPr>
        <w:t xml:space="preserve">** </w:t>
      </w:r>
      <w:r w:rsidRPr="00726F77">
        <w:rPr>
          <w:rFonts w:ascii="Times New Roman" w:hAnsi="Times New Roman" w:cs="Times New Roman"/>
          <w:b w:val="0"/>
          <w:spacing w:val="2"/>
          <w:sz w:val="22"/>
          <w:szCs w:val="22"/>
          <w:shd w:val="clear" w:color="auto" w:fill="FFFFFF"/>
        </w:rPr>
        <w:t>Спасательные круги, спасательные концы Александрова и др.</w:t>
      </w:r>
    </w:p>
    <w:p w14:paraId="644283CB" w14:textId="77777777" w:rsidR="00AB4503" w:rsidRPr="00726F77" w:rsidRDefault="00AB4503" w:rsidP="00AB4503">
      <w:pPr>
        <w:spacing w:line="240" w:lineRule="auto"/>
        <w:ind w:firstLine="567"/>
        <w:rPr>
          <w:rFonts w:ascii="Times New Roman" w:hAnsi="Times New Roman" w:cs="Times New Roman"/>
          <w:b w:val="0"/>
          <w:sz w:val="24"/>
          <w:szCs w:val="24"/>
        </w:rPr>
      </w:pPr>
    </w:p>
    <w:p w14:paraId="66C6E86C" w14:textId="77777777" w:rsidR="00AB4503" w:rsidRPr="00726F77" w:rsidRDefault="00AB4503" w:rsidP="00AB4503">
      <w:pPr>
        <w:suppressAutoHyphens/>
        <w:spacing w:line="240" w:lineRule="auto"/>
        <w:ind w:firstLine="567"/>
        <w:rPr>
          <w:rFonts w:ascii="Times New Roman" w:hAnsi="Times New Roman" w:cs="Times New Roman"/>
          <w:b w:val="0"/>
          <w:spacing w:val="4"/>
          <w:sz w:val="24"/>
          <w:szCs w:val="24"/>
        </w:rPr>
      </w:pPr>
      <w:r w:rsidRPr="00726F77">
        <w:rPr>
          <w:rFonts w:ascii="Times New Roman" w:hAnsi="Times New Roman" w:cs="Times New Roman"/>
          <w:bCs w:val="0"/>
          <w:sz w:val="24"/>
          <w:szCs w:val="24"/>
        </w:rPr>
        <w:t>2.29.</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 xml:space="preserve">Объекты материально-технического обеспечения деятельности органов         </w:t>
      </w:r>
      <w:r w:rsidRPr="00726F77">
        <w:rPr>
          <w:rFonts w:ascii="Times New Roman" w:hAnsi="Times New Roman" w:cs="Times New Roman"/>
          <w:bCs w:val="0"/>
          <w:spacing w:val="4"/>
          <w:sz w:val="24"/>
          <w:szCs w:val="24"/>
        </w:rPr>
        <w:t>местного самоуправления</w:t>
      </w:r>
    </w:p>
    <w:p w14:paraId="77CF63BA" w14:textId="77777777" w:rsidR="00AB4503" w:rsidRPr="00726F77" w:rsidRDefault="00AB4503" w:rsidP="00AB4503">
      <w:pPr>
        <w:spacing w:line="240" w:lineRule="auto"/>
        <w:ind w:firstLine="567"/>
        <w:rPr>
          <w:rFonts w:ascii="Times New Roman" w:hAnsi="Times New Roman" w:cs="Times New Roman"/>
          <w:b w:val="0"/>
          <w:bCs w:val="0"/>
          <w:sz w:val="24"/>
          <w:szCs w:val="24"/>
        </w:rPr>
      </w:pPr>
    </w:p>
    <w:p w14:paraId="6A31D75F" w14:textId="7960EC50" w:rsidR="00AB4503" w:rsidRPr="00726F77" w:rsidRDefault="00AB4503" w:rsidP="00AB4503">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2.29.1.</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w:t>
      </w:r>
      <w:r w:rsidRPr="00726F77">
        <w:rPr>
          <w:rFonts w:ascii="Times New Roman" w:hAnsi="Times New Roman" w:cs="Times New Roman"/>
          <w:b w:val="0"/>
          <w:sz w:val="24"/>
          <w:szCs w:val="24"/>
        </w:rPr>
        <w:t>асчетные показатели минимально допустимого уровня обеспеченности объектами материально-технического обеспечения деятельности органов местного самоуправления    города Переславля-Залесского и максимально допустимого уровня территориальной доступности таких объектов для населения городского округа приведены в таблице 51.</w:t>
      </w:r>
    </w:p>
    <w:p w14:paraId="1656A5A3" w14:textId="77777777" w:rsidR="00AB4503" w:rsidRPr="00726F77" w:rsidRDefault="00AB4503" w:rsidP="00AB4503">
      <w:pPr>
        <w:spacing w:line="240" w:lineRule="auto"/>
        <w:ind w:firstLine="567"/>
        <w:rPr>
          <w:rFonts w:ascii="Times New Roman" w:hAnsi="Times New Roman" w:cs="Times New Roman"/>
          <w:b w:val="0"/>
          <w:sz w:val="24"/>
          <w:szCs w:val="24"/>
        </w:rPr>
      </w:pPr>
    </w:p>
    <w:p w14:paraId="15203AA5" w14:textId="77777777" w:rsidR="00AB4503" w:rsidRPr="00726F77" w:rsidRDefault="00AB4503" w:rsidP="00AB4503">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51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8"/>
        <w:gridCol w:w="2379"/>
        <w:gridCol w:w="4063"/>
      </w:tblGrid>
      <w:tr w:rsidR="00AB4503" w:rsidRPr="00726F77" w14:paraId="64815B80" w14:textId="77777777" w:rsidTr="00CD04FD">
        <w:trPr>
          <w:trHeight w:val="340"/>
          <w:jc w:val="center"/>
        </w:trPr>
        <w:tc>
          <w:tcPr>
            <w:tcW w:w="3398" w:type="dxa"/>
            <w:vMerge w:val="restart"/>
            <w:shd w:val="clear" w:color="auto" w:fill="auto"/>
            <w:vAlign w:val="center"/>
          </w:tcPr>
          <w:p w14:paraId="10768B55" w14:textId="77777777" w:rsidR="00AB4503" w:rsidRPr="00726F77" w:rsidRDefault="00AB4503" w:rsidP="00AB4503">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объектов</w:t>
            </w:r>
          </w:p>
        </w:tc>
        <w:tc>
          <w:tcPr>
            <w:tcW w:w="6442" w:type="dxa"/>
            <w:gridSpan w:val="2"/>
            <w:shd w:val="clear" w:color="auto" w:fill="auto"/>
            <w:vAlign w:val="center"/>
          </w:tcPr>
          <w:p w14:paraId="2ECC08FB" w14:textId="77777777" w:rsidR="00AB4503" w:rsidRPr="00726F77" w:rsidRDefault="00AB4503" w:rsidP="00AB4503">
            <w:pPr>
              <w:spacing w:line="240"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Р</w:t>
            </w:r>
            <w:r w:rsidRPr="00726F77">
              <w:rPr>
                <w:rFonts w:ascii="Times New Roman" w:hAnsi="Times New Roman" w:cs="Times New Roman"/>
                <w:b w:val="0"/>
                <w:bCs w:val="0"/>
                <w:sz w:val="22"/>
                <w:szCs w:val="22"/>
              </w:rPr>
              <w:t>асчетные показатели</w:t>
            </w:r>
          </w:p>
        </w:tc>
      </w:tr>
      <w:tr w:rsidR="00AB4503" w:rsidRPr="00726F77" w14:paraId="3C370CF5" w14:textId="77777777" w:rsidTr="00AB4503">
        <w:trPr>
          <w:trHeight w:val="822"/>
          <w:jc w:val="center"/>
        </w:trPr>
        <w:tc>
          <w:tcPr>
            <w:tcW w:w="3398" w:type="dxa"/>
            <w:vMerge/>
            <w:shd w:val="clear" w:color="auto" w:fill="auto"/>
            <w:vAlign w:val="center"/>
          </w:tcPr>
          <w:p w14:paraId="51A020EE" w14:textId="77777777" w:rsidR="00AB4503" w:rsidRPr="00726F77" w:rsidRDefault="00AB4503" w:rsidP="00AB4503">
            <w:pPr>
              <w:spacing w:line="240" w:lineRule="auto"/>
              <w:ind w:left="-28" w:right="-28" w:firstLine="0"/>
              <w:rPr>
                <w:rFonts w:ascii="Times New Roman" w:hAnsi="Times New Roman" w:cs="Times New Roman"/>
                <w:b w:val="0"/>
                <w:bCs w:val="0"/>
                <w:sz w:val="22"/>
                <w:szCs w:val="22"/>
              </w:rPr>
            </w:pPr>
          </w:p>
        </w:tc>
        <w:tc>
          <w:tcPr>
            <w:tcW w:w="2379" w:type="dxa"/>
            <w:shd w:val="clear" w:color="auto" w:fill="auto"/>
          </w:tcPr>
          <w:p w14:paraId="071C25BA" w14:textId="77777777" w:rsidR="00AB4503" w:rsidRPr="00726F77" w:rsidRDefault="00AB4503" w:rsidP="00AB4503">
            <w:pPr>
              <w:suppressAutoHyphens/>
              <w:spacing w:line="240" w:lineRule="auto"/>
              <w:ind w:left="-57"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минимально </w:t>
            </w:r>
          </w:p>
          <w:p w14:paraId="5DE00D30" w14:textId="77777777" w:rsidR="00AB4503" w:rsidRPr="00726F77" w:rsidRDefault="00AB4503" w:rsidP="00AB4503">
            <w:pPr>
              <w:suppressAutoHyphens/>
              <w:spacing w:line="240" w:lineRule="auto"/>
              <w:ind w:left="-57"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допустимого уровня обеспеченности</w:t>
            </w:r>
          </w:p>
        </w:tc>
        <w:tc>
          <w:tcPr>
            <w:tcW w:w="4063" w:type="dxa"/>
          </w:tcPr>
          <w:p w14:paraId="7766C240" w14:textId="77777777" w:rsidR="00AB4503" w:rsidRPr="00726F77" w:rsidRDefault="00AB4503" w:rsidP="00AB4503">
            <w:pPr>
              <w:suppressAutoHyphens/>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максимально допустимого уровня территориальной доступности</w:t>
            </w:r>
          </w:p>
        </w:tc>
      </w:tr>
      <w:tr w:rsidR="00AB4503" w:rsidRPr="00726F77" w14:paraId="6CA97660" w14:textId="77777777" w:rsidTr="00AB4503">
        <w:tblPrEx>
          <w:tblBorders>
            <w:bottom w:val="single" w:sz="4" w:space="0" w:color="auto"/>
          </w:tblBorders>
        </w:tblPrEx>
        <w:trPr>
          <w:trHeight w:val="1049"/>
          <w:jc w:val="center"/>
        </w:trPr>
        <w:tc>
          <w:tcPr>
            <w:tcW w:w="3398" w:type="dxa"/>
            <w:shd w:val="clear" w:color="auto" w:fill="auto"/>
            <w:vAlign w:val="center"/>
          </w:tcPr>
          <w:p w14:paraId="26F8E8A6" w14:textId="77777777" w:rsidR="00AB4503" w:rsidRPr="00726F77" w:rsidRDefault="00AB4503" w:rsidP="00AB4503">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Здания (помещения), занимаемые органами    местного самоуправления городского округа</w:t>
            </w:r>
          </w:p>
        </w:tc>
        <w:tc>
          <w:tcPr>
            <w:tcW w:w="2379" w:type="dxa"/>
            <w:shd w:val="clear" w:color="auto" w:fill="auto"/>
          </w:tcPr>
          <w:p w14:paraId="3601F362" w14:textId="77777777" w:rsidR="00AB4503" w:rsidRPr="00726F77" w:rsidRDefault="00AB4503" w:rsidP="00AB4503">
            <w:pPr>
              <w:suppressAutoHyphens/>
              <w:spacing w:line="240" w:lineRule="auto"/>
              <w:ind w:left="-28" w:right="-28"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по заданию на проектирование, </w:t>
            </w:r>
          </w:p>
          <w:p w14:paraId="03E2D098" w14:textId="77777777" w:rsidR="00AB4503" w:rsidRPr="00726F77" w:rsidRDefault="00AB4503" w:rsidP="00AB4503">
            <w:pPr>
              <w:suppressAutoHyphens/>
              <w:spacing w:line="240" w:lineRule="auto"/>
              <w:ind w:left="-28" w:right="-28" w:firstLine="0"/>
              <w:rPr>
                <w:rFonts w:ascii="Times New Roman" w:hAnsi="Times New Roman" w:cs="Times New Roman"/>
                <w:b w:val="0"/>
                <w:sz w:val="22"/>
                <w:szCs w:val="22"/>
              </w:rPr>
            </w:pPr>
            <w:r w:rsidRPr="00726F77">
              <w:rPr>
                <w:rFonts w:ascii="Times New Roman" w:hAnsi="Times New Roman" w:cs="Times New Roman"/>
                <w:b w:val="0"/>
                <w:sz w:val="22"/>
                <w:szCs w:val="22"/>
              </w:rPr>
              <w:t>но не менее 1 объекта</w:t>
            </w:r>
          </w:p>
        </w:tc>
        <w:tc>
          <w:tcPr>
            <w:tcW w:w="4063" w:type="dxa"/>
          </w:tcPr>
          <w:p w14:paraId="2F691077" w14:textId="77777777" w:rsidR="00AB4503" w:rsidRPr="00726F77" w:rsidRDefault="00AB4503" w:rsidP="00AB4503">
            <w:pPr>
              <w:suppressAutoHyphens/>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радиус </w:t>
            </w:r>
            <w:r w:rsidRPr="00726F77">
              <w:rPr>
                <w:rFonts w:ascii="Times New Roman" w:hAnsi="Times New Roman" w:cs="Times New Roman"/>
                <w:b w:val="0"/>
                <w:sz w:val="22"/>
                <w:szCs w:val="22"/>
              </w:rPr>
              <w:t>транспортной доступности 1 ч.</w:t>
            </w:r>
          </w:p>
        </w:tc>
      </w:tr>
      <w:tr w:rsidR="00AB4503" w:rsidRPr="00726F77" w14:paraId="7FC08784" w14:textId="77777777" w:rsidTr="00AB4503">
        <w:tblPrEx>
          <w:tblBorders>
            <w:bottom w:val="single" w:sz="4" w:space="0" w:color="auto"/>
          </w:tblBorders>
        </w:tblPrEx>
        <w:trPr>
          <w:trHeight w:val="567"/>
          <w:jc w:val="center"/>
        </w:trPr>
        <w:tc>
          <w:tcPr>
            <w:tcW w:w="3398" w:type="dxa"/>
            <w:shd w:val="clear" w:color="auto" w:fill="auto"/>
            <w:vAlign w:val="center"/>
          </w:tcPr>
          <w:p w14:paraId="3C2F3637" w14:textId="77777777" w:rsidR="00AB4503" w:rsidRPr="00726F77" w:rsidRDefault="00AB4503" w:rsidP="00AB4503">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Гаражи служебных автомобилей</w:t>
            </w:r>
          </w:p>
        </w:tc>
        <w:tc>
          <w:tcPr>
            <w:tcW w:w="2379" w:type="dxa"/>
            <w:shd w:val="clear" w:color="auto" w:fill="auto"/>
          </w:tcPr>
          <w:p w14:paraId="7A3FA0D6" w14:textId="77777777" w:rsidR="00AB4503" w:rsidRPr="00726F77" w:rsidRDefault="00AB4503" w:rsidP="00AB4503">
            <w:pPr>
              <w:suppressAutoHyphens/>
              <w:spacing w:line="240" w:lineRule="auto"/>
              <w:ind w:left="-28" w:right="-28" w:firstLine="0"/>
              <w:rPr>
                <w:rFonts w:ascii="Times New Roman" w:hAnsi="Times New Roman" w:cs="Times New Roman"/>
                <w:b w:val="0"/>
                <w:sz w:val="22"/>
                <w:szCs w:val="22"/>
              </w:rPr>
            </w:pPr>
            <w:r w:rsidRPr="00726F77">
              <w:rPr>
                <w:rFonts w:ascii="Times New Roman" w:hAnsi="Times New Roman" w:cs="Times New Roman"/>
                <w:b w:val="0"/>
                <w:sz w:val="22"/>
                <w:szCs w:val="22"/>
              </w:rPr>
              <w:t>по заданию на проектирование</w:t>
            </w:r>
          </w:p>
        </w:tc>
        <w:tc>
          <w:tcPr>
            <w:tcW w:w="4063" w:type="dxa"/>
          </w:tcPr>
          <w:p w14:paraId="760A2F2B" w14:textId="77777777" w:rsidR="00AB4503" w:rsidRPr="00726F77" w:rsidRDefault="00AB4503" w:rsidP="00AB4503">
            <w:pPr>
              <w:spacing w:line="240"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нормируется</w:t>
            </w:r>
          </w:p>
        </w:tc>
      </w:tr>
    </w:tbl>
    <w:p w14:paraId="181BDFBF" w14:textId="77777777" w:rsidR="00AB4503" w:rsidRPr="00726F77" w:rsidRDefault="00AB4503" w:rsidP="00AB4503">
      <w:pPr>
        <w:spacing w:line="240" w:lineRule="auto"/>
        <w:ind w:firstLine="720"/>
        <w:rPr>
          <w:rFonts w:ascii="Times New Roman" w:hAnsi="Times New Roman" w:cs="Times New Roman"/>
          <w:b w:val="0"/>
          <w:sz w:val="24"/>
          <w:szCs w:val="24"/>
        </w:rPr>
      </w:pPr>
    </w:p>
    <w:p w14:paraId="6AC1FF07" w14:textId="0063618E" w:rsidR="00E40F59" w:rsidRPr="00726F77" w:rsidRDefault="00AB4503" w:rsidP="00AB4503">
      <w:pPr>
        <w:spacing w:line="240" w:lineRule="auto"/>
        <w:ind w:firstLine="567"/>
        <w:rPr>
          <w:rFonts w:ascii="Times New Roman" w:hAnsi="Times New Roman" w:cs="Times New Roman"/>
          <w:b w:val="0"/>
          <w:sz w:val="22"/>
          <w:szCs w:val="22"/>
        </w:rPr>
      </w:pPr>
      <w:r w:rsidRPr="00726F77">
        <w:rPr>
          <w:rFonts w:ascii="Times New Roman" w:hAnsi="Times New Roman" w:cs="Times New Roman"/>
          <w:bCs w:val="0"/>
          <w:sz w:val="24"/>
          <w:szCs w:val="24"/>
        </w:rPr>
        <w:br w:type="page"/>
      </w:r>
    </w:p>
    <w:p w14:paraId="16E7FEDA" w14:textId="77777777" w:rsidR="00D326DB" w:rsidRPr="00726F77" w:rsidRDefault="00D326DB" w:rsidP="00D326DB">
      <w:pPr>
        <w:suppressAutoHyphens/>
        <w:spacing w:line="240"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lastRenderedPageBreak/>
        <w:t>ГЛАВА 2.</w:t>
      </w:r>
    </w:p>
    <w:p w14:paraId="5D28A86A" w14:textId="77777777" w:rsidR="00D326DB" w:rsidRPr="00726F77" w:rsidRDefault="00D326DB" w:rsidP="00D326DB">
      <w:pPr>
        <w:suppressAutoHyphens/>
        <w:spacing w:line="240"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 xml:space="preserve">МАТЕРИАЛЫ ПО ОБОСНОВАНИЮ РАСЧЕТНЫХ ПОКАЗАТЕЛЕЙ, </w:t>
      </w:r>
    </w:p>
    <w:p w14:paraId="7BD1E5B0" w14:textId="79CD78AD" w:rsidR="00D326DB" w:rsidRPr="00726F77" w:rsidRDefault="00D326DB" w:rsidP="00D326DB">
      <w:pPr>
        <w:suppressAutoHyphens/>
        <w:spacing w:line="240"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 xml:space="preserve">СОДЕРЖАЩИХСЯ В ОСНОВНОЙ ЧАСТИ НОРМАТИВОВ </w:t>
      </w:r>
    </w:p>
    <w:p w14:paraId="574A7D2C" w14:textId="77777777" w:rsidR="00D326DB" w:rsidRPr="00726F77" w:rsidRDefault="00D326DB" w:rsidP="00D326DB">
      <w:pPr>
        <w:spacing w:line="240" w:lineRule="auto"/>
        <w:ind w:firstLine="709"/>
        <w:jc w:val="left"/>
        <w:rPr>
          <w:rFonts w:ascii="Times New Roman" w:hAnsi="Times New Roman" w:cs="Times New Roman"/>
          <w:b w:val="0"/>
          <w:sz w:val="24"/>
          <w:szCs w:val="24"/>
        </w:rPr>
      </w:pPr>
    </w:p>
    <w:p w14:paraId="5FB0E370" w14:textId="77777777" w:rsidR="00D326DB" w:rsidRPr="00726F77" w:rsidRDefault="00D326DB" w:rsidP="00D326DB">
      <w:pPr>
        <w:spacing w:line="240" w:lineRule="auto"/>
        <w:ind w:firstLine="567"/>
        <w:jc w:val="left"/>
        <w:rPr>
          <w:rFonts w:ascii="Times New Roman" w:hAnsi="Times New Roman" w:cs="Times New Roman"/>
          <w:sz w:val="24"/>
          <w:szCs w:val="24"/>
        </w:rPr>
      </w:pPr>
      <w:r w:rsidRPr="00726F77">
        <w:rPr>
          <w:rFonts w:ascii="Times New Roman" w:hAnsi="Times New Roman" w:cs="Times New Roman"/>
          <w:sz w:val="24"/>
          <w:szCs w:val="24"/>
        </w:rPr>
        <w:t>3. АНАЛИЗ НОРМАТИВНО-ПРАВОВОЙ БАЗЫ</w:t>
      </w:r>
    </w:p>
    <w:p w14:paraId="20123374" w14:textId="77777777" w:rsidR="00D326DB" w:rsidRPr="00726F77" w:rsidRDefault="00D326DB" w:rsidP="00D326DB">
      <w:pPr>
        <w:spacing w:line="240" w:lineRule="auto"/>
        <w:ind w:firstLine="567"/>
        <w:jc w:val="left"/>
        <w:rPr>
          <w:rFonts w:ascii="Times New Roman" w:hAnsi="Times New Roman" w:cs="Times New Roman"/>
          <w:b w:val="0"/>
          <w:sz w:val="24"/>
          <w:szCs w:val="24"/>
        </w:rPr>
      </w:pPr>
    </w:p>
    <w:p w14:paraId="754CB4F7" w14:textId="7BFFEA51"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3.1.</w:t>
      </w:r>
      <w:r w:rsidRPr="00726F77">
        <w:rPr>
          <w:rFonts w:ascii="Times New Roman" w:hAnsi="Times New Roman" w:cs="Times New Roman"/>
          <w:sz w:val="24"/>
          <w:szCs w:val="24"/>
        </w:rPr>
        <w:t> </w:t>
      </w:r>
      <w:r w:rsidRPr="00726F77">
        <w:rPr>
          <w:rFonts w:ascii="Times New Roman" w:hAnsi="Times New Roman" w:cs="Times New Roman"/>
          <w:b w:val="0"/>
          <w:sz w:val="24"/>
          <w:szCs w:val="24"/>
        </w:rPr>
        <w:t xml:space="preserve">Законодательство о градостроительной деятельности состоит из Градостроительного    кодекса Российской Федерации, введенного в действие Федеральным законом от 29.12.2004 № 191-ФЗ, как основного документа, регулирующего градостроительную деятельность,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При этом    федеральные законы и принимаемые в соответствии с ними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не могут противоречить Градостроительному кодексу Российской Федерации.   </w:t>
      </w:r>
    </w:p>
    <w:p w14:paraId="1AC7610B" w14:textId="77777777"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Кроме того,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и субъектов Российской Федерации, если данные отношения не урегулированы законодательством о градостроительной деятельности.</w:t>
      </w:r>
    </w:p>
    <w:p w14:paraId="6DE29977" w14:textId="77777777"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Законодательство о </w:t>
      </w:r>
      <w:hyperlink r:id="rId22" w:tooltip="Градостроительная деятельность" w:history="1">
        <w:r w:rsidRPr="00726F77">
          <w:rPr>
            <w:rFonts w:ascii="Times New Roman" w:hAnsi="Times New Roman" w:cs="Times New Roman"/>
            <w:b w:val="0"/>
            <w:sz w:val="24"/>
            <w:szCs w:val="24"/>
          </w:rPr>
          <w:t>градостроительной деятельности</w:t>
        </w:r>
      </w:hyperlink>
      <w:r w:rsidRPr="00726F77">
        <w:rPr>
          <w:rFonts w:ascii="Times New Roman" w:hAnsi="Times New Roman" w:cs="Times New Roman"/>
          <w:b w:val="0"/>
          <w:sz w:val="24"/>
          <w:szCs w:val="24"/>
        </w:rPr>
        <w:t xml:space="preserve"> является предметом совместного ведения Российской Федерации и субъектов Российской Федерации. Это означает, что нормативно-правовые акты, принимаемые публичными субъектами системы градостроительного   регулирования нижних уровней власти, не могут противоречить законодательным и нормативно-правовым актам высших уровней, а изменения федерального законодательства требуют приведения в соответствие с федеральным законодательством всех нормативно-правовых актов субъектов Российской Федерации и органов местного самоуправления. При этом полномочия в области градостроительной деятельности и </w:t>
      </w:r>
      <w:proofErr w:type="spellStart"/>
      <w:r w:rsidRPr="00726F77">
        <w:rPr>
          <w:rFonts w:ascii="Times New Roman" w:hAnsi="Times New Roman" w:cs="Times New Roman"/>
          <w:b w:val="0"/>
          <w:sz w:val="24"/>
          <w:szCs w:val="24"/>
        </w:rPr>
        <w:t>градорегулирования</w:t>
      </w:r>
      <w:proofErr w:type="spellEnd"/>
      <w:r w:rsidRPr="00726F77">
        <w:rPr>
          <w:rFonts w:ascii="Times New Roman" w:hAnsi="Times New Roman" w:cs="Times New Roman"/>
          <w:b w:val="0"/>
          <w:sz w:val="24"/>
          <w:szCs w:val="24"/>
        </w:rPr>
        <w:t xml:space="preserve"> разных уровней власти (Российской Федерации, субъектов Российской Федерации, органов местного самоуправления) между собой не пересекаются.</w:t>
      </w:r>
    </w:p>
    <w:p w14:paraId="29266C75" w14:textId="77777777"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3.2.</w:t>
      </w:r>
      <w:r w:rsidRPr="00726F77">
        <w:rPr>
          <w:rFonts w:ascii="Times New Roman" w:hAnsi="Times New Roman" w:cs="Times New Roman"/>
          <w:sz w:val="24"/>
          <w:szCs w:val="24"/>
        </w:rPr>
        <w:t> </w:t>
      </w:r>
      <w:r w:rsidRPr="00726F77">
        <w:rPr>
          <w:rFonts w:ascii="Times New Roman" w:hAnsi="Times New Roman"/>
          <w:b w:val="0"/>
          <w:sz w:val="24"/>
          <w:szCs w:val="24"/>
        </w:rPr>
        <w:t xml:space="preserve">В соответствии с Градостроительным кодексом Российской Федерации </w:t>
      </w:r>
      <w:r w:rsidRPr="00726F77">
        <w:rPr>
          <w:rFonts w:ascii="Times New Roman" w:hAnsi="Times New Roman" w:cs="Times New Roman"/>
          <w:b w:val="0"/>
          <w:sz w:val="24"/>
          <w:szCs w:val="24"/>
        </w:rPr>
        <w:t>утверждение    местных нормативов градостроительного проектирования отнесено к полномочиям органов   местного самоуправления соответствующих муниципальных образований в области градостроительной деятельности.</w:t>
      </w:r>
    </w:p>
    <w:p w14:paraId="421B92A8" w14:textId="3504F2E6" w:rsidR="00D326DB" w:rsidRPr="00726F77" w:rsidRDefault="00D326DB" w:rsidP="00D326DB">
      <w:pPr>
        <w:spacing w:line="240" w:lineRule="auto"/>
        <w:ind w:firstLine="567"/>
        <w:rPr>
          <w:rFonts w:ascii="Times New Roman" w:hAnsi="Times New Roman"/>
          <w:b w:val="0"/>
          <w:sz w:val="24"/>
          <w:szCs w:val="24"/>
        </w:rPr>
      </w:pPr>
      <w:r w:rsidRPr="00726F77">
        <w:rPr>
          <w:rFonts w:ascii="Times New Roman" w:hAnsi="Times New Roman"/>
          <w:b w:val="0"/>
          <w:sz w:val="24"/>
          <w:szCs w:val="24"/>
        </w:rPr>
        <w:t>Нормативы разработаны для подготовки, согласования, утверждения и реализации документов территориального планирования (генерального плана) и документации по планировке территории с учетом перспективы развития городского округа.</w:t>
      </w:r>
    </w:p>
    <w:p w14:paraId="36D5FBD1" w14:textId="2C73CE68"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b w:val="0"/>
          <w:sz w:val="24"/>
          <w:szCs w:val="24"/>
        </w:rPr>
        <w:t>Нормативы направлены на устойчивое развитие территори</w:t>
      </w:r>
      <w:r w:rsidR="00E47A2C" w:rsidRPr="00726F77">
        <w:rPr>
          <w:rFonts w:ascii="Times New Roman" w:hAnsi="Times New Roman"/>
          <w:b w:val="0"/>
          <w:sz w:val="24"/>
          <w:szCs w:val="24"/>
        </w:rPr>
        <w:t>и городского округа</w:t>
      </w:r>
      <w:r w:rsidRPr="00726F77">
        <w:rPr>
          <w:rFonts w:ascii="Times New Roman" w:hAnsi="Times New Roman"/>
          <w:b w:val="0"/>
          <w:sz w:val="24"/>
          <w:szCs w:val="24"/>
        </w:rPr>
        <w:t xml:space="preserve"> путем обеспечения при осуществлении градостроительной деятельности безопасности и благоприятных условий жизнедеятельности населения,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населения и территорий от опасных природных и техногенных процессов.</w:t>
      </w:r>
      <w:r w:rsidRPr="00726F77">
        <w:rPr>
          <w:rFonts w:ascii="Times New Roman" w:hAnsi="Times New Roman" w:cs="Times New Roman"/>
          <w:b w:val="0"/>
          <w:sz w:val="24"/>
          <w:szCs w:val="24"/>
        </w:rPr>
        <w:t xml:space="preserve"> Нормативы обеспечивают социальную стабильность, соблюдение социальных прав и гарантий населения </w:t>
      </w:r>
      <w:r w:rsidRPr="00726F77">
        <w:rPr>
          <w:rFonts w:ascii="Times New Roman" w:hAnsi="Times New Roman"/>
          <w:b w:val="0"/>
          <w:sz w:val="24"/>
          <w:szCs w:val="24"/>
        </w:rPr>
        <w:t xml:space="preserve">городского </w:t>
      </w:r>
      <w:r w:rsidR="00E47A2C" w:rsidRPr="00726F77">
        <w:rPr>
          <w:rFonts w:ascii="Times New Roman" w:hAnsi="Times New Roman"/>
          <w:b w:val="0"/>
          <w:sz w:val="24"/>
          <w:szCs w:val="24"/>
        </w:rPr>
        <w:t>округа</w:t>
      </w:r>
      <w:r w:rsidRPr="00726F77">
        <w:rPr>
          <w:rFonts w:ascii="Times New Roman" w:hAnsi="Times New Roman" w:cs="Times New Roman"/>
          <w:b w:val="0"/>
          <w:sz w:val="24"/>
          <w:szCs w:val="24"/>
        </w:rPr>
        <w:t xml:space="preserve"> за счет использования социальных стандартов и норм, установленных органами государственной власти Российской Федерации.</w:t>
      </w:r>
    </w:p>
    <w:p w14:paraId="4A2A5106" w14:textId="77777777"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3.3.</w:t>
      </w:r>
      <w:r w:rsidRPr="00726F77">
        <w:rPr>
          <w:rFonts w:ascii="Times New Roman" w:hAnsi="Times New Roman" w:cs="Times New Roman"/>
          <w:sz w:val="24"/>
          <w:szCs w:val="24"/>
        </w:rPr>
        <w:t> </w:t>
      </w:r>
      <w:r w:rsidRPr="00726F77">
        <w:rPr>
          <w:rFonts w:ascii="Times New Roman" w:hAnsi="Times New Roman" w:cs="Times New Roman"/>
          <w:b w:val="0"/>
          <w:sz w:val="24"/>
          <w:szCs w:val="24"/>
        </w:rPr>
        <w:t xml:space="preserve">На уровне Российской Федерации был принят ряд стратегических документов, учитывающих интересы населения </w:t>
      </w:r>
      <w:r w:rsidRPr="00726F77">
        <w:rPr>
          <w:rFonts w:ascii="Times New Roman" w:hAnsi="Times New Roman"/>
          <w:b w:val="0"/>
          <w:sz w:val="24"/>
          <w:szCs w:val="24"/>
        </w:rPr>
        <w:t xml:space="preserve">Ярославской области </w:t>
      </w:r>
      <w:r w:rsidRPr="00726F77">
        <w:rPr>
          <w:rFonts w:ascii="Times New Roman" w:hAnsi="Times New Roman" w:cs="Times New Roman"/>
          <w:b w:val="0"/>
          <w:sz w:val="24"/>
          <w:szCs w:val="24"/>
        </w:rPr>
        <w:t xml:space="preserve">в части создания благоприятных условий жизнедеятельности в регионе </w:t>
      </w:r>
      <w:r w:rsidRPr="00726F77">
        <w:rPr>
          <w:rFonts w:ascii="Times New Roman" w:hAnsi="Times New Roman" w:cs="Times New Roman"/>
          <w:b w:val="0"/>
          <w:spacing w:val="-2"/>
          <w:sz w:val="24"/>
          <w:szCs w:val="24"/>
        </w:rPr>
        <w:t>на основе реализации приоритетных национальных проектов «Доступное и комфортное жилье –</w:t>
      </w:r>
      <w:r w:rsidRPr="00726F77">
        <w:rPr>
          <w:rFonts w:ascii="Times New Roman" w:hAnsi="Times New Roman" w:cs="Times New Roman"/>
          <w:b w:val="0"/>
          <w:sz w:val="24"/>
          <w:szCs w:val="24"/>
        </w:rPr>
        <w:t xml:space="preserve"> гражданам России», «Развитие агропромышленного комплекса», «Образование», «Здоровье» и федеральных концепций и стратегий, в том числе </w:t>
      </w:r>
      <w:hyperlink r:id="rId23"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26F77">
          <w:rPr>
            <w:rFonts w:ascii="Times New Roman" w:hAnsi="Times New Roman" w:cs="Times New Roman"/>
            <w:b w:val="0"/>
            <w:sz w:val="24"/>
            <w:szCs w:val="24"/>
          </w:rPr>
          <w:t>Концепция</w:t>
        </w:r>
      </w:hyperlink>
      <w:r w:rsidRPr="00726F77">
        <w:rPr>
          <w:rFonts w:ascii="Times New Roman" w:hAnsi="Times New Roman" w:cs="Times New Roman"/>
          <w:b w:val="0"/>
          <w:sz w:val="24"/>
          <w:szCs w:val="24"/>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17.11.2008 № 1662-р. Министерством экономического развития Российской Федерации разработан также Прогноз долгосрочного социально-экономического развития Российской Федерации на период до 2030 года.</w:t>
      </w:r>
    </w:p>
    <w:p w14:paraId="547333B0" w14:textId="77777777"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Основные параметры Концепции долгосрочного социально-экономического развития   Российской Федерации на период до 2020 года, Прогноза долгосрочного социально-экономического развития Российской Федерации на период до 2030 года, а также корпоративных концепций развития, стратегий, федеральных целевых и государственных программ        послужили основой для разработки Концепции социально-экономического развития Ярославской области </w:t>
      </w:r>
      <w:r w:rsidRPr="00726F77">
        <w:rPr>
          <w:rFonts w:ascii="Times New Roman" w:hAnsi="Times New Roman" w:cs="Times New Roman"/>
          <w:b w:val="0"/>
          <w:bCs w:val="0"/>
          <w:sz w:val="24"/>
          <w:szCs w:val="24"/>
        </w:rPr>
        <w:t>до 2025 года</w:t>
      </w:r>
      <w:r w:rsidRPr="00726F77">
        <w:rPr>
          <w:rFonts w:ascii="Times New Roman" w:hAnsi="Times New Roman" w:cs="Times New Roman"/>
          <w:b w:val="0"/>
          <w:sz w:val="24"/>
          <w:szCs w:val="24"/>
        </w:rPr>
        <w:t xml:space="preserve">, утвержденной Указом Губернатора Ярославской области от 27.02.2013 № 110. </w:t>
      </w:r>
    </w:p>
    <w:p w14:paraId="6292BEFA" w14:textId="77777777"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В целях детализации данной Концепции до уровня целей и показателей, а также механизмов их достижения в регионе разработаны Стратегия социально-экономического развития Ярославской области </w:t>
      </w:r>
      <w:r w:rsidRPr="00726F77">
        <w:rPr>
          <w:rFonts w:ascii="Times New Roman" w:hAnsi="Times New Roman" w:cs="Times New Roman"/>
          <w:b w:val="0"/>
          <w:bCs w:val="0"/>
          <w:sz w:val="24"/>
          <w:szCs w:val="24"/>
        </w:rPr>
        <w:t>до 2025 года</w:t>
      </w:r>
      <w:r w:rsidRPr="00726F77">
        <w:rPr>
          <w:rFonts w:ascii="Times New Roman" w:hAnsi="Times New Roman" w:cs="Times New Roman"/>
          <w:b w:val="0"/>
          <w:sz w:val="24"/>
          <w:szCs w:val="24"/>
        </w:rPr>
        <w:t xml:space="preserve">, утвержденная </w:t>
      </w:r>
      <w:r w:rsidRPr="00726F77">
        <w:rPr>
          <w:rFonts w:ascii="Times New Roman" w:hAnsi="Times New Roman" w:cs="Times New Roman"/>
          <w:b w:val="0"/>
          <w:bCs w:val="0"/>
          <w:sz w:val="24"/>
          <w:szCs w:val="24"/>
        </w:rPr>
        <w:t>постановлением Правительства</w:t>
      </w:r>
      <w:r w:rsidRPr="00726F77">
        <w:rPr>
          <w:rFonts w:ascii="Times New Roman" w:hAnsi="Times New Roman" w:cs="Times New Roman"/>
          <w:b w:val="0"/>
          <w:sz w:val="24"/>
          <w:szCs w:val="24"/>
        </w:rPr>
        <w:t xml:space="preserve"> Ярославской </w:t>
      </w:r>
      <w:r w:rsidRPr="00726F77">
        <w:rPr>
          <w:rFonts w:ascii="Times New Roman" w:hAnsi="Times New Roman" w:cs="Times New Roman"/>
          <w:b w:val="0"/>
          <w:bCs w:val="0"/>
          <w:sz w:val="24"/>
          <w:szCs w:val="24"/>
        </w:rPr>
        <w:t xml:space="preserve">области от 06.03.2014 № 188-п, </w:t>
      </w:r>
      <w:r w:rsidRPr="00726F77">
        <w:rPr>
          <w:rFonts w:ascii="Times New Roman" w:hAnsi="Times New Roman" w:cs="Times New Roman"/>
          <w:b w:val="0"/>
          <w:sz w:val="24"/>
          <w:szCs w:val="24"/>
        </w:rPr>
        <w:t xml:space="preserve">Инвестиционная стратегия Ярославской области до 2025 года, утвержденная </w:t>
      </w:r>
      <w:r w:rsidRPr="00726F77">
        <w:rPr>
          <w:rFonts w:ascii="Times New Roman" w:hAnsi="Times New Roman" w:cs="Times New Roman"/>
          <w:b w:val="0"/>
          <w:bCs w:val="0"/>
          <w:sz w:val="24"/>
          <w:szCs w:val="24"/>
        </w:rPr>
        <w:t xml:space="preserve">постановлением Правительства </w:t>
      </w:r>
      <w:r w:rsidRPr="00726F77">
        <w:rPr>
          <w:rFonts w:ascii="Times New Roman" w:hAnsi="Times New Roman" w:cs="Times New Roman"/>
          <w:b w:val="0"/>
          <w:sz w:val="24"/>
          <w:szCs w:val="24"/>
        </w:rPr>
        <w:t xml:space="preserve">Ярославской </w:t>
      </w:r>
      <w:r w:rsidRPr="00726F77">
        <w:rPr>
          <w:rFonts w:ascii="Times New Roman" w:hAnsi="Times New Roman" w:cs="Times New Roman"/>
          <w:b w:val="0"/>
          <w:bCs w:val="0"/>
          <w:sz w:val="24"/>
          <w:szCs w:val="24"/>
        </w:rPr>
        <w:t>области от</w:t>
      </w:r>
      <w:r w:rsidRPr="00726F77">
        <w:rPr>
          <w:rFonts w:ascii="Times New Roman" w:hAnsi="Times New Roman" w:cs="Times New Roman"/>
          <w:b w:val="0"/>
          <w:sz w:val="24"/>
          <w:szCs w:val="24"/>
        </w:rPr>
        <w:t xml:space="preserve"> 24.07.2014 № 712-п. </w:t>
      </w:r>
      <w:r w:rsidRPr="00726F77">
        <w:rPr>
          <w:rFonts w:ascii="Times New Roman" w:hAnsi="Times New Roman" w:cs="Times New Roman"/>
          <w:b w:val="0"/>
          <w:sz w:val="24"/>
          <w:szCs w:val="24"/>
          <w:lang w:eastAsia="en-US"/>
        </w:rPr>
        <w:t xml:space="preserve">Система нормативных документов регионального уровня отражает приоритеты политики органов государственной власти </w:t>
      </w:r>
      <w:r w:rsidRPr="00726F77">
        <w:rPr>
          <w:rFonts w:ascii="Times New Roman" w:hAnsi="Times New Roman" w:cs="Times New Roman"/>
          <w:b w:val="0"/>
          <w:sz w:val="24"/>
          <w:szCs w:val="24"/>
        </w:rPr>
        <w:t xml:space="preserve">Ярославской </w:t>
      </w:r>
      <w:r w:rsidRPr="00726F77">
        <w:rPr>
          <w:rFonts w:ascii="Times New Roman" w:hAnsi="Times New Roman" w:cs="Times New Roman"/>
          <w:b w:val="0"/>
          <w:bCs w:val="0"/>
          <w:sz w:val="24"/>
          <w:szCs w:val="24"/>
        </w:rPr>
        <w:t xml:space="preserve">области </w:t>
      </w:r>
      <w:r w:rsidRPr="00726F77">
        <w:rPr>
          <w:rFonts w:ascii="Times New Roman" w:hAnsi="Times New Roman" w:cs="Times New Roman"/>
          <w:b w:val="0"/>
          <w:sz w:val="24"/>
          <w:szCs w:val="24"/>
          <w:lang w:eastAsia="en-US"/>
        </w:rPr>
        <w:t xml:space="preserve">в целях выполнения задач, определенных Стратегией социально-экономического развития </w:t>
      </w:r>
      <w:r w:rsidRPr="00726F77">
        <w:rPr>
          <w:rFonts w:ascii="Times New Roman" w:hAnsi="Times New Roman" w:cs="Times New Roman"/>
          <w:b w:val="0"/>
          <w:sz w:val="24"/>
          <w:szCs w:val="24"/>
        </w:rPr>
        <w:t xml:space="preserve">Ярославской </w:t>
      </w:r>
      <w:r w:rsidRPr="00726F77">
        <w:rPr>
          <w:rFonts w:ascii="Times New Roman" w:hAnsi="Times New Roman" w:cs="Times New Roman"/>
          <w:b w:val="0"/>
          <w:bCs w:val="0"/>
          <w:sz w:val="24"/>
          <w:szCs w:val="24"/>
        </w:rPr>
        <w:t>области</w:t>
      </w:r>
      <w:r w:rsidRPr="00726F77">
        <w:rPr>
          <w:rFonts w:ascii="Times New Roman" w:hAnsi="Times New Roman" w:cs="Times New Roman"/>
          <w:b w:val="0"/>
          <w:sz w:val="24"/>
          <w:szCs w:val="24"/>
        </w:rPr>
        <w:t>.</w:t>
      </w:r>
    </w:p>
    <w:p w14:paraId="32B56712" w14:textId="77777777"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b w:val="0"/>
          <w:sz w:val="24"/>
          <w:szCs w:val="24"/>
        </w:rPr>
        <w:t xml:space="preserve">Ключевым элементом системы муниципального планирования является </w:t>
      </w:r>
      <w:r w:rsidRPr="00726F77">
        <w:rPr>
          <w:rFonts w:ascii="Times New Roman" w:hAnsi="Times New Roman" w:cs="Times New Roman"/>
          <w:b w:val="0"/>
          <w:sz w:val="24"/>
          <w:szCs w:val="24"/>
        </w:rPr>
        <w:t xml:space="preserve">Стратегия социально-экономического развития городского округа город Переславль-Залесский на 2009-2020 годы (далее – Стратегия), утвержденная решением Переславль-Залесской городской Думы от 23.04.2009 № 57. Ведется разработка проекта стратегии социально-экономического развития городского округа до 2030 года. </w:t>
      </w:r>
    </w:p>
    <w:p w14:paraId="743FE6BE" w14:textId="7FDF6077" w:rsidR="00D326DB" w:rsidRPr="00726F77" w:rsidRDefault="00D326DB" w:rsidP="00D326DB">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sz w:val="24"/>
          <w:szCs w:val="24"/>
        </w:rPr>
        <w:t xml:space="preserve">Стратегия включает в себя долговременные цели, определяющие деятельность территории городского округа, технологии и ресурсы, с помощью которых реализуется достижение стратегических целей и задач, и систему управления, обеспечивающую достижение целей. В целях эффективного достижения целей, поставленных Стратегией, разработан План мероприятий по реализации Стратегии социально-экономического развития городского округа город    Переславль-Залесский до 2020 года, утвержденный постановлением Администрации города Переславль-Залесский от 21.11.2017 № ПОС.03-1637/17. </w:t>
      </w:r>
    </w:p>
    <w:p w14:paraId="5283F29F" w14:textId="0D8C53ED"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b w:val="0"/>
          <w:sz w:val="24"/>
          <w:szCs w:val="24"/>
        </w:rPr>
        <w:t xml:space="preserve">Перечисленные документы являются документами стратегического управления и содержат научно обоснованную систему целей и задач долгосрочного социально-экономического развития </w:t>
      </w:r>
      <w:r w:rsidRPr="00726F77">
        <w:rPr>
          <w:rFonts w:ascii="Times New Roman" w:hAnsi="Times New Roman" w:cs="Times New Roman"/>
          <w:b w:val="0"/>
          <w:sz w:val="24"/>
          <w:szCs w:val="24"/>
        </w:rPr>
        <w:t>городского округа</w:t>
      </w:r>
      <w:r w:rsidRPr="00726F77">
        <w:rPr>
          <w:rFonts w:ascii="Times New Roman" w:hAnsi="Times New Roman"/>
          <w:b w:val="0"/>
          <w:sz w:val="24"/>
          <w:szCs w:val="24"/>
        </w:rPr>
        <w:t xml:space="preserve">, направленных на повышение уровня благосостояния и качества жизни населения, обеспечение устойчивых темпов качественного экономического роста, а также мероприятия и планы социально-экономического развития территории </w:t>
      </w:r>
      <w:r w:rsidRPr="00726F77">
        <w:rPr>
          <w:rFonts w:ascii="Times New Roman" w:hAnsi="Times New Roman" w:cs="Times New Roman"/>
          <w:b w:val="0"/>
          <w:sz w:val="24"/>
          <w:szCs w:val="24"/>
        </w:rPr>
        <w:t>городского округа</w:t>
      </w:r>
      <w:r w:rsidRPr="00726F77">
        <w:rPr>
          <w:rFonts w:ascii="Times New Roman" w:hAnsi="Times New Roman"/>
          <w:b w:val="0"/>
          <w:sz w:val="24"/>
          <w:szCs w:val="24"/>
        </w:rPr>
        <w:t>.</w:t>
      </w:r>
      <w:r w:rsidRPr="00726F77">
        <w:rPr>
          <w:rFonts w:ascii="Times New Roman" w:hAnsi="Times New Roman" w:cs="Times New Roman"/>
          <w:b w:val="0"/>
          <w:sz w:val="24"/>
          <w:szCs w:val="24"/>
        </w:rPr>
        <w:t xml:space="preserve"> Кроме того, для реализации приоритетных направлений социально-экономического развития </w:t>
      </w:r>
      <w:r w:rsidRPr="00726F77">
        <w:rPr>
          <w:rFonts w:ascii="Times New Roman" w:hAnsi="Times New Roman" w:cs="Times New Roman"/>
          <w:b w:val="0"/>
          <w:spacing w:val="-2"/>
          <w:sz w:val="24"/>
          <w:szCs w:val="24"/>
        </w:rPr>
        <w:t>городского округа разработан ряд муниципальных программ, конкретные проекты и мероприятия.</w:t>
      </w:r>
    </w:p>
    <w:p w14:paraId="2AFF914F" w14:textId="2397886E" w:rsidR="00D326DB" w:rsidRPr="00726F77" w:rsidRDefault="00D326DB" w:rsidP="00D326DB">
      <w:pPr>
        <w:spacing w:line="240" w:lineRule="auto"/>
        <w:ind w:firstLine="567"/>
        <w:rPr>
          <w:rFonts w:ascii="Times New Roman" w:hAnsi="Times New Roman"/>
          <w:b w:val="0"/>
          <w:sz w:val="24"/>
          <w:szCs w:val="24"/>
        </w:rPr>
      </w:pPr>
      <w:r w:rsidRPr="00726F77">
        <w:rPr>
          <w:rFonts w:ascii="Times New Roman" w:hAnsi="Times New Roman"/>
          <w:b w:val="0"/>
          <w:sz w:val="24"/>
          <w:szCs w:val="24"/>
        </w:rPr>
        <w:t xml:space="preserve">На основании анализа </w:t>
      </w:r>
      <w:r w:rsidRPr="00726F77">
        <w:rPr>
          <w:rFonts w:ascii="Times New Roman" w:hAnsi="Times New Roman" w:cs="Times New Roman"/>
          <w:b w:val="0"/>
          <w:sz w:val="24"/>
          <w:szCs w:val="24"/>
        </w:rPr>
        <w:t xml:space="preserve">Стратегии и муниципальных программ </w:t>
      </w:r>
      <w:r w:rsidRPr="00726F77">
        <w:rPr>
          <w:rFonts w:ascii="Times New Roman" w:hAnsi="Times New Roman"/>
          <w:b w:val="0"/>
          <w:sz w:val="24"/>
          <w:szCs w:val="24"/>
        </w:rPr>
        <w:t xml:space="preserve">определены основные направления, которые необходимо учитывать при разработке нормативов, а также необходимые </w:t>
      </w:r>
      <w:r w:rsidRPr="00726F77">
        <w:rPr>
          <w:rFonts w:ascii="Times New Roman" w:hAnsi="Times New Roman" w:cs="Times New Roman"/>
          <w:b w:val="0"/>
          <w:sz w:val="24"/>
          <w:szCs w:val="24"/>
        </w:rPr>
        <w:t>расчетные показатели, приведенные в соответствующих разделах нормативов</w:t>
      </w:r>
      <w:r w:rsidRPr="00726F77">
        <w:rPr>
          <w:rFonts w:ascii="Times New Roman" w:hAnsi="Times New Roman"/>
          <w:b w:val="0"/>
          <w:sz w:val="24"/>
          <w:szCs w:val="24"/>
        </w:rPr>
        <w:t>.</w:t>
      </w:r>
    </w:p>
    <w:p w14:paraId="29764B7B" w14:textId="0F75800A" w:rsidR="00D326DB" w:rsidRPr="00726F77" w:rsidRDefault="00D326DB" w:rsidP="00D326DB">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Достижение устойчивого социально-экономического развития городского округа и    благоприятных условий жизнедеятельности населения будет осуществляться путем реализации запланированных мероприятий органами местного самоуправления </w:t>
      </w:r>
      <w:r w:rsidR="00E47A2C" w:rsidRPr="00726F77">
        <w:rPr>
          <w:rFonts w:ascii="Times New Roman" w:hAnsi="Times New Roman" w:cs="Times New Roman"/>
          <w:b w:val="0"/>
          <w:sz w:val="24"/>
          <w:szCs w:val="24"/>
        </w:rPr>
        <w:t xml:space="preserve">города Переславля-Залесского </w:t>
      </w:r>
      <w:r w:rsidRPr="00726F77">
        <w:rPr>
          <w:rFonts w:ascii="Times New Roman" w:hAnsi="Times New Roman" w:cs="Times New Roman"/>
          <w:b w:val="0"/>
          <w:sz w:val="24"/>
          <w:szCs w:val="24"/>
        </w:rPr>
        <w:t xml:space="preserve">посредством земельной, инвестиционной, экономической, градостроительной политики с учетом нормативов. </w:t>
      </w:r>
    </w:p>
    <w:p w14:paraId="727F3093" w14:textId="77777777" w:rsidR="00D326DB" w:rsidRPr="00726F77" w:rsidRDefault="00D326DB" w:rsidP="00D326DB">
      <w:pPr>
        <w:spacing w:line="240" w:lineRule="auto"/>
        <w:ind w:firstLine="567"/>
        <w:rPr>
          <w:rFonts w:ascii="Times New Roman" w:hAnsi="Times New Roman" w:cs="Times New Roman"/>
          <w:b w:val="0"/>
          <w:sz w:val="24"/>
          <w:szCs w:val="24"/>
          <w:shd w:val="clear" w:color="auto" w:fill="FFFFFF"/>
        </w:rPr>
      </w:pPr>
      <w:r w:rsidRPr="00726F77">
        <w:rPr>
          <w:rFonts w:ascii="Times New Roman" w:hAnsi="Times New Roman" w:cs="Times New Roman"/>
          <w:b w:val="0"/>
          <w:sz w:val="24"/>
          <w:szCs w:val="24"/>
        </w:rPr>
        <w:t>3.4.</w:t>
      </w:r>
      <w:r w:rsidRPr="00726F77">
        <w:rPr>
          <w:rFonts w:ascii="Times New Roman" w:hAnsi="Times New Roman" w:cs="Times New Roman"/>
          <w:sz w:val="24"/>
          <w:szCs w:val="24"/>
        </w:rPr>
        <w:t> </w:t>
      </w:r>
      <w:r w:rsidRPr="00726F77">
        <w:rPr>
          <w:rFonts w:ascii="Times New Roman" w:hAnsi="Times New Roman" w:cs="Times New Roman"/>
          <w:b w:val="0"/>
          <w:sz w:val="24"/>
          <w:szCs w:val="24"/>
          <w:shd w:val="clear" w:color="auto" w:fill="FFFFFF"/>
        </w:rPr>
        <w:t xml:space="preserve">В рамках государственного регулирования градостроительной деятельности в соответствии с Федеральным законом от 27.12.2002 № 184-ФЗ «О техническом регулировании» в Российской Федерации осуществляется техническое регулирование на основе обязательных технических регламентов и добровольных норм. </w:t>
      </w:r>
      <w:r w:rsidRPr="00726F77">
        <w:rPr>
          <w:rFonts w:ascii="Times New Roman" w:hAnsi="Times New Roman" w:cs="Times New Roman"/>
          <w:b w:val="0"/>
          <w:sz w:val="24"/>
          <w:szCs w:val="24"/>
        </w:rPr>
        <w:t xml:space="preserve">Отличительной особенностью </w:t>
      </w:r>
      <w:r w:rsidRPr="00726F77">
        <w:rPr>
          <w:rFonts w:ascii="Times New Roman" w:hAnsi="Times New Roman" w:cs="Times New Roman"/>
          <w:b w:val="0"/>
          <w:sz w:val="24"/>
          <w:szCs w:val="24"/>
          <w:shd w:val="clear" w:color="auto" w:fill="FFFFFF"/>
        </w:rPr>
        <w:t xml:space="preserve">технического регулирования </w:t>
      </w:r>
      <w:r w:rsidRPr="00726F77">
        <w:rPr>
          <w:rFonts w:ascii="Times New Roman" w:hAnsi="Times New Roman" w:cs="Times New Roman"/>
          <w:b w:val="0"/>
          <w:sz w:val="24"/>
          <w:szCs w:val="24"/>
        </w:rPr>
        <w:t xml:space="preserve">в градостроительстве является отсутствие в нем технических требований прямого </w:t>
      </w:r>
      <w:r w:rsidRPr="00726F77">
        <w:rPr>
          <w:rFonts w:ascii="Times New Roman" w:hAnsi="Times New Roman" w:cs="Times New Roman"/>
          <w:b w:val="0"/>
          <w:sz w:val="24"/>
          <w:szCs w:val="24"/>
        </w:rPr>
        <w:lastRenderedPageBreak/>
        <w:t>действия в связи с многокомпонентностью объекта регулирования, и установление их в нормативных технических документах как обязательного, так и добровольного применения.</w:t>
      </w:r>
    </w:p>
    <w:p w14:paraId="222BC92F" w14:textId="332F9FB9" w:rsidR="00D326DB" w:rsidRPr="00726F77" w:rsidRDefault="00D326DB" w:rsidP="00E47A2C">
      <w:pPr>
        <w:spacing w:line="240" w:lineRule="auto"/>
        <w:ind w:firstLine="567"/>
        <w:rPr>
          <w:rFonts w:ascii="Times New Roman" w:hAnsi="Times New Roman" w:cs="Times New Roman"/>
          <w:b w:val="0"/>
          <w:sz w:val="24"/>
          <w:szCs w:val="24"/>
          <w:shd w:val="clear" w:color="auto" w:fill="FFFFFF"/>
        </w:rPr>
      </w:pPr>
      <w:r w:rsidRPr="00726F77">
        <w:rPr>
          <w:rFonts w:ascii="Times New Roman" w:hAnsi="Times New Roman" w:cs="Times New Roman"/>
          <w:b w:val="0"/>
          <w:sz w:val="24"/>
          <w:szCs w:val="24"/>
          <w:shd w:val="clear" w:color="auto" w:fill="FFFFFF"/>
        </w:rPr>
        <w:t>Основополагающим в области строительства и градостроительства является Технический регламент о безопасности зданий и сооружений (Федеральный закон от 30.12.2009 № 384-ФЗ). Данный регламент устанавливает обязательные требования к безопасности зданий и       сооружений любого назначения (в том числе входящих в их состав инженерно-технических    сетей), а также к связанным с ними процессам. Регламентом определено, что для обеспечения соблюдения установленных требований на обязательной основе должен применяться перечень национальных стандартов и сводов правил, утвержденный Правительством Российской Федерации, кроме того, Национальный орган по стандартизации утверждает переч</w:t>
      </w:r>
      <w:r w:rsidR="00EB02A6" w:rsidRPr="00726F77">
        <w:rPr>
          <w:rFonts w:ascii="Times New Roman" w:hAnsi="Times New Roman" w:cs="Times New Roman"/>
          <w:b w:val="0"/>
          <w:sz w:val="24"/>
          <w:szCs w:val="24"/>
          <w:shd w:val="clear" w:color="auto" w:fill="FFFFFF"/>
        </w:rPr>
        <w:t>ни</w:t>
      </w:r>
      <w:r w:rsidRPr="00726F77">
        <w:rPr>
          <w:rFonts w:ascii="Times New Roman" w:hAnsi="Times New Roman" w:cs="Times New Roman"/>
          <w:b w:val="0"/>
          <w:sz w:val="24"/>
          <w:szCs w:val="24"/>
          <w:shd w:val="clear" w:color="auto" w:fill="FFFFFF"/>
        </w:rPr>
        <w:t xml:space="preserve"> документов по стандартизации, применяемых на добровольной основе. </w:t>
      </w:r>
    </w:p>
    <w:p w14:paraId="328E8A4F" w14:textId="77777777" w:rsidR="00D326DB" w:rsidRPr="00726F77" w:rsidRDefault="00D326DB" w:rsidP="00D326DB">
      <w:pPr>
        <w:spacing w:line="240" w:lineRule="auto"/>
        <w:ind w:firstLine="709"/>
        <w:jc w:val="left"/>
        <w:rPr>
          <w:rFonts w:ascii="Times New Roman" w:hAnsi="Times New Roman" w:cs="Times New Roman"/>
          <w:b w:val="0"/>
          <w:sz w:val="24"/>
          <w:szCs w:val="24"/>
        </w:rPr>
      </w:pPr>
    </w:p>
    <w:p w14:paraId="215CB565" w14:textId="77777777" w:rsidR="00D326DB" w:rsidRPr="00726F77" w:rsidRDefault="00D326DB" w:rsidP="00EB02A6">
      <w:pPr>
        <w:spacing w:line="240" w:lineRule="auto"/>
        <w:ind w:firstLine="567"/>
        <w:jc w:val="left"/>
        <w:rPr>
          <w:rFonts w:ascii="Times New Roman" w:hAnsi="Times New Roman" w:cs="Times New Roman"/>
          <w:sz w:val="24"/>
          <w:szCs w:val="24"/>
        </w:rPr>
      </w:pPr>
      <w:r w:rsidRPr="00726F77">
        <w:rPr>
          <w:rFonts w:ascii="Times New Roman" w:hAnsi="Times New Roman" w:cs="Times New Roman"/>
          <w:sz w:val="24"/>
          <w:szCs w:val="24"/>
        </w:rPr>
        <w:t>4. АДМИНИСТРАТИВНО-ТЕРРИТОРИАЛЬНОЕ УСТРОЙСТВО</w:t>
      </w:r>
    </w:p>
    <w:p w14:paraId="7CA7A9BF" w14:textId="77777777" w:rsidR="00D326DB" w:rsidRPr="00726F77" w:rsidRDefault="00D326DB" w:rsidP="00EB02A6">
      <w:pPr>
        <w:spacing w:line="240" w:lineRule="auto"/>
        <w:ind w:firstLine="567"/>
        <w:jc w:val="left"/>
        <w:rPr>
          <w:rFonts w:ascii="Times New Roman" w:hAnsi="Times New Roman" w:cs="Times New Roman"/>
          <w:b w:val="0"/>
          <w:sz w:val="24"/>
          <w:szCs w:val="24"/>
        </w:rPr>
      </w:pPr>
    </w:p>
    <w:p w14:paraId="4727FE38" w14:textId="66425B61" w:rsidR="00D326DB" w:rsidRPr="00726F77" w:rsidRDefault="00D326DB" w:rsidP="00EB02A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4.1. Городской округ расположен на юге Ярославской области на берегу Плещеева озера. </w:t>
      </w:r>
    </w:p>
    <w:p w14:paraId="645091AB" w14:textId="77777777" w:rsidR="00D326DB" w:rsidRPr="00726F77" w:rsidRDefault="00D326DB" w:rsidP="00EB02A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iCs/>
          <w:sz w:val="24"/>
          <w:szCs w:val="24"/>
        </w:rPr>
        <w:t xml:space="preserve">Территория городского округа </w:t>
      </w:r>
      <w:r w:rsidRPr="00726F77">
        <w:rPr>
          <w:rFonts w:ascii="Times New Roman" w:hAnsi="Times New Roman" w:cs="Times New Roman"/>
          <w:b w:val="0"/>
          <w:sz w:val="24"/>
          <w:szCs w:val="24"/>
        </w:rPr>
        <w:t>граничит на севере с Угличским и Борисоглебским      районами, на северо-востоке – с Ростовским районом Ярославской области, на востоке и юге –   с Владимирской областью, на юго-западе – с Московской областью, на западе и северо-западе – с Тверской областью.</w:t>
      </w:r>
    </w:p>
    <w:p w14:paraId="01F13979" w14:textId="77777777" w:rsidR="00D326DB" w:rsidRPr="00726F77" w:rsidRDefault="00D326DB" w:rsidP="00EB02A6">
      <w:pPr>
        <w:tabs>
          <w:tab w:val="left" w:pos="3090"/>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Расстояние от города Переславля-Залесского до административного центра Ярославской области – города Ярославль составляет </w:t>
      </w:r>
      <w:smartTag w:uri="urn:schemas-microsoft-com:office:smarttags" w:element="metricconverter">
        <w:smartTagPr>
          <w:attr w:name="ProductID" w:val="117 км"/>
        </w:smartTagPr>
        <w:r w:rsidRPr="00726F77">
          <w:rPr>
            <w:rFonts w:ascii="Times New Roman" w:hAnsi="Times New Roman" w:cs="Times New Roman"/>
            <w:b w:val="0"/>
            <w:sz w:val="24"/>
            <w:szCs w:val="24"/>
          </w:rPr>
          <w:t>117 км</w:t>
        </w:r>
      </w:smartTag>
      <w:r w:rsidRPr="00726F77">
        <w:rPr>
          <w:rFonts w:ascii="Times New Roman" w:hAnsi="Times New Roman" w:cs="Times New Roman"/>
          <w:b w:val="0"/>
          <w:sz w:val="24"/>
          <w:szCs w:val="24"/>
        </w:rPr>
        <w:t xml:space="preserve">. Логистическое положение города Переславля-Залесского определяет его наибольшую экономическую связанность с городами Москва (расстояние до которого составляет </w:t>
      </w:r>
      <w:smartTag w:uri="urn:schemas-microsoft-com:office:smarttags" w:element="metricconverter">
        <w:smartTagPr>
          <w:attr w:name="ProductID" w:val="140 км"/>
        </w:smartTagPr>
        <w:r w:rsidRPr="00726F77">
          <w:rPr>
            <w:rFonts w:ascii="Times New Roman" w:hAnsi="Times New Roman" w:cs="Times New Roman"/>
            <w:b w:val="0"/>
            <w:sz w:val="24"/>
            <w:szCs w:val="24"/>
          </w:rPr>
          <w:t>140 км</w:t>
        </w:r>
      </w:smartTag>
      <w:r w:rsidRPr="00726F77">
        <w:rPr>
          <w:rFonts w:ascii="Times New Roman" w:hAnsi="Times New Roman" w:cs="Times New Roman"/>
          <w:b w:val="0"/>
          <w:sz w:val="24"/>
          <w:szCs w:val="24"/>
        </w:rPr>
        <w:t>), Вологда (</w:t>
      </w:r>
      <w:smartTag w:uri="urn:schemas-microsoft-com:office:smarttags" w:element="metricconverter">
        <w:smartTagPr>
          <w:attr w:name="ProductID" w:val="283 км"/>
        </w:smartTagPr>
        <w:r w:rsidRPr="00726F77">
          <w:rPr>
            <w:rFonts w:ascii="Times New Roman" w:hAnsi="Times New Roman" w:cs="Times New Roman"/>
            <w:b w:val="0"/>
            <w:sz w:val="24"/>
            <w:szCs w:val="24"/>
          </w:rPr>
          <w:t>283 км</w:t>
        </w:r>
      </w:smartTag>
      <w:r w:rsidRPr="00726F77">
        <w:rPr>
          <w:rFonts w:ascii="Times New Roman" w:hAnsi="Times New Roman" w:cs="Times New Roman"/>
          <w:b w:val="0"/>
          <w:sz w:val="24"/>
          <w:szCs w:val="24"/>
        </w:rPr>
        <w:t>), Владимир (</w:t>
      </w:r>
      <w:smartTag w:uri="urn:schemas-microsoft-com:office:smarttags" w:element="metricconverter">
        <w:smartTagPr>
          <w:attr w:name="ProductID" w:val="116 км"/>
        </w:smartTagPr>
        <w:r w:rsidRPr="00726F77">
          <w:rPr>
            <w:rFonts w:ascii="Times New Roman" w:hAnsi="Times New Roman" w:cs="Times New Roman"/>
            <w:b w:val="0"/>
            <w:sz w:val="24"/>
            <w:szCs w:val="24"/>
          </w:rPr>
          <w:t>116 км</w:t>
        </w:r>
      </w:smartTag>
      <w:r w:rsidRPr="00726F77">
        <w:rPr>
          <w:rFonts w:ascii="Times New Roman" w:hAnsi="Times New Roman" w:cs="Times New Roman"/>
          <w:b w:val="0"/>
          <w:sz w:val="24"/>
          <w:szCs w:val="24"/>
        </w:rPr>
        <w:t>), Кострома (</w:t>
      </w:r>
      <w:smartTag w:uri="urn:schemas-microsoft-com:office:smarttags" w:element="metricconverter">
        <w:smartTagPr>
          <w:attr w:name="ProductID" w:val="169 км"/>
        </w:smartTagPr>
        <w:r w:rsidRPr="00726F77">
          <w:rPr>
            <w:rFonts w:ascii="Times New Roman" w:hAnsi="Times New Roman" w:cs="Times New Roman"/>
            <w:b w:val="0"/>
            <w:sz w:val="24"/>
            <w:szCs w:val="24"/>
          </w:rPr>
          <w:t>169 км</w:t>
        </w:r>
      </w:smartTag>
      <w:r w:rsidRPr="00726F77">
        <w:rPr>
          <w:rFonts w:ascii="Times New Roman" w:hAnsi="Times New Roman" w:cs="Times New Roman"/>
          <w:b w:val="0"/>
          <w:sz w:val="24"/>
          <w:szCs w:val="24"/>
        </w:rPr>
        <w:t>), Иваново (</w:t>
      </w:r>
      <w:smartTag w:uri="urn:schemas-microsoft-com:office:smarttags" w:element="metricconverter">
        <w:smartTagPr>
          <w:attr w:name="ProductID" w:val="132 км"/>
        </w:smartTagPr>
        <w:r w:rsidRPr="00726F77">
          <w:rPr>
            <w:rFonts w:ascii="Times New Roman" w:hAnsi="Times New Roman" w:cs="Times New Roman"/>
            <w:b w:val="0"/>
            <w:sz w:val="24"/>
            <w:szCs w:val="24"/>
          </w:rPr>
          <w:t>132 км</w:t>
        </w:r>
      </w:smartTag>
      <w:r w:rsidRPr="00726F77">
        <w:rPr>
          <w:rFonts w:ascii="Times New Roman" w:hAnsi="Times New Roman" w:cs="Times New Roman"/>
          <w:b w:val="0"/>
          <w:sz w:val="24"/>
          <w:szCs w:val="24"/>
        </w:rPr>
        <w:t>) и Тверь (</w:t>
      </w:r>
      <w:smartTag w:uri="urn:schemas-microsoft-com:office:smarttags" w:element="metricconverter">
        <w:smartTagPr>
          <w:attr w:name="ProductID" w:val="179 км"/>
        </w:smartTagPr>
        <w:r w:rsidRPr="00726F77">
          <w:rPr>
            <w:rFonts w:ascii="Times New Roman" w:hAnsi="Times New Roman" w:cs="Times New Roman"/>
            <w:b w:val="0"/>
            <w:sz w:val="24"/>
            <w:szCs w:val="24"/>
          </w:rPr>
          <w:t>179 км</w:t>
        </w:r>
      </w:smartTag>
      <w:r w:rsidRPr="00726F77">
        <w:rPr>
          <w:rFonts w:ascii="Times New Roman" w:hAnsi="Times New Roman" w:cs="Times New Roman"/>
          <w:b w:val="0"/>
          <w:sz w:val="24"/>
          <w:szCs w:val="24"/>
        </w:rPr>
        <w:t>).</w:t>
      </w:r>
    </w:p>
    <w:p w14:paraId="1E367D19" w14:textId="77777777" w:rsidR="00D326DB" w:rsidRPr="00726F77" w:rsidRDefault="00D326DB" w:rsidP="00EB02A6">
      <w:pPr>
        <w:tabs>
          <w:tab w:val="left" w:pos="3090"/>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shd w:val="clear" w:color="auto" w:fill="FFFFFF"/>
        </w:rPr>
        <w:t xml:space="preserve">Площадь территории городского округа составляет </w:t>
      </w:r>
      <w:r w:rsidRPr="00726F77">
        <w:rPr>
          <w:rFonts w:ascii="Times New Roman" w:hAnsi="Times New Roman" w:cs="Times New Roman"/>
          <w:b w:val="0"/>
          <w:iCs/>
          <w:sz w:val="24"/>
          <w:szCs w:val="24"/>
        </w:rPr>
        <w:t>3 131,2 км</w:t>
      </w:r>
      <w:r w:rsidRPr="00726F77">
        <w:rPr>
          <w:rFonts w:ascii="Times New Roman" w:hAnsi="Times New Roman" w:cs="Times New Roman"/>
          <w:b w:val="0"/>
          <w:iCs/>
          <w:sz w:val="24"/>
          <w:szCs w:val="24"/>
          <w:vertAlign w:val="superscript"/>
        </w:rPr>
        <w:t>2</w:t>
      </w:r>
      <w:r w:rsidRPr="00726F77">
        <w:rPr>
          <w:rFonts w:ascii="Times New Roman" w:hAnsi="Times New Roman" w:cs="Times New Roman"/>
          <w:b w:val="0"/>
          <w:iCs/>
          <w:sz w:val="24"/>
          <w:szCs w:val="24"/>
        </w:rPr>
        <w:t>, что составляет 8,6 % площади территории Ярославской области.</w:t>
      </w:r>
    </w:p>
    <w:p w14:paraId="2B69ED05" w14:textId="7295D3A8" w:rsidR="00D326DB" w:rsidRPr="00726F77" w:rsidRDefault="00D326DB" w:rsidP="00EB02A6">
      <w:pPr>
        <w:pStyle w:val="ae"/>
        <w:shd w:val="clear" w:color="auto" w:fill="FFFFFF"/>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4.2. Городской округ имеет выгодное транспортное и</w:t>
      </w:r>
      <w:r w:rsidR="00EB02A6" w:rsidRPr="00726F77">
        <w:rPr>
          <w:rFonts w:ascii="Times New Roman" w:hAnsi="Times New Roman" w:cs="Times New Roman"/>
        </w:rPr>
        <w:t xml:space="preserve"> </w:t>
      </w:r>
      <w:r w:rsidRPr="00726F77">
        <w:rPr>
          <w:rFonts w:ascii="Times New Roman" w:hAnsi="Times New Roman" w:cs="Times New Roman"/>
        </w:rPr>
        <w:t>экономико-географическое положение. Территорию городского округа в направлении с юга на север пересекает автомобильная дорога федерального значения М-8 «Холмогоры» Москва - Ярославль - Вологда - Архангельск,</w:t>
      </w:r>
      <w:r w:rsidRPr="00726F77">
        <w:t xml:space="preserve"> </w:t>
      </w:r>
      <w:r w:rsidRPr="00726F77">
        <w:rPr>
          <w:rFonts w:ascii="Times New Roman" w:hAnsi="Times New Roman" w:cs="Times New Roman"/>
        </w:rPr>
        <w:t>которая связывает крупнейшие регионы страны и обеспечивает выход к Костроме, Северодвинску, международному аэропорту «Архангельск» (</w:t>
      </w:r>
      <w:proofErr w:type="spellStart"/>
      <w:r w:rsidRPr="00726F77">
        <w:rPr>
          <w:rFonts w:ascii="Times New Roman" w:hAnsi="Times New Roman" w:cs="Times New Roman"/>
        </w:rPr>
        <w:t>Талаги</w:t>
      </w:r>
      <w:proofErr w:type="spellEnd"/>
      <w:r w:rsidRPr="00726F77">
        <w:rPr>
          <w:rFonts w:ascii="Times New Roman" w:hAnsi="Times New Roman" w:cs="Times New Roman"/>
        </w:rPr>
        <w:t>).</w:t>
      </w:r>
    </w:p>
    <w:p w14:paraId="19B6A77E" w14:textId="38D130EC" w:rsidR="00D326DB" w:rsidRPr="00726F77" w:rsidRDefault="00D326DB" w:rsidP="00EB02A6">
      <w:pPr>
        <w:pStyle w:val="ae"/>
        <w:shd w:val="clear" w:color="auto" w:fill="FFFFFF"/>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xml:space="preserve">Также по территории городского округа проходят автомобильные дороги регионального и межмуниципального значения, связывающие территорию городского округа с другими </w:t>
      </w:r>
      <w:r w:rsidR="00EB02A6" w:rsidRPr="00726F77">
        <w:rPr>
          <w:rFonts w:ascii="Times New Roman" w:hAnsi="Times New Roman" w:cs="Times New Roman"/>
        </w:rPr>
        <w:t>муниципальными образованиями</w:t>
      </w:r>
      <w:r w:rsidRPr="00726F77">
        <w:rPr>
          <w:rFonts w:ascii="Times New Roman" w:hAnsi="Times New Roman" w:cs="Times New Roman"/>
        </w:rPr>
        <w:t xml:space="preserve">, и автомобильные дороги местного значения, связывающие населенные пункты, входящие в состав городского округа, между собой, а также с дорогами федерального и регионального значения. </w:t>
      </w:r>
    </w:p>
    <w:p w14:paraId="0F445BFA" w14:textId="77777777" w:rsidR="00D326DB" w:rsidRPr="00726F77" w:rsidRDefault="00D326DB" w:rsidP="00EB02A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По территории городского округа проходит участок </w:t>
      </w:r>
      <w:r w:rsidRPr="00726F77">
        <w:rPr>
          <w:rFonts w:ascii="Times New Roman" w:hAnsi="Times New Roman" w:cs="Times New Roman"/>
          <w:b w:val="0"/>
          <w:sz w:val="24"/>
          <w:szCs w:val="24"/>
          <w:shd w:val="clear" w:color="auto" w:fill="FFFFFF"/>
        </w:rPr>
        <w:t xml:space="preserve">Северной железной дороги, на котором </w:t>
      </w:r>
      <w:r w:rsidRPr="00726F77">
        <w:rPr>
          <w:rFonts w:ascii="Times New Roman" w:hAnsi="Times New Roman" w:cs="Times New Roman"/>
          <w:b w:val="0"/>
          <w:sz w:val="24"/>
          <w:szCs w:val="24"/>
        </w:rPr>
        <w:t xml:space="preserve">расположены железнодорожные </w:t>
      </w:r>
      <w:r w:rsidRPr="00726F77">
        <w:rPr>
          <w:rFonts w:ascii="Times New Roman" w:hAnsi="Times New Roman" w:cs="Times New Roman"/>
          <w:b w:val="0"/>
          <w:sz w:val="22"/>
          <w:szCs w:val="22"/>
        </w:rPr>
        <w:t xml:space="preserve">станции </w:t>
      </w:r>
      <w:hyperlink r:id="rId24" w:tooltip="Берендеево (Ярославская область)" w:history="1">
        <w:r w:rsidRPr="00726F77">
          <w:rPr>
            <w:rStyle w:val="aa"/>
            <w:rFonts w:ascii="Times New Roman" w:hAnsi="Times New Roman" w:cs="Times New Roman"/>
            <w:b w:val="0"/>
            <w:sz w:val="22"/>
            <w:szCs w:val="22"/>
            <w:shd w:val="clear" w:color="auto" w:fill="FFFFFF"/>
          </w:rPr>
          <w:t>Берендеево</w:t>
        </w:r>
      </w:hyperlink>
      <w:r w:rsidRPr="00726F77">
        <w:rPr>
          <w:rFonts w:ascii="Times New Roman" w:hAnsi="Times New Roman" w:cs="Times New Roman"/>
          <w:b w:val="0"/>
          <w:sz w:val="22"/>
          <w:szCs w:val="22"/>
        </w:rPr>
        <w:t xml:space="preserve">, </w:t>
      </w:r>
      <w:hyperlink r:id="rId25" w:tooltip="Рязанцево" w:history="1">
        <w:r w:rsidRPr="00726F77">
          <w:rPr>
            <w:rStyle w:val="aa"/>
            <w:rFonts w:ascii="Times New Roman" w:hAnsi="Times New Roman" w:cs="Times New Roman"/>
            <w:b w:val="0"/>
            <w:sz w:val="22"/>
            <w:szCs w:val="22"/>
            <w:shd w:val="clear" w:color="auto" w:fill="FFFFFF"/>
          </w:rPr>
          <w:t>Рязанцево</w:t>
        </w:r>
      </w:hyperlink>
      <w:r w:rsidRPr="00726F77">
        <w:rPr>
          <w:rFonts w:ascii="Times New Roman" w:hAnsi="Times New Roman" w:cs="Times New Roman"/>
          <w:b w:val="0"/>
          <w:sz w:val="22"/>
          <w:szCs w:val="22"/>
        </w:rPr>
        <w:t>,</w:t>
      </w:r>
      <w:r w:rsidRPr="00726F77">
        <w:rPr>
          <w:rFonts w:ascii="Times New Roman" w:hAnsi="Times New Roman" w:cs="Times New Roman"/>
          <w:b w:val="0"/>
          <w:sz w:val="24"/>
          <w:szCs w:val="24"/>
        </w:rPr>
        <w:t xml:space="preserve"> железнодорожные платформы (остановочные пункты) </w:t>
      </w:r>
      <w:proofErr w:type="spellStart"/>
      <w:r w:rsidRPr="00726F77">
        <w:rPr>
          <w:rFonts w:ascii="Times New Roman" w:hAnsi="Times New Roman" w:cs="Times New Roman"/>
          <w:b w:val="0"/>
          <w:sz w:val="24"/>
          <w:szCs w:val="24"/>
        </w:rPr>
        <w:t>Багримово</w:t>
      </w:r>
      <w:proofErr w:type="spellEnd"/>
      <w:r w:rsidRPr="00726F77">
        <w:rPr>
          <w:rFonts w:ascii="Times New Roman" w:hAnsi="Times New Roman" w:cs="Times New Roman"/>
          <w:b w:val="0"/>
          <w:sz w:val="24"/>
          <w:szCs w:val="24"/>
        </w:rPr>
        <w:t xml:space="preserve">, 142-й километр, 147-й километр, </w:t>
      </w:r>
      <w:proofErr w:type="spellStart"/>
      <w:r w:rsidRPr="00726F77">
        <w:rPr>
          <w:rFonts w:ascii="Times New Roman" w:hAnsi="Times New Roman" w:cs="Times New Roman"/>
          <w:b w:val="0"/>
          <w:sz w:val="24"/>
          <w:szCs w:val="24"/>
        </w:rPr>
        <w:t>Шушково</w:t>
      </w:r>
      <w:proofErr w:type="spellEnd"/>
      <w:r w:rsidRPr="00726F77">
        <w:rPr>
          <w:rFonts w:ascii="Times New Roman" w:hAnsi="Times New Roman" w:cs="Times New Roman"/>
          <w:b w:val="0"/>
          <w:sz w:val="24"/>
          <w:szCs w:val="24"/>
        </w:rPr>
        <w:t xml:space="preserve">, 155-й километр, </w:t>
      </w:r>
      <w:proofErr w:type="spellStart"/>
      <w:r w:rsidRPr="00726F77">
        <w:rPr>
          <w:rFonts w:ascii="Times New Roman" w:hAnsi="Times New Roman" w:cs="Times New Roman"/>
          <w:b w:val="0"/>
          <w:sz w:val="24"/>
          <w:szCs w:val="24"/>
        </w:rPr>
        <w:t>Рокша</w:t>
      </w:r>
      <w:proofErr w:type="spellEnd"/>
      <w:r w:rsidRPr="00726F77">
        <w:rPr>
          <w:rFonts w:ascii="Times New Roman" w:hAnsi="Times New Roman" w:cs="Times New Roman"/>
          <w:b w:val="0"/>
          <w:sz w:val="24"/>
          <w:szCs w:val="24"/>
        </w:rPr>
        <w:t>.</w:t>
      </w:r>
    </w:p>
    <w:p w14:paraId="4C893912" w14:textId="77777777" w:rsidR="00D326DB" w:rsidRPr="00726F77" w:rsidRDefault="00D326DB" w:rsidP="00EB02A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На юго-востоке территории городского округа </w:t>
      </w:r>
      <w:r w:rsidRPr="00726F77">
        <w:rPr>
          <w:rFonts w:ascii="Times New Roman" w:hAnsi="Times New Roman"/>
          <w:b w:val="0"/>
          <w:sz w:val="24"/>
          <w:szCs w:val="24"/>
        </w:rPr>
        <w:t>город Переславль-Залесский</w:t>
      </w:r>
      <w:r w:rsidRPr="00726F77">
        <w:rPr>
          <w:rFonts w:ascii="Times New Roman" w:hAnsi="Times New Roman" w:cs="Times New Roman"/>
          <w:b w:val="0"/>
          <w:sz w:val="24"/>
          <w:szCs w:val="24"/>
        </w:rPr>
        <w:t xml:space="preserve"> проходят магистральный нефтепровод Москва - Ярославль НПЗ и магистральный газопровод Грязовец - Москва.</w:t>
      </w:r>
    </w:p>
    <w:p w14:paraId="475F4AAB" w14:textId="7F761553" w:rsidR="00D326DB" w:rsidRPr="00726F77" w:rsidRDefault="00D326DB" w:rsidP="00EB02A6">
      <w:pPr>
        <w:spacing w:line="240" w:lineRule="auto"/>
        <w:ind w:firstLine="567"/>
        <w:rPr>
          <w:rFonts w:ascii="Times New Roman" w:hAnsi="Times New Roman" w:cs="Times New Roman"/>
          <w:b w:val="0"/>
          <w:spacing w:val="1"/>
          <w:sz w:val="24"/>
          <w:szCs w:val="24"/>
        </w:rPr>
      </w:pPr>
      <w:r w:rsidRPr="00726F77">
        <w:rPr>
          <w:rFonts w:ascii="Times New Roman" w:hAnsi="Times New Roman" w:cs="Times New Roman"/>
          <w:b w:val="0"/>
          <w:sz w:val="24"/>
          <w:szCs w:val="24"/>
        </w:rPr>
        <w:t>4.3. Муниципальное образование город Переславль-Залесский</w:t>
      </w:r>
      <w:r w:rsidR="00EB02A6" w:rsidRPr="00726F77">
        <w:rPr>
          <w:rFonts w:ascii="Times New Roman" w:hAnsi="Times New Roman" w:cs="Times New Roman"/>
          <w:b w:val="0"/>
          <w:sz w:val="24"/>
          <w:szCs w:val="24"/>
        </w:rPr>
        <w:t xml:space="preserve"> Ярославской области</w:t>
      </w:r>
      <w:r w:rsidRPr="00726F77">
        <w:rPr>
          <w:rFonts w:ascii="Times New Roman" w:hAnsi="Times New Roman" w:cs="Times New Roman"/>
          <w:b w:val="0"/>
          <w:sz w:val="24"/>
          <w:szCs w:val="24"/>
        </w:rPr>
        <w:t xml:space="preserve"> наделен статусом городского округа в соответствии с Законом Ярославской области </w:t>
      </w:r>
      <w:r w:rsidRPr="00726F77">
        <w:rPr>
          <w:rFonts w:ascii="Times New Roman" w:hAnsi="Times New Roman" w:cs="Times New Roman"/>
          <w:b w:val="0"/>
          <w:spacing w:val="1"/>
          <w:sz w:val="24"/>
          <w:szCs w:val="24"/>
        </w:rPr>
        <w:t>от 21.12.2004 № 65-з «О наименованиях, границах и статусе муниципальных образований Ярославской области».</w:t>
      </w:r>
    </w:p>
    <w:p w14:paraId="2DC067E0" w14:textId="4181FDB2" w:rsidR="00D326DB" w:rsidRPr="00726F77" w:rsidRDefault="00D326DB" w:rsidP="00EB02A6">
      <w:pPr>
        <w:spacing w:line="240" w:lineRule="auto"/>
        <w:ind w:firstLine="567"/>
        <w:rPr>
          <w:rFonts w:ascii="Times New Roman" w:hAnsi="Times New Roman" w:cs="Times New Roman"/>
          <w:b w:val="0"/>
          <w:iCs/>
          <w:sz w:val="24"/>
          <w:szCs w:val="24"/>
        </w:rPr>
      </w:pPr>
      <w:r w:rsidRPr="00726F77">
        <w:rPr>
          <w:rFonts w:ascii="Times New Roman" w:hAnsi="Times New Roman" w:cs="Times New Roman"/>
          <w:b w:val="0"/>
          <w:spacing w:val="1"/>
          <w:sz w:val="24"/>
          <w:szCs w:val="24"/>
        </w:rPr>
        <w:t xml:space="preserve">Городской округ </w:t>
      </w:r>
      <w:r w:rsidRPr="00726F77">
        <w:rPr>
          <w:rFonts w:ascii="Times New Roman" w:hAnsi="Times New Roman" w:cs="Times New Roman"/>
          <w:b w:val="0"/>
          <w:sz w:val="24"/>
          <w:szCs w:val="24"/>
        </w:rPr>
        <w:t xml:space="preserve">в </w:t>
      </w:r>
      <w:r w:rsidR="00EB02A6" w:rsidRPr="00726F77">
        <w:rPr>
          <w:rFonts w:ascii="Times New Roman" w:hAnsi="Times New Roman" w:cs="Times New Roman"/>
          <w:b w:val="0"/>
          <w:sz w:val="24"/>
          <w:szCs w:val="24"/>
        </w:rPr>
        <w:t>существующих границах</w:t>
      </w:r>
      <w:r w:rsidRPr="00726F77">
        <w:rPr>
          <w:rFonts w:ascii="Times New Roman" w:hAnsi="Times New Roman" w:cs="Times New Roman"/>
          <w:b w:val="0"/>
          <w:sz w:val="24"/>
          <w:szCs w:val="24"/>
        </w:rPr>
        <w:t xml:space="preserve"> образован путем объединения </w:t>
      </w:r>
      <w:r w:rsidRPr="00726F77">
        <w:rPr>
          <w:rFonts w:ascii="Times New Roman" w:hAnsi="Times New Roman" w:cs="Times New Roman"/>
          <w:b w:val="0"/>
          <w:iCs/>
          <w:sz w:val="24"/>
          <w:szCs w:val="24"/>
        </w:rPr>
        <w:t>Нагорьевского, Пригородного, Рязанцевского сельских поселений, входящих в состав Переславского муниципального района</w:t>
      </w:r>
      <w:r w:rsidR="00EB02A6" w:rsidRPr="00726F77">
        <w:rPr>
          <w:rFonts w:ascii="Times New Roman" w:hAnsi="Times New Roman" w:cs="Times New Roman"/>
          <w:b w:val="0"/>
          <w:iCs/>
          <w:sz w:val="24"/>
          <w:szCs w:val="24"/>
        </w:rPr>
        <w:t>, с</w:t>
      </w:r>
      <w:r w:rsidRPr="00726F77">
        <w:rPr>
          <w:rFonts w:ascii="Times New Roman" w:hAnsi="Times New Roman" w:cs="Times New Roman"/>
          <w:b w:val="0"/>
          <w:iCs/>
          <w:sz w:val="24"/>
          <w:szCs w:val="24"/>
        </w:rPr>
        <w:t xml:space="preserve"> городск</w:t>
      </w:r>
      <w:r w:rsidR="00EB02A6" w:rsidRPr="00726F77">
        <w:rPr>
          <w:rFonts w:ascii="Times New Roman" w:hAnsi="Times New Roman" w:cs="Times New Roman"/>
          <w:b w:val="0"/>
          <w:iCs/>
          <w:sz w:val="24"/>
          <w:szCs w:val="24"/>
        </w:rPr>
        <w:t>им</w:t>
      </w:r>
      <w:r w:rsidRPr="00726F77">
        <w:rPr>
          <w:rFonts w:ascii="Times New Roman" w:hAnsi="Times New Roman" w:cs="Times New Roman"/>
          <w:b w:val="0"/>
          <w:iCs/>
          <w:sz w:val="24"/>
          <w:szCs w:val="24"/>
        </w:rPr>
        <w:t xml:space="preserve"> округ</w:t>
      </w:r>
      <w:r w:rsidR="00EB02A6" w:rsidRPr="00726F77">
        <w:rPr>
          <w:rFonts w:ascii="Times New Roman" w:hAnsi="Times New Roman" w:cs="Times New Roman"/>
          <w:b w:val="0"/>
          <w:iCs/>
          <w:sz w:val="24"/>
          <w:szCs w:val="24"/>
        </w:rPr>
        <w:t>ом</w:t>
      </w:r>
      <w:r w:rsidRPr="00726F77">
        <w:rPr>
          <w:rFonts w:ascii="Times New Roman" w:hAnsi="Times New Roman" w:cs="Times New Roman"/>
          <w:b w:val="0"/>
          <w:iCs/>
          <w:sz w:val="24"/>
          <w:szCs w:val="24"/>
        </w:rPr>
        <w:t xml:space="preserve"> </w:t>
      </w:r>
      <w:r w:rsidRPr="00726F77">
        <w:rPr>
          <w:rFonts w:ascii="Times New Roman" w:hAnsi="Times New Roman"/>
          <w:b w:val="0"/>
          <w:sz w:val="24"/>
          <w:szCs w:val="24"/>
        </w:rPr>
        <w:t>город Переславль-Залесский</w:t>
      </w:r>
      <w:r w:rsidRPr="00726F77">
        <w:rPr>
          <w:rFonts w:ascii="Times New Roman" w:hAnsi="Times New Roman" w:cs="Times New Roman"/>
          <w:b w:val="0"/>
          <w:iCs/>
          <w:sz w:val="24"/>
          <w:szCs w:val="24"/>
        </w:rPr>
        <w:t xml:space="preserve"> в соответствии с Законом Ярославской области от 13.06.2018 № 22-з.</w:t>
      </w:r>
    </w:p>
    <w:p w14:paraId="495DC97A" w14:textId="32EE5C53" w:rsidR="00D326DB" w:rsidRPr="00726F77" w:rsidRDefault="00D326DB" w:rsidP="00EB02A6">
      <w:pPr>
        <w:pStyle w:val="ae"/>
        <w:shd w:val="clear" w:color="auto" w:fill="FFFFFF"/>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iCs/>
        </w:rPr>
        <w:lastRenderedPageBreak/>
        <w:t xml:space="preserve">В состав городского округа входят 311 населенных пунктов. </w:t>
      </w:r>
      <w:r w:rsidRPr="00726F77">
        <w:rPr>
          <w:rFonts w:ascii="Times New Roman" w:hAnsi="Times New Roman" w:cs="Times New Roman"/>
        </w:rPr>
        <w:t>Населенные пункты имеют значительные различия как по численности проживающего в них населения, так и по хозяйственной специализации, уровню производственного и социально-культурного потенциала.</w:t>
      </w:r>
    </w:p>
    <w:p w14:paraId="2E0723A4" w14:textId="77777777" w:rsidR="00D326DB" w:rsidRPr="00726F77" w:rsidRDefault="00D326DB" w:rsidP="00EB02A6">
      <w:pPr>
        <w:spacing w:line="240" w:lineRule="auto"/>
        <w:ind w:firstLine="567"/>
        <w:rPr>
          <w:rFonts w:ascii="Times New Roman" w:hAnsi="Times New Roman" w:cs="Times New Roman"/>
          <w:b w:val="0"/>
          <w:iCs/>
          <w:sz w:val="24"/>
          <w:szCs w:val="24"/>
        </w:rPr>
      </w:pPr>
      <w:r w:rsidRPr="00726F77">
        <w:rPr>
          <w:rFonts w:ascii="Times New Roman" w:hAnsi="Times New Roman" w:cs="Times New Roman"/>
          <w:b w:val="0"/>
          <w:iCs/>
          <w:sz w:val="24"/>
          <w:szCs w:val="24"/>
        </w:rPr>
        <w:t>Административным центром муниципального образования является город Переславль-Залесский, расположенный в центральной части муниципального образования. Город Переславль-Залесский является местом сосредоточения экономического, культурного и исторического потенциала городского округа.</w:t>
      </w:r>
    </w:p>
    <w:p w14:paraId="62EF07A5" w14:textId="3699B126" w:rsidR="00D326DB" w:rsidRPr="00726F77" w:rsidRDefault="00D326DB" w:rsidP="00EB02A6">
      <w:pPr>
        <w:spacing w:line="240" w:lineRule="auto"/>
        <w:ind w:firstLine="567"/>
        <w:rPr>
          <w:rFonts w:ascii="Times New Roman" w:hAnsi="Times New Roman" w:cs="Times New Roman"/>
          <w:b w:val="0"/>
          <w:sz w:val="24"/>
          <w:szCs w:val="24"/>
          <w:shd w:val="clear" w:color="auto" w:fill="FFFFFF"/>
        </w:rPr>
      </w:pPr>
      <w:r w:rsidRPr="00726F77">
        <w:rPr>
          <w:rFonts w:ascii="Times New Roman" w:hAnsi="Times New Roman" w:cs="Times New Roman"/>
          <w:b w:val="0"/>
          <w:spacing w:val="-2"/>
          <w:sz w:val="24"/>
          <w:szCs w:val="24"/>
        </w:rPr>
        <w:t>4.4. </w:t>
      </w:r>
      <w:r w:rsidRPr="00726F77">
        <w:rPr>
          <w:rFonts w:ascii="Times New Roman" w:hAnsi="Times New Roman" w:cs="Times New Roman"/>
          <w:b w:val="0"/>
          <w:spacing w:val="-2"/>
          <w:sz w:val="24"/>
          <w:szCs w:val="24"/>
          <w:shd w:val="clear" w:color="auto" w:fill="FFFFFF"/>
        </w:rPr>
        <w:t xml:space="preserve">Социально-экономическое развитие городского округа </w:t>
      </w:r>
      <w:r w:rsidRPr="00726F77">
        <w:rPr>
          <w:rFonts w:ascii="Times New Roman" w:hAnsi="Times New Roman" w:cs="Times New Roman"/>
          <w:b w:val="0"/>
          <w:sz w:val="24"/>
          <w:szCs w:val="24"/>
          <w:shd w:val="clear" w:color="auto" w:fill="FFFFFF"/>
        </w:rPr>
        <w:t>во многом определяется состоянием промышленного производства, которое представлено</w:t>
      </w:r>
      <w:r w:rsidR="00EB02A6" w:rsidRPr="00726F77">
        <w:rPr>
          <w:rFonts w:ascii="Times New Roman" w:hAnsi="Times New Roman" w:cs="Times New Roman"/>
          <w:b w:val="0"/>
          <w:sz w:val="24"/>
          <w:szCs w:val="24"/>
          <w:shd w:val="clear" w:color="auto" w:fill="FFFFFF"/>
        </w:rPr>
        <w:t xml:space="preserve"> </w:t>
      </w:r>
      <w:r w:rsidRPr="00726F77">
        <w:rPr>
          <w:rFonts w:ascii="Times New Roman" w:hAnsi="Times New Roman" w:cs="Times New Roman"/>
          <w:b w:val="0"/>
          <w:sz w:val="24"/>
          <w:szCs w:val="24"/>
          <w:shd w:val="clear" w:color="auto" w:fill="FFFFFF"/>
        </w:rPr>
        <w:t>различными отраслями</w:t>
      </w:r>
      <w:r w:rsidR="00944FBF" w:rsidRPr="00726F77">
        <w:rPr>
          <w:rFonts w:ascii="Times New Roman" w:hAnsi="Times New Roman" w:cs="Times New Roman"/>
          <w:b w:val="0"/>
          <w:sz w:val="24"/>
          <w:szCs w:val="24"/>
          <w:shd w:val="clear" w:color="auto" w:fill="FFFFFF"/>
        </w:rPr>
        <w:t xml:space="preserve">: </w:t>
      </w:r>
      <w:r w:rsidRPr="00726F77">
        <w:rPr>
          <w:rFonts w:ascii="Times New Roman" w:hAnsi="Times New Roman" w:cs="Times New Roman"/>
          <w:b w:val="0"/>
          <w:sz w:val="24"/>
          <w:szCs w:val="24"/>
          <w:shd w:val="clear" w:color="auto" w:fill="FFFFFF"/>
        </w:rPr>
        <w:t>производство</w:t>
      </w:r>
      <w:r w:rsidRPr="00726F77">
        <w:rPr>
          <w:rFonts w:ascii="Times New Roman" w:hAnsi="Times New Roman" w:cs="Times New Roman"/>
          <w:b w:val="0"/>
          <w:sz w:val="24"/>
          <w:szCs w:val="24"/>
        </w:rPr>
        <w:t xml:space="preserve"> строительных материалов</w:t>
      </w:r>
      <w:r w:rsidR="00944FBF"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t xml:space="preserve">столярных изделий, пиломатериалов, лакокрасочных материалов, тепло-, </w:t>
      </w:r>
      <w:proofErr w:type="spellStart"/>
      <w:r w:rsidRPr="00726F77">
        <w:rPr>
          <w:rFonts w:ascii="Times New Roman" w:hAnsi="Times New Roman" w:cs="Times New Roman"/>
          <w:b w:val="0"/>
          <w:sz w:val="24"/>
          <w:szCs w:val="24"/>
        </w:rPr>
        <w:t>шумо</w:t>
      </w:r>
      <w:proofErr w:type="spellEnd"/>
      <w:r w:rsidRPr="00726F77">
        <w:rPr>
          <w:rFonts w:ascii="Times New Roman" w:hAnsi="Times New Roman" w:cs="Times New Roman"/>
          <w:b w:val="0"/>
          <w:sz w:val="24"/>
          <w:szCs w:val="24"/>
        </w:rPr>
        <w:t>-, пароизоляционных материалов, др.</w:t>
      </w:r>
      <w:r w:rsidR="00944FBF" w:rsidRPr="00726F77">
        <w:rPr>
          <w:rFonts w:ascii="Times New Roman" w:hAnsi="Times New Roman" w:cs="Times New Roman"/>
          <w:b w:val="0"/>
          <w:sz w:val="24"/>
          <w:szCs w:val="24"/>
        </w:rPr>
        <w:t>)</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shd w:val="clear" w:color="auto" w:fill="FFFFFF"/>
        </w:rPr>
        <w:t>производство</w:t>
      </w:r>
      <w:r w:rsidRPr="00726F77">
        <w:rPr>
          <w:rFonts w:ascii="Times New Roman" w:hAnsi="Times New Roman" w:cs="Times New Roman"/>
          <w:b w:val="0"/>
          <w:sz w:val="24"/>
          <w:szCs w:val="24"/>
        </w:rPr>
        <w:t xml:space="preserve"> косметических средств; </w:t>
      </w:r>
      <w:r w:rsidRPr="00726F77">
        <w:rPr>
          <w:rFonts w:ascii="Times New Roman" w:hAnsi="Times New Roman" w:cs="Times New Roman"/>
          <w:b w:val="0"/>
          <w:sz w:val="24"/>
          <w:szCs w:val="24"/>
          <w:shd w:val="clear" w:color="auto" w:fill="FFFFFF"/>
        </w:rPr>
        <w:t>пищевая промышленность</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shd w:val="clear" w:color="auto" w:fill="FFFFFF"/>
        </w:rPr>
        <w:t>производство</w:t>
      </w:r>
      <w:r w:rsidRPr="00726F77">
        <w:rPr>
          <w:rFonts w:ascii="Times New Roman" w:hAnsi="Times New Roman" w:cs="Times New Roman"/>
          <w:b w:val="0"/>
          <w:sz w:val="24"/>
          <w:szCs w:val="24"/>
        </w:rPr>
        <w:t xml:space="preserve"> хлебобулочных и кондитерских изделий, безалкогольных газированных напитков и воды питьевой, кисло-молочной продукции, сыров, майонеза и др.); </w:t>
      </w:r>
      <w:r w:rsidRPr="00726F77">
        <w:rPr>
          <w:rFonts w:ascii="Times New Roman" w:hAnsi="Times New Roman" w:cs="Times New Roman"/>
          <w:b w:val="0"/>
          <w:sz w:val="24"/>
          <w:szCs w:val="24"/>
          <w:shd w:val="clear" w:color="auto" w:fill="FFFFFF"/>
        </w:rPr>
        <w:t>производство</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shd w:val="clear" w:color="auto" w:fill="FFFFFF"/>
        </w:rPr>
        <w:t>технического текстиля; машиностроение; табачное производство и др.</w:t>
      </w:r>
    </w:p>
    <w:p w14:paraId="07052035" w14:textId="77777777" w:rsidR="00D326DB" w:rsidRPr="00726F77" w:rsidRDefault="00D326DB" w:rsidP="00EB02A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В городском округе функционируют объекты образования (дошкольные и общеобразовательные организации, организациями дополнительного образования, организации среднего профессионального образования), объекты здравоохранения, культуры и искусства, физической культуры и спорта, объекты социального обеспечения граждан, объекты торговли, общественного питания и бытового обслуживания, и другие объекты.</w:t>
      </w:r>
    </w:p>
    <w:p w14:paraId="6AB14DDE" w14:textId="484D7E97" w:rsidR="00D326DB" w:rsidRPr="00726F77" w:rsidRDefault="00D326DB" w:rsidP="00EB02A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4.5. На территории городского округа находятся объекты культурного наследия федерального, регионального и местного значения, а также выявленные объекты культурного наследия.</w:t>
      </w:r>
      <w:r w:rsidR="00944FBF" w:rsidRPr="00726F77">
        <w:rPr>
          <w:rFonts w:ascii="Times New Roman" w:hAnsi="Times New Roman" w:cs="Times New Roman"/>
          <w:b w:val="0"/>
          <w:sz w:val="24"/>
          <w:szCs w:val="24"/>
        </w:rPr>
        <w:t xml:space="preserve"> Город Переславль-Залесский входит в Золотое кольцо России.</w:t>
      </w:r>
    </w:p>
    <w:p w14:paraId="2F053BD4" w14:textId="0D35F361" w:rsidR="00D326DB" w:rsidRPr="00726F77" w:rsidRDefault="00944FBF" w:rsidP="00EB02A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4.6. На части территории </w:t>
      </w:r>
      <w:r w:rsidR="00D326DB" w:rsidRPr="00726F77">
        <w:rPr>
          <w:rFonts w:ascii="Times New Roman" w:hAnsi="Times New Roman" w:cs="Times New Roman"/>
          <w:b w:val="0"/>
          <w:sz w:val="24"/>
          <w:szCs w:val="24"/>
        </w:rPr>
        <w:t xml:space="preserve">городского округа находится </w:t>
      </w:r>
      <w:r w:rsidRPr="00726F77">
        <w:rPr>
          <w:rFonts w:ascii="Times New Roman" w:hAnsi="Times New Roman" w:cs="Times New Roman"/>
          <w:b w:val="0"/>
          <w:sz w:val="24"/>
          <w:szCs w:val="24"/>
        </w:rPr>
        <w:t>н</w:t>
      </w:r>
      <w:r w:rsidR="00D326DB" w:rsidRPr="00726F77">
        <w:rPr>
          <w:rFonts w:ascii="Times New Roman" w:hAnsi="Times New Roman" w:cs="Times New Roman"/>
          <w:b w:val="0"/>
          <w:sz w:val="24"/>
          <w:szCs w:val="24"/>
        </w:rPr>
        <w:t>ациональный парк «Плещеево озеро». Национальный парк является природоохранным, эколого-</w:t>
      </w:r>
      <w:proofErr w:type="spellStart"/>
      <w:r w:rsidR="00D326DB" w:rsidRPr="00726F77">
        <w:rPr>
          <w:rFonts w:ascii="Times New Roman" w:hAnsi="Times New Roman" w:cs="Times New Roman"/>
          <w:b w:val="0"/>
          <w:sz w:val="24"/>
          <w:szCs w:val="24"/>
        </w:rPr>
        <w:t>пpосветительским</w:t>
      </w:r>
      <w:proofErr w:type="spellEnd"/>
      <w:r w:rsidR="00D326DB" w:rsidRPr="00726F77">
        <w:rPr>
          <w:rFonts w:ascii="Times New Roman" w:hAnsi="Times New Roman" w:cs="Times New Roman"/>
          <w:b w:val="0"/>
          <w:sz w:val="24"/>
          <w:szCs w:val="24"/>
        </w:rPr>
        <w:t xml:space="preserve"> и научно-исследовательским </w:t>
      </w:r>
      <w:r w:rsidRPr="00726F77">
        <w:rPr>
          <w:rFonts w:ascii="Times New Roman" w:hAnsi="Times New Roman" w:cs="Times New Roman"/>
          <w:b w:val="0"/>
          <w:sz w:val="24"/>
          <w:szCs w:val="24"/>
        </w:rPr>
        <w:t>объектом</w:t>
      </w:r>
      <w:r w:rsidR="00D326DB" w:rsidRPr="00726F77">
        <w:rPr>
          <w:rFonts w:ascii="Times New Roman" w:hAnsi="Times New Roman" w:cs="Times New Roman"/>
          <w:b w:val="0"/>
          <w:sz w:val="24"/>
          <w:szCs w:val="24"/>
        </w:rPr>
        <w:t>, территория которого включает в себя природные комплексы и объекты, имеющие особую экологическую, историческую и эстетическую ценность, и которые предназначены для использования в природоохранных, просветительских, научных, культурных и рекреационных целях, и для регулируемого туризма.</w:t>
      </w:r>
    </w:p>
    <w:p w14:paraId="65D4E3FD" w14:textId="5A97A393" w:rsidR="00D326DB" w:rsidRPr="00726F77" w:rsidRDefault="00D326DB" w:rsidP="00944FBF">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4.</w:t>
      </w:r>
      <w:r w:rsidR="00944FBF" w:rsidRPr="00726F77">
        <w:rPr>
          <w:rFonts w:ascii="Times New Roman" w:hAnsi="Times New Roman" w:cs="Times New Roman"/>
          <w:b w:val="0"/>
          <w:sz w:val="24"/>
          <w:szCs w:val="24"/>
        </w:rPr>
        <w:t>7</w:t>
      </w:r>
      <w:r w:rsidRPr="00726F77">
        <w:rPr>
          <w:rFonts w:ascii="Times New Roman" w:hAnsi="Times New Roman" w:cs="Times New Roman"/>
          <w:b w:val="0"/>
          <w:sz w:val="24"/>
          <w:szCs w:val="24"/>
        </w:rPr>
        <w:t xml:space="preserve">. Типологическая характеристика </w:t>
      </w:r>
      <w:r w:rsidRPr="00726F77">
        <w:rPr>
          <w:rFonts w:ascii="Times New Roman" w:hAnsi="Times New Roman"/>
          <w:b w:val="0"/>
          <w:sz w:val="24"/>
          <w:szCs w:val="24"/>
        </w:rPr>
        <w:t xml:space="preserve">городского округа </w:t>
      </w:r>
      <w:r w:rsidRPr="00726F77">
        <w:rPr>
          <w:rFonts w:ascii="Times New Roman" w:hAnsi="Times New Roman" w:cs="Times New Roman"/>
          <w:b w:val="0"/>
          <w:sz w:val="24"/>
          <w:szCs w:val="24"/>
        </w:rPr>
        <w:t xml:space="preserve">по численности населения на расчетный срок (в соответствии с классификацией, установленной СП 42.13330.2016 «Градостроительство. Планировка и застройка городских и сельских поселений. </w:t>
      </w:r>
      <w:r w:rsidRPr="00726F77">
        <w:rPr>
          <w:rFonts w:ascii="Times New Roman" w:hAnsi="Times New Roman" w:cs="Times New Roman"/>
          <w:b w:val="0"/>
          <w:bCs w:val="0"/>
          <w:sz w:val="24"/>
          <w:szCs w:val="24"/>
        </w:rPr>
        <w:t>Актуализированная редакция СНиП 2.07.01-89*</w:t>
      </w:r>
      <w:r w:rsidRPr="00726F77">
        <w:rPr>
          <w:rFonts w:ascii="Times New Roman" w:hAnsi="Times New Roman" w:cs="Times New Roman"/>
          <w:b w:val="0"/>
          <w:sz w:val="24"/>
          <w:szCs w:val="24"/>
        </w:rPr>
        <w:t>»), статусу и значению в системе расселения приведена в таблице 52.</w:t>
      </w:r>
    </w:p>
    <w:p w14:paraId="066B347E" w14:textId="77777777" w:rsidR="00944FBF" w:rsidRPr="00726F77" w:rsidRDefault="00944FBF" w:rsidP="00944FBF">
      <w:pPr>
        <w:spacing w:line="240" w:lineRule="auto"/>
        <w:ind w:firstLine="567"/>
        <w:rPr>
          <w:rFonts w:ascii="Times New Roman" w:hAnsi="Times New Roman" w:cs="Times New Roman"/>
          <w:b w:val="0"/>
          <w:sz w:val="24"/>
          <w:szCs w:val="24"/>
        </w:rPr>
      </w:pPr>
    </w:p>
    <w:p w14:paraId="333B4B89" w14:textId="77777777" w:rsidR="00D326DB" w:rsidRPr="00726F77" w:rsidRDefault="00D326DB" w:rsidP="00D326DB">
      <w:pPr>
        <w:spacing w:line="240" w:lineRule="auto"/>
        <w:ind w:firstLine="0"/>
        <w:jc w:val="right"/>
        <w:outlineLvl w:val="0"/>
        <w:rPr>
          <w:rFonts w:ascii="Times New Roman" w:hAnsi="Times New Roman" w:cs="Times New Roman"/>
          <w:b w:val="0"/>
          <w:sz w:val="24"/>
          <w:szCs w:val="24"/>
        </w:rPr>
      </w:pPr>
      <w:r w:rsidRPr="00726F77">
        <w:rPr>
          <w:rFonts w:ascii="Times New Roman" w:hAnsi="Times New Roman" w:cs="Times New Roman"/>
          <w:b w:val="0"/>
          <w:sz w:val="24"/>
          <w:szCs w:val="24"/>
        </w:rPr>
        <w:t>Таблица 52</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6"/>
        <w:gridCol w:w="5680"/>
      </w:tblGrid>
      <w:tr w:rsidR="00D326DB" w:rsidRPr="00726F77" w14:paraId="6B418EC4" w14:textId="77777777" w:rsidTr="00CD04FD">
        <w:trPr>
          <w:trHeight w:val="340"/>
          <w:jc w:val="center"/>
        </w:trPr>
        <w:tc>
          <w:tcPr>
            <w:tcW w:w="4196" w:type="dxa"/>
            <w:shd w:val="clear" w:color="auto" w:fill="auto"/>
            <w:vAlign w:val="center"/>
          </w:tcPr>
          <w:p w14:paraId="04CD8C75" w14:textId="77777777" w:rsidR="00D326DB" w:rsidRPr="00726F77" w:rsidRDefault="00D326DB"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Наименование показателя </w:t>
            </w:r>
          </w:p>
        </w:tc>
        <w:tc>
          <w:tcPr>
            <w:tcW w:w="5680" w:type="dxa"/>
            <w:shd w:val="clear" w:color="auto" w:fill="auto"/>
            <w:vAlign w:val="center"/>
          </w:tcPr>
          <w:p w14:paraId="5C921522" w14:textId="77777777" w:rsidR="00D326DB" w:rsidRPr="00726F77" w:rsidRDefault="00D326DB"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Характеристика показателя</w:t>
            </w:r>
          </w:p>
        </w:tc>
      </w:tr>
      <w:tr w:rsidR="00D326DB" w:rsidRPr="00726F77" w14:paraId="0442C778" w14:textId="77777777" w:rsidTr="00CD04FD">
        <w:trPr>
          <w:trHeight w:val="272"/>
          <w:jc w:val="center"/>
        </w:trPr>
        <w:tc>
          <w:tcPr>
            <w:tcW w:w="4196" w:type="dxa"/>
            <w:shd w:val="clear" w:color="auto" w:fill="auto"/>
          </w:tcPr>
          <w:p w14:paraId="4D0EF81A" w14:textId="77777777" w:rsidR="00D326DB" w:rsidRPr="00726F77" w:rsidRDefault="00D326DB" w:rsidP="00D326DB">
            <w:pPr>
              <w:suppressAutoHyphens/>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Статус муниципального образования *</w:t>
            </w:r>
          </w:p>
        </w:tc>
        <w:tc>
          <w:tcPr>
            <w:tcW w:w="5680" w:type="dxa"/>
            <w:shd w:val="clear" w:color="auto" w:fill="auto"/>
            <w:vAlign w:val="center"/>
          </w:tcPr>
          <w:p w14:paraId="5250E3DF" w14:textId="77777777" w:rsidR="00D326DB" w:rsidRPr="00726F77" w:rsidRDefault="00D326DB"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r>
      <w:tr w:rsidR="00D326DB" w:rsidRPr="00726F77" w14:paraId="1A1FC64A" w14:textId="77777777" w:rsidTr="00CD04FD">
        <w:trPr>
          <w:trHeight w:val="272"/>
          <w:jc w:val="center"/>
        </w:trPr>
        <w:tc>
          <w:tcPr>
            <w:tcW w:w="4196" w:type="dxa"/>
            <w:shd w:val="clear" w:color="auto" w:fill="auto"/>
          </w:tcPr>
          <w:p w14:paraId="10EAF7D3" w14:textId="77777777" w:rsidR="00D326DB" w:rsidRPr="00726F77" w:rsidRDefault="00D326DB"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Площадь территории</w:t>
            </w:r>
          </w:p>
        </w:tc>
        <w:tc>
          <w:tcPr>
            <w:tcW w:w="5680" w:type="dxa"/>
            <w:shd w:val="clear" w:color="auto" w:fill="auto"/>
            <w:vAlign w:val="center"/>
          </w:tcPr>
          <w:p w14:paraId="21321A18" w14:textId="77777777" w:rsidR="00D326DB" w:rsidRPr="00726F77" w:rsidRDefault="00D326DB" w:rsidP="00D326DB">
            <w:pPr>
              <w:spacing w:line="240" w:lineRule="auto"/>
              <w:ind w:firstLine="0"/>
              <w:jc w:val="center"/>
              <w:rPr>
                <w:rFonts w:ascii="Times New Roman" w:hAnsi="Times New Roman" w:cs="Times New Roman"/>
                <w:b w:val="0"/>
                <w:sz w:val="22"/>
                <w:szCs w:val="22"/>
                <w:vertAlign w:val="superscript"/>
              </w:rPr>
            </w:pPr>
            <w:r w:rsidRPr="00726F77">
              <w:rPr>
                <w:rFonts w:ascii="Times New Roman" w:hAnsi="Times New Roman" w:cs="Times New Roman"/>
                <w:b w:val="0"/>
                <w:sz w:val="22"/>
                <w:szCs w:val="22"/>
              </w:rPr>
              <w:t>3 131,2 км</w:t>
            </w:r>
            <w:r w:rsidRPr="00726F77">
              <w:rPr>
                <w:rFonts w:ascii="Times New Roman" w:hAnsi="Times New Roman" w:cs="Times New Roman"/>
                <w:b w:val="0"/>
                <w:sz w:val="22"/>
                <w:szCs w:val="22"/>
                <w:vertAlign w:val="superscript"/>
              </w:rPr>
              <w:t>2</w:t>
            </w:r>
          </w:p>
        </w:tc>
      </w:tr>
      <w:tr w:rsidR="00D326DB" w:rsidRPr="00726F77" w14:paraId="24CAD87A" w14:textId="77777777" w:rsidTr="00CD04FD">
        <w:trPr>
          <w:trHeight w:val="272"/>
          <w:jc w:val="center"/>
        </w:trPr>
        <w:tc>
          <w:tcPr>
            <w:tcW w:w="4196" w:type="dxa"/>
            <w:shd w:val="clear" w:color="auto" w:fill="auto"/>
          </w:tcPr>
          <w:p w14:paraId="5006C7DE" w14:textId="77777777" w:rsidR="00D326DB" w:rsidRPr="00726F77" w:rsidRDefault="00D326DB"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Группа по численности населения</w:t>
            </w:r>
          </w:p>
        </w:tc>
        <w:tc>
          <w:tcPr>
            <w:tcW w:w="5680" w:type="dxa"/>
            <w:shd w:val="clear" w:color="auto" w:fill="auto"/>
            <w:vAlign w:val="center"/>
          </w:tcPr>
          <w:p w14:paraId="2F2E7853" w14:textId="77777777" w:rsidR="00D326DB" w:rsidRPr="00726F77" w:rsidRDefault="00D326DB"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средний</w:t>
            </w:r>
          </w:p>
        </w:tc>
      </w:tr>
      <w:tr w:rsidR="00D326DB" w:rsidRPr="00726F77" w14:paraId="18304BD0" w14:textId="77777777" w:rsidTr="00CD04FD">
        <w:trPr>
          <w:trHeight w:val="272"/>
          <w:jc w:val="center"/>
        </w:trPr>
        <w:tc>
          <w:tcPr>
            <w:tcW w:w="4196" w:type="dxa"/>
            <w:shd w:val="clear" w:color="auto" w:fill="auto"/>
          </w:tcPr>
          <w:p w14:paraId="14DF8F5F" w14:textId="77777777" w:rsidR="00D326DB" w:rsidRPr="00726F77" w:rsidRDefault="00D326DB" w:rsidP="00D326DB">
            <w:pPr>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pacing w:val="-2"/>
                <w:sz w:val="22"/>
                <w:szCs w:val="22"/>
              </w:rPr>
              <w:t xml:space="preserve">Плотность населения </w:t>
            </w:r>
          </w:p>
        </w:tc>
        <w:tc>
          <w:tcPr>
            <w:tcW w:w="5680" w:type="dxa"/>
            <w:shd w:val="clear" w:color="auto" w:fill="auto"/>
            <w:vAlign w:val="center"/>
          </w:tcPr>
          <w:p w14:paraId="5F8BFB30" w14:textId="77777777" w:rsidR="00D326DB" w:rsidRPr="00726F77" w:rsidRDefault="00D326DB"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18,06 чел./км</w:t>
            </w:r>
            <w:r w:rsidRPr="00726F77">
              <w:rPr>
                <w:rFonts w:ascii="Times New Roman" w:hAnsi="Times New Roman" w:cs="Times New Roman"/>
                <w:b w:val="0"/>
                <w:sz w:val="22"/>
                <w:szCs w:val="22"/>
                <w:vertAlign w:val="superscript"/>
              </w:rPr>
              <w:t>2</w:t>
            </w:r>
          </w:p>
        </w:tc>
      </w:tr>
      <w:tr w:rsidR="00D326DB" w:rsidRPr="00726F77" w14:paraId="5CEC266F" w14:textId="77777777" w:rsidTr="00CD04FD">
        <w:trPr>
          <w:trHeight w:val="272"/>
          <w:jc w:val="center"/>
        </w:trPr>
        <w:tc>
          <w:tcPr>
            <w:tcW w:w="4196" w:type="dxa"/>
            <w:tcBorders>
              <w:top w:val="single" w:sz="4" w:space="0" w:color="auto"/>
            </w:tcBorders>
            <w:shd w:val="clear" w:color="auto" w:fill="auto"/>
          </w:tcPr>
          <w:p w14:paraId="0FD92935" w14:textId="77777777" w:rsidR="00D326DB" w:rsidRPr="00726F77" w:rsidRDefault="00D326DB" w:rsidP="00D326DB">
            <w:pPr>
              <w:spacing w:line="240" w:lineRule="auto"/>
              <w:ind w:firstLine="0"/>
              <w:rPr>
                <w:rFonts w:ascii="Times New Roman" w:hAnsi="Times New Roman" w:cs="Times New Roman"/>
                <w:b w:val="0"/>
                <w:spacing w:val="-2"/>
                <w:sz w:val="22"/>
                <w:szCs w:val="22"/>
              </w:rPr>
            </w:pPr>
            <w:r w:rsidRPr="00726F77">
              <w:rPr>
                <w:rFonts w:ascii="Times New Roman" w:hAnsi="Times New Roman" w:cs="Times New Roman"/>
                <w:b w:val="0"/>
                <w:sz w:val="22"/>
                <w:szCs w:val="22"/>
              </w:rPr>
              <w:t xml:space="preserve">Роль в системе </w:t>
            </w:r>
            <w:r w:rsidRPr="00726F77">
              <w:rPr>
                <w:rFonts w:ascii="Times New Roman" w:hAnsi="Times New Roman" w:cs="Times New Roman"/>
                <w:b w:val="0"/>
                <w:spacing w:val="-2"/>
                <w:sz w:val="22"/>
                <w:szCs w:val="22"/>
              </w:rPr>
              <w:t>обслуживания</w:t>
            </w:r>
          </w:p>
        </w:tc>
        <w:tc>
          <w:tcPr>
            <w:tcW w:w="5680" w:type="dxa"/>
            <w:tcBorders>
              <w:top w:val="single" w:sz="4" w:space="0" w:color="auto"/>
            </w:tcBorders>
            <w:shd w:val="clear" w:color="auto" w:fill="auto"/>
            <w:vAlign w:val="center"/>
          </w:tcPr>
          <w:p w14:paraId="190E840A" w14:textId="77777777" w:rsidR="00D326DB" w:rsidRPr="00726F77" w:rsidRDefault="00D326DB"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центр облуживания городского округа</w:t>
            </w:r>
          </w:p>
        </w:tc>
      </w:tr>
    </w:tbl>
    <w:p w14:paraId="6A8B5001" w14:textId="77777777" w:rsidR="00D326DB" w:rsidRPr="00726F77" w:rsidRDefault="00D326DB" w:rsidP="00944FBF">
      <w:pPr>
        <w:pStyle w:val="ConsNormal"/>
        <w:ind w:right="0" w:firstLine="567"/>
        <w:jc w:val="both"/>
        <w:rPr>
          <w:rFonts w:ascii="Times New Roman" w:hAnsi="Times New Roman" w:cs="Times New Roman"/>
          <w:sz w:val="22"/>
          <w:szCs w:val="22"/>
        </w:rPr>
      </w:pPr>
      <w:r w:rsidRPr="00726F77">
        <w:rPr>
          <w:rFonts w:ascii="Times New Roman" w:hAnsi="Times New Roman" w:cs="Times New Roman"/>
          <w:sz w:val="22"/>
          <w:szCs w:val="22"/>
        </w:rPr>
        <w:t>* В соответствии с Законом Ярославской области от 21.12.2004 № 65-з «О наименованиях, границах и статусе муниципальных образований Ярославской области</w:t>
      </w:r>
      <w:r w:rsidRPr="00726F77">
        <w:rPr>
          <w:rFonts w:ascii="Times New Roman" w:hAnsi="Times New Roman" w:cs="Times New Roman"/>
          <w:sz w:val="22"/>
          <w:szCs w:val="22"/>
          <w:shd w:val="clear" w:color="auto" w:fill="FFFFFF"/>
        </w:rPr>
        <w:t>».</w:t>
      </w:r>
    </w:p>
    <w:p w14:paraId="7D8934D7" w14:textId="77777777" w:rsidR="00D326DB" w:rsidRPr="00726F77" w:rsidRDefault="00D326DB" w:rsidP="00944FBF">
      <w:pPr>
        <w:pStyle w:val="ConsNormal"/>
        <w:ind w:right="0" w:firstLine="567"/>
        <w:jc w:val="both"/>
        <w:rPr>
          <w:rFonts w:ascii="Times New Roman" w:hAnsi="Times New Roman" w:cs="Times New Roman"/>
          <w:sz w:val="24"/>
          <w:szCs w:val="24"/>
        </w:rPr>
      </w:pPr>
    </w:p>
    <w:p w14:paraId="13BD0D53" w14:textId="18012996" w:rsidR="00D326DB" w:rsidRPr="00726F77" w:rsidRDefault="00D326DB" w:rsidP="00944FBF">
      <w:pPr>
        <w:pStyle w:val="ConsNormal"/>
        <w:ind w:right="0" w:firstLine="567"/>
        <w:jc w:val="both"/>
        <w:rPr>
          <w:rFonts w:ascii="Times New Roman" w:hAnsi="Times New Roman" w:cs="Times New Roman"/>
          <w:bCs/>
          <w:sz w:val="24"/>
          <w:szCs w:val="24"/>
        </w:rPr>
      </w:pPr>
      <w:r w:rsidRPr="00726F77">
        <w:rPr>
          <w:rFonts w:ascii="Times New Roman" w:hAnsi="Times New Roman" w:cs="Times New Roman"/>
          <w:sz w:val="24"/>
          <w:szCs w:val="24"/>
        </w:rPr>
        <w:t>4.7.</w:t>
      </w:r>
      <w:r w:rsidRPr="00726F77">
        <w:rPr>
          <w:rFonts w:ascii="Times New Roman" w:hAnsi="Times New Roman" w:cs="Times New Roman"/>
          <w:b/>
          <w:sz w:val="24"/>
          <w:szCs w:val="24"/>
        </w:rPr>
        <w:t> </w:t>
      </w:r>
      <w:r w:rsidRPr="00726F77">
        <w:rPr>
          <w:rFonts w:ascii="Times New Roman" w:hAnsi="Times New Roman" w:cs="Times New Roman"/>
          <w:sz w:val="24"/>
          <w:szCs w:val="24"/>
        </w:rPr>
        <w:t xml:space="preserve">Общие принципы зонирования территории городского округа следует осуществлять исходя из комплексной оценки функционального использования территорий с учетом имеющихся ресурсов (топливно-энергетических, водных, транспортных, рекреационных, трудовых, природных, территориальных), их рационального использования, состояния окружающей среды, развития социально-демографической ситуации и экономической базы. </w:t>
      </w:r>
      <w:r w:rsidRPr="00726F77">
        <w:rPr>
          <w:rFonts w:ascii="Times New Roman" w:hAnsi="Times New Roman" w:cs="Times New Roman"/>
          <w:bCs/>
          <w:sz w:val="24"/>
          <w:szCs w:val="24"/>
        </w:rPr>
        <w:t>При этом следует:</w:t>
      </w:r>
    </w:p>
    <w:p w14:paraId="56B4EE4F" w14:textId="77777777" w:rsidR="00D326DB" w:rsidRPr="00726F77" w:rsidRDefault="00D326DB" w:rsidP="00944FBF">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lastRenderedPageBreak/>
        <w:t>-</w:t>
      </w: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 xml:space="preserve">учитывать роль городского </w:t>
      </w:r>
      <w:r w:rsidRPr="00726F77">
        <w:rPr>
          <w:rFonts w:ascii="Times New Roman" w:hAnsi="Times New Roman" w:cs="Times New Roman"/>
          <w:b w:val="0"/>
          <w:sz w:val="24"/>
          <w:szCs w:val="24"/>
        </w:rPr>
        <w:t xml:space="preserve">округа </w:t>
      </w:r>
      <w:r w:rsidRPr="00726F77">
        <w:rPr>
          <w:rFonts w:ascii="Times New Roman" w:hAnsi="Times New Roman" w:cs="Times New Roman"/>
          <w:b w:val="0"/>
          <w:bCs w:val="0"/>
          <w:sz w:val="24"/>
          <w:szCs w:val="24"/>
        </w:rPr>
        <w:t>в системе расселения, значение в системе формируемых центров обслуживания, его рекреационный потенциал, прогнозируемую численность населения и другие местные особенности;</w:t>
      </w:r>
    </w:p>
    <w:p w14:paraId="76273FA3" w14:textId="77777777" w:rsidR="00D326DB" w:rsidRPr="00726F77" w:rsidRDefault="00D326DB" w:rsidP="00944FBF">
      <w:pPr>
        <w:pStyle w:val="ConsNormal"/>
        <w:tabs>
          <w:tab w:val="left" w:pos="8732"/>
        </w:tabs>
        <w:ind w:right="0" w:firstLine="567"/>
        <w:jc w:val="both"/>
        <w:rPr>
          <w:rFonts w:ascii="Times New Roman" w:hAnsi="Times New Roman" w:cs="Times New Roman"/>
          <w:sz w:val="24"/>
          <w:szCs w:val="24"/>
        </w:rPr>
      </w:pPr>
      <w:r w:rsidRPr="00726F77">
        <w:rPr>
          <w:rFonts w:ascii="Times New Roman" w:hAnsi="Times New Roman" w:cs="Times New Roman"/>
          <w:sz w:val="24"/>
          <w:szCs w:val="24"/>
        </w:rPr>
        <w:t>- определять рациональные пути развития городского округа за счет имеющихся территориальных и других ресурсов, повышения интенсивности использования территорий в границах городского округа за счет развития застроенных территорий, в том числе реконструкции сложившейся застройки;</w:t>
      </w:r>
    </w:p>
    <w:p w14:paraId="5AC1427B" w14:textId="77777777" w:rsidR="00D326DB" w:rsidRPr="00726F77" w:rsidRDefault="00D326DB" w:rsidP="00944FBF">
      <w:pPr>
        <w:pStyle w:val="ConsNormal"/>
        <w:tabs>
          <w:tab w:val="left" w:pos="8732"/>
        </w:tabs>
        <w:ind w:right="0" w:firstLine="567"/>
        <w:jc w:val="both"/>
        <w:rPr>
          <w:rFonts w:ascii="Times New Roman" w:hAnsi="Times New Roman" w:cs="Times New Roman"/>
          <w:sz w:val="24"/>
          <w:szCs w:val="24"/>
        </w:rPr>
      </w:pPr>
      <w:r w:rsidRPr="00726F77">
        <w:rPr>
          <w:rFonts w:ascii="Times New Roman" w:hAnsi="Times New Roman" w:cs="Times New Roman"/>
          <w:sz w:val="24"/>
          <w:szCs w:val="24"/>
        </w:rPr>
        <w:t>- учитывать формирование зон перспективного развития;</w:t>
      </w:r>
    </w:p>
    <w:p w14:paraId="432042AC" w14:textId="77777777" w:rsidR="00D326DB" w:rsidRPr="00726F77" w:rsidRDefault="00D326DB" w:rsidP="00944FBF">
      <w:pPr>
        <w:pStyle w:val="ConsNormal"/>
        <w:tabs>
          <w:tab w:val="left" w:pos="8732"/>
        </w:tabs>
        <w:ind w:right="0" w:firstLine="567"/>
        <w:jc w:val="both"/>
        <w:rPr>
          <w:rFonts w:ascii="Times New Roman" w:hAnsi="Times New Roman" w:cs="Times New Roman"/>
          <w:sz w:val="24"/>
          <w:szCs w:val="24"/>
        </w:rPr>
      </w:pPr>
      <w:r w:rsidRPr="00726F77">
        <w:rPr>
          <w:rFonts w:ascii="Times New Roman" w:hAnsi="Times New Roman" w:cs="Times New Roman"/>
          <w:sz w:val="24"/>
          <w:szCs w:val="24"/>
        </w:rPr>
        <w:t>- исходить из оценки природно-климатических условий и данных об инженерно-геологических условиях территории;</w:t>
      </w:r>
    </w:p>
    <w:p w14:paraId="47AAA018" w14:textId="77777777" w:rsidR="00D326DB" w:rsidRPr="00726F77" w:rsidRDefault="00D326DB" w:rsidP="00944FBF">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w:t>
      </w:r>
      <w:r w:rsidRPr="00726F77">
        <w:rPr>
          <w:rFonts w:ascii="Times New Roman" w:hAnsi="Times New Roman" w:cs="Times New Roman"/>
          <w:sz w:val="24"/>
          <w:szCs w:val="24"/>
        </w:rPr>
        <w:t> </w:t>
      </w:r>
      <w:r w:rsidRPr="00726F77">
        <w:rPr>
          <w:rFonts w:ascii="Times New Roman" w:hAnsi="Times New Roman" w:cs="Times New Roman"/>
          <w:b w:val="0"/>
          <w:sz w:val="24"/>
          <w:szCs w:val="24"/>
        </w:rPr>
        <w:t>учитывать зоны с особыми условиями использования территории.</w:t>
      </w:r>
    </w:p>
    <w:p w14:paraId="77CC89DD" w14:textId="77777777" w:rsidR="00D326DB" w:rsidRPr="00726F77" w:rsidRDefault="00D326DB" w:rsidP="00D326DB">
      <w:pPr>
        <w:spacing w:line="240" w:lineRule="auto"/>
        <w:ind w:firstLine="709"/>
        <w:rPr>
          <w:rFonts w:ascii="Times New Roman" w:hAnsi="Times New Roman" w:cs="Times New Roman"/>
          <w:b w:val="0"/>
          <w:bCs w:val="0"/>
          <w:sz w:val="24"/>
          <w:szCs w:val="24"/>
        </w:rPr>
      </w:pPr>
    </w:p>
    <w:p w14:paraId="7CD1D89F" w14:textId="77777777" w:rsidR="00D326DB" w:rsidRPr="00726F77" w:rsidRDefault="00D326DB" w:rsidP="009E5B86">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Cs w:val="0"/>
          <w:spacing w:val="-2"/>
          <w:sz w:val="24"/>
          <w:szCs w:val="24"/>
        </w:rPr>
        <w:t>5. СОЦИАЛЬНО-ДЕМОГРАФИЧЕСКИЙ СОСТАВ И ПЛОТНОСТЬ НАСЕЛЕНИЯ</w:t>
      </w:r>
    </w:p>
    <w:p w14:paraId="197036FD" w14:textId="77777777" w:rsidR="00D326DB" w:rsidRPr="00726F77" w:rsidRDefault="00D326DB" w:rsidP="009E5B86">
      <w:pPr>
        <w:spacing w:line="240" w:lineRule="auto"/>
        <w:ind w:firstLine="567"/>
        <w:rPr>
          <w:rFonts w:ascii="Times New Roman" w:hAnsi="Times New Roman" w:cs="Times New Roman"/>
          <w:b w:val="0"/>
          <w:sz w:val="24"/>
          <w:szCs w:val="24"/>
        </w:rPr>
      </w:pPr>
    </w:p>
    <w:p w14:paraId="00FA38B1"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bCs w:val="0"/>
          <w:sz w:val="24"/>
          <w:szCs w:val="24"/>
        </w:rPr>
        <w:t>5.1.</w:t>
      </w:r>
      <w:r w:rsidRPr="00726F77">
        <w:rPr>
          <w:rFonts w:ascii="Times New Roman" w:hAnsi="Times New Roman" w:cs="Times New Roman"/>
          <w:b w:val="0"/>
          <w:sz w:val="24"/>
          <w:szCs w:val="24"/>
        </w:rPr>
        <w:t> Демографический прогноз является научно обоснованным предвидением основных параметров движения населения и будущей демографической ситуации: численности населения, возрастной структуры населения, уровней рождаемости, смертности, миграции.</w:t>
      </w:r>
    </w:p>
    <w:p w14:paraId="1A5D9B4C" w14:textId="00753885"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Демографический потенциал </w:t>
      </w:r>
      <w:r w:rsidRPr="00726F77">
        <w:rPr>
          <w:rFonts w:ascii="Times New Roman" w:hAnsi="Times New Roman" w:cs="Times New Roman"/>
          <w:b w:val="0"/>
          <w:sz w:val="24"/>
        </w:rPr>
        <w:t xml:space="preserve">городского округа </w:t>
      </w:r>
      <w:r w:rsidRPr="00726F77">
        <w:rPr>
          <w:rFonts w:ascii="Times New Roman" w:hAnsi="Times New Roman" w:cs="Times New Roman"/>
          <w:b w:val="0"/>
          <w:sz w:val="24"/>
          <w:szCs w:val="24"/>
        </w:rPr>
        <w:t>во многом определяет перспективы его развития, создание на его территории условий, необходимых для нормальной жизнедеятельности всех социально-демографических групп населения, экономическое и социальное благополучие и стабильность.</w:t>
      </w:r>
    </w:p>
    <w:p w14:paraId="141B608B"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Оценка текущей демографической ситуации и исторически сложившихся тенденций является фундаментом для сценариев развития городского округа в том, что касается прогноза численности населения и человеческого потенциала.</w:t>
      </w:r>
    </w:p>
    <w:p w14:paraId="795380BC" w14:textId="04D783CB" w:rsidR="00D326DB" w:rsidRPr="00726F77" w:rsidRDefault="00D326DB" w:rsidP="009E5B86">
      <w:pPr>
        <w:spacing w:line="240" w:lineRule="auto"/>
        <w:ind w:firstLine="567"/>
        <w:rPr>
          <w:rFonts w:ascii="Times New Roman" w:hAnsi="Times New Roman" w:cs="Times New Roman"/>
          <w:b w:val="0"/>
          <w:sz w:val="24"/>
        </w:rPr>
      </w:pPr>
      <w:r w:rsidRPr="00726F77">
        <w:rPr>
          <w:rFonts w:ascii="Times New Roman" w:hAnsi="Times New Roman" w:cs="Times New Roman"/>
          <w:b w:val="0"/>
          <w:sz w:val="24"/>
          <w:szCs w:val="24"/>
        </w:rPr>
        <w:t>Демографический прогноз опирается на общие закономерности</w:t>
      </w:r>
      <w:r w:rsidRPr="00726F77">
        <w:rPr>
          <w:rFonts w:ascii="Times New Roman" w:hAnsi="Times New Roman" w:cs="Times New Roman"/>
          <w:b w:val="0"/>
          <w:sz w:val="24"/>
        </w:rPr>
        <w:t>:</w:t>
      </w:r>
    </w:p>
    <w:p w14:paraId="137E9264" w14:textId="77777777" w:rsidR="00D326DB" w:rsidRPr="00726F77" w:rsidRDefault="00D326DB" w:rsidP="009E5B86">
      <w:pPr>
        <w:spacing w:line="240" w:lineRule="auto"/>
        <w:ind w:firstLine="567"/>
        <w:rPr>
          <w:rFonts w:ascii="Times New Roman" w:hAnsi="Times New Roman" w:cs="Times New Roman"/>
          <w:b w:val="0"/>
          <w:sz w:val="24"/>
        </w:rPr>
      </w:pPr>
      <w:r w:rsidRPr="00726F77">
        <w:rPr>
          <w:rFonts w:ascii="Times New Roman" w:hAnsi="Times New Roman" w:cs="Times New Roman"/>
          <w:b w:val="0"/>
          <w:sz w:val="24"/>
        </w:rPr>
        <w:t>- привлечение квалифицированных специалистов из других регионов;</w:t>
      </w:r>
    </w:p>
    <w:p w14:paraId="79C2B95A" w14:textId="77777777" w:rsidR="00D326DB" w:rsidRPr="00726F77" w:rsidRDefault="00D326DB" w:rsidP="009E5B86">
      <w:pPr>
        <w:spacing w:line="240" w:lineRule="auto"/>
        <w:ind w:firstLine="567"/>
        <w:rPr>
          <w:rFonts w:ascii="Times New Roman" w:hAnsi="Times New Roman" w:cs="Times New Roman"/>
          <w:b w:val="0"/>
          <w:sz w:val="24"/>
        </w:rPr>
      </w:pPr>
      <w:r w:rsidRPr="00726F77">
        <w:rPr>
          <w:rFonts w:ascii="Times New Roman" w:hAnsi="Times New Roman" w:cs="Times New Roman"/>
          <w:b w:val="0"/>
          <w:sz w:val="24"/>
        </w:rPr>
        <w:t>- рост образовательного и культурного уровня населения;</w:t>
      </w:r>
    </w:p>
    <w:p w14:paraId="3E4DA649" w14:textId="77777777" w:rsidR="00D326DB" w:rsidRPr="00726F77" w:rsidRDefault="00D326DB" w:rsidP="009E5B86">
      <w:pPr>
        <w:spacing w:line="240" w:lineRule="auto"/>
        <w:ind w:firstLine="567"/>
        <w:rPr>
          <w:rFonts w:ascii="Times New Roman" w:hAnsi="Times New Roman" w:cs="Times New Roman"/>
          <w:b w:val="0"/>
          <w:sz w:val="24"/>
        </w:rPr>
      </w:pPr>
      <w:r w:rsidRPr="00726F77">
        <w:rPr>
          <w:rFonts w:ascii="Times New Roman" w:hAnsi="Times New Roman" w:cs="Times New Roman"/>
          <w:b w:val="0"/>
          <w:sz w:val="24"/>
        </w:rPr>
        <w:t>- снижение смертности и увеличение продолжительности жизни;</w:t>
      </w:r>
    </w:p>
    <w:p w14:paraId="43F10A46" w14:textId="77777777" w:rsidR="00D326DB" w:rsidRPr="00726F77" w:rsidRDefault="00D326DB" w:rsidP="009E5B86">
      <w:pPr>
        <w:spacing w:line="240" w:lineRule="auto"/>
        <w:ind w:firstLine="567"/>
        <w:rPr>
          <w:rFonts w:ascii="Times New Roman" w:hAnsi="Times New Roman" w:cs="Times New Roman"/>
          <w:b w:val="0"/>
          <w:sz w:val="24"/>
        </w:rPr>
      </w:pPr>
      <w:r w:rsidRPr="00726F77">
        <w:rPr>
          <w:rFonts w:ascii="Times New Roman" w:hAnsi="Times New Roman" w:cs="Times New Roman"/>
          <w:b w:val="0"/>
          <w:sz w:val="24"/>
        </w:rPr>
        <w:t>- постепенное отмирание традиций многодетности, изменение функции семьи;</w:t>
      </w:r>
    </w:p>
    <w:p w14:paraId="1123EB69" w14:textId="77777777" w:rsidR="00D326DB" w:rsidRPr="00726F77" w:rsidRDefault="00D326DB" w:rsidP="009E5B86">
      <w:pPr>
        <w:spacing w:line="240" w:lineRule="auto"/>
        <w:ind w:firstLine="567"/>
        <w:rPr>
          <w:rFonts w:ascii="Times New Roman" w:hAnsi="Times New Roman" w:cs="Times New Roman"/>
          <w:b w:val="0"/>
          <w:sz w:val="24"/>
        </w:rPr>
      </w:pPr>
      <w:r w:rsidRPr="00726F77">
        <w:rPr>
          <w:rFonts w:ascii="Times New Roman" w:hAnsi="Times New Roman" w:cs="Times New Roman"/>
          <w:b w:val="0"/>
          <w:sz w:val="24"/>
        </w:rPr>
        <w:t>- повышение социальной и территориальной мобильности населения.</w:t>
      </w:r>
    </w:p>
    <w:p w14:paraId="2A0AD5AA" w14:textId="5AE7C5A8"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5.2. Анализ демографических показателей </w:t>
      </w:r>
      <w:r w:rsidRPr="00726F77">
        <w:rPr>
          <w:rFonts w:ascii="Times New Roman" w:hAnsi="Times New Roman" w:cs="Times New Roman"/>
          <w:b w:val="0"/>
          <w:sz w:val="24"/>
        </w:rPr>
        <w:t xml:space="preserve">городского округа </w:t>
      </w:r>
      <w:r w:rsidRPr="00726F77">
        <w:rPr>
          <w:rFonts w:ascii="Times New Roman" w:hAnsi="Times New Roman" w:cs="Times New Roman"/>
          <w:b w:val="0"/>
          <w:sz w:val="24"/>
          <w:szCs w:val="24"/>
        </w:rPr>
        <w:t>за ряд последних лет показывает уменьшение численности населения, которое обусловлено естественной убылью населения и увеличением миграционного оттока трудоспособного населения.</w:t>
      </w:r>
    </w:p>
    <w:p w14:paraId="7CB3AF46" w14:textId="08969FBE"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Динамика изменения численности населения, а также естественное и механическое движение населения по годам приведены в таблице 53.</w:t>
      </w:r>
    </w:p>
    <w:p w14:paraId="157AEA1B" w14:textId="77777777" w:rsidR="009E5B86" w:rsidRPr="00726F77" w:rsidRDefault="009E5B86" w:rsidP="009E5B86">
      <w:pPr>
        <w:spacing w:line="240" w:lineRule="auto"/>
        <w:ind w:firstLine="567"/>
        <w:rPr>
          <w:rFonts w:ascii="Times New Roman" w:hAnsi="Times New Roman" w:cs="Times New Roman"/>
          <w:b w:val="0"/>
          <w:sz w:val="24"/>
          <w:szCs w:val="24"/>
        </w:rPr>
      </w:pPr>
    </w:p>
    <w:p w14:paraId="14580C70" w14:textId="77777777" w:rsidR="00D326DB" w:rsidRPr="00726F77" w:rsidRDefault="00D326DB" w:rsidP="00D326DB">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53.</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5"/>
        <w:gridCol w:w="1189"/>
        <w:gridCol w:w="1189"/>
        <w:gridCol w:w="1189"/>
        <w:gridCol w:w="1189"/>
        <w:gridCol w:w="1189"/>
      </w:tblGrid>
      <w:tr w:rsidR="00D326DB" w:rsidRPr="00726F77" w14:paraId="0BFEFD4E" w14:textId="77777777" w:rsidTr="00CD04FD">
        <w:trPr>
          <w:trHeight w:val="340"/>
          <w:jc w:val="center"/>
        </w:trPr>
        <w:tc>
          <w:tcPr>
            <w:tcW w:w="3975" w:type="dxa"/>
            <w:vMerge w:val="restart"/>
            <w:vAlign w:val="center"/>
          </w:tcPr>
          <w:p w14:paraId="10E1EFD8"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Наименование показателей</w:t>
            </w:r>
          </w:p>
        </w:tc>
        <w:tc>
          <w:tcPr>
            <w:tcW w:w="5945" w:type="dxa"/>
            <w:gridSpan w:val="5"/>
            <w:vAlign w:val="center"/>
          </w:tcPr>
          <w:p w14:paraId="46BAEC10"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Значения показателей по годам</w:t>
            </w:r>
            <w:r w:rsidRPr="00726F77">
              <w:rPr>
                <w:rFonts w:ascii="Times New Roman" w:hAnsi="Times New Roman" w:cs="Times New Roman"/>
                <w:b w:val="0"/>
                <w:bCs w:val="0"/>
                <w:sz w:val="22"/>
                <w:szCs w:val="22"/>
              </w:rPr>
              <w:t xml:space="preserve"> (на 1 января), чел. *</w:t>
            </w:r>
          </w:p>
        </w:tc>
      </w:tr>
      <w:tr w:rsidR="00D326DB" w:rsidRPr="00726F77" w14:paraId="11F4D7D2" w14:textId="77777777" w:rsidTr="00CD04FD">
        <w:trPr>
          <w:trHeight w:val="284"/>
          <w:jc w:val="center"/>
        </w:trPr>
        <w:tc>
          <w:tcPr>
            <w:tcW w:w="3975" w:type="dxa"/>
            <w:vMerge/>
            <w:vAlign w:val="center"/>
          </w:tcPr>
          <w:p w14:paraId="5048447E"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p>
        </w:tc>
        <w:tc>
          <w:tcPr>
            <w:tcW w:w="1189" w:type="dxa"/>
            <w:shd w:val="clear" w:color="auto" w:fill="auto"/>
            <w:vAlign w:val="center"/>
          </w:tcPr>
          <w:p w14:paraId="7F788796"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2016 **</w:t>
            </w:r>
          </w:p>
        </w:tc>
        <w:tc>
          <w:tcPr>
            <w:tcW w:w="1189" w:type="dxa"/>
            <w:shd w:val="clear" w:color="auto" w:fill="auto"/>
            <w:vAlign w:val="center"/>
          </w:tcPr>
          <w:p w14:paraId="4DF68252"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2017 **</w:t>
            </w:r>
          </w:p>
        </w:tc>
        <w:tc>
          <w:tcPr>
            <w:tcW w:w="1189" w:type="dxa"/>
            <w:shd w:val="clear" w:color="auto" w:fill="auto"/>
            <w:vAlign w:val="center"/>
          </w:tcPr>
          <w:p w14:paraId="04F2754F"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2018 **</w:t>
            </w:r>
          </w:p>
        </w:tc>
        <w:tc>
          <w:tcPr>
            <w:tcW w:w="1189" w:type="dxa"/>
            <w:shd w:val="clear" w:color="auto" w:fill="auto"/>
            <w:vAlign w:val="center"/>
          </w:tcPr>
          <w:p w14:paraId="648B124B"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2019</w:t>
            </w:r>
          </w:p>
        </w:tc>
        <w:tc>
          <w:tcPr>
            <w:tcW w:w="1189" w:type="dxa"/>
            <w:shd w:val="clear" w:color="auto" w:fill="auto"/>
            <w:vAlign w:val="center"/>
          </w:tcPr>
          <w:p w14:paraId="4649A2BC"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2020</w:t>
            </w:r>
          </w:p>
        </w:tc>
      </w:tr>
      <w:tr w:rsidR="00D326DB" w:rsidRPr="00726F77" w14:paraId="6EB3E554" w14:textId="77777777" w:rsidTr="00CD04FD">
        <w:trPr>
          <w:trHeight w:val="284"/>
          <w:jc w:val="center"/>
        </w:trPr>
        <w:tc>
          <w:tcPr>
            <w:tcW w:w="3975" w:type="dxa"/>
            <w:vAlign w:val="center"/>
          </w:tcPr>
          <w:p w14:paraId="79085EBD" w14:textId="77777777" w:rsidR="00D326DB" w:rsidRPr="00726F77" w:rsidRDefault="00D326DB" w:rsidP="00D326DB">
            <w:pPr>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Численность населения</w:t>
            </w:r>
          </w:p>
        </w:tc>
        <w:tc>
          <w:tcPr>
            <w:tcW w:w="1189" w:type="dxa"/>
            <w:shd w:val="clear" w:color="auto" w:fill="auto"/>
            <w:vAlign w:val="center"/>
          </w:tcPr>
          <w:p w14:paraId="5127757D"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60 128 </w:t>
            </w:r>
          </w:p>
        </w:tc>
        <w:tc>
          <w:tcPr>
            <w:tcW w:w="1189" w:type="dxa"/>
            <w:shd w:val="clear" w:color="auto" w:fill="auto"/>
            <w:vAlign w:val="center"/>
          </w:tcPr>
          <w:p w14:paraId="71D32DEC"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59 619 </w:t>
            </w:r>
          </w:p>
        </w:tc>
        <w:tc>
          <w:tcPr>
            <w:tcW w:w="1189" w:type="dxa"/>
            <w:shd w:val="clear" w:color="auto" w:fill="auto"/>
            <w:vAlign w:val="center"/>
          </w:tcPr>
          <w:p w14:paraId="4D95BE0E"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58 725 </w:t>
            </w:r>
          </w:p>
        </w:tc>
        <w:tc>
          <w:tcPr>
            <w:tcW w:w="1189" w:type="dxa"/>
            <w:shd w:val="clear" w:color="auto" w:fill="auto"/>
            <w:vAlign w:val="center"/>
          </w:tcPr>
          <w:p w14:paraId="04A8FABA"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57 508 </w:t>
            </w:r>
          </w:p>
        </w:tc>
        <w:tc>
          <w:tcPr>
            <w:tcW w:w="1189" w:type="dxa"/>
            <w:shd w:val="clear" w:color="auto" w:fill="auto"/>
            <w:vAlign w:val="center"/>
          </w:tcPr>
          <w:p w14:paraId="61A76AAA"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56 549 </w:t>
            </w:r>
          </w:p>
        </w:tc>
      </w:tr>
      <w:tr w:rsidR="00D326DB" w:rsidRPr="00726F77" w14:paraId="3C3D2DB3" w14:textId="77777777" w:rsidTr="00CD04FD">
        <w:trPr>
          <w:trHeight w:val="284"/>
          <w:jc w:val="center"/>
        </w:trPr>
        <w:tc>
          <w:tcPr>
            <w:tcW w:w="3975" w:type="dxa"/>
            <w:vAlign w:val="center"/>
          </w:tcPr>
          <w:p w14:paraId="0671C519" w14:textId="77777777" w:rsidR="00D326DB" w:rsidRPr="00726F77" w:rsidRDefault="00D326DB" w:rsidP="00D326DB">
            <w:pPr>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Естественный прирост (убыль)</w:t>
            </w:r>
          </w:p>
        </w:tc>
        <w:tc>
          <w:tcPr>
            <w:tcW w:w="1189" w:type="dxa"/>
            <w:shd w:val="clear" w:color="auto" w:fill="auto"/>
            <w:vAlign w:val="center"/>
          </w:tcPr>
          <w:p w14:paraId="55A3140A"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- 305</w:t>
            </w:r>
          </w:p>
        </w:tc>
        <w:tc>
          <w:tcPr>
            <w:tcW w:w="1189" w:type="dxa"/>
            <w:shd w:val="clear" w:color="auto" w:fill="auto"/>
            <w:vAlign w:val="center"/>
          </w:tcPr>
          <w:p w14:paraId="6C44BA2B"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- 403</w:t>
            </w:r>
          </w:p>
        </w:tc>
        <w:tc>
          <w:tcPr>
            <w:tcW w:w="1189" w:type="dxa"/>
            <w:shd w:val="clear" w:color="auto" w:fill="auto"/>
            <w:vAlign w:val="center"/>
          </w:tcPr>
          <w:p w14:paraId="23A6EB19"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- 356</w:t>
            </w:r>
          </w:p>
        </w:tc>
        <w:tc>
          <w:tcPr>
            <w:tcW w:w="1189" w:type="dxa"/>
            <w:shd w:val="clear" w:color="auto" w:fill="auto"/>
            <w:vAlign w:val="center"/>
          </w:tcPr>
          <w:p w14:paraId="5595F213"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- 456</w:t>
            </w:r>
          </w:p>
        </w:tc>
        <w:tc>
          <w:tcPr>
            <w:tcW w:w="1189" w:type="dxa"/>
            <w:shd w:val="clear" w:color="auto" w:fill="auto"/>
            <w:vAlign w:val="center"/>
          </w:tcPr>
          <w:p w14:paraId="7474B47E"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- 465</w:t>
            </w:r>
          </w:p>
        </w:tc>
      </w:tr>
      <w:tr w:rsidR="00D326DB" w:rsidRPr="00726F77" w14:paraId="35CCF5FC" w14:textId="77777777" w:rsidTr="00CD04FD">
        <w:trPr>
          <w:trHeight w:val="284"/>
          <w:jc w:val="center"/>
        </w:trPr>
        <w:tc>
          <w:tcPr>
            <w:tcW w:w="3975" w:type="dxa"/>
            <w:vAlign w:val="center"/>
          </w:tcPr>
          <w:p w14:paraId="120F0379" w14:textId="77777777" w:rsidR="00D326DB" w:rsidRPr="00726F77" w:rsidRDefault="00D326DB" w:rsidP="00D326DB">
            <w:pPr>
              <w:autoSpaceDE w:val="0"/>
              <w:autoSpaceDN w:val="0"/>
              <w:adjustRightInd w:val="0"/>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Миграционный пророст (убыль)</w:t>
            </w:r>
          </w:p>
        </w:tc>
        <w:tc>
          <w:tcPr>
            <w:tcW w:w="1189" w:type="dxa"/>
            <w:shd w:val="clear" w:color="auto" w:fill="auto"/>
            <w:vAlign w:val="center"/>
          </w:tcPr>
          <w:p w14:paraId="6504EB75"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- 299</w:t>
            </w:r>
          </w:p>
        </w:tc>
        <w:tc>
          <w:tcPr>
            <w:tcW w:w="1189" w:type="dxa"/>
            <w:shd w:val="clear" w:color="auto" w:fill="auto"/>
            <w:vAlign w:val="center"/>
          </w:tcPr>
          <w:p w14:paraId="08C9D1AE"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- 230</w:t>
            </w:r>
          </w:p>
        </w:tc>
        <w:tc>
          <w:tcPr>
            <w:tcW w:w="1189" w:type="dxa"/>
            <w:shd w:val="clear" w:color="auto" w:fill="auto"/>
            <w:vAlign w:val="center"/>
          </w:tcPr>
          <w:p w14:paraId="417DC273"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- 547</w:t>
            </w:r>
          </w:p>
        </w:tc>
        <w:tc>
          <w:tcPr>
            <w:tcW w:w="1189" w:type="dxa"/>
            <w:shd w:val="clear" w:color="auto" w:fill="auto"/>
            <w:vAlign w:val="center"/>
          </w:tcPr>
          <w:p w14:paraId="10997F23"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- 762</w:t>
            </w:r>
          </w:p>
        </w:tc>
        <w:tc>
          <w:tcPr>
            <w:tcW w:w="1189" w:type="dxa"/>
            <w:shd w:val="clear" w:color="auto" w:fill="auto"/>
            <w:vAlign w:val="center"/>
          </w:tcPr>
          <w:p w14:paraId="6BAF0E85"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- 484  </w:t>
            </w:r>
          </w:p>
        </w:tc>
      </w:tr>
    </w:tbl>
    <w:p w14:paraId="13058D28" w14:textId="77777777" w:rsidR="00D326DB" w:rsidRPr="00726F77" w:rsidRDefault="00D326DB" w:rsidP="009E5B86">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Сведения предоставлены Администрацией городского округа города Переславля-Залесского Ярославской области (письмо от 08.05.2020 № их.03.01-2510/20).</w:t>
      </w:r>
    </w:p>
    <w:p w14:paraId="5704EB61" w14:textId="72D1C3A1" w:rsidR="00D326DB" w:rsidRPr="00726F77" w:rsidRDefault="00D326DB" w:rsidP="009E5B86">
      <w:pPr>
        <w:spacing w:line="240" w:lineRule="auto"/>
        <w:ind w:firstLine="567"/>
        <w:rPr>
          <w:rFonts w:ascii="Times New Roman" w:hAnsi="Times New Roman" w:cs="Times New Roman"/>
          <w:b w:val="0"/>
          <w:sz w:val="22"/>
          <w:szCs w:val="22"/>
        </w:rPr>
      </w:pPr>
      <w:r w:rsidRPr="00726F77">
        <w:rPr>
          <w:rFonts w:ascii="Times New Roman" w:hAnsi="Times New Roman" w:cs="Times New Roman"/>
          <w:b w:val="0"/>
          <w:sz w:val="22"/>
          <w:szCs w:val="22"/>
        </w:rPr>
        <w:t xml:space="preserve">** Суммарные показатели по городскому округу город Переславль-Залесский и </w:t>
      </w:r>
      <w:proofErr w:type="spellStart"/>
      <w:r w:rsidRPr="00726F77">
        <w:rPr>
          <w:rFonts w:ascii="Times New Roman" w:hAnsi="Times New Roman" w:cs="Times New Roman"/>
          <w:b w:val="0"/>
          <w:sz w:val="22"/>
          <w:szCs w:val="22"/>
        </w:rPr>
        <w:t>Нагорьевскому</w:t>
      </w:r>
      <w:proofErr w:type="spellEnd"/>
      <w:r w:rsidRPr="00726F77">
        <w:rPr>
          <w:rFonts w:ascii="Times New Roman" w:hAnsi="Times New Roman" w:cs="Times New Roman"/>
          <w:b w:val="0"/>
          <w:sz w:val="22"/>
          <w:szCs w:val="22"/>
        </w:rPr>
        <w:t xml:space="preserve">, Пригородному и </w:t>
      </w:r>
      <w:proofErr w:type="spellStart"/>
      <w:r w:rsidRPr="00726F77">
        <w:rPr>
          <w:rFonts w:ascii="Times New Roman" w:hAnsi="Times New Roman" w:cs="Times New Roman"/>
          <w:b w:val="0"/>
          <w:sz w:val="22"/>
          <w:szCs w:val="22"/>
        </w:rPr>
        <w:t>Рязанцевскому</w:t>
      </w:r>
      <w:proofErr w:type="spellEnd"/>
      <w:r w:rsidRPr="00726F77">
        <w:rPr>
          <w:rFonts w:ascii="Times New Roman" w:hAnsi="Times New Roman" w:cs="Times New Roman"/>
          <w:b w:val="0"/>
          <w:sz w:val="22"/>
          <w:szCs w:val="22"/>
        </w:rPr>
        <w:t xml:space="preserve"> сельским поселениям Переславского муниципального района Ярославской области (до их объединения). </w:t>
      </w:r>
    </w:p>
    <w:p w14:paraId="744ADD3D" w14:textId="77777777" w:rsidR="009E5B86" w:rsidRPr="00726F77" w:rsidRDefault="009E5B86" w:rsidP="009E5B86">
      <w:pPr>
        <w:spacing w:line="240" w:lineRule="auto"/>
        <w:ind w:firstLine="567"/>
        <w:rPr>
          <w:rFonts w:ascii="Times New Roman" w:hAnsi="Times New Roman" w:cs="Times New Roman"/>
          <w:b w:val="0"/>
          <w:sz w:val="22"/>
          <w:szCs w:val="22"/>
        </w:rPr>
      </w:pPr>
    </w:p>
    <w:p w14:paraId="72C6DCC0"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5.3. Прогноз перспективной численности населения основывается на тенденциях демографического развития с учетом принятых на федеральном, областном и муниципальном уровнях решений, влияющих на рост показателей рождаемости и снижение уровня смертности.</w:t>
      </w:r>
    </w:p>
    <w:p w14:paraId="520F9CE6" w14:textId="7FACB716"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Основными целями и задачами федеральных и муниципальных целевых программ по </w:t>
      </w:r>
      <w:r w:rsidRPr="00726F77">
        <w:rPr>
          <w:rFonts w:ascii="Times New Roman" w:hAnsi="Times New Roman" w:cs="Times New Roman"/>
          <w:b w:val="0"/>
          <w:sz w:val="24"/>
          <w:szCs w:val="24"/>
        </w:rPr>
        <w:lastRenderedPageBreak/>
        <w:t xml:space="preserve">развитию </w:t>
      </w:r>
      <w:r w:rsidR="007C5928" w:rsidRPr="00726F77">
        <w:rPr>
          <w:rFonts w:ascii="Times New Roman" w:hAnsi="Times New Roman" w:cs="Times New Roman"/>
          <w:b w:val="0"/>
          <w:sz w:val="24"/>
          <w:szCs w:val="24"/>
        </w:rPr>
        <w:t xml:space="preserve">городского </w:t>
      </w:r>
      <w:r w:rsidRPr="00726F77">
        <w:rPr>
          <w:rFonts w:ascii="Times New Roman" w:hAnsi="Times New Roman" w:cs="Times New Roman"/>
          <w:b w:val="0"/>
          <w:sz w:val="24"/>
          <w:szCs w:val="24"/>
        </w:rPr>
        <w:t xml:space="preserve">округа являются: </w:t>
      </w:r>
    </w:p>
    <w:p w14:paraId="3C02F3CE"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повышение уровня и качества жизни населения на основе повышения уровня развития социальной инфраструктуры и инженерного обустройства населенных пунктов, расположенных на территории городского округа; </w:t>
      </w:r>
    </w:p>
    <w:p w14:paraId="584FEDEA"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улучшение жилищных условий граждан и обеспечение доступным жильем молодых семей и молодых специалистов;</w:t>
      </w:r>
    </w:p>
    <w:p w14:paraId="0D67202C"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улучшение состояния здоровья, в том числе на основе повышения роли физкультуры и спорта; </w:t>
      </w:r>
    </w:p>
    <w:p w14:paraId="4849FC9E"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улучшение материально-технического состояния общеобразовательных учреждений; </w:t>
      </w:r>
    </w:p>
    <w:p w14:paraId="596D21EC"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активизация культурной деятельности;  </w:t>
      </w:r>
    </w:p>
    <w:p w14:paraId="4ABB437C"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расширение сети автомобильных дорог и их благоустройство; </w:t>
      </w:r>
    </w:p>
    <w:p w14:paraId="0D18C357"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создание условий для улучшения социально-демографической ситуации в городском округе, расширение рынка труда и обеспечение его привлекательности; </w:t>
      </w:r>
    </w:p>
    <w:p w14:paraId="0A0AAB8A" w14:textId="5F0F11F2"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pacing w:val="-2"/>
          <w:sz w:val="24"/>
          <w:szCs w:val="24"/>
        </w:rPr>
        <w:t>- создание правовых, административных и экономических условий для перехода к устой</w:t>
      </w:r>
      <w:r w:rsidRPr="00726F77">
        <w:rPr>
          <w:rFonts w:ascii="Times New Roman" w:hAnsi="Times New Roman" w:cs="Times New Roman"/>
          <w:b w:val="0"/>
          <w:sz w:val="24"/>
          <w:szCs w:val="24"/>
        </w:rPr>
        <w:t xml:space="preserve">чивому социально-экономическому развитию территорий и реализации Федерального </w:t>
      </w:r>
      <w:hyperlink r:id="rId26" w:history="1">
        <w:r w:rsidRPr="00726F77">
          <w:rPr>
            <w:rStyle w:val="aa"/>
            <w:rFonts w:ascii="Times New Roman" w:hAnsi="Times New Roman" w:cs="Times New Roman"/>
            <w:b w:val="0"/>
            <w:sz w:val="24"/>
            <w:szCs w:val="24"/>
          </w:rPr>
          <w:t>закона</w:t>
        </w:r>
      </w:hyperlink>
      <w:r w:rsidRPr="00726F77">
        <w:rPr>
          <w:rFonts w:ascii="Times New Roman" w:hAnsi="Times New Roman" w:cs="Times New Roman"/>
          <w:b w:val="0"/>
          <w:sz w:val="24"/>
          <w:szCs w:val="24"/>
        </w:rPr>
        <w:t xml:space="preserve"> </w:t>
      </w:r>
      <w:r w:rsidR="007C5928" w:rsidRPr="00726F77">
        <w:rPr>
          <w:rFonts w:ascii="Times New Roman" w:hAnsi="Times New Roman" w:cs="Times New Roman"/>
          <w:b w:val="0"/>
          <w:sz w:val="24"/>
          <w:szCs w:val="24"/>
        </w:rPr>
        <w:t xml:space="preserve">от 06.10.2003 № 131-ФЗ </w:t>
      </w:r>
      <w:r w:rsidRPr="00726F77">
        <w:rPr>
          <w:rFonts w:ascii="Times New Roman" w:hAnsi="Times New Roman" w:cs="Times New Roman"/>
          <w:b w:val="0"/>
          <w:sz w:val="24"/>
          <w:szCs w:val="24"/>
        </w:rPr>
        <w:t>«Об общих принципах организации местного самоуправления в Российской Федерации».</w:t>
      </w:r>
    </w:p>
    <w:p w14:paraId="566372D2"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С учетом сложившейся ситуации и перечисленных предпосылок проектная численность населения городского округа принимается исходя из:</w:t>
      </w:r>
    </w:p>
    <w:p w14:paraId="4038CA24"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стабилизации численности населения на фоне предпринимаемых мер по компенсации естественной убыли населения за счет миграционного прироста;</w:t>
      </w:r>
    </w:p>
    <w:p w14:paraId="5DAF977A"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проведения активной демографической политики в целях сокращения смертности населения и стимулирования рождаемости;</w:t>
      </w:r>
    </w:p>
    <w:p w14:paraId="3452F957"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увеличения средней продолжительности жизни населения;</w:t>
      </w:r>
    </w:p>
    <w:p w14:paraId="6E344629" w14:textId="77777777"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небольшого увеличения численности населения в долгосрочной перспективе.</w:t>
      </w:r>
    </w:p>
    <w:p w14:paraId="66747EA4" w14:textId="60305219" w:rsidR="00D326DB" w:rsidRPr="00726F77" w:rsidRDefault="00D326DB" w:rsidP="009E5B86">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Характеристика демографической ситуации на расчетный срок приведена в таблице 54.</w:t>
      </w:r>
    </w:p>
    <w:p w14:paraId="38CA6180" w14:textId="77777777" w:rsidR="007C5928" w:rsidRPr="00726F77" w:rsidRDefault="007C5928" w:rsidP="009E5B86">
      <w:pPr>
        <w:spacing w:line="240" w:lineRule="auto"/>
        <w:ind w:firstLine="567"/>
        <w:rPr>
          <w:rFonts w:ascii="Times New Roman" w:hAnsi="Times New Roman" w:cs="Times New Roman"/>
          <w:b w:val="0"/>
          <w:sz w:val="24"/>
          <w:szCs w:val="24"/>
        </w:rPr>
      </w:pPr>
    </w:p>
    <w:p w14:paraId="1E2B3B36" w14:textId="77777777" w:rsidR="00D326DB" w:rsidRPr="00726F77" w:rsidRDefault="00D326DB" w:rsidP="00D326DB">
      <w:pPr>
        <w:pStyle w:val="ConsNormal"/>
        <w:ind w:right="0" w:firstLine="709"/>
        <w:jc w:val="right"/>
        <w:rPr>
          <w:rFonts w:ascii="Times New Roman" w:hAnsi="Times New Roman" w:cs="Times New Roman"/>
          <w:sz w:val="24"/>
          <w:szCs w:val="24"/>
        </w:rPr>
      </w:pPr>
      <w:r w:rsidRPr="00726F77">
        <w:rPr>
          <w:rFonts w:ascii="Times New Roman" w:hAnsi="Times New Roman" w:cs="Times New Roman"/>
          <w:sz w:val="24"/>
          <w:szCs w:val="24"/>
        </w:rPr>
        <w:t>Таблица 54</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3"/>
        <w:gridCol w:w="948"/>
        <w:gridCol w:w="949"/>
        <w:gridCol w:w="949"/>
        <w:gridCol w:w="862"/>
        <w:gridCol w:w="862"/>
        <w:gridCol w:w="1725"/>
      </w:tblGrid>
      <w:tr w:rsidR="00D326DB" w:rsidRPr="00726F77" w14:paraId="7F83B44C" w14:textId="77777777" w:rsidTr="00CD04FD">
        <w:trPr>
          <w:trHeight w:val="340"/>
          <w:jc w:val="center"/>
        </w:trPr>
        <w:tc>
          <w:tcPr>
            <w:tcW w:w="3533" w:type="dxa"/>
            <w:vMerge w:val="restart"/>
            <w:vAlign w:val="center"/>
          </w:tcPr>
          <w:p w14:paraId="7B8B5417"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Наименование </w:t>
            </w:r>
          </w:p>
          <w:p w14:paraId="2B25EF84"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показателей</w:t>
            </w:r>
          </w:p>
        </w:tc>
        <w:tc>
          <w:tcPr>
            <w:tcW w:w="6295" w:type="dxa"/>
            <w:gridSpan w:val="6"/>
            <w:vAlign w:val="center"/>
          </w:tcPr>
          <w:p w14:paraId="696269DA" w14:textId="60EC095B"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Значения показателей по годам</w:t>
            </w:r>
            <w:r w:rsidRPr="00726F77">
              <w:rPr>
                <w:rFonts w:ascii="Times New Roman" w:hAnsi="Times New Roman" w:cs="Times New Roman"/>
                <w:b w:val="0"/>
                <w:bCs w:val="0"/>
                <w:sz w:val="22"/>
                <w:szCs w:val="22"/>
              </w:rPr>
              <w:t xml:space="preserve"> (на 1 января), чел. </w:t>
            </w:r>
          </w:p>
        </w:tc>
      </w:tr>
      <w:tr w:rsidR="00D326DB" w:rsidRPr="00726F77" w14:paraId="4C384A5C" w14:textId="77777777" w:rsidTr="00CD04FD">
        <w:trPr>
          <w:trHeight w:val="312"/>
          <w:jc w:val="center"/>
        </w:trPr>
        <w:tc>
          <w:tcPr>
            <w:tcW w:w="3533" w:type="dxa"/>
            <w:vMerge/>
            <w:vAlign w:val="center"/>
          </w:tcPr>
          <w:p w14:paraId="7AA8BB38"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p>
        </w:tc>
        <w:tc>
          <w:tcPr>
            <w:tcW w:w="4570" w:type="dxa"/>
            <w:gridSpan w:val="5"/>
            <w:shd w:val="clear" w:color="auto" w:fill="auto"/>
            <w:vAlign w:val="center"/>
          </w:tcPr>
          <w:p w14:paraId="36235E09"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фактические</w:t>
            </w:r>
          </w:p>
        </w:tc>
        <w:tc>
          <w:tcPr>
            <w:tcW w:w="1725" w:type="dxa"/>
            <w:shd w:val="clear" w:color="auto" w:fill="auto"/>
            <w:vAlign w:val="center"/>
          </w:tcPr>
          <w:p w14:paraId="05DB6181"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расчетный срок</w:t>
            </w:r>
          </w:p>
        </w:tc>
      </w:tr>
      <w:tr w:rsidR="00D326DB" w:rsidRPr="00726F77" w14:paraId="5C7EEC98" w14:textId="77777777" w:rsidTr="00CD04FD">
        <w:trPr>
          <w:trHeight w:val="312"/>
          <w:jc w:val="center"/>
        </w:trPr>
        <w:tc>
          <w:tcPr>
            <w:tcW w:w="3533" w:type="dxa"/>
            <w:vMerge/>
            <w:vAlign w:val="center"/>
          </w:tcPr>
          <w:p w14:paraId="2689839D"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p>
        </w:tc>
        <w:tc>
          <w:tcPr>
            <w:tcW w:w="948" w:type="dxa"/>
            <w:shd w:val="clear" w:color="auto" w:fill="auto"/>
            <w:vAlign w:val="center"/>
          </w:tcPr>
          <w:p w14:paraId="048AEFDC" w14:textId="5A2FE244"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2016 *</w:t>
            </w:r>
          </w:p>
        </w:tc>
        <w:tc>
          <w:tcPr>
            <w:tcW w:w="949" w:type="dxa"/>
            <w:shd w:val="clear" w:color="auto" w:fill="auto"/>
            <w:vAlign w:val="center"/>
          </w:tcPr>
          <w:p w14:paraId="61208BE2" w14:textId="7A082E5B"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2017 *</w:t>
            </w:r>
          </w:p>
        </w:tc>
        <w:tc>
          <w:tcPr>
            <w:tcW w:w="949" w:type="dxa"/>
            <w:shd w:val="clear" w:color="auto" w:fill="auto"/>
            <w:vAlign w:val="center"/>
          </w:tcPr>
          <w:p w14:paraId="38A34973" w14:textId="26E7493A"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2018 *</w:t>
            </w:r>
          </w:p>
        </w:tc>
        <w:tc>
          <w:tcPr>
            <w:tcW w:w="862" w:type="dxa"/>
            <w:shd w:val="clear" w:color="auto" w:fill="auto"/>
            <w:vAlign w:val="center"/>
          </w:tcPr>
          <w:p w14:paraId="6B458D47"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2019</w:t>
            </w:r>
          </w:p>
        </w:tc>
        <w:tc>
          <w:tcPr>
            <w:tcW w:w="862" w:type="dxa"/>
            <w:shd w:val="clear" w:color="auto" w:fill="auto"/>
            <w:vAlign w:val="center"/>
          </w:tcPr>
          <w:p w14:paraId="6649C817"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2020</w:t>
            </w:r>
          </w:p>
        </w:tc>
        <w:tc>
          <w:tcPr>
            <w:tcW w:w="1725" w:type="dxa"/>
            <w:shd w:val="clear" w:color="auto" w:fill="auto"/>
            <w:vAlign w:val="center"/>
          </w:tcPr>
          <w:p w14:paraId="378DF864"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2040</w:t>
            </w:r>
          </w:p>
        </w:tc>
      </w:tr>
      <w:tr w:rsidR="00D326DB" w:rsidRPr="00726F77" w14:paraId="3526FBB7" w14:textId="77777777" w:rsidTr="00CD04FD">
        <w:trPr>
          <w:trHeight w:val="272"/>
          <w:jc w:val="center"/>
        </w:trPr>
        <w:tc>
          <w:tcPr>
            <w:tcW w:w="3533" w:type="dxa"/>
            <w:vAlign w:val="center"/>
          </w:tcPr>
          <w:p w14:paraId="0C475C03" w14:textId="77777777" w:rsidR="00D326DB" w:rsidRPr="00726F77" w:rsidRDefault="00D326DB" w:rsidP="00D326DB">
            <w:pPr>
              <w:autoSpaceDE w:val="0"/>
              <w:autoSpaceDN w:val="0"/>
              <w:adjustRightInd w:val="0"/>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Численность населения</w:t>
            </w:r>
          </w:p>
        </w:tc>
        <w:tc>
          <w:tcPr>
            <w:tcW w:w="948" w:type="dxa"/>
            <w:shd w:val="clear" w:color="auto" w:fill="auto"/>
            <w:vAlign w:val="center"/>
          </w:tcPr>
          <w:p w14:paraId="28A19BEF"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60 128 </w:t>
            </w:r>
          </w:p>
        </w:tc>
        <w:tc>
          <w:tcPr>
            <w:tcW w:w="949" w:type="dxa"/>
            <w:shd w:val="clear" w:color="auto" w:fill="auto"/>
            <w:vAlign w:val="center"/>
          </w:tcPr>
          <w:p w14:paraId="5AE7E62E"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59 619 </w:t>
            </w:r>
          </w:p>
        </w:tc>
        <w:tc>
          <w:tcPr>
            <w:tcW w:w="949" w:type="dxa"/>
            <w:shd w:val="clear" w:color="auto" w:fill="auto"/>
            <w:vAlign w:val="center"/>
          </w:tcPr>
          <w:p w14:paraId="0D76620F"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58 725 </w:t>
            </w:r>
          </w:p>
        </w:tc>
        <w:tc>
          <w:tcPr>
            <w:tcW w:w="862" w:type="dxa"/>
            <w:shd w:val="clear" w:color="auto" w:fill="auto"/>
            <w:vAlign w:val="center"/>
          </w:tcPr>
          <w:p w14:paraId="119C89C8"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57 508 </w:t>
            </w:r>
          </w:p>
        </w:tc>
        <w:tc>
          <w:tcPr>
            <w:tcW w:w="862" w:type="dxa"/>
            <w:shd w:val="clear" w:color="auto" w:fill="auto"/>
            <w:vAlign w:val="center"/>
          </w:tcPr>
          <w:p w14:paraId="3D5E7734"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56 549 </w:t>
            </w:r>
          </w:p>
        </w:tc>
        <w:tc>
          <w:tcPr>
            <w:tcW w:w="1725" w:type="dxa"/>
            <w:shd w:val="clear" w:color="auto" w:fill="auto"/>
            <w:vAlign w:val="center"/>
          </w:tcPr>
          <w:p w14:paraId="6C0FCC8C"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55 600 </w:t>
            </w:r>
          </w:p>
        </w:tc>
      </w:tr>
      <w:tr w:rsidR="00D326DB" w:rsidRPr="00726F77" w14:paraId="25517B34" w14:textId="77777777" w:rsidTr="00CD04FD">
        <w:trPr>
          <w:trHeight w:val="272"/>
          <w:jc w:val="center"/>
        </w:trPr>
        <w:tc>
          <w:tcPr>
            <w:tcW w:w="3533" w:type="dxa"/>
            <w:vAlign w:val="center"/>
          </w:tcPr>
          <w:p w14:paraId="339361D7" w14:textId="77777777" w:rsidR="00D326DB" w:rsidRPr="00726F77" w:rsidRDefault="00D326DB" w:rsidP="00D326DB">
            <w:pPr>
              <w:autoSpaceDE w:val="0"/>
              <w:autoSpaceDN w:val="0"/>
              <w:adjustRightInd w:val="0"/>
              <w:spacing w:line="240" w:lineRule="auto"/>
              <w:ind w:firstLine="0"/>
              <w:jc w:val="left"/>
              <w:rPr>
                <w:rFonts w:ascii="Times New Roman" w:hAnsi="Times New Roman" w:cs="Times New Roman"/>
                <w:b w:val="0"/>
                <w:sz w:val="22"/>
                <w:szCs w:val="22"/>
              </w:rPr>
            </w:pPr>
            <w:r w:rsidRPr="00726F77">
              <w:rPr>
                <w:rFonts w:ascii="Times New Roman" w:hAnsi="Times New Roman" w:cs="Times New Roman"/>
                <w:b w:val="0"/>
                <w:sz w:val="22"/>
                <w:szCs w:val="22"/>
              </w:rPr>
              <w:t>Изменение численности населения</w:t>
            </w:r>
          </w:p>
        </w:tc>
        <w:tc>
          <w:tcPr>
            <w:tcW w:w="948" w:type="dxa"/>
            <w:shd w:val="clear" w:color="auto" w:fill="auto"/>
            <w:vAlign w:val="center"/>
          </w:tcPr>
          <w:p w14:paraId="381D3E16"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- 604</w:t>
            </w:r>
          </w:p>
        </w:tc>
        <w:tc>
          <w:tcPr>
            <w:tcW w:w="949" w:type="dxa"/>
            <w:shd w:val="clear" w:color="auto" w:fill="auto"/>
            <w:vAlign w:val="center"/>
          </w:tcPr>
          <w:p w14:paraId="54E3A8AF"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- 509</w:t>
            </w:r>
          </w:p>
        </w:tc>
        <w:tc>
          <w:tcPr>
            <w:tcW w:w="949" w:type="dxa"/>
            <w:shd w:val="clear" w:color="auto" w:fill="auto"/>
            <w:vAlign w:val="center"/>
          </w:tcPr>
          <w:p w14:paraId="3CCB217C"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- 894</w:t>
            </w:r>
          </w:p>
        </w:tc>
        <w:tc>
          <w:tcPr>
            <w:tcW w:w="862" w:type="dxa"/>
            <w:shd w:val="clear" w:color="auto" w:fill="auto"/>
            <w:vAlign w:val="center"/>
          </w:tcPr>
          <w:p w14:paraId="57D058B4"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- 1 217 </w:t>
            </w:r>
          </w:p>
        </w:tc>
        <w:tc>
          <w:tcPr>
            <w:tcW w:w="862" w:type="dxa"/>
            <w:shd w:val="clear" w:color="auto" w:fill="auto"/>
            <w:vAlign w:val="center"/>
          </w:tcPr>
          <w:p w14:paraId="6EE7D63E"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- 959</w:t>
            </w:r>
          </w:p>
        </w:tc>
        <w:tc>
          <w:tcPr>
            <w:tcW w:w="1725" w:type="dxa"/>
            <w:shd w:val="clear" w:color="auto" w:fill="auto"/>
            <w:vAlign w:val="center"/>
          </w:tcPr>
          <w:p w14:paraId="4F12F518" w14:textId="77777777" w:rsidR="00D326DB" w:rsidRPr="00726F77" w:rsidRDefault="00D326DB" w:rsidP="00D326DB">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- 949</w:t>
            </w:r>
          </w:p>
        </w:tc>
      </w:tr>
    </w:tbl>
    <w:p w14:paraId="37D80C00" w14:textId="26C963EF"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2"/>
          <w:szCs w:val="22"/>
        </w:rPr>
        <w:t>* Суммарные показатели по городскому округу город Переславль-Залесский</w:t>
      </w:r>
      <w:r w:rsidR="007C5928" w:rsidRPr="00726F77">
        <w:rPr>
          <w:rFonts w:ascii="Times New Roman" w:hAnsi="Times New Roman" w:cs="Times New Roman"/>
          <w:b w:val="0"/>
          <w:sz w:val="22"/>
          <w:szCs w:val="22"/>
        </w:rPr>
        <w:t xml:space="preserve">, </w:t>
      </w:r>
      <w:proofErr w:type="spellStart"/>
      <w:r w:rsidRPr="00726F77">
        <w:rPr>
          <w:rFonts w:ascii="Times New Roman" w:hAnsi="Times New Roman" w:cs="Times New Roman"/>
          <w:b w:val="0"/>
          <w:sz w:val="22"/>
          <w:szCs w:val="22"/>
        </w:rPr>
        <w:t>Нагорьевскому</w:t>
      </w:r>
      <w:proofErr w:type="spellEnd"/>
      <w:r w:rsidRPr="00726F77">
        <w:rPr>
          <w:rFonts w:ascii="Times New Roman" w:hAnsi="Times New Roman" w:cs="Times New Roman"/>
          <w:b w:val="0"/>
          <w:sz w:val="22"/>
          <w:szCs w:val="22"/>
        </w:rPr>
        <w:t xml:space="preserve">, Пригородному и </w:t>
      </w:r>
      <w:proofErr w:type="spellStart"/>
      <w:r w:rsidRPr="00726F77">
        <w:rPr>
          <w:rFonts w:ascii="Times New Roman" w:hAnsi="Times New Roman" w:cs="Times New Roman"/>
          <w:b w:val="0"/>
          <w:sz w:val="22"/>
          <w:szCs w:val="22"/>
        </w:rPr>
        <w:t>Рязанцевскому</w:t>
      </w:r>
      <w:proofErr w:type="spellEnd"/>
      <w:r w:rsidRPr="00726F77">
        <w:rPr>
          <w:rFonts w:ascii="Times New Roman" w:hAnsi="Times New Roman" w:cs="Times New Roman"/>
          <w:b w:val="0"/>
          <w:sz w:val="22"/>
          <w:szCs w:val="22"/>
        </w:rPr>
        <w:t xml:space="preserve"> сельским поселениям Переславского муниципального района Ярославской области (до их объединения).</w:t>
      </w:r>
    </w:p>
    <w:p w14:paraId="2F3282E3" w14:textId="77777777" w:rsidR="007C5928" w:rsidRPr="00726F77" w:rsidRDefault="007C5928" w:rsidP="007C5928">
      <w:pPr>
        <w:pStyle w:val="ConsNormal"/>
        <w:ind w:right="0" w:firstLine="567"/>
        <w:jc w:val="both"/>
        <w:rPr>
          <w:rFonts w:ascii="Times New Roman" w:hAnsi="Times New Roman" w:cs="Times New Roman"/>
          <w:sz w:val="24"/>
          <w:szCs w:val="24"/>
          <w:lang w:eastAsia="ar-SA"/>
        </w:rPr>
      </w:pPr>
    </w:p>
    <w:p w14:paraId="76512A13" w14:textId="170B7FCC" w:rsidR="00D326DB" w:rsidRPr="00726F77" w:rsidRDefault="00D326DB" w:rsidP="007C5928">
      <w:pPr>
        <w:pStyle w:val="ConsNormal"/>
        <w:ind w:right="0" w:firstLine="567"/>
        <w:jc w:val="both"/>
        <w:rPr>
          <w:rFonts w:ascii="Times New Roman" w:hAnsi="Times New Roman" w:cs="Times New Roman"/>
          <w:sz w:val="24"/>
          <w:szCs w:val="24"/>
          <w:lang w:eastAsia="ar-SA"/>
        </w:rPr>
      </w:pPr>
      <w:r w:rsidRPr="00726F77">
        <w:rPr>
          <w:rFonts w:ascii="Times New Roman" w:hAnsi="Times New Roman" w:cs="Times New Roman"/>
          <w:sz w:val="24"/>
          <w:szCs w:val="24"/>
          <w:lang w:eastAsia="ar-SA"/>
        </w:rPr>
        <w:t xml:space="preserve">На момент </w:t>
      </w:r>
      <w:r w:rsidRPr="00726F77">
        <w:rPr>
          <w:rFonts w:ascii="Times New Roman" w:hAnsi="Times New Roman" w:cs="Times New Roman"/>
          <w:bCs/>
          <w:sz w:val="24"/>
          <w:szCs w:val="24"/>
        </w:rPr>
        <w:t xml:space="preserve">подготовки генерального плана, документации по планировке территории   </w:t>
      </w:r>
      <w:r w:rsidRPr="00726F77">
        <w:rPr>
          <w:rFonts w:ascii="Times New Roman" w:hAnsi="Times New Roman" w:cs="Times New Roman"/>
          <w:bCs/>
          <w:spacing w:val="-3"/>
          <w:sz w:val="24"/>
          <w:szCs w:val="24"/>
        </w:rPr>
        <w:t xml:space="preserve">городского округа или внесения в них изменений </w:t>
      </w:r>
      <w:r w:rsidRPr="00726F77">
        <w:rPr>
          <w:rFonts w:ascii="Times New Roman" w:hAnsi="Times New Roman" w:cs="Times New Roman"/>
          <w:spacing w:val="-3"/>
          <w:sz w:val="24"/>
          <w:szCs w:val="24"/>
          <w:lang w:eastAsia="ar-SA"/>
        </w:rPr>
        <w:t>при фактической численности населения отлич</w:t>
      </w:r>
      <w:r w:rsidRPr="00726F77">
        <w:rPr>
          <w:rFonts w:ascii="Times New Roman" w:hAnsi="Times New Roman" w:cs="Times New Roman"/>
          <w:sz w:val="24"/>
          <w:szCs w:val="24"/>
          <w:lang w:eastAsia="ar-SA"/>
        </w:rPr>
        <w:t>ной от проектной, расчет осуществляется по фактически достигнутой численности населения.</w:t>
      </w:r>
    </w:p>
    <w:p w14:paraId="22C7FF15" w14:textId="74D755AC"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Городской округ относится к числу малонаселенных территорий Ярославской области. Плотность населения на территории городского округа по состоянию на 01.01.2020 составляет 18,06 чел./км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w:t>
      </w:r>
    </w:p>
    <w:p w14:paraId="6D919CEC" w14:textId="77777777" w:rsidR="00D326DB" w:rsidRPr="00726F77" w:rsidRDefault="00D326DB" w:rsidP="00D326DB">
      <w:pPr>
        <w:spacing w:line="240" w:lineRule="auto"/>
        <w:ind w:firstLine="720"/>
        <w:rPr>
          <w:rFonts w:ascii="Times New Roman" w:hAnsi="Times New Roman" w:cs="Times New Roman"/>
          <w:b w:val="0"/>
          <w:sz w:val="24"/>
          <w:szCs w:val="24"/>
        </w:rPr>
      </w:pPr>
    </w:p>
    <w:p w14:paraId="063DF0D7" w14:textId="77777777" w:rsidR="00D326DB" w:rsidRPr="00726F77" w:rsidRDefault="00D326DB" w:rsidP="007C5928">
      <w:pPr>
        <w:spacing w:line="240" w:lineRule="auto"/>
        <w:ind w:firstLine="567"/>
        <w:rPr>
          <w:rFonts w:ascii="Times New Roman" w:hAnsi="Times New Roman" w:cs="Times New Roman"/>
          <w:sz w:val="24"/>
          <w:szCs w:val="24"/>
        </w:rPr>
      </w:pPr>
      <w:r w:rsidRPr="00726F77">
        <w:rPr>
          <w:rFonts w:ascii="Times New Roman" w:hAnsi="Times New Roman" w:cs="Times New Roman"/>
          <w:bCs w:val="0"/>
          <w:sz w:val="24"/>
          <w:szCs w:val="24"/>
        </w:rPr>
        <w:t xml:space="preserve">6. </w:t>
      </w:r>
      <w:r w:rsidRPr="00726F77">
        <w:rPr>
          <w:rFonts w:ascii="Times New Roman" w:hAnsi="Times New Roman" w:cs="Times New Roman"/>
          <w:sz w:val="24"/>
          <w:szCs w:val="24"/>
        </w:rPr>
        <w:t>ПРИРОДНО-КЛИМАТИЧЕСКИЕ УСЛОВИЯ</w:t>
      </w:r>
    </w:p>
    <w:p w14:paraId="114D1930" w14:textId="77777777" w:rsidR="00D326DB" w:rsidRPr="00726F77" w:rsidRDefault="00D326DB" w:rsidP="007C5928">
      <w:pPr>
        <w:spacing w:line="240" w:lineRule="auto"/>
        <w:ind w:firstLine="567"/>
        <w:rPr>
          <w:rFonts w:ascii="Times New Roman" w:hAnsi="Times New Roman" w:cs="Times New Roman"/>
          <w:b w:val="0"/>
          <w:sz w:val="24"/>
          <w:szCs w:val="24"/>
        </w:rPr>
      </w:pPr>
    </w:p>
    <w:p w14:paraId="097D8CF2" w14:textId="19FB765D"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6.1. Городской округ расположен в центральной части Восточно-Европейской равнины (в северо-восточной части </w:t>
      </w:r>
      <w:proofErr w:type="spellStart"/>
      <w:r w:rsidRPr="00726F77">
        <w:rPr>
          <w:rFonts w:ascii="Times New Roman" w:hAnsi="Times New Roman" w:cs="Times New Roman"/>
          <w:b w:val="0"/>
          <w:sz w:val="24"/>
          <w:szCs w:val="24"/>
        </w:rPr>
        <w:t>Клинско</w:t>
      </w:r>
      <w:proofErr w:type="spellEnd"/>
      <w:r w:rsidRPr="00726F77">
        <w:rPr>
          <w:rFonts w:ascii="Times New Roman" w:hAnsi="Times New Roman" w:cs="Times New Roman"/>
          <w:b w:val="0"/>
          <w:sz w:val="24"/>
          <w:szCs w:val="24"/>
        </w:rPr>
        <w:t>-Дмитровской гряды</w:t>
      </w:r>
      <w:r w:rsidR="007C5928" w:rsidRPr="00726F77">
        <w:rPr>
          <w:rFonts w:ascii="Times New Roman" w:hAnsi="Times New Roman" w:cs="Times New Roman"/>
          <w:b w:val="0"/>
          <w:sz w:val="24"/>
          <w:szCs w:val="24"/>
        </w:rPr>
        <w:t>).</w:t>
      </w:r>
    </w:p>
    <w:p w14:paraId="3094C4DB"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shd w:val="clear" w:color="auto" w:fill="FFFFFF"/>
        </w:rPr>
        <w:t xml:space="preserve">Рельеф представлен, в основном, равнинами с участками </w:t>
      </w:r>
      <w:proofErr w:type="spellStart"/>
      <w:r w:rsidRPr="00726F77">
        <w:rPr>
          <w:rFonts w:ascii="Times New Roman" w:hAnsi="Times New Roman" w:cs="Times New Roman"/>
          <w:b w:val="0"/>
          <w:sz w:val="24"/>
          <w:szCs w:val="24"/>
          <w:shd w:val="clear" w:color="auto" w:fill="FFFFFF"/>
        </w:rPr>
        <w:t>всхолмлений</w:t>
      </w:r>
      <w:proofErr w:type="spellEnd"/>
      <w:r w:rsidRPr="00726F77">
        <w:rPr>
          <w:rFonts w:ascii="Times New Roman" w:hAnsi="Times New Roman" w:cs="Times New Roman"/>
          <w:b w:val="0"/>
          <w:sz w:val="24"/>
          <w:szCs w:val="24"/>
          <w:shd w:val="clear" w:color="auto" w:fill="FFFFFF"/>
        </w:rPr>
        <w:t xml:space="preserve"> и небольших холмов, </w:t>
      </w:r>
      <w:r w:rsidRPr="00726F77">
        <w:rPr>
          <w:rFonts w:ascii="Times New Roman" w:hAnsi="Times New Roman" w:cs="Times New Roman"/>
          <w:b w:val="0"/>
          <w:sz w:val="24"/>
          <w:szCs w:val="24"/>
        </w:rPr>
        <w:t>расчлененных долинами малых рек и оврагами.</w:t>
      </w:r>
    </w:p>
    <w:p w14:paraId="5650CE17"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По климатическому районированию территория городского округа относится к </w:t>
      </w:r>
      <w:r w:rsidRPr="00726F77">
        <w:rPr>
          <w:rFonts w:ascii="Times New Roman" w:hAnsi="Times New Roman" w:cs="Times New Roman"/>
          <w:b w:val="0"/>
          <w:sz w:val="24"/>
          <w:szCs w:val="24"/>
          <w:lang w:val="en-US"/>
        </w:rPr>
        <w:t>II</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lastRenderedPageBreak/>
        <w:t xml:space="preserve">строительно-климатическому району подрайону </w:t>
      </w:r>
      <w:r w:rsidRPr="00726F77">
        <w:rPr>
          <w:rFonts w:ascii="Times New Roman" w:hAnsi="Times New Roman" w:cs="Times New Roman"/>
          <w:b w:val="0"/>
          <w:sz w:val="24"/>
          <w:szCs w:val="24"/>
          <w:lang w:val="en-US"/>
        </w:rPr>
        <w:t>II</w:t>
      </w:r>
      <w:r w:rsidRPr="00726F77">
        <w:rPr>
          <w:rFonts w:ascii="Times New Roman" w:hAnsi="Times New Roman" w:cs="Times New Roman"/>
          <w:b w:val="0"/>
          <w:sz w:val="24"/>
          <w:szCs w:val="24"/>
        </w:rPr>
        <w:t xml:space="preserve"> В.</w:t>
      </w:r>
    </w:p>
    <w:p w14:paraId="74FF1B99"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Климат городского округа умеренно-континентальный. Зима прохладная, облачная, с периодическими оттепелями. Лето относительно теплое, но недолгое.</w:t>
      </w:r>
    </w:p>
    <w:p w14:paraId="79D2B537" w14:textId="77777777" w:rsidR="00D326DB" w:rsidRPr="00726F77" w:rsidRDefault="00D326DB" w:rsidP="007C5928">
      <w:pPr>
        <w:spacing w:line="240" w:lineRule="auto"/>
        <w:ind w:firstLine="567"/>
        <w:rPr>
          <w:b w:val="0"/>
          <w:sz w:val="24"/>
          <w:szCs w:val="24"/>
        </w:rPr>
      </w:pPr>
      <w:r w:rsidRPr="00726F77">
        <w:rPr>
          <w:rFonts w:ascii="Times New Roman" w:hAnsi="Times New Roman" w:cs="Times New Roman"/>
          <w:b w:val="0"/>
          <w:sz w:val="24"/>
          <w:szCs w:val="24"/>
        </w:rPr>
        <w:t xml:space="preserve">Среднегодовая температура воздуха составляет + 3,5 - 4,5 °С. В годовом ходе температуры самым холодным месяцем является январь со средней температурой - 21 °С. Самый теплый месяц – июль со средней температурой + 18 °С. </w:t>
      </w:r>
    </w:p>
    <w:p w14:paraId="237EE9E8"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Среднегодовое количество осадков составляет 500-</w:t>
      </w:r>
      <w:smartTag w:uri="urn:schemas-microsoft-com:office:smarttags" w:element="metricconverter">
        <w:smartTagPr>
          <w:attr w:name="ProductID" w:val="600 мм"/>
        </w:smartTagPr>
        <w:r w:rsidRPr="00726F77">
          <w:rPr>
            <w:rFonts w:ascii="Times New Roman" w:hAnsi="Times New Roman" w:cs="Times New Roman"/>
            <w:b w:val="0"/>
            <w:sz w:val="24"/>
            <w:szCs w:val="24"/>
          </w:rPr>
          <w:t>600 мм</w:t>
        </w:r>
      </w:smartTag>
      <w:r w:rsidRPr="00726F77">
        <w:rPr>
          <w:rFonts w:ascii="Times New Roman" w:hAnsi="Times New Roman" w:cs="Times New Roman"/>
          <w:b w:val="0"/>
          <w:sz w:val="24"/>
          <w:szCs w:val="24"/>
        </w:rPr>
        <w:t>. В течение года осадки распределены неравномерно, максимум их приходится на лето. Высота снежного покрова в зимний период составляет около 30-</w:t>
      </w:r>
      <w:smartTag w:uri="urn:schemas-microsoft-com:office:smarttags" w:element="metricconverter">
        <w:smartTagPr>
          <w:attr w:name="ProductID" w:val="70 см"/>
        </w:smartTagPr>
        <w:r w:rsidRPr="00726F77">
          <w:rPr>
            <w:rFonts w:ascii="Times New Roman" w:hAnsi="Times New Roman" w:cs="Times New Roman"/>
            <w:b w:val="0"/>
            <w:sz w:val="24"/>
            <w:szCs w:val="24"/>
          </w:rPr>
          <w:t>70 см</w:t>
        </w:r>
      </w:smartTag>
      <w:r w:rsidRPr="00726F77">
        <w:rPr>
          <w:rFonts w:ascii="Times New Roman" w:hAnsi="Times New Roman" w:cs="Times New Roman"/>
          <w:b w:val="0"/>
          <w:sz w:val="24"/>
          <w:szCs w:val="24"/>
        </w:rPr>
        <w:t xml:space="preserve">. </w:t>
      </w:r>
    </w:p>
    <w:p w14:paraId="56E0248C"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Преобладающие ветры связаны с общей циркуляцией атмосферы в умеренном поясе России. Поэтому чаще дуют ветры южного, юго-западного направлений. В теплые периоды   года чаще, чем в холодные, наблюдается повторяемость северо-западных, северных и северо-восточных ветров. Скорости ветров небольшие, в среднем 3,5-5,0 м/с, иногда сильные – 10-15 м/с, очень редки штормовые – более 15 м/с.</w:t>
      </w:r>
    </w:p>
    <w:p w14:paraId="6FE702B2"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Большая часть территории городского округа по своим географическим и климатическим условиям является благоприятной для хозяйственного и градостроительного освоения. Климатические условия планировочных ограничений не вызывают.</w:t>
      </w:r>
    </w:p>
    <w:p w14:paraId="41EBF08D" w14:textId="7EBD366C"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6.</w:t>
      </w:r>
      <w:r w:rsidR="007C5928" w:rsidRPr="00726F77">
        <w:rPr>
          <w:rFonts w:ascii="Times New Roman" w:hAnsi="Times New Roman" w:cs="Times New Roman"/>
          <w:b w:val="0"/>
          <w:sz w:val="24"/>
          <w:szCs w:val="24"/>
        </w:rPr>
        <w:t>2</w:t>
      </w:r>
      <w:r w:rsidRPr="00726F77">
        <w:rPr>
          <w:rFonts w:ascii="Times New Roman" w:hAnsi="Times New Roman" w:cs="Times New Roman"/>
          <w:b w:val="0"/>
          <w:sz w:val="24"/>
          <w:szCs w:val="24"/>
        </w:rPr>
        <w:t>. Территория городского округа не относится к районам высокой опасности проявления природной стихии, но, тем не менее, явления природы, способные привести к возникновению чрезвычайных ситуаций отмечаются на территории ежегодно.</w:t>
      </w:r>
    </w:p>
    <w:p w14:paraId="13783554"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Наиболее опасными природными явлениями, при которых на территории городского округа может возникать чрезвычайная обстановка, являются:</w:t>
      </w:r>
    </w:p>
    <w:p w14:paraId="05A2A4C5" w14:textId="77777777" w:rsidR="00D326DB" w:rsidRPr="00726F77" w:rsidRDefault="00D326DB" w:rsidP="007C5928">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метеорологические (</w:t>
      </w:r>
      <w:r w:rsidRPr="00726F77">
        <w:rPr>
          <w:rFonts w:ascii="Times New Roman" w:hAnsi="Times New Roman" w:cs="Times New Roman"/>
          <w:b w:val="0"/>
          <w:bCs w:val="0"/>
          <w:sz w:val="24"/>
          <w:szCs w:val="24"/>
        </w:rPr>
        <w:t xml:space="preserve">сильные ветры (шквал), </w:t>
      </w:r>
      <w:r w:rsidRPr="00726F77">
        <w:rPr>
          <w:rFonts w:ascii="Times New Roman" w:hAnsi="Times New Roman" w:cs="Times New Roman"/>
          <w:b w:val="0"/>
          <w:sz w:val="24"/>
          <w:szCs w:val="24"/>
        </w:rPr>
        <w:t>град, ливни, сильный снегопад,</w:t>
      </w:r>
      <w:r w:rsidRPr="00726F77">
        <w:rPr>
          <w:rFonts w:ascii="Times New Roman" w:hAnsi="Times New Roman" w:cs="Times New Roman"/>
          <w:b w:val="0"/>
          <w:bCs w:val="0"/>
          <w:sz w:val="24"/>
          <w:szCs w:val="24"/>
        </w:rPr>
        <w:t xml:space="preserve"> низовая метель, </w:t>
      </w:r>
      <w:r w:rsidRPr="00726F77">
        <w:rPr>
          <w:rFonts w:ascii="Times New Roman" w:hAnsi="Times New Roman" w:cs="Times New Roman"/>
          <w:b w:val="0"/>
          <w:sz w:val="24"/>
          <w:szCs w:val="24"/>
        </w:rPr>
        <w:t xml:space="preserve">гололед, туман, </w:t>
      </w:r>
      <w:r w:rsidRPr="00726F77">
        <w:rPr>
          <w:rFonts w:ascii="Times New Roman" w:hAnsi="Times New Roman" w:cs="Times New Roman"/>
          <w:b w:val="0"/>
          <w:bCs w:val="0"/>
          <w:sz w:val="24"/>
          <w:szCs w:val="24"/>
        </w:rPr>
        <w:t>сильные продолжительные морозы/жара);</w:t>
      </w:r>
    </w:p>
    <w:p w14:paraId="4B97D775"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гидрологические явления (подтопление, заболачивание);</w:t>
      </w:r>
    </w:p>
    <w:p w14:paraId="1B317EB2"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геологические (речная и овражная эрозией, донная и боковая эрозия временных и постоянных водотоков, плоскостной смыв, развитие склоновых и оползневых процессов, проявление суффозионно-просадочных явлений);</w:t>
      </w:r>
    </w:p>
    <w:p w14:paraId="54D62850" w14:textId="77777777" w:rsidR="00D326DB" w:rsidRPr="00726F77" w:rsidRDefault="00D326DB" w:rsidP="007C5928">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пожары (лесные, торфяные).</w:t>
      </w:r>
    </w:p>
    <w:p w14:paraId="36D56100" w14:textId="77777777" w:rsidR="00D326DB" w:rsidRPr="00726F77" w:rsidRDefault="00D326DB" w:rsidP="007C5928">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Опасные природные процессы на территории </w:t>
      </w:r>
      <w:r w:rsidRPr="00726F77">
        <w:rPr>
          <w:rFonts w:ascii="Times New Roman" w:hAnsi="Times New Roman" w:cs="Times New Roman"/>
          <w:b w:val="0"/>
          <w:sz w:val="24"/>
          <w:szCs w:val="24"/>
        </w:rPr>
        <w:t>городского округа</w:t>
      </w:r>
      <w:r w:rsidRPr="00726F77">
        <w:rPr>
          <w:rFonts w:ascii="Times New Roman" w:hAnsi="Times New Roman" w:cs="Times New Roman"/>
          <w:b w:val="0"/>
          <w:bCs w:val="0"/>
          <w:sz w:val="24"/>
          <w:szCs w:val="24"/>
        </w:rPr>
        <w:t xml:space="preserve"> не представляют непосредственной опасности для жизни людей, но являются внешним воздействующим фактором и могут нанести ущерб зданиям, сооружениям, установленному в них оборудованию, транспорту и коммуникациям.</w:t>
      </w:r>
    </w:p>
    <w:p w14:paraId="4B79302F" w14:textId="77777777" w:rsidR="00D326DB" w:rsidRPr="00726F77" w:rsidRDefault="00D326DB" w:rsidP="007C5928">
      <w:pPr>
        <w:spacing w:line="240" w:lineRule="auto"/>
        <w:ind w:firstLine="567"/>
        <w:rPr>
          <w:rFonts w:ascii="Times New Roman" w:hAnsi="Times New Roman" w:cs="Times New Roman"/>
          <w:b w:val="0"/>
          <w:bCs w:val="0"/>
          <w:sz w:val="24"/>
          <w:szCs w:val="24"/>
        </w:rPr>
      </w:pPr>
    </w:p>
    <w:p w14:paraId="033A53CB" w14:textId="73CC796E" w:rsidR="00D326DB" w:rsidRPr="00726F77" w:rsidRDefault="00D326DB" w:rsidP="00AB3D25">
      <w:pPr>
        <w:spacing w:line="240" w:lineRule="auto"/>
        <w:ind w:firstLine="567"/>
        <w:rPr>
          <w:rFonts w:ascii="Times New Roman" w:hAnsi="Times New Roman" w:cs="Times New Roman"/>
          <w:b w:val="0"/>
          <w:sz w:val="24"/>
          <w:szCs w:val="24"/>
        </w:rPr>
      </w:pPr>
      <w:r w:rsidRPr="00726F77">
        <w:rPr>
          <w:rFonts w:ascii="Times New Roman" w:hAnsi="Times New Roman" w:cs="Times New Roman"/>
          <w:bCs w:val="0"/>
          <w:sz w:val="24"/>
          <w:szCs w:val="24"/>
        </w:rPr>
        <w:t>7.</w:t>
      </w:r>
      <w:r w:rsidRPr="00726F77">
        <w:rPr>
          <w:rFonts w:ascii="Times New Roman" w:hAnsi="Times New Roman" w:cs="Times New Roman"/>
          <w:b w:val="0"/>
          <w:sz w:val="24"/>
          <w:szCs w:val="24"/>
        </w:rPr>
        <w:t>  </w:t>
      </w:r>
      <w:r w:rsidRPr="00726F77">
        <w:rPr>
          <w:rFonts w:ascii="Times New Roman" w:hAnsi="Times New Roman" w:cs="Times New Roman"/>
          <w:bCs w:val="0"/>
          <w:sz w:val="24"/>
          <w:szCs w:val="24"/>
        </w:rPr>
        <w:t xml:space="preserve">ОБОСНОВАНИЕ РАСЧЕТНЫХ ПОКАЗАТЕЛЕЙ, СОДЕРЖАЩИХСЯ В        ОСНОВНОЙ ЧАСТИ НОРМАТИВОВ </w:t>
      </w:r>
    </w:p>
    <w:p w14:paraId="6FAD489E" w14:textId="77777777" w:rsidR="00D326DB" w:rsidRPr="00726F77" w:rsidRDefault="00D326DB" w:rsidP="00AB3D25">
      <w:pPr>
        <w:spacing w:line="240" w:lineRule="auto"/>
        <w:ind w:firstLine="567"/>
        <w:rPr>
          <w:rFonts w:ascii="Times New Roman" w:hAnsi="Times New Roman" w:cs="Times New Roman"/>
          <w:b w:val="0"/>
          <w:sz w:val="24"/>
          <w:szCs w:val="24"/>
        </w:rPr>
      </w:pPr>
    </w:p>
    <w:p w14:paraId="65C7C63E" w14:textId="065B6EC5" w:rsidR="00D326DB" w:rsidRPr="00726F77" w:rsidRDefault="00D326DB" w:rsidP="00AB3D25">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7.1. Расчетные показатели минимально допустимого уровня обеспеченности объектами местного значения городского округа и максимально допустимого уровня территориальной доступности таких объектов для населения городского округа,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14:paraId="3C0D1835" w14:textId="61B68A68" w:rsidR="00D326DB" w:rsidRPr="00726F77" w:rsidRDefault="00D326DB" w:rsidP="00AB3D25">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7.2. В нормативах приведены расчетные показатели, основанные на статистических и демографических данных с учетом перспективы развития</w:t>
      </w:r>
      <w:r w:rsidR="009D7C5E" w:rsidRPr="00726F77">
        <w:rPr>
          <w:rFonts w:ascii="Times New Roman" w:hAnsi="Times New Roman" w:cs="Times New Roman"/>
          <w:b w:val="0"/>
          <w:sz w:val="24"/>
          <w:szCs w:val="24"/>
        </w:rPr>
        <w:t xml:space="preserve"> городского округа</w:t>
      </w:r>
      <w:r w:rsidRPr="00726F77">
        <w:rPr>
          <w:rFonts w:ascii="Times New Roman" w:hAnsi="Times New Roman" w:cs="Times New Roman"/>
          <w:b w:val="0"/>
          <w:sz w:val="24"/>
          <w:szCs w:val="24"/>
        </w:rPr>
        <w:t xml:space="preserve"> и нормы и правила прямого действия в соответствии с требованиями федеральных нормативных правовых и нормативно-технических </w:t>
      </w:r>
      <w:r w:rsidR="009D7C5E" w:rsidRPr="00726F77">
        <w:rPr>
          <w:rFonts w:ascii="Times New Roman" w:hAnsi="Times New Roman" w:cs="Times New Roman"/>
          <w:b w:val="0"/>
          <w:sz w:val="24"/>
          <w:szCs w:val="24"/>
        </w:rPr>
        <w:t>актов</w:t>
      </w:r>
      <w:r w:rsidRPr="00726F77">
        <w:rPr>
          <w:rFonts w:ascii="Times New Roman" w:hAnsi="Times New Roman" w:cs="Times New Roman"/>
          <w:b w:val="0"/>
          <w:sz w:val="24"/>
          <w:szCs w:val="24"/>
        </w:rPr>
        <w:t>, обеспечивающие благоприятные условия жизнедеятельности населения.</w:t>
      </w:r>
    </w:p>
    <w:p w14:paraId="5D66815E" w14:textId="57BAE2A9" w:rsidR="00D326DB" w:rsidRPr="00726F77" w:rsidRDefault="00D326DB" w:rsidP="00AB3D25">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7.3. Все расчетные показатели разработаны с учетом административно-территориального устройства, социально-демографического состава</w:t>
      </w:r>
      <w:r w:rsidR="009D7C5E" w:rsidRPr="00726F77">
        <w:rPr>
          <w:rFonts w:ascii="Times New Roman" w:hAnsi="Times New Roman" w:cs="Times New Roman"/>
          <w:b w:val="0"/>
          <w:sz w:val="24"/>
          <w:szCs w:val="24"/>
        </w:rPr>
        <w:t xml:space="preserve">, </w:t>
      </w:r>
      <w:r w:rsidRPr="00726F77">
        <w:rPr>
          <w:rFonts w:ascii="Times New Roman" w:hAnsi="Times New Roman" w:cs="Times New Roman"/>
          <w:b w:val="0"/>
          <w:sz w:val="24"/>
          <w:szCs w:val="24"/>
        </w:rPr>
        <w:t>плотности населения, природно-</w:t>
      </w:r>
      <w:proofErr w:type="spellStart"/>
      <w:r w:rsidRPr="00726F77">
        <w:rPr>
          <w:rFonts w:ascii="Times New Roman" w:hAnsi="Times New Roman" w:cs="Times New Roman"/>
          <w:b w:val="0"/>
          <w:sz w:val="24"/>
          <w:szCs w:val="24"/>
        </w:rPr>
        <w:t>климати</w:t>
      </w:r>
      <w:proofErr w:type="spellEnd"/>
      <w:r w:rsidRPr="00726F77">
        <w:rPr>
          <w:rFonts w:ascii="Times New Roman" w:hAnsi="Times New Roman" w:cs="Times New Roman"/>
          <w:b w:val="0"/>
          <w:sz w:val="24"/>
          <w:szCs w:val="24"/>
        </w:rPr>
        <w:t>-</w:t>
      </w:r>
      <w:proofErr w:type="spellStart"/>
      <w:r w:rsidRPr="00726F77">
        <w:rPr>
          <w:rFonts w:ascii="Times New Roman" w:hAnsi="Times New Roman" w:cs="Times New Roman"/>
          <w:b w:val="0"/>
          <w:sz w:val="24"/>
          <w:szCs w:val="24"/>
        </w:rPr>
        <w:t>ческих</w:t>
      </w:r>
      <w:proofErr w:type="spellEnd"/>
      <w:r w:rsidRPr="00726F77">
        <w:rPr>
          <w:rFonts w:ascii="Times New Roman" w:hAnsi="Times New Roman" w:cs="Times New Roman"/>
          <w:b w:val="0"/>
          <w:sz w:val="24"/>
          <w:szCs w:val="24"/>
        </w:rPr>
        <w:t xml:space="preserve"> условий, социально-экономических и иных особенностей городского округа. </w:t>
      </w:r>
    </w:p>
    <w:p w14:paraId="407DE45E" w14:textId="473248B2" w:rsidR="00D326DB" w:rsidRPr="00726F77" w:rsidRDefault="00D326DB" w:rsidP="00AB3D25">
      <w:pPr>
        <w:tabs>
          <w:tab w:val="left" w:pos="70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caps/>
          <w:sz w:val="24"/>
          <w:szCs w:val="24"/>
        </w:rPr>
        <w:t>7.4.</w:t>
      </w:r>
      <w:r w:rsidRPr="00726F77">
        <w:rPr>
          <w:rFonts w:ascii="Times New Roman" w:hAnsi="Times New Roman" w:cs="Times New Roman"/>
          <w:b w:val="0"/>
          <w:sz w:val="24"/>
          <w:szCs w:val="24"/>
        </w:rPr>
        <w:t> </w:t>
      </w:r>
      <w:r w:rsidRPr="00726F77">
        <w:rPr>
          <w:rFonts w:ascii="Times New Roman" w:hAnsi="Times New Roman" w:cs="Times New Roman"/>
          <w:b w:val="0"/>
          <w:caps/>
          <w:sz w:val="24"/>
          <w:szCs w:val="24"/>
        </w:rPr>
        <w:t>С</w:t>
      </w:r>
      <w:r w:rsidRPr="00726F77">
        <w:rPr>
          <w:rFonts w:ascii="Times New Roman" w:hAnsi="Times New Roman" w:cs="Times New Roman"/>
          <w:b w:val="0"/>
          <w:sz w:val="24"/>
          <w:szCs w:val="24"/>
        </w:rPr>
        <w:t xml:space="preserve">оответствие установленных расчетных показателей требованиям федеральных нормативных правовых и нормативно-технических </w:t>
      </w:r>
      <w:r w:rsidR="00815054" w:rsidRPr="00726F77">
        <w:rPr>
          <w:rFonts w:ascii="Times New Roman" w:hAnsi="Times New Roman" w:cs="Times New Roman"/>
          <w:b w:val="0"/>
          <w:sz w:val="24"/>
          <w:szCs w:val="24"/>
        </w:rPr>
        <w:t>актов</w:t>
      </w:r>
      <w:r w:rsidRPr="00726F77">
        <w:rPr>
          <w:rFonts w:ascii="Times New Roman" w:hAnsi="Times New Roman" w:cs="Times New Roman"/>
          <w:b w:val="0"/>
          <w:sz w:val="24"/>
          <w:szCs w:val="24"/>
        </w:rPr>
        <w:t xml:space="preserve"> приведено в таблице 55.</w:t>
      </w:r>
    </w:p>
    <w:p w14:paraId="1E2B9875" w14:textId="77777777" w:rsidR="009D7C5E" w:rsidRPr="00726F77" w:rsidRDefault="009D7C5E" w:rsidP="00AB3D25">
      <w:pPr>
        <w:tabs>
          <w:tab w:val="left" w:pos="708"/>
        </w:tabs>
        <w:spacing w:line="240" w:lineRule="auto"/>
        <w:ind w:firstLine="567"/>
        <w:rPr>
          <w:rFonts w:ascii="Times New Roman" w:hAnsi="Times New Roman" w:cs="Times New Roman"/>
          <w:b w:val="0"/>
          <w:sz w:val="24"/>
          <w:szCs w:val="24"/>
        </w:rPr>
      </w:pPr>
    </w:p>
    <w:p w14:paraId="38AEAF3C" w14:textId="77777777" w:rsidR="00D326DB" w:rsidRPr="00726F77" w:rsidRDefault="00D326DB" w:rsidP="00D326DB">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55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8"/>
        <w:gridCol w:w="5858"/>
      </w:tblGrid>
      <w:tr w:rsidR="009D7C5E" w:rsidRPr="00726F77" w14:paraId="4B64CD25" w14:textId="77777777" w:rsidTr="009D7C5E">
        <w:trPr>
          <w:trHeight w:val="567"/>
          <w:tblHeader/>
          <w:jc w:val="center"/>
        </w:trPr>
        <w:tc>
          <w:tcPr>
            <w:tcW w:w="3918" w:type="dxa"/>
            <w:vAlign w:val="center"/>
          </w:tcPr>
          <w:p w14:paraId="3650A3CE" w14:textId="77777777" w:rsidR="009D7C5E" w:rsidRPr="00726F77" w:rsidRDefault="009D7C5E"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Объекты местного значения</w:t>
            </w:r>
          </w:p>
        </w:tc>
        <w:tc>
          <w:tcPr>
            <w:tcW w:w="5858" w:type="dxa"/>
            <w:vAlign w:val="center"/>
          </w:tcPr>
          <w:p w14:paraId="4EA8EF60" w14:textId="77777777" w:rsidR="009D7C5E" w:rsidRPr="00726F77" w:rsidRDefault="009D7C5E"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Нормативные правовые и</w:t>
            </w:r>
          </w:p>
          <w:p w14:paraId="41F41209" w14:textId="77777777" w:rsidR="009D7C5E" w:rsidRPr="00726F77" w:rsidRDefault="009D7C5E"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нормативно-технические документы</w:t>
            </w:r>
          </w:p>
        </w:tc>
      </w:tr>
      <w:tr w:rsidR="009D7C5E" w:rsidRPr="00726F77" w14:paraId="3D49EFF2" w14:textId="77777777" w:rsidTr="009D7C5E">
        <w:tblPrEx>
          <w:tblBorders>
            <w:bottom w:val="single" w:sz="4" w:space="0" w:color="auto"/>
          </w:tblBorders>
        </w:tblPrEx>
        <w:trPr>
          <w:trHeight w:val="57"/>
          <w:tblHeader/>
          <w:jc w:val="center"/>
        </w:trPr>
        <w:tc>
          <w:tcPr>
            <w:tcW w:w="3918" w:type="dxa"/>
            <w:tcBorders>
              <w:top w:val="single" w:sz="4" w:space="0" w:color="auto"/>
              <w:left w:val="single" w:sz="4" w:space="0" w:color="auto"/>
              <w:bottom w:val="single" w:sz="4" w:space="0" w:color="auto"/>
              <w:right w:val="single" w:sz="4" w:space="0" w:color="auto"/>
            </w:tcBorders>
            <w:vAlign w:val="center"/>
          </w:tcPr>
          <w:p w14:paraId="72C1D89C" w14:textId="77777777" w:rsidR="009D7C5E" w:rsidRPr="00726F77" w:rsidRDefault="009D7C5E"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w:t>
            </w:r>
          </w:p>
        </w:tc>
        <w:tc>
          <w:tcPr>
            <w:tcW w:w="5858" w:type="dxa"/>
            <w:tcBorders>
              <w:top w:val="single" w:sz="4" w:space="0" w:color="auto"/>
              <w:left w:val="single" w:sz="4" w:space="0" w:color="auto"/>
              <w:bottom w:val="single" w:sz="4" w:space="0" w:color="auto"/>
              <w:right w:val="single" w:sz="4" w:space="0" w:color="auto"/>
            </w:tcBorders>
            <w:vAlign w:val="center"/>
          </w:tcPr>
          <w:p w14:paraId="119FDF65" w14:textId="77777777" w:rsidR="009D7C5E" w:rsidRPr="00726F77" w:rsidRDefault="009D7C5E"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3</w:t>
            </w:r>
          </w:p>
        </w:tc>
      </w:tr>
      <w:tr w:rsidR="009D7C5E" w:rsidRPr="00726F77" w14:paraId="01DEA7FB" w14:textId="77777777" w:rsidTr="009D7C5E">
        <w:tblPrEx>
          <w:tblBorders>
            <w:bottom w:val="single" w:sz="4" w:space="0" w:color="auto"/>
          </w:tblBorders>
        </w:tblPrEx>
        <w:trPr>
          <w:trHeight w:val="272"/>
          <w:jc w:val="center"/>
        </w:trPr>
        <w:tc>
          <w:tcPr>
            <w:tcW w:w="3918" w:type="dxa"/>
            <w:tcBorders>
              <w:top w:val="single" w:sz="4" w:space="0" w:color="auto"/>
              <w:left w:val="single" w:sz="4" w:space="0" w:color="auto"/>
              <w:right w:val="single" w:sz="4" w:space="0" w:color="auto"/>
            </w:tcBorders>
            <w:vAlign w:val="center"/>
          </w:tcPr>
          <w:p w14:paraId="4BD78D66" w14:textId="77777777" w:rsidR="009D7C5E" w:rsidRPr="00726F77" w:rsidRDefault="009D7C5E" w:rsidP="00D326DB">
            <w:pPr>
              <w:suppressAutoHyphens/>
              <w:autoSpaceDE w:val="0"/>
              <w:autoSpaceDN w:val="0"/>
              <w:adjustRightInd w:val="0"/>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Объекты электроснабжения </w:t>
            </w:r>
          </w:p>
        </w:tc>
        <w:tc>
          <w:tcPr>
            <w:tcW w:w="5858" w:type="dxa"/>
            <w:tcBorders>
              <w:top w:val="single" w:sz="4" w:space="0" w:color="auto"/>
              <w:left w:val="single" w:sz="4" w:space="0" w:color="auto"/>
              <w:right w:val="single" w:sz="4" w:space="0" w:color="auto"/>
            </w:tcBorders>
            <w:vAlign w:val="center"/>
          </w:tcPr>
          <w:p w14:paraId="27584F15"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СП </w:t>
            </w:r>
            <w:r w:rsidRPr="00726F77">
              <w:rPr>
                <w:rFonts w:ascii="Times New Roman" w:hAnsi="Times New Roman" w:cs="Times New Roman"/>
                <w:b w:val="0"/>
                <w:bCs w:val="0"/>
                <w:sz w:val="22"/>
                <w:szCs w:val="22"/>
              </w:rPr>
              <w:t>256.1325800.2016</w:t>
            </w:r>
          </w:p>
        </w:tc>
      </w:tr>
      <w:tr w:rsidR="009D7C5E" w:rsidRPr="00726F77" w14:paraId="6F6EFB4D" w14:textId="77777777" w:rsidTr="009D7C5E">
        <w:tblPrEx>
          <w:tblBorders>
            <w:bottom w:val="single" w:sz="4" w:space="0" w:color="auto"/>
          </w:tblBorders>
        </w:tblPrEx>
        <w:trPr>
          <w:trHeight w:val="272"/>
          <w:jc w:val="center"/>
        </w:trPr>
        <w:tc>
          <w:tcPr>
            <w:tcW w:w="3918" w:type="dxa"/>
            <w:tcBorders>
              <w:top w:val="single" w:sz="4" w:space="0" w:color="auto"/>
              <w:left w:val="single" w:sz="4" w:space="0" w:color="auto"/>
              <w:right w:val="single" w:sz="4" w:space="0" w:color="auto"/>
            </w:tcBorders>
          </w:tcPr>
          <w:p w14:paraId="68775C66"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теплоснабжения</w:t>
            </w:r>
          </w:p>
        </w:tc>
        <w:tc>
          <w:tcPr>
            <w:tcW w:w="5858" w:type="dxa"/>
            <w:tcBorders>
              <w:top w:val="single" w:sz="4" w:space="0" w:color="auto"/>
              <w:left w:val="single" w:sz="4" w:space="0" w:color="auto"/>
              <w:right w:val="single" w:sz="4" w:space="0" w:color="auto"/>
            </w:tcBorders>
          </w:tcPr>
          <w:p w14:paraId="4620B28F"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СП 124.13330.2012, </w:t>
            </w:r>
            <w:r w:rsidRPr="00726F77">
              <w:rPr>
                <w:rFonts w:ascii="Times New Roman" w:hAnsi="Times New Roman" w:cs="Times New Roman"/>
                <w:b w:val="0"/>
                <w:bCs w:val="0"/>
                <w:sz w:val="22"/>
                <w:szCs w:val="22"/>
                <w:shd w:val="clear" w:color="auto" w:fill="FFFFFF"/>
              </w:rPr>
              <w:t>СП 50.13330.2012</w:t>
            </w:r>
          </w:p>
        </w:tc>
      </w:tr>
      <w:tr w:rsidR="009D7C5E" w:rsidRPr="00726F77" w14:paraId="0FF5A656"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49170EAA"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газоснабжения</w:t>
            </w:r>
          </w:p>
        </w:tc>
        <w:tc>
          <w:tcPr>
            <w:tcW w:w="5858" w:type="dxa"/>
            <w:tcBorders>
              <w:top w:val="single" w:sz="4" w:space="0" w:color="auto"/>
              <w:left w:val="single" w:sz="4" w:space="0" w:color="auto"/>
              <w:right w:val="single" w:sz="4" w:space="0" w:color="auto"/>
            </w:tcBorders>
            <w:vAlign w:val="center"/>
          </w:tcPr>
          <w:p w14:paraId="149A6E2C" w14:textId="77777777" w:rsidR="009D7C5E" w:rsidRPr="00726F77" w:rsidRDefault="009D7C5E" w:rsidP="00D326DB">
            <w:pPr>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СП 42.13330.2016, СП 62.13330.2011*, СП 42-101-2003,</w:t>
            </w:r>
          </w:p>
          <w:p w14:paraId="03813C5E" w14:textId="77777777" w:rsidR="009D7C5E" w:rsidRPr="00726F77" w:rsidRDefault="009D7C5E" w:rsidP="00D326DB">
            <w:pPr>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постановление Правительства Ярославской области от 10.08.2012 № 790-п «Об утверждении нормативов потребления сжиженного углеводородного газа населением на территории Ярославской области»</w:t>
            </w:r>
          </w:p>
        </w:tc>
      </w:tr>
      <w:tr w:rsidR="009D7C5E" w:rsidRPr="00726F77" w14:paraId="412271AF" w14:textId="77777777" w:rsidTr="009D7C5E">
        <w:tblPrEx>
          <w:tblBorders>
            <w:bottom w:val="single" w:sz="4" w:space="0" w:color="auto"/>
          </w:tblBorders>
        </w:tblPrEx>
        <w:trPr>
          <w:trHeight w:val="272"/>
          <w:jc w:val="center"/>
        </w:trPr>
        <w:tc>
          <w:tcPr>
            <w:tcW w:w="3918" w:type="dxa"/>
            <w:tcBorders>
              <w:top w:val="single" w:sz="4" w:space="0" w:color="auto"/>
              <w:left w:val="single" w:sz="4" w:space="0" w:color="auto"/>
              <w:right w:val="single" w:sz="4" w:space="0" w:color="auto"/>
            </w:tcBorders>
          </w:tcPr>
          <w:p w14:paraId="7ED4651D"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водоснабжения</w:t>
            </w:r>
          </w:p>
        </w:tc>
        <w:tc>
          <w:tcPr>
            <w:tcW w:w="5858" w:type="dxa"/>
            <w:tcBorders>
              <w:top w:val="single" w:sz="4" w:space="0" w:color="auto"/>
              <w:left w:val="single" w:sz="4" w:space="0" w:color="auto"/>
              <w:right w:val="single" w:sz="4" w:space="0" w:color="auto"/>
            </w:tcBorders>
            <w:vAlign w:val="center"/>
          </w:tcPr>
          <w:p w14:paraId="353804F1" w14:textId="77777777" w:rsidR="009D7C5E" w:rsidRPr="00726F77" w:rsidRDefault="009D7C5E" w:rsidP="00D326DB">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СП </w:t>
            </w:r>
            <w:r w:rsidRPr="00726F77">
              <w:rPr>
                <w:rFonts w:ascii="Times New Roman" w:hAnsi="Times New Roman" w:cs="Times New Roman"/>
                <w:b w:val="0"/>
                <w:sz w:val="22"/>
                <w:szCs w:val="22"/>
              </w:rPr>
              <w:t>42.13330.2016</w:t>
            </w:r>
            <w:r w:rsidRPr="00726F77">
              <w:rPr>
                <w:rFonts w:ascii="Times New Roman" w:hAnsi="Times New Roman" w:cs="Times New Roman"/>
                <w:b w:val="0"/>
                <w:bCs w:val="0"/>
                <w:sz w:val="22"/>
                <w:szCs w:val="22"/>
              </w:rPr>
              <w:t>, СП 30.13330.2016, СП 31.13330.2012</w:t>
            </w:r>
          </w:p>
        </w:tc>
      </w:tr>
      <w:tr w:rsidR="009D7C5E" w:rsidRPr="00726F77" w14:paraId="51E9E255" w14:textId="77777777" w:rsidTr="009D7C5E">
        <w:tblPrEx>
          <w:tblBorders>
            <w:bottom w:val="single" w:sz="4" w:space="0" w:color="auto"/>
          </w:tblBorders>
        </w:tblPrEx>
        <w:trPr>
          <w:trHeight w:val="272"/>
          <w:jc w:val="center"/>
        </w:trPr>
        <w:tc>
          <w:tcPr>
            <w:tcW w:w="3918" w:type="dxa"/>
            <w:tcBorders>
              <w:top w:val="single" w:sz="4" w:space="0" w:color="auto"/>
              <w:left w:val="single" w:sz="4" w:space="0" w:color="auto"/>
              <w:right w:val="single" w:sz="4" w:space="0" w:color="auto"/>
            </w:tcBorders>
          </w:tcPr>
          <w:p w14:paraId="25DA7135"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водоотведения</w:t>
            </w:r>
          </w:p>
        </w:tc>
        <w:tc>
          <w:tcPr>
            <w:tcW w:w="5858" w:type="dxa"/>
            <w:tcBorders>
              <w:top w:val="single" w:sz="4" w:space="0" w:color="auto"/>
              <w:left w:val="single" w:sz="4" w:space="0" w:color="auto"/>
              <w:right w:val="single" w:sz="4" w:space="0" w:color="auto"/>
            </w:tcBorders>
            <w:vAlign w:val="center"/>
          </w:tcPr>
          <w:p w14:paraId="4835C596" w14:textId="77777777" w:rsidR="009D7C5E" w:rsidRPr="00726F77" w:rsidRDefault="009D7C5E" w:rsidP="00D326DB">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СП </w:t>
            </w:r>
            <w:r w:rsidRPr="00726F77">
              <w:rPr>
                <w:rFonts w:ascii="Times New Roman" w:hAnsi="Times New Roman" w:cs="Times New Roman"/>
                <w:b w:val="0"/>
                <w:sz w:val="22"/>
                <w:szCs w:val="22"/>
              </w:rPr>
              <w:t>42.13330.2016</w:t>
            </w:r>
            <w:r w:rsidRPr="00726F77">
              <w:rPr>
                <w:rFonts w:ascii="Times New Roman" w:hAnsi="Times New Roman" w:cs="Times New Roman"/>
                <w:b w:val="0"/>
                <w:bCs w:val="0"/>
                <w:sz w:val="22"/>
                <w:szCs w:val="22"/>
              </w:rPr>
              <w:t>, СП 30.13330.2016, СП 32.13330.2012</w:t>
            </w:r>
          </w:p>
        </w:tc>
      </w:tr>
      <w:tr w:rsidR="009D7C5E" w:rsidRPr="00726F77" w14:paraId="1C1B3C71"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5D33D1FC"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снабжения населения топливом</w:t>
            </w:r>
          </w:p>
        </w:tc>
        <w:tc>
          <w:tcPr>
            <w:tcW w:w="5858" w:type="dxa"/>
            <w:tcBorders>
              <w:top w:val="single" w:sz="4" w:space="0" w:color="auto"/>
              <w:left w:val="single" w:sz="4" w:space="0" w:color="auto"/>
              <w:right w:val="single" w:sz="4" w:space="0" w:color="auto"/>
            </w:tcBorders>
            <w:vAlign w:val="center"/>
          </w:tcPr>
          <w:p w14:paraId="280B9627" w14:textId="77777777" w:rsidR="009D7C5E" w:rsidRPr="00726F77" w:rsidRDefault="009D7C5E" w:rsidP="00D326DB">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СП 42.13330.2016,</w:t>
            </w:r>
          </w:p>
          <w:p w14:paraId="5F8C1555" w14:textId="77777777" w:rsidR="009D7C5E" w:rsidRPr="00726F77" w:rsidRDefault="009D7C5E" w:rsidP="00D326DB">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постановление Администрации городского округа города </w:t>
            </w:r>
            <w:r w:rsidRPr="00726F77">
              <w:rPr>
                <w:rFonts w:ascii="Times New Roman" w:hAnsi="Times New Roman" w:cs="Times New Roman"/>
                <w:b w:val="0"/>
                <w:bCs w:val="0"/>
                <w:spacing w:val="-2"/>
                <w:sz w:val="22"/>
                <w:szCs w:val="22"/>
              </w:rPr>
              <w:t xml:space="preserve">Переславля-Залесского Ярославской области от </w:t>
            </w:r>
            <w:r w:rsidRPr="00726F77">
              <w:rPr>
                <w:rFonts w:ascii="Times New Roman" w:hAnsi="Times New Roman" w:cs="Times New Roman"/>
                <w:b w:val="0"/>
                <w:spacing w:val="-2"/>
                <w:sz w:val="22"/>
                <w:szCs w:val="22"/>
              </w:rPr>
              <w:t>26.02.2019</w:t>
            </w:r>
            <w:r w:rsidRPr="00726F77">
              <w:rPr>
                <w:rFonts w:ascii="Times New Roman" w:hAnsi="Times New Roman" w:cs="Times New Roman"/>
                <w:b w:val="0"/>
                <w:sz w:val="22"/>
                <w:szCs w:val="22"/>
              </w:rPr>
              <w:t xml:space="preserve"> № ПОС.03-0287/19 «</w:t>
            </w:r>
            <w:r w:rsidRPr="00726F77">
              <w:rPr>
                <w:rFonts w:ascii="Times New Roman" w:hAnsi="Times New Roman" w:cs="Times New Roman"/>
                <w:b w:val="0"/>
                <w:bCs w:val="0"/>
                <w:sz w:val="22"/>
                <w:szCs w:val="22"/>
              </w:rPr>
              <w:t>Об утверждении нормативов потребления твердого топлива, применяемых при предоставлении мер социальной поддержки по оплате твердого        топлива отдельным категориям граждан, проживающих на территории городского округа города Переславля-Залесского»</w:t>
            </w:r>
          </w:p>
        </w:tc>
      </w:tr>
      <w:tr w:rsidR="009D7C5E" w:rsidRPr="00726F77" w14:paraId="47B42175"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4CF23374" w14:textId="77777777" w:rsidR="009D7C5E" w:rsidRPr="00726F77" w:rsidRDefault="009D7C5E" w:rsidP="00D326DB">
            <w:pPr>
              <w:suppressAutoHyphens/>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Автомобильные дороги местного значения </w:t>
            </w:r>
          </w:p>
        </w:tc>
        <w:tc>
          <w:tcPr>
            <w:tcW w:w="5858" w:type="dxa"/>
            <w:tcBorders>
              <w:top w:val="single" w:sz="4" w:space="0" w:color="auto"/>
              <w:left w:val="single" w:sz="4" w:space="0" w:color="auto"/>
              <w:right w:val="single" w:sz="4" w:space="0" w:color="auto"/>
            </w:tcBorders>
          </w:tcPr>
          <w:p w14:paraId="02ACCEF9"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СП </w:t>
            </w:r>
            <w:r w:rsidRPr="00726F77">
              <w:rPr>
                <w:rFonts w:ascii="Times New Roman" w:hAnsi="Times New Roman" w:cs="Times New Roman"/>
                <w:b w:val="0"/>
                <w:bCs w:val="0"/>
                <w:sz w:val="22"/>
                <w:szCs w:val="22"/>
              </w:rPr>
              <w:t xml:space="preserve">42.13330.2016, </w:t>
            </w:r>
            <w:r w:rsidRPr="00726F77">
              <w:rPr>
                <w:rFonts w:ascii="Times New Roman" w:hAnsi="Times New Roman" w:cs="Times New Roman"/>
                <w:b w:val="0"/>
                <w:iCs/>
                <w:sz w:val="22"/>
                <w:szCs w:val="22"/>
              </w:rPr>
              <w:t xml:space="preserve">СП 34.13330.2012, </w:t>
            </w:r>
          </w:p>
          <w:p w14:paraId="3A8CD42A"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9D7C5E" w:rsidRPr="00726F77" w14:paraId="6F75FAF9"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5EAB8DF3" w14:textId="77777777" w:rsidR="009D7C5E" w:rsidRPr="00726F77" w:rsidRDefault="009D7C5E" w:rsidP="00D326DB">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дорожного сервиса</w:t>
            </w:r>
          </w:p>
        </w:tc>
        <w:tc>
          <w:tcPr>
            <w:tcW w:w="5858" w:type="dxa"/>
            <w:tcBorders>
              <w:top w:val="single" w:sz="4" w:space="0" w:color="auto"/>
              <w:left w:val="single" w:sz="4" w:space="0" w:color="auto"/>
              <w:right w:val="single" w:sz="4" w:space="0" w:color="auto"/>
            </w:tcBorders>
          </w:tcPr>
          <w:p w14:paraId="767198D6"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СП </w:t>
            </w:r>
            <w:r w:rsidRPr="00726F77">
              <w:rPr>
                <w:rFonts w:ascii="Times New Roman" w:hAnsi="Times New Roman" w:cs="Times New Roman"/>
                <w:b w:val="0"/>
                <w:bCs w:val="0"/>
                <w:sz w:val="22"/>
                <w:szCs w:val="22"/>
              </w:rPr>
              <w:t>42.13330.2016</w:t>
            </w:r>
            <w:r w:rsidRPr="00726F77">
              <w:rPr>
                <w:rFonts w:ascii="Times New Roman" w:hAnsi="Times New Roman" w:cs="Times New Roman"/>
                <w:b w:val="0"/>
                <w:iCs/>
                <w:sz w:val="22"/>
                <w:szCs w:val="22"/>
              </w:rPr>
              <w:t xml:space="preserve">, </w:t>
            </w:r>
          </w:p>
          <w:p w14:paraId="7F0149B7"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Style w:val="FontStyle11"/>
                <w:b w:val="0"/>
                <w:sz w:val="22"/>
                <w:szCs w:val="22"/>
              </w:rPr>
              <w:t>постановление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w:t>
            </w:r>
          </w:p>
        </w:tc>
      </w:tr>
      <w:tr w:rsidR="009D7C5E" w:rsidRPr="00726F77" w14:paraId="30B7136B" w14:textId="77777777" w:rsidTr="009D7C5E">
        <w:tblPrEx>
          <w:tblBorders>
            <w:bottom w:val="single" w:sz="4" w:space="0" w:color="auto"/>
          </w:tblBorders>
        </w:tblPrEx>
        <w:trPr>
          <w:trHeight w:val="272"/>
          <w:jc w:val="center"/>
        </w:trPr>
        <w:tc>
          <w:tcPr>
            <w:tcW w:w="3918" w:type="dxa"/>
            <w:tcBorders>
              <w:top w:val="single" w:sz="4" w:space="0" w:color="auto"/>
              <w:left w:val="single" w:sz="4" w:space="0" w:color="auto"/>
              <w:right w:val="single" w:sz="4" w:space="0" w:color="auto"/>
            </w:tcBorders>
          </w:tcPr>
          <w:p w14:paraId="138CACAB"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Автомобильные стоянки</w:t>
            </w:r>
          </w:p>
        </w:tc>
        <w:tc>
          <w:tcPr>
            <w:tcW w:w="5858" w:type="dxa"/>
            <w:tcBorders>
              <w:top w:val="single" w:sz="4" w:space="0" w:color="auto"/>
              <w:left w:val="single" w:sz="4" w:space="0" w:color="auto"/>
              <w:right w:val="single" w:sz="4" w:space="0" w:color="auto"/>
            </w:tcBorders>
            <w:vAlign w:val="center"/>
          </w:tcPr>
          <w:p w14:paraId="16C8CEED" w14:textId="77777777" w:rsidR="009D7C5E" w:rsidRPr="00726F77" w:rsidRDefault="009D7C5E" w:rsidP="00D326DB">
            <w:pPr>
              <w:autoSpaceDE w:val="0"/>
              <w:autoSpaceDN w:val="0"/>
              <w:adjustRightInd w:val="0"/>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СП 42.13330.2016, СП 113.13330.2016</w:t>
            </w:r>
          </w:p>
        </w:tc>
      </w:tr>
      <w:tr w:rsidR="009D7C5E" w:rsidRPr="00726F77" w14:paraId="6F2446AF"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53B4FFC3"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предоставления транспортных услуг населению и организации транспортного обслуживания населения в границах городского округа</w:t>
            </w:r>
          </w:p>
        </w:tc>
        <w:tc>
          <w:tcPr>
            <w:tcW w:w="5858" w:type="dxa"/>
            <w:tcBorders>
              <w:top w:val="single" w:sz="4" w:space="0" w:color="auto"/>
              <w:left w:val="single" w:sz="4" w:space="0" w:color="auto"/>
              <w:right w:val="single" w:sz="4" w:space="0" w:color="auto"/>
            </w:tcBorders>
            <w:vAlign w:val="center"/>
          </w:tcPr>
          <w:p w14:paraId="61C4C75C"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СП 34.13330.2012, </w:t>
            </w:r>
          </w:p>
          <w:p w14:paraId="5521075C" w14:textId="77777777" w:rsidR="009D7C5E" w:rsidRPr="00726F77" w:rsidRDefault="009D7C5E" w:rsidP="00D326DB">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pacing w:val="-2"/>
                <w:sz w:val="22"/>
                <w:szCs w:val="22"/>
              </w:rPr>
              <w:t>распоряжение Министерства транспорта Российской Феде</w:t>
            </w:r>
            <w:r w:rsidRPr="00726F77">
              <w:rPr>
                <w:rFonts w:ascii="Times New Roman" w:hAnsi="Times New Roman" w:cs="Times New Roman"/>
                <w:b w:val="0"/>
                <w:sz w:val="22"/>
                <w:szCs w:val="22"/>
              </w:rPr>
              <w:t>рации от 31.01.2017 № НА-19-р</w:t>
            </w:r>
            <w:r w:rsidRPr="00726F77">
              <w:rPr>
                <w:rFonts w:ascii="Times New Roman" w:hAnsi="Times New Roman" w:cs="Times New Roman"/>
                <w:b w:val="0"/>
                <w:bCs w:val="0"/>
                <w:sz w:val="22"/>
                <w:szCs w:val="22"/>
              </w:rPr>
              <w:t xml:space="preserve">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tc>
      </w:tr>
      <w:tr w:rsidR="009D7C5E" w:rsidRPr="00726F77" w14:paraId="0E2D4AB1" w14:textId="77777777" w:rsidTr="009D7C5E">
        <w:tblPrEx>
          <w:tblBorders>
            <w:bottom w:val="single" w:sz="4" w:space="0" w:color="auto"/>
          </w:tblBorders>
        </w:tblPrEx>
        <w:trPr>
          <w:trHeight w:val="272"/>
          <w:jc w:val="center"/>
        </w:trPr>
        <w:tc>
          <w:tcPr>
            <w:tcW w:w="3918" w:type="dxa"/>
            <w:tcBorders>
              <w:top w:val="single" w:sz="4" w:space="0" w:color="auto"/>
              <w:left w:val="single" w:sz="4" w:space="0" w:color="auto"/>
              <w:right w:val="single" w:sz="4" w:space="0" w:color="auto"/>
            </w:tcBorders>
            <w:vAlign w:val="center"/>
          </w:tcPr>
          <w:p w14:paraId="100C2ED7" w14:textId="77777777" w:rsidR="009D7C5E" w:rsidRPr="00726F77" w:rsidRDefault="009D7C5E" w:rsidP="00D326DB">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жилищного строительства</w:t>
            </w:r>
          </w:p>
        </w:tc>
        <w:tc>
          <w:tcPr>
            <w:tcW w:w="5858" w:type="dxa"/>
            <w:tcBorders>
              <w:top w:val="single" w:sz="4" w:space="0" w:color="auto"/>
              <w:left w:val="single" w:sz="4" w:space="0" w:color="auto"/>
              <w:right w:val="single" w:sz="4" w:space="0" w:color="auto"/>
            </w:tcBorders>
            <w:vAlign w:val="center"/>
          </w:tcPr>
          <w:p w14:paraId="3E6D9D03" w14:textId="42B15101" w:rsidR="009D7C5E" w:rsidRPr="00726F77" w:rsidRDefault="009D7C5E" w:rsidP="00D326DB">
            <w:pPr>
              <w:spacing w:line="240" w:lineRule="auto"/>
              <w:ind w:firstLine="0"/>
              <w:rPr>
                <w:rStyle w:val="FontStyle11"/>
                <w:b w:val="0"/>
                <w:sz w:val="22"/>
                <w:szCs w:val="22"/>
              </w:rPr>
            </w:pPr>
            <w:r w:rsidRPr="00726F77">
              <w:rPr>
                <w:rFonts w:ascii="Times New Roman" w:hAnsi="Times New Roman" w:cs="Times New Roman"/>
                <w:b w:val="0"/>
                <w:sz w:val="22"/>
                <w:szCs w:val="22"/>
              </w:rPr>
              <w:t>СП 42.13330.2016</w:t>
            </w:r>
          </w:p>
        </w:tc>
      </w:tr>
      <w:tr w:rsidR="009D7C5E" w:rsidRPr="00726F77" w14:paraId="208E8044"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152DAF25" w14:textId="77777777" w:rsidR="009D7C5E" w:rsidRPr="00726F77" w:rsidRDefault="009D7C5E" w:rsidP="00D326DB">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для работы на обслуживаемом административном участке городского округа сотруднику, замещающему должность участкового уполномоченного полиции</w:t>
            </w:r>
          </w:p>
        </w:tc>
        <w:tc>
          <w:tcPr>
            <w:tcW w:w="5858" w:type="dxa"/>
            <w:tcBorders>
              <w:top w:val="single" w:sz="4" w:space="0" w:color="auto"/>
              <w:left w:val="single" w:sz="4" w:space="0" w:color="auto"/>
              <w:right w:val="single" w:sz="4" w:space="0" w:color="auto"/>
            </w:tcBorders>
          </w:tcPr>
          <w:p w14:paraId="14A4DAE9"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w:t>
            </w:r>
          </w:p>
          <w:p w14:paraId="136EE687" w14:textId="77777777" w:rsidR="009D7C5E" w:rsidRPr="00726F77" w:rsidRDefault="009D7C5E" w:rsidP="00D326DB">
            <w:pPr>
              <w:spacing w:line="240" w:lineRule="auto"/>
              <w:ind w:firstLine="0"/>
              <w:rPr>
                <w:rStyle w:val="FontStyle11"/>
                <w:b w:val="0"/>
                <w:sz w:val="22"/>
                <w:szCs w:val="22"/>
              </w:rPr>
            </w:pPr>
            <w:r w:rsidRPr="00726F77">
              <w:rPr>
                <w:rFonts w:ascii="Times New Roman" w:hAnsi="Times New Roman" w:cs="Times New Roman"/>
                <w:b w:val="0"/>
                <w:iCs/>
                <w:sz w:val="22"/>
                <w:szCs w:val="22"/>
              </w:rPr>
              <w:t>приказ Министерства внутренних дел Российской Федерации от 31.12.2012 № 1166 «</w:t>
            </w:r>
            <w:r w:rsidRPr="00726F77">
              <w:rPr>
                <w:rFonts w:ascii="Times New Roman" w:hAnsi="Times New Roman" w:cs="Times New Roman"/>
                <w:b w:val="0"/>
                <w:bCs w:val="0"/>
                <w:sz w:val="22"/>
                <w:szCs w:val="22"/>
              </w:rPr>
              <w:t>Вопросы организации деятельности участковых уполномоченных полиции</w:t>
            </w:r>
            <w:r w:rsidRPr="00726F77">
              <w:rPr>
                <w:rFonts w:ascii="Times New Roman" w:hAnsi="Times New Roman" w:cs="Times New Roman"/>
                <w:b w:val="0"/>
                <w:iCs/>
                <w:sz w:val="22"/>
                <w:szCs w:val="22"/>
              </w:rPr>
              <w:t>»</w:t>
            </w:r>
          </w:p>
        </w:tc>
      </w:tr>
      <w:tr w:rsidR="009D7C5E" w:rsidRPr="00726F77" w14:paraId="560FC8F5"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219E30D6"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Объекты, необходимые для обеспечения первичных мер пожарной безопасности </w:t>
            </w:r>
          </w:p>
        </w:tc>
        <w:tc>
          <w:tcPr>
            <w:tcW w:w="5858" w:type="dxa"/>
            <w:tcBorders>
              <w:top w:val="single" w:sz="4" w:space="0" w:color="auto"/>
              <w:left w:val="single" w:sz="4" w:space="0" w:color="auto"/>
              <w:right w:val="single" w:sz="4" w:space="0" w:color="auto"/>
            </w:tcBorders>
            <w:vAlign w:val="center"/>
          </w:tcPr>
          <w:p w14:paraId="4CC43C56"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СП 4.13130.2013, СП 8.13130.2009, </w:t>
            </w:r>
          </w:p>
          <w:p w14:paraId="1F4B8ABB"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11.13130.2009, </w:t>
            </w:r>
          </w:p>
          <w:p w14:paraId="3015F975"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Федеральный закон от 22.07.2008 № 123-ФЗ «Технический регламент о требованиях пожарной безопасности»</w:t>
            </w:r>
          </w:p>
        </w:tc>
      </w:tr>
      <w:tr w:rsidR="009D7C5E" w:rsidRPr="00726F77" w14:paraId="1548C371"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48192DF6"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организации мероприятий по охране окружающей среды</w:t>
            </w:r>
            <w:r w:rsidRPr="00726F77">
              <w:rPr>
                <w:rFonts w:ascii="Times New Roman" w:hAnsi="Times New Roman" w:cs="Times New Roman"/>
                <w:b w:val="0"/>
                <w:bCs w:val="0"/>
                <w:sz w:val="22"/>
                <w:szCs w:val="22"/>
              </w:rPr>
              <w:t xml:space="preserve"> </w:t>
            </w:r>
          </w:p>
        </w:tc>
        <w:tc>
          <w:tcPr>
            <w:tcW w:w="5858" w:type="dxa"/>
            <w:tcBorders>
              <w:top w:val="single" w:sz="4" w:space="0" w:color="auto"/>
              <w:left w:val="single" w:sz="4" w:space="0" w:color="auto"/>
              <w:right w:val="single" w:sz="4" w:space="0" w:color="auto"/>
            </w:tcBorders>
          </w:tcPr>
          <w:p w14:paraId="09050964"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СП 42.13330.2016, </w:t>
            </w:r>
          </w:p>
          <w:p w14:paraId="2145FEB2"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Федеральный закон от 10.01.2002 № 7-ФЗ «Об охране    окружающей среды»</w:t>
            </w:r>
          </w:p>
        </w:tc>
      </w:tr>
      <w:tr w:rsidR="009D7C5E" w:rsidRPr="00726F77" w14:paraId="7F1C074A"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44EF4E64" w14:textId="77777777" w:rsidR="009D7C5E" w:rsidRPr="00726F77" w:rsidRDefault="009D7C5E" w:rsidP="00D326DB">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Объекты образования</w:t>
            </w:r>
          </w:p>
        </w:tc>
        <w:tc>
          <w:tcPr>
            <w:tcW w:w="5858" w:type="dxa"/>
            <w:tcBorders>
              <w:top w:val="single" w:sz="4" w:space="0" w:color="auto"/>
              <w:left w:val="single" w:sz="4" w:space="0" w:color="auto"/>
              <w:right w:val="single" w:sz="4" w:space="0" w:color="auto"/>
            </w:tcBorders>
            <w:vAlign w:val="center"/>
          </w:tcPr>
          <w:p w14:paraId="2B9F1996"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СП 251.1325800.2016, </w:t>
            </w:r>
          </w:p>
          <w:p w14:paraId="11A55F5E"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СП 252.1325800.2016,</w:t>
            </w:r>
          </w:p>
          <w:p w14:paraId="104864C1" w14:textId="77777777" w:rsidR="009D7C5E" w:rsidRPr="00726F77" w:rsidRDefault="009D7C5E" w:rsidP="00D326DB">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методические рекомендации Министерства образования и науки </w:t>
            </w:r>
            <w:r w:rsidRPr="00726F77">
              <w:rPr>
                <w:rFonts w:ascii="Times New Roman" w:hAnsi="Times New Roman" w:cs="Times New Roman"/>
                <w:b w:val="0"/>
                <w:sz w:val="22"/>
                <w:szCs w:val="22"/>
              </w:rPr>
              <w:t>Российской Федерации от 04.05.2016 № АК-15/02вн «</w:t>
            </w:r>
            <w:r w:rsidRPr="00726F77">
              <w:rPr>
                <w:rFonts w:ascii="Times New Roman" w:hAnsi="Times New Roman" w:cs="Times New Roman"/>
                <w:b w:val="0"/>
                <w:bCs w:val="0"/>
                <w:sz w:val="22"/>
                <w:szCs w:val="22"/>
              </w:rPr>
              <w:t xml:space="preserve">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p>
          <w:p w14:paraId="444DFE27"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Методические рекомендации о применении нормативов и норм ресурсной обеспеченности населения, выраженных в натуральных показателях, в целях реализации полномочий субъектов Российской Федерации в сфере образования, утвержденные заместителем Министра образования и науки Российской Федерации от 20.03.2018 № ТС-39/08вн</w:t>
            </w:r>
          </w:p>
        </w:tc>
      </w:tr>
      <w:tr w:rsidR="009D7C5E" w:rsidRPr="00726F77" w14:paraId="6530FEF7"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3C7E224A"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здравоохранения</w:t>
            </w:r>
          </w:p>
        </w:tc>
        <w:tc>
          <w:tcPr>
            <w:tcW w:w="5858" w:type="dxa"/>
            <w:tcBorders>
              <w:top w:val="single" w:sz="4" w:space="0" w:color="auto"/>
              <w:left w:val="single" w:sz="4" w:space="0" w:color="auto"/>
              <w:right w:val="single" w:sz="4" w:space="0" w:color="auto"/>
            </w:tcBorders>
            <w:vAlign w:val="center"/>
          </w:tcPr>
          <w:p w14:paraId="4DF64CD2"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СП 158.13330.2014, </w:t>
            </w:r>
          </w:p>
          <w:p w14:paraId="7CEDE941"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приказ Министерства здравоохранения Российской Федерации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w:t>
            </w:r>
          </w:p>
          <w:p w14:paraId="4E1A6211"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приказ Министерства </w:t>
            </w:r>
            <w:r w:rsidRPr="00726F77">
              <w:rPr>
                <w:rFonts w:ascii="Times New Roman" w:hAnsi="Times New Roman" w:cs="Times New Roman"/>
                <w:b w:val="0"/>
                <w:sz w:val="22"/>
                <w:szCs w:val="22"/>
              </w:rPr>
              <w:t>здравоохранения Российской Федерации от 20.04.2018 № 182 «Об утверждении методических рекомендаций о применении нормативов и норм    ресурсной обеспеченности населения в сфере здравоохранения»</w:t>
            </w:r>
          </w:p>
        </w:tc>
      </w:tr>
      <w:tr w:rsidR="009D7C5E" w:rsidRPr="00726F77" w14:paraId="18DC4005"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0572B98D"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обеспечения населения услугами связи, общественного питания, торговли</w:t>
            </w:r>
            <w:r w:rsidRPr="00726F77">
              <w:rPr>
                <w:rFonts w:ascii="Times New Roman" w:hAnsi="Times New Roman" w:cs="Times New Roman"/>
                <w:b w:val="0"/>
                <w:bCs w:val="0"/>
                <w:sz w:val="22"/>
                <w:szCs w:val="22"/>
              </w:rPr>
              <w:t xml:space="preserve"> и бытового обслуживания</w:t>
            </w:r>
          </w:p>
        </w:tc>
        <w:tc>
          <w:tcPr>
            <w:tcW w:w="5858" w:type="dxa"/>
            <w:tcBorders>
              <w:top w:val="single" w:sz="4" w:space="0" w:color="auto"/>
              <w:left w:val="single" w:sz="4" w:space="0" w:color="auto"/>
              <w:right w:val="single" w:sz="4" w:space="0" w:color="auto"/>
            </w:tcBorders>
            <w:vAlign w:val="center"/>
          </w:tcPr>
          <w:p w14:paraId="1D44F8D8"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w:t>
            </w:r>
          </w:p>
          <w:p w14:paraId="7A0B26CB"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П</w:t>
            </w:r>
            <w:r w:rsidRPr="00726F77">
              <w:rPr>
                <w:rFonts w:ascii="Times New Roman" w:hAnsi="Times New Roman" w:cs="Times New Roman"/>
                <w:b w:val="0"/>
                <w:bCs w:val="0"/>
                <w:sz w:val="22"/>
                <w:szCs w:val="22"/>
              </w:rPr>
              <w:t xml:space="preserve">остановление </w:t>
            </w:r>
            <w:r w:rsidRPr="00726F77">
              <w:rPr>
                <w:rFonts w:ascii="Times New Roman" w:hAnsi="Times New Roman" w:cs="Times New Roman"/>
                <w:b w:val="0"/>
                <w:sz w:val="22"/>
                <w:szCs w:val="22"/>
                <w:shd w:val="clear" w:color="auto" w:fill="FFFFFF"/>
              </w:rPr>
              <w:t>Правительства Ярославской области</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2"/>
                <w:szCs w:val="22"/>
                <w:shd w:val="clear" w:color="auto" w:fill="FFFFFF"/>
              </w:rPr>
              <w:t xml:space="preserve">от 30.11.2016 № 1259-п «Об утверждении </w:t>
            </w:r>
            <w:r w:rsidRPr="00726F77">
              <w:rPr>
                <w:rFonts w:ascii="Times New Roman" w:hAnsi="Times New Roman" w:cs="Times New Roman"/>
                <w:b w:val="0"/>
                <w:sz w:val="22"/>
                <w:szCs w:val="22"/>
              </w:rPr>
              <w:t xml:space="preserve">нормативов минимальной обеспеченности населения </w:t>
            </w:r>
            <w:r w:rsidRPr="00726F77">
              <w:rPr>
                <w:rFonts w:ascii="Times New Roman" w:hAnsi="Times New Roman" w:cs="Times New Roman"/>
                <w:b w:val="0"/>
                <w:sz w:val="22"/>
                <w:szCs w:val="22"/>
                <w:shd w:val="clear" w:color="auto" w:fill="FFFFFF"/>
              </w:rPr>
              <w:t>Ярославской области</w:t>
            </w:r>
            <w:r w:rsidRPr="00726F77">
              <w:rPr>
                <w:rFonts w:ascii="Times New Roman" w:hAnsi="Times New Roman" w:cs="Times New Roman"/>
                <w:b w:val="0"/>
                <w:sz w:val="24"/>
                <w:szCs w:val="24"/>
              </w:rPr>
              <w:t xml:space="preserve"> </w:t>
            </w:r>
            <w:r w:rsidRPr="00726F77">
              <w:rPr>
                <w:rFonts w:ascii="Times New Roman" w:hAnsi="Times New Roman" w:cs="Times New Roman"/>
                <w:b w:val="0"/>
                <w:sz w:val="22"/>
                <w:szCs w:val="22"/>
              </w:rPr>
              <w:t>площадью торговых объектов и признании утратившим силу постановления Правительства области от 31.01.2011 № 39-п»</w:t>
            </w:r>
          </w:p>
        </w:tc>
      </w:tr>
      <w:tr w:rsidR="009D7C5E" w:rsidRPr="00726F77" w14:paraId="203487FA" w14:textId="77777777" w:rsidTr="009D7C5E">
        <w:tblPrEx>
          <w:tblBorders>
            <w:bottom w:val="single" w:sz="4" w:space="0" w:color="auto"/>
          </w:tblBorders>
        </w:tblPrEx>
        <w:trPr>
          <w:trHeight w:val="272"/>
          <w:jc w:val="center"/>
        </w:trPr>
        <w:tc>
          <w:tcPr>
            <w:tcW w:w="3918" w:type="dxa"/>
            <w:tcBorders>
              <w:top w:val="single" w:sz="4" w:space="0" w:color="auto"/>
              <w:left w:val="single" w:sz="4" w:space="0" w:color="auto"/>
              <w:right w:val="single" w:sz="4" w:space="0" w:color="auto"/>
            </w:tcBorders>
            <w:vAlign w:val="center"/>
          </w:tcPr>
          <w:p w14:paraId="511AF4CF"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культуры и искусства</w:t>
            </w:r>
          </w:p>
        </w:tc>
        <w:tc>
          <w:tcPr>
            <w:tcW w:w="5858" w:type="dxa"/>
            <w:tcBorders>
              <w:top w:val="single" w:sz="4" w:space="0" w:color="auto"/>
              <w:left w:val="single" w:sz="4" w:space="0" w:color="auto"/>
              <w:right w:val="single" w:sz="4" w:space="0" w:color="auto"/>
            </w:tcBorders>
            <w:vAlign w:val="center"/>
          </w:tcPr>
          <w:p w14:paraId="122E95C6"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СП 42.13330.2016, СП 391.1325800.2017</w:t>
            </w:r>
          </w:p>
        </w:tc>
      </w:tr>
      <w:tr w:rsidR="009D7C5E" w:rsidRPr="00726F77" w14:paraId="7B4B9AD5"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3939ED7D"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физической культуры и массового спорта</w:t>
            </w:r>
          </w:p>
        </w:tc>
        <w:tc>
          <w:tcPr>
            <w:tcW w:w="5858" w:type="dxa"/>
            <w:tcBorders>
              <w:top w:val="single" w:sz="4" w:space="0" w:color="auto"/>
              <w:left w:val="single" w:sz="4" w:space="0" w:color="auto"/>
              <w:right w:val="single" w:sz="4" w:space="0" w:color="auto"/>
            </w:tcBorders>
            <w:vAlign w:val="center"/>
          </w:tcPr>
          <w:p w14:paraId="7E58A21B"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СП 42.13330.2016, </w:t>
            </w:r>
          </w:p>
          <w:p w14:paraId="294FF3E0"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sz w:val="22"/>
                <w:szCs w:val="22"/>
              </w:rPr>
              <w:t>п</w:t>
            </w:r>
            <w:r w:rsidRPr="00726F77">
              <w:rPr>
                <w:rFonts w:ascii="Times New Roman" w:hAnsi="Times New Roman" w:cs="Times New Roman"/>
                <w:b w:val="0"/>
                <w:iCs/>
                <w:sz w:val="22"/>
                <w:szCs w:val="22"/>
              </w:rPr>
              <w:t>риказ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tc>
      </w:tr>
      <w:tr w:rsidR="009D7C5E" w:rsidRPr="00726F77" w14:paraId="10BB4742"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2B0E0752"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массового отдыха населения</w:t>
            </w:r>
          </w:p>
        </w:tc>
        <w:tc>
          <w:tcPr>
            <w:tcW w:w="5858" w:type="dxa"/>
            <w:tcBorders>
              <w:top w:val="single" w:sz="4" w:space="0" w:color="auto"/>
              <w:left w:val="single" w:sz="4" w:space="0" w:color="auto"/>
              <w:right w:val="single" w:sz="4" w:space="0" w:color="auto"/>
            </w:tcBorders>
          </w:tcPr>
          <w:p w14:paraId="543BAF27" w14:textId="77777777" w:rsidR="009D7C5E" w:rsidRPr="00726F77" w:rsidRDefault="009D7C5E" w:rsidP="00D326DB">
            <w:pPr>
              <w:pStyle w:val="afffffffe"/>
              <w:widowControl w:val="0"/>
              <w:spacing w:line="240" w:lineRule="auto"/>
              <w:ind w:firstLine="0"/>
              <w:rPr>
                <w:sz w:val="22"/>
                <w:szCs w:val="22"/>
              </w:rPr>
            </w:pPr>
            <w:r w:rsidRPr="00726F77">
              <w:rPr>
                <w:iCs/>
                <w:sz w:val="22"/>
                <w:szCs w:val="22"/>
              </w:rPr>
              <w:t xml:space="preserve">СП </w:t>
            </w:r>
            <w:r w:rsidRPr="00726F77">
              <w:rPr>
                <w:sz w:val="22"/>
                <w:szCs w:val="22"/>
              </w:rPr>
              <w:t>42.13330.2016, ГОСТ 17.1.5.02-80</w:t>
            </w:r>
          </w:p>
        </w:tc>
      </w:tr>
      <w:tr w:rsidR="009D7C5E" w:rsidRPr="00726F77" w14:paraId="3A179046"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2D8E9E2A" w14:textId="77777777" w:rsidR="009D7C5E" w:rsidRPr="00726F77" w:rsidRDefault="009D7C5E" w:rsidP="00D326DB">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формирования и содержания муниципального архива</w:t>
            </w:r>
          </w:p>
        </w:tc>
        <w:tc>
          <w:tcPr>
            <w:tcW w:w="5858" w:type="dxa"/>
            <w:tcBorders>
              <w:top w:val="single" w:sz="4" w:space="0" w:color="auto"/>
              <w:left w:val="single" w:sz="4" w:space="0" w:color="auto"/>
              <w:right w:val="single" w:sz="4" w:space="0" w:color="auto"/>
            </w:tcBorders>
          </w:tcPr>
          <w:p w14:paraId="53568ACC"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СП 42.13330.2016, СП 118.13330.2012</w:t>
            </w:r>
          </w:p>
        </w:tc>
      </w:tr>
      <w:tr w:rsidR="009D7C5E" w:rsidRPr="00726F77" w14:paraId="55060B86"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57F33A47"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организации ритуальных услуг и содержания мест захоронения</w:t>
            </w:r>
          </w:p>
        </w:tc>
        <w:tc>
          <w:tcPr>
            <w:tcW w:w="5858" w:type="dxa"/>
            <w:tcBorders>
              <w:top w:val="single" w:sz="4" w:space="0" w:color="auto"/>
              <w:left w:val="single" w:sz="4" w:space="0" w:color="auto"/>
              <w:right w:val="single" w:sz="4" w:space="0" w:color="auto"/>
            </w:tcBorders>
          </w:tcPr>
          <w:p w14:paraId="290F8FA2" w14:textId="77777777" w:rsidR="009D7C5E" w:rsidRPr="00726F77" w:rsidRDefault="009D7C5E" w:rsidP="00D326DB">
            <w:pPr>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СП </w:t>
            </w:r>
            <w:r w:rsidRPr="00726F77">
              <w:rPr>
                <w:rFonts w:ascii="Times New Roman" w:hAnsi="Times New Roman" w:cs="Times New Roman"/>
                <w:b w:val="0"/>
                <w:sz w:val="22"/>
                <w:szCs w:val="22"/>
              </w:rPr>
              <w:t>42.13330.2016</w:t>
            </w:r>
          </w:p>
        </w:tc>
      </w:tr>
      <w:tr w:rsidR="009D7C5E" w:rsidRPr="00726F77" w14:paraId="6F75A6C6"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463799C4"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Объекты, необходимые для участия </w:t>
            </w:r>
          </w:p>
          <w:p w14:paraId="5E12BFF4"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tc>
        <w:tc>
          <w:tcPr>
            <w:tcW w:w="5858" w:type="dxa"/>
            <w:tcBorders>
              <w:top w:val="single" w:sz="4" w:space="0" w:color="auto"/>
              <w:left w:val="single" w:sz="4" w:space="0" w:color="auto"/>
              <w:right w:val="single" w:sz="4" w:space="0" w:color="auto"/>
            </w:tcBorders>
          </w:tcPr>
          <w:p w14:paraId="105AE5FC"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iCs/>
                <w:sz w:val="22"/>
                <w:szCs w:val="22"/>
              </w:rPr>
              <w:lastRenderedPageBreak/>
              <w:t xml:space="preserve">СП </w:t>
            </w:r>
            <w:r w:rsidRPr="00726F77">
              <w:rPr>
                <w:rFonts w:ascii="Times New Roman" w:hAnsi="Times New Roman" w:cs="Times New Roman"/>
                <w:b w:val="0"/>
                <w:bCs w:val="0"/>
                <w:sz w:val="22"/>
                <w:szCs w:val="22"/>
              </w:rPr>
              <w:t>42.13330.2016</w:t>
            </w:r>
            <w:r w:rsidRPr="00726F77">
              <w:rPr>
                <w:rFonts w:ascii="Times New Roman" w:hAnsi="Times New Roman" w:cs="Times New Roman"/>
                <w:b w:val="0"/>
                <w:iCs/>
                <w:sz w:val="22"/>
                <w:szCs w:val="22"/>
              </w:rPr>
              <w:t xml:space="preserve">, </w:t>
            </w:r>
            <w:r w:rsidRPr="00726F77">
              <w:rPr>
                <w:rFonts w:ascii="Times New Roman" w:hAnsi="Times New Roman" w:cs="Times New Roman"/>
                <w:b w:val="0"/>
                <w:sz w:val="22"/>
                <w:szCs w:val="22"/>
              </w:rPr>
              <w:t xml:space="preserve">СанПиН 42-128-4690-88, </w:t>
            </w:r>
          </w:p>
          <w:p w14:paraId="0A35AF12"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СанПиН 2.1.2.2645-10, СП 320.1325800.2017, </w:t>
            </w:r>
          </w:p>
          <w:p w14:paraId="72743599" w14:textId="4A1A6227" w:rsidR="009D7C5E" w:rsidRPr="00726F77" w:rsidRDefault="009D7C5E" w:rsidP="009D7C5E">
            <w:pPr>
              <w:widowControl/>
              <w:autoSpaceDE w:val="0"/>
              <w:autoSpaceDN w:val="0"/>
              <w:adjustRightInd w:val="0"/>
              <w:spacing w:line="240" w:lineRule="auto"/>
              <w:ind w:firstLine="0"/>
              <w:rPr>
                <w:rFonts w:ascii="Times New Roman" w:eastAsiaTheme="minorHAnsi" w:hAnsi="Times New Roman" w:cs="Times New Roman"/>
                <w:b w:val="0"/>
                <w:bCs w:val="0"/>
                <w:sz w:val="22"/>
                <w:szCs w:val="22"/>
                <w:lang w:eastAsia="en-US"/>
              </w:rPr>
            </w:pPr>
            <w:r w:rsidRPr="00726F77">
              <w:rPr>
                <w:rFonts w:ascii="Times New Roman" w:eastAsiaTheme="minorHAnsi" w:hAnsi="Times New Roman" w:cs="Times New Roman"/>
                <w:b w:val="0"/>
                <w:bCs w:val="0"/>
                <w:sz w:val="22"/>
                <w:szCs w:val="22"/>
                <w:lang w:eastAsia="en-US"/>
              </w:rPr>
              <w:t>Приказ Департамента охраны окружающей среды и природопользования ЯО от 07.09.2018 № 57-н</w:t>
            </w:r>
          </w:p>
          <w:p w14:paraId="6F3927AA" w14:textId="27A42E99" w:rsidR="009D7C5E" w:rsidRPr="00726F77" w:rsidRDefault="009D7C5E" w:rsidP="009D7C5E">
            <w:pPr>
              <w:widowControl/>
              <w:autoSpaceDE w:val="0"/>
              <w:autoSpaceDN w:val="0"/>
              <w:adjustRightInd w:val="0"/>
              <w:spacing w:line="240" w:lineRule="auto"/>
              <w:ind w:firstLine="0"/>
              <w:rPr>
                <w:rFonts w:ascii="Times New Roman" w:eastAsiaTheme="minorHAnsi" w:hAnsi="Times New Roman" w:cs="Times New Roman"/>
                <w:b w:val="0"/>
                <w:bCs w:val="0"/>
                <w:sz w:val="22"/>
                <w:szCs w:val="22"/>
                <w:lang w:eastAsia="en-US"/>
              </w:rPr>
            </w:pPr>
            <w:r w:rsidRPr="00726F77">
              <w:rPr>
                <w:rFonts w:ascii="Times New Roman" w:eastAsiaTheme="minorHAnsi" w:hAnsi="Times New Roman" w:cs="Times New Roman"/>
                <w:b w:val="0"/>
                <w:bCs w:val="0"/>
                <w:sz w:val="22"/>
                <w:szCs w:val="22"/>
                <w:lang w:eastAsia="en-US"/>
              </w:rPr>
              <w:t>«Об утверждении нормативов накопления твердых коммунальных отходов на территории Ярославской области»</w:t>
            </w:r>
          </w:p>
          <w:p w14:paraId="6F56C94E" w14:textId="77777777" w:rsidR="009D7C5E" w:rsidRPr="00726F77" w:rsidRDefault="009D7C5E" w:rsidP="00D326DB">
            <w:pPr>
              <w:spacing w:line="240" w:lineRule="auto"/>
              <w:ind w:firstLine="0"/>
              <w:rPr>
                <w:rFonts w:ascii="Times New Roman" w:hAnsi="Times New Roman" w:cs="Times New Roman"/>
                <w:b w:val="0"/>
                <w:i/>
                <w:iCs/>
                <w:sz w:val="22"/>
                <w:szCs w:val="22"/>
              </w:rPr>
            </w:pPr>
            <w:r w:rsidRPr="00726F77">
              <w:rPr>
                <w:rFonts w:ascii="Times New Roman" w:hAnsi="Times New Roman" w:cs="Times New Roman"/>
                <w:b w:val="0"/>
                <w:spacing w:val="-2"/>
                <w:sz w:val="22"/>
                <w:szCs w:val="22"/>
              </w:rPr>
              <w:t>приказ Департамента охраны окружающей среды и приро</w:t>
            </w:r>
            <w:r w:rsidRPr="00726F77">
              <w:rPr>
                <w:rFonts w:ascii="Times New Roman" w:hAnsi="Times New Roman" w:cs="Times New Roman"/>
                <w:b w:val="0"/>
                <w:sz w:val="22"/>
                <w:szCs w:val="22"/>
              </w:rPr>
              <w:t xml:space="preserve">допользования Ярославской области от 14.12.2018 № 70-н </w:t>
            </w:r>
            <w:r w:rsidRPr="00726F77">
              <w:rPr>
                <w:rFonts w:ascii="Times New Roman" w:hAnsi="Times New Roman" w:cs="Times New Roman"/>
                <w:b w:val="0"/>
                <w:bCs w:val="0"/>
                <w:sz w:val="22"/>
                <w:szCs w:val="22"/>
              </w:rPr>
              <w:t>«Об утверждении</w:t>
            </w:r>
            <w:r w:rsidRPr="00726F77">
              <w:rPr>
                <w:rFonts w:ascii="Times New Roman" w:hAnsi="Times New Roman" w:cs="Times New Roman"/>
                <w:b w:val="0"/>
                <w:sz w:val="22"/>
                <w:szCs w:val="22"/>
              </w:rPr>
              <w:t xml:space="preserve"> территориальной схемы обращения с отходами на территории Ярославской области»</w:t>
            </w:r>
          </w:p>
        </w:tc>
      </w:tr>
      <w:tr w:rsidR="009D7C5E" w:rsidRPr="00726F77" w14:paraId="5AF9617A"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08133B96"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Объекты благоустройства территории</w:t>
            </w:r>
          </w:p>
        </w:tc>
        <w:tc>
          <w:tcPr>
            <w:tcW w:w="5858" w:type="dxa"/>
            <w:tcBorders>
              <w:top w:val="single" w:sz="4" w:space="0" w:color="auto"/>
              <w:left w:val="single" w:sz="4" w:space="0" w:color="auto"/>
              <w:right w:val="single" w:sz="4" w:space="0" w:color="auto"/>
            </w:tcBorders>
          </w:tcPr>
          <w:p w14:paraId="64E19300"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СП 42.13330.2016, ГОСТ 17.1.5.02-80, МДС 13-5.2000, СП 983-72</w:t>
            </w:r>
          </w:p>
          <w:p w14:paraId="3CD158F7" w14:textId="77777777" w:rsidR="009D7C5E" w:rsidRPr="00726F77" w:rsidRDefault="009D7C5E" w:rsidP="00D326DB">
            <w:pPr>
              <w:widowControl/>
              <w:autoSpaceDE w:val="0"/>
              <w:autoSpaceDN w:val="0"/>
              <w:adjustRightInd w:val="0"/>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Приказ Минстроя России от 13.04.2017 N 711/пр</w:t>
            </w:r>
          </w:p>
          <w:p w14:paraId="464EE022" w14:textId="77777777" w:rsidR="009D7C5E" w:rsidRPr="00726F77" w:rsidRDefault="009D7C5E" w:rsidP="00D326DB">
            <w:pPr>
              <w:widowControl/>
              <w:autoSpaceDE w:val="0"/>
              <w:autoSpaceDN w:val="0"/>
              <w:adjustRightInd w:val="0"/>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bCs w:val="0"/>
                <w:sz w:val="22"/>
                <w:szCs w:val="22"/>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9D7C5E" w:rsidRPr="00726F77" w14:paraId="74F1FEB0"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7CEFA40A"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Объектов, необходимые для организации и осуществления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tc>
        <w:tc>
          <w:tcPr>
            <w:tcW w:w="5858" w:type="dxa"/>
            <w:tcBorders>
              <w:top w:val="single" w:sz="4" w:space="0" w:color="auto"/>
              <w:left w:val="single" w:sz="4" w:space="0" w:color="auto"/>
              <w:right w:val="single" w:sz="4" w:space="0" w:color="auto"/>
            </w:tcBorders>
          </w:tcPr>
          <w:p w14:paraId="107507ED"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СП </w:t>
            </w:r>
            <w:r w:rsidRPr="00726F77">
              <w:rPr>
                <w:rFonts w:ascii="Times New Roman" w:hAnsi="Times New Roman" w:cs="Times New Roman"/>
                <w:b w:val="0"/>
                <w:bCs w:val="0"/>
                <w:sz w:val="22"/>
                <w:szCs w:val="22"/>
              </w:rPr>
              <w:t>42.13330.2016</w:t>
            </w:r>
            <w:r w:rsidRPr="00726F77">
              <w:rPr>
                <w:rFonts w:ascii="Times New Roman" w:hAnsi="Times New Roman" w:cs="Times New Roman"/>
                <w:b w:val="0"/>
                <w:iCs/>
                <w:sz w:val="22"/>
                <w:szCs w:val="22"/>
              </w:rPr>
              <w:t xml:space="preserve">, СП 88.13330.2014, СП 116.13330.2012, </w:t>
            </w:r>
          </w:p>
          <w:p w14:paraId="74BDBEF9"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Федеральный закон от 12.02.1998 № 28-ФЗ</w:t>
            </w:r>
            <w:r w:rsidRPr="00726F77">
              <w:rPr>
                <w:rFonts w:ascii="Times New Roman" w:hAnsi="Times New Roman" w:cs="Times New Roman"/>
                <w:b w:val="0"/>
                <w:sz w:val="22"/>
                <w:szCs w:val="22"/>
              </w:rPr>
              <w:t xml:space="preserve"> «О гражданской обороне», </w:t>
            </w:r>
          </w:p>
          <w:p w14:paraId="2E545949"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Федеральный закон от 21.12.1998 № 68-ФЗ «О защите    населения и территорий от чрезвычайных</w:t>
            </w:r>
            <w:r w:rsidRPr="00726F77">
              <w:rPr>
                <w:rFonts w:ascii="Times New Roman" w:hAnsi="Times New Roman" w:cs="Times New Roman"/>
                <w:b w:val="0"/>
                <w:sz w:val="22"/>
                <w:szCs w:val="22"/>
              </w:rPr>
              <w:t xml:space="preserve"> ситуаций природного и техногенного характера»</w:t>
            </w:r>
          </w:p>
        </w:tc>
      </w:tr>
      <w:tr w:rsidR="009D7C5E" w:rsidRPr="00726F77" w14:paraId="181A4010"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4ACDBFEE" w14:textId="77777777" w:rsidR="009D7C5E" w:rsidRPr="00726F77" w:rsidRDefault="009D7C5E" w:rsidP="00D326DB">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Объекты, необходимые для создания, содержания и организации деятельности аварийно-спасательных служб и (или) аварийно-спасательных формирований</w:t>
            </w:r>
          </w:p>
        </w:tc>
        <w:tc>
          <w:tcPr>
            <w:tcW w:w="5858" w:type="dxa"/>
            <w:tcBorders>
              <w:top w:val="single" w:sz="4" w:space="0" w:color="auto"/>
              <w:left w:val="single" w:sz="4" w:space="0" w:color="auto"/>
              <w:right w:val="single" w:sz="4" w:space="0" w:color="auto"/>
            </w:tcBorders>
            <w:vAlign w:val="center"/>
          </w:tcPr>
          <w:p w14:paraId="5248DFBC"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sz w:val="22"/>
                <w:szCs w:val="22"/>
              </w:rPr>
              <w:t xml:space="preserve">СП 42.13330.2016, </w:t>
            </w:r>
            <w:r w:rsidRPr="00726F77">
              <w:rPr>
                <w:rFonts w:ascii="Times New Roman" w:hAnsi="Times New Roman" w:cs="Times New Roman"/>
                <w:b w:val="0"/>
                <w:iCs/>
                <w:sz w:val="22"/>
                <w:szCs w:val="22"/>
              </w:rPr>
              <w:t xml:space="preserve">СП 88.13330.2014, </w:t>
            </w:r>
          </w:p>
          <w:p w14:paraId="50BC0AB5"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Федеральный закон от 22.08.1995 № 151-ФЗ «Об аварийно-спасательных службах и статусе спасателей», </w:t>
            </w:r>
          </w:p>
          <w:p w14:paraId="58F3B2AB"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Федеральный закон от 21.12.1998 № 68-ФЗ</w:t>
            </w:r>
            <w:r w:rsidRPr="00726F77">
              <w:rPr>
                <w:rFonts w:ascii="Times New Roman" w:hAnsi="Times New Roman" w:cs="Times New Roman"/>
                <w:b w:val="0"/>
                <w:sz w:val="22"/>
                <w:szCs w:val="22"/>
              </w:rPr>
              <w:t xml:space="preserve"> «</w:t>
            </w:r>
            <w:r w:rsidRPr="00726F77">
              <w:rPr>
                <w:rFonts w:ascii="Times New Roman" w:hAnsi="Times New Roman" w:cs="Times New Roman"/>
                <w:b w:val="0"/>
                <w:spacing w:val="-2"/>
                <w:sz w:val="22"/>
                <w:szCs w:val="22"/>
              </w:rPr>
              <w:t>О защите населения и территорий от чрезвычайных</w:t>
            </w:r>
            <w:r w:rsidRPr="00726F77">
              <w:rPr>
                <w:rFonts w:ascii="Times New Roman" w:hAnsi="Times New Roman" w:cs="Times New Roman"/>
                <w:b w:val="0"/>
                <w:sz w:val="22"/>
                <w:szCs w:val="22"/>
              </w:rPr>
              <w:t xml:space="preserve"> ситуаций природного и техногенного характера»</w:t>
            </w:r>
          </w:p>
        </w:tc>
      </w:tr>
      <w:tr w:rsidR="009D7C5E" w:rsidRPr="00726F77" w14:paraId="54F7E9A9"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3A968406" w14:textId="77777777" w:rsidR="009D7C5E" w:rsidRPr="00726F77" w:rsidRDefault="009D7C5E" w:rsidP="00D326DB">
            <w:pPr>
              <w:suppressAutoHyphens/>
              <w:spacing w:line="240" w:lineRule="auto"/>
              <w:ind w:right="-113"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организации и осуществления мероприятий по мобилизационной подготовке муниципальных предприятий</w:t>
            </w:r>
            <w:r w:rsidRPr="00726F77">
              <w:rPr>
                <w:rFonts w:ascii="Times New Roman" w:hAnsi="Times New Roman" w:cs="Times New Roman"/>
                <w:b w:val="0"/>
                <w:spacing w:val="-3"/>
                <w:sz w:val="22"/>
                <w:szCs w:val="22"/>
              </w:rPr>
              <w:t xml:space="preserve"> и учреждений, находящихся</w:t>
            </w:r>
            <w:r w:rsidRPr="00726F77">
              <w:rPr>
                <w:rFonts w:ascii="Times New Roman" w:hAnsi="Times New Roman" w:cs="Times New Roman"/>
                <w:b w:val="0"/>
                <w:sz w:val="22"/>
                <w:szCs w:val="22"/>
              </w:rPr>
              <w:t xml:space="preserve"> на территории городского округа</w:t>
            </w:r>
          </w:p>
        </w:tc>
        <w:tc>
          <w:tcPr>
            <w:tcW w:w="5858" w:type="dxa"/>
            <w:tcBorders>
              <w:top w:val="single" w:sz="4" w:space="0" w:color="auto"/>
              <w:left w:val="single" w:sz="4" w:space="0" w:color="auto"/>
              <w:right w:val="single" w:sz="4" w:space="0" w:color="auto"/>
            </w:tcBorders>
          </w:tcPr>
          <w:p w14:paraId="3B539B71"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СП 42.13330.2016, </w:t>
            </w:r>
          </w:p>
          <w:p w14:paraId="117F1FE9"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Федеральный закон от 12.02.1998 года № 28-ФЗ</w:t>
            </w:r>
            <w:r w:rsidRPr="00726F77">
              <w:rPr>
                <w:rFonts w:ascii="Times New Roman" w:hAnsi="Times New Roman" w:cs="Times New Roman"/>
                <w:b w:val="0"/>
                <w:sz w:val="22"/>
                <w:szCs w:val="22"/>
              </w:rPr>
              <w:t xml:space="preserve"> «О гражданской обороне»</w:t>
            </w:r>
          </w:p>
        </w:tc>
      </w:tr>
      <w:tr w:rsidR="009D7C5E" w:rsidRPr="00726F77" w14:paraId="2FC5EE0A"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3A2458C0" w14:textId="77777777" w:rsidR="009D7C5E" w:rsidRPr="00726F77" w:rsidRDefault="009D7C5E" w:rsidP="00D326DB">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необходимые для осуществления мероприятий по обеспечению безопасности людей на водных объектах, охране их жизни и здоровья</w:t>
            </w:r>
          </w:p>
        </w:tc>
        <w:tc>
          <w:tcPr>
            <w:tcW w:w="5858" w:type="dxa"/>
            <w:tcBorders>
              <w:top w:val="single" w:sz="4" w:space="0" w:color="auto"/>
              <w:left w:val="single" w:sz="4" w:space="0" w:color="auto"/>
              <w:right w:val="single" w:sz="4" w:space="0" w:color="auto"/>
            </w:tcBorders>
          </w:tcPr>
          <w:p w14:paraId="1F6D9053"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СП 42.13330.2016,</w:t>
            </w:r>
          </w:p>
          <w:p w14:paraId="49467A12" w14:textId="77777777" w:rsidR="009D7C5E" w:rsidRPr="00726F77" w:rsidRDefault="009D7C5E" w:rsidP="00D326DB">
            <w:pPr>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постановление Администрации Ярославской области от </w:t>
            </w:r>
            <w:r w:rsidRPr="00726F77">
              <w:rPr>
                <w:rFonts w:ascii="Times New Roman" w:hAnsi="Times New Roman" w:cs="Times New Roman"/>
                <w:b w:val="0"/>
                <w:sz w:val="22"/>
                <w:szCs w:val="22"/>
                <w:shd w:val="clear" w:color="auto" w:fill="FFFFFF"/>
              </w:rPr>
              <w:t>22.05.2007 № 164 «Об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w:t>
            </w:r>
          </w:p>
        </w:tc>
      </w:tr>
      <w:tr w:rsidR="009D7C5E" w:rsidRPr="00726F77" w14:paraId="3B47B703" w14:textId="77777777" w:rsidTr="009D7C5E">
        <w:tblPrEx>
          <w:tblBorders>
            <w:bottom w:val="single" w:sz="4" w:space="0" w:color="auto"/>
          </w:tblBorders>
        </w:tblPrEx>
        <w:trPr>
          <w:trHeight w:val="20"/>
          <w:jc w:val="center"/>
        </w:trPr>
        <w:tc>
          <w:tcPr>
            <w:tcW w:w="3918" w:type="dxa"/>
            <w:tcBorders>
              <w:top w:val="single" w:sz="4" w:space="0" w:color="auto"/>
              <w:left w:val="single" w:sz="4" w:space="0" w:color="auto"/>
              <w:right w:val="single" w:sz="4" w:space="0" w:color="auto"/>
            </w:tcBorders>
          </w:tcPr>
          <w:p w14:paraId="4439372F" w14:textId="77777777" w:rsidR="009D7C5E" w:rsidRPr="00726F77" w:rsidRDefault="009D7C5E" w:rsidP="00D326DB">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Объекты </w:t>
            </w:r>
            <w:r w:rsidRPr="00726F77">
              <w:rPr>
                <w:rFonts w:ascii="Times New Roman" w:hAnsi="Times New Roman" w:cs="Times New Roman"/>
                <w:b w:val="0"/>
                <w:bCs w:val="0"/>
                <w:sz w:val="22"/>
                <w:szCs w:val="22"/>
              </w:rPr>
              <w:t>материально-технического обеспечения деятельности органов местного самоуправления</w:t>
            </w:r>
          </w:p>
        </w:tc>
        <w:tc>
          <w:tcPr>
            <w:tcW w:w="5858" w:type="dxa"/>
            <w:tcBorders>
              <w:top w:val="single" w:sz="4" w:space="0" w:color="auto"/>
              <w:left w:val="single" w:sz="4" w:space="0" w:color="auto"/>
              <w:right w:val="single" w:sz="4" w:space="0" w:color="auto"/>
            </w:tcBorders>
          </w:tcPr>
          <w:p w14:paraId="6206D5DF" w14:textId="77777777" w:rsidR="009D7C5E" w:rsidRPr="00726F77" w:rsidRDefault="009D7C5E" w:rsidP="00D326DB">
            <w:pPr>
              <w:spacing w:line="240" w:lineRule="auto"/>
              <w:ind w:firstLine="0"/>
              <w:rPr>
                <w:rFonts w:ascii="Times New Roman" w:hAnsi="Times New Roman" w:cs="Times New Roman"/>
                <w:b w:val="0"/>
                <w:iCs/>
                <w:sz w:val="22"/>
                <w:szCs w:val="22"/>
              </w:rPr>
            </w:pPr>
            <w:r w:rsidRPr="00726F77">
              <w:rPr>
                <w:rFonts w:ascii="Times New Roman" w:hAnsi="Times New Roman" w:cs="Times New Roman"/>
                <w:b w:val="0"/>
                <w:iCs/>
                <w:sz w:val="22"/>
                <w:szCs w:val="22"/>
              </w:rPr>
              <w:t xml:space="preserve">СП </w:t>
            </w:r>
            <w:r w:rsidRPr="00726F77">
              <w:rPr>
                <w:rFonts w:ascii="Times New Roman" w:hAnsi="Times New Roman" w:cs="Times New Roman"/>
                <w:b w:val="0"/>
                <w:bCs w:val="0"/>
                <w:sz w:val="22"/>
                <w:szCs w:val="22"/>
              </w:rPr>
              <w:t>42.13330.2016</w:t>
            </w:r>
          </w:p>
        </w:tc>
      </w:tr>
    </w:tbl>
    <w:p w14:paraId="4944B040" w14:textId="77777777" w:rsidR="00D326DB" w:rsidRPr="00726F77" w:rsidRDefault="00D326DB" w:rsidP="00D326DB">
      <w:pPr>
        <w:spacing w:line="240" w:lineRule="auto"/>
        <w:ind w:firstLine="720"/>
        <w:rPr>
          <w:rFonts w:ascii="Times New Roman" w:hAnsi="Times New Roman" w:cs="Times New Roman"/>
          <w:b w:val="0"/>
          <w:spacing w:val="-2"/>
          <w:sz w:val="24"/>
          <w:szCs w:val="24"/>
        </w:rPr>
      </w:pPr>
    </w:p>
    <w:p w14:paraId="6B2A6FFF" w14:textId="77777777" w:rsidR="00D326DB" w:rsidRPr="00726F77" w:rsidRDefault="00D326DB" w:rsidP="009D7C5E">
      <w:pPr>
        <w:spacing w:line="240" w:lineRule="auto"/>
        <w:ind w:firstLine="567"/>
        <w:rPr>
          <w:rFonts w:ascii="Times New Roman" w:hAnsi="Times New Roman" w:cs="Times New Roman"/>
          <w:sz w:val="24"/>
          <w:szCs w:val="24"/>
        </w:rPr>
      </w:pPr>
      <w:r w:rsidRPr="00726F77">
        <w:rPr>
          <w:rFonts w:ascii="Times New Roman" w:hAnsi="Times New Roman" w:cs="Times New Roman"/>
          <w:spacing w:val="-2"/>
          <w:sz w:val="24"/>
          <w:szCs w:val="24"/>
        </w:rPr>
        <w:t>8.</w:t>
      </w:r>
      <w:r w:rsidRPr="00726F77">
        <w:rPr>
          <w:rFonts w:ascii="Times New Roman" w:hAnsi="Times New Roman" w:cs="Times New Roman"/>
          <w:b w:val="0"/>
          <w:spacing w:val="-2"/>
          <w:sz w:val="24"/>
          <w:szCs w:val="24"/>
        </w:rPr>
        <w:t> </w:t>
      </w:r>
      <w:r w:rsidRPr="00726F77">
        <w:rPr>
          <w:rFonts w:ascii="Times New Roman" w:hAnsi="Times New Roman" w:cs="Times New Roman"/>
          <w:spacing w:val="-2"/>
          <w:sz w:val="24"/>
          <w:szCs w:val="24"/>
        </w:rPr>
        <w:t>РАСЧЕТЫ УСТАНОВЛЕННЫХ РАСЧЕТНЫХ ПОКАЗАТЕЛЕЙ МИНИМАЛЬ</w:t>
      </w:r>
      <w:r w:rsidRPr="00726F77">
        <w:rPr>
          <w:rFonts w:ascii="Times New Roman" w:hAnsi="Times New Roman" w:cs="Times New Roman"/>
          <w:sz w:val="24"/>
          <w:szCs w:val="24"/>
        </w:rPr>
        <w:t>НО ДОПУСТИМОГО УРОВНЯ ОБЕСПЕЧЕННОСТИ ОБЪЕКТАМИ МЕСТНОГО     ЗНАЧЕНИЯ</w:t>
      </w:r>
    </w:p>
    <w:p w14:paraId="5617874A" w14:textId="77777777" w:rsidR="00D326DB" w:rsidRPr="00726F77" w:rsidRDefault="00D326DB" w:rsidP="009D7C5E">
      <w:pPr>
        <w:spacing w:line="240" w:lineRule="auto"/>
        <w:ind w:firstLine="567"/>
        <w:rPr>
          <w:rFonts w:ascii="Times New Roman" w:hAnsi="Times New Roman" w:cs="Times New Roman"/>
          <w:b w:val="0"/>
          <w:sz w:val="24"/>
          <w:szCs w:val="24"/>
        </w:rPr>
      </w:pPr>
    </w:p>
    <w:p w14:paraId="5FAE133F" w14:textId="2BA95422"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8.1. </w:t>
      </w:r>
      <w:r w:rsidR="009D7C5E" w:rsidRPr="00726F77">
        <w:rPr>
          <w:rFonts w:ascii="Times New Roman" w:hAnsi="Times New Roman" w:cs="Times New Roman"/>
          <w:b w:val="0"/>
          <w:sz w:val="24"/>
          <w:szCs w:val="24"/>
        </w:rPr>
        <w:t>Н</w:t>
      </w:r>
      <w:r w:rsidRPr="00726F77">
        <w:rPr>
          <w:rFonts w:ascii="Times New Roman" w:hAnsi="Times New Roman" w:cs="Times New Roman"/>
          <w:b w:val="0"/>
          <w:sz w:val="24"/>
          <w:szCs w:val="24"/>
        </w:rPr>
        <w:t>ормативы устанавливают совокупность расчетных показателей:</w:t>
      </w:r>
    </w:p>
    <w:p w14:paraId="34255146"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минимально допустимого уровня обеспеченности населения объектами местного </w:t>
      </w:r>
      <w:r w:rsidRPr="00726F77">
        <w:rPr>
          <w:rFonts w:ascii="Times New Roman" w:hAnsi="Times New Roman" w:cs="Times New Roman"/>
          <w:b w:val="0"/>
          <w:spacing w:val="-2"/>
          <w:sz w:val="24"/>
          <w:szCs w:val="24"/>
        </w:rPr>
        <w:t>значения городского округа, отнесенными к таковым Градостроительным кодексом Российс</w:t>
      </w:r>
      <w:r w:rsidRPr="00726F77">
        <w:rPr>
          <w:rFonts w:ascii="Times New Roman" w:hAnsi="Times New Roman" w:cs="Times New Roman"/>
          <w:b w:val="0"/>
          <w:sz w:val="24"/>
          <w:szCs w:val="24"/>
        </w:rPr>
        <w:t xml:space="preserve">кой     </w:t>
      </w:r>
      <w:r w:rsidRPr="00726F77">
        <w:rPr>
          <w:rFonts w:ascii="Times New Roman" w:hAnsi="Times New Roman" w:cs="Times New Roman"/>
          <w:b w:val="0"/>
          <w:sz w:val="24"/>
          <w:szCs w:val="24"/>
        </w:rPr>
        <w:lastRenderedPageBreak/>
        <w:t xml:space="preserve">Федерации, Федеральным законом от 06.10.2003 № 131-ФЗ «Об общих </w:t>
      </w:r>
      <w:r w:rsidRPr="00726F77">
        <w:rPr>
          <w:rFonts w:ascii="Times New Roman" w:hAnsi="Times New Roman" w:cs="Times New Roman"/>
          <w:b w:val="0"/>
          <w:spacing w:val="-2"/>
          <w:sz w:val="24"/>
          <w:szCs w:val="24"/>
        </w:rPr>
        <w:t xml:space="preserve">принципах организации местного самоуправления в Российской Федерации» и </w:t>
      </w:r>
      <w:r w:rsidRPr="00726F77">
        <w:rPr>
          <w:rFonts w:ascii="Times New Roman" w:hAnsi="Times New Roman" w:cs="Times New Roman"/>
          <w:b w:val="0"/>
          <w:sz w:val="24"/>
          <w:szCs w:val="24"/>
        </w:rPr>
        <w:t>Законом Ярославской области от 11.10.2006 № 66-з «О градостроительной деятельности на территории Ярославской области»;</w:t>
      </w:r>
    </w:p>
    <w:p w14:paraId="16ABA7CC" w14:textId="0DF12892"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максимально допустимого уровня территориальной доступности объектов местного значения городского округа для населения городского округа. </w:t>
      </w:r>
    </w:p>
    <w:p w14:paraId="52510DE2" w14:textId="645AF50F"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8.2. Определение совокупности расчетных показателей основано на фактических статистических и демографических данных за 2019 год (на 1 января 2020 года) по городскому округу с учетом перспективы его развития.</w:t>
      </w:r>
    </w:p>
    <w:p w14:paraId="0A8E699A" w14:textId="4F479A96"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Проектные расчетные показатели определены на основе динамики развития на расчетный срок (на 1 января 2040 года) с учетом нормативных правовых актов Российской Федерации, Ярославской области, </w:t>
      </w:r>
      <w:r w:rsidR="00815054" w:rsidRPr="00726F77">
        <w:rPr>
          <w:rFonts w:ascii="Times New Roman" w:hAnsi="Times New Roman" w:cs="Times New Roman"/>
          <w:b w:val="0"/>
          <w:sz w:val="24"/>
          <w:szCs w:val="24"/>
        </w:rPr>
        <w:t>муниципальных нормативно-правовых актов</w:t>
      </w:r>
      <w:r w:rsidRPr="00726F77">
        <w:rPr>
          <w:rFonts w:ascii="Times New Roman" w:hAnsi="Times New Roman" w:cs="Times New Roman"/>
          <w:b w:val="0"/>
          <w:sz w:val="24"/>
          <w:szCs w:val="24"/>
        </w:rPr>
        <w:t>.</w:t>
      </w:r>
    </w:p>
    <w:p w14:paraId="1475EBE6" w14:textId="6F1BBDF0"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8.3. Расчетные показатели минимально допустимого уровня обеспеченности объектами местного значения населения городского округа, устанавливаемые настоящими нормативами, приняты не ниже предельных значений расчетных показателей минимально допустимого уровня обеспеченности, установленных в региональных нормативах.</w:t>
      </w:r>
    </w:p>
    <w:p w14:paraId="729E046F"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8.4. Расчет демографического потенциала.</w:t>
      </w:r>
    </w:p>
    <w:p w14:paraId="331D084B"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Прогноз численности и состава населения для городского округа выполнен на основе статистических данных с использованием метода передвижки возрастов (метода компонент).</w:t>
      </w:r>
    </w:p>
    <w:p w14:paraId="7BD3E35C"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Этот метод позволяет учитывать при прогнозировании половозрастную структуру населения, коэффициенты рождаемости для различных возрастных групп женщин и коэффициенты смертности для различных возрастных групп мужчин и женщин, а также миграционные процессы. Безусловным преимуществом метода передвижки возрастов   является то, что на результат прогнозирования сказывается возрастной состав населения, в том числе учитываются благоприятные и неблагоприятные демографические явления, такие, как «демографические ямы».</w:t>
      </w:r>
    </w:p>
    <w:p w14:paraId="0AC63085"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Применение метода основано на использовании уравнения демографического баланса:</w:t>
      </w:r>
    </w:p>
    <w:p w14:paraId="70400799" w14:textId="77777777" w:rsidR="00D326DB" w:rsidRPr="00726F77" w:rsidRDefault="00D326DB" w:rsidP="009D7C5E">
      <w:pPr>
        <w:spacing w:line="240" w:lineRule="auto"/>
        <w:ind w:firstLine="567"/>
        <w:rPr>
          <w:rFonts w:ascii="Times New Roman" w:hAnsi="Times New Roman" w:cs="Times New Roman"/>
          <w:b w:val="0"/>
          <w:sz w:val="24"/>
          <w:szCs w:val="24"/>
          <w:lang w:val="en-US"/>
        </w:rPr>
      </w:pPr>
      <w:r w:rsidRPr="00726F77">
        <w:rPr>
          <w:rFonts w:ascii="Times New Roman" w:hAnsi="Times New Roman" w:cs="Times New Roman"/>
          <w:b w:val="0"/>
          <w:sz w:val="24"/>
          <w:szCs w:val="24"/>
          <w:lang w:val="en-US"/>
        </w:rPr>
        <w:t>P</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lang w:val="en-US"/>
        </w:rPr>
        <w:t xml:space="preserve"> = P</w:t>
      </w:r>
      <w:r w:rsidRPr="00726F77">
        <w:rPr>
          <w:rFonts w:ascii="Times New Roman" w:hAnsi="Times New Roman" w:cs="Times New Roman"/>
          <w:b w:val="0"/>
          <w:sz w:val="24"/>
          <w:szCs w:val="24"/>
          <w:vertAlign w:val="subscript"/>
          <w:lang w:val="en-US"/>
        </w:rPr>
        <w:t xml:space="preserve">i-1 </w:t>
      </w:r>
      <w:r w:rsidRPr="00726F77">
        <w:rPr>
          <w:rFonts w:ascii="Times New Roman" w:hAnsi="Times New Roman" w:cs="Times New Roman"/>
          <w:b w:val="0"/>
          <w:sz w:val="24"/>
          <w:szCs w:val="24"/>
          <w:lang w:val="en-US"/>
        </w:rPr>
        <w:t>+ B</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lang w:val="en-US"/>
        </w:rPr>
        <w:t xml:space="preserve"> - D</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lang w:val="en-US"/>
        </w:rPr>
        <w:t xml:space="preserve"> + M</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lang w:val="en-US"/>
        </w:rPr>
        <w:t xml:space="preserve"> - S</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lang w:val="en-US"/>
        </w:rPr>
        <w:t xml:space="preserve">, </w:t>
      </w:r>
    </w:p>
    <w:p w14:paraId="63707C01"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где: </w:t>
      </w:r>
      <w:r w:rsidRPr="00726F77">
        <w:rPr>
          <w:rFonts w:ascii="Times New Roman" w:hAnsi="Times New Roman" w:cs="Times New Roman"/>
          <w:b w:val="0"/>
          <w:sz w:val="24"/>
          <w:szCs w:val="24"/>
          <w:lang w:val="en-US"/>
        </w:rPr>
        <w:t>P</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vertAlign w:val="subscript"/>
        </w:rPr>
        <w:t>-1</w:t>
      </w:r>
      <w:r w:rsidRPr="00726F77">
        <w:rPr>
          <w:rFonts w:ascii="Times New Roman" w:hAnsi="Times New Roman" w:cs="Times New Roman"/>
          <w:b w:val="0"/>
          <w:sz w:val="24"/>
          <w:szCs w:val="24"/>
        </w:rPr>
        <w:t xml:space="preserve"> и </w:t>
      </w:r>
      <w:r w:rsidRPr="00726F77">
        <w:rPr>
          <w:rFonts w:ascii="Times New Roman" w:hAnsi="Times New Roman" w:cs="Times New Roman"/>
          <w:b w:val="0"/>
          <w:sz w:val="24"/>
          <w:szCs w:val="24"/>
          <w:lang w:val="en-US"/>
        </w:rPr>
        <w:t>P</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rPr>
        <w:t xml:space="preserve"> - численность населения соответственно в начале и в конце периода (года);</w:t>
      </w:r>
    </w:p>
    <w:p w14:paraId="6D522347"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lang w:val="en-US"/>
        </w:rPr>
        <w:t>B</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rPr>
        <w:t xml:space="preserve"> - число рождений за период;</w:t>
      </w:r>
    </w:p>
    <w:p w14:paraId="032050BC"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lang w:val="en-US"/>
        </w:rPr>
        <w:t>D</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rPr>
        <w:t xml:space="preserve"> - число смертей за период;</w:t>
      </w:r>
    </w:p>
    <w:p w14:paraId="09C5EC2E"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lang w:val="en-US"/>
        </w:rPr>
        <w:t>M</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rPr>
        <w:t xml:space="preserve"> - миграционный прирост населения за период;</w:t>
      </w:r>
    </w:p>
    <w:p w14:paraId="090256D1"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lang w:val="en-US"/>
        </w:rPr>
        <w:t>S</w:t>
      </w:r>
      <w:r w:rsidRPr="00726F77">
        <w:rPr>
          <w:rFonts w:ascii="Times New Roman" w:hAnsi="Times New Roman" w:cs="Times New Roman"/>
          <w:b w:val="0"/>
          <w:sz w:val="24"/>
          <w:szCs w:val="24"/>
          <w:vertAlign w:val="subscript"/>
          <w:lang w:val="en-US"/>
        </w:rPr>
        <w:t>i</w:t>
      </w:r>
      <w:r w:rsidRPr="00726F77">
        <w:rPr>
          <w:rFonts w:ascii="Times New Roman" w:hAnsi="Times New Roman" w:cs="Times New Roman"/>
          <w:b w:val="0"/>
          <w:sz w:val="24"/>
          <w:szCs w:val="24"/>
        </w:rPr>
        <w:t xml:space="preserve"> - миграционный отток населения за период.</w:t>
      </w:r>
    </w:p>
    <w:p w14:paraId="39C93994"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Суть метода компонент заключается в «отслеживании» движения отдельных когорт во времени в соответствии с заданными (прогнозными) параметрами рождаемости, смертности и миграции. Если эти параметры зафиксированы в некоторый начальный момент времени </w:t>
      </w:r>
      <w:r w:rsidRPr="00726F77">
        <w:rPr>
          <w:rFonts w:ascii="Times New Roman" w:hAnsi="Times New Roman" w:cs="Times New Roman"/>
          <w:b w:val="0"/>
          <w:sz w:val="24"/>
          <w:szCs w:val="24"/>
          <w:lang w:val="en-US"/>
        </w:rPr>
        <w:t>t</w:t>
      </w:r>
      <w:r w:rsidRPr="00726F77">
        <w:rPr>
          <w:rFonts w:ascii="Times New Roman" w:hAnsi="Times New Roman" w:cs="Times New Roman"/>
          <w:b w:val="0"/>
          <w:sz w:val="24"/>
          <w:szCs w:val="24"/>
          <w:vertAlign w:val="subscript"/>
        </w:rPr>
        <w:t>0</w:t>
      </w:r>
      <w:r w:rsidRPr="00726F77">
        <w:rPr>
          <w:rFonts w:ascii="Times New Roman" w:hAnsi="Times New Roman" w:cs="Times New Roman"/>
          <w:b w:val="0"/>
          <w:sz w:val="24"/>
          <w:szCs w:val="24"/>
        </w:rPr>
        <w:t>, оставаясь затем неизменными на протяжении периода ∆</w:t>
      </w:r>
      <w:r w:rsidRPr="00726F77">
        <w:rPr>
          <w:rFonts w:ascii="Times New Roman" w:hAnsi="Times New Roman" w:cs="Times New Roman"/>
          <w:b w:val="0"/>
          <w:sz w:val="24"/>
          <w:szCs w:val="24"/>
          <w:vertAlign w:val="subscript"/>
          <w:lang w:val="en-US"/>
        </w:rPr>
        <w:t>t</w:t>
      </w:r>
      <w:r w:rsidRPr="00726F77">
        <w:rPr>
          <w:rFonts w:ascii="Times New Roman" w:hAnsi="Times New Roman" w:cs="Times New Roman"/>
          <w:b w:val="0"/>
          <w:sz w:val="24"/>
          <w:szCs w:val="24"/>
        </w:rPr>
        <w:t xml:space="preserve">, то это однозначно определяет численность и структуру населения в момент времени </w:t>
      </w:r>
      <w:r w:rsidRPr="00726F77">
        <w:rPr>
          <w:rFonts w:ascii="Times New Roman" w:hAnsi="Times New Roman" w:cs="Times New Roman"/>
          <w:b w:val="0"/>
          <w:sz w:val="24"/>
          <w:szCs w:val="24"/>
          <w:lang w:val="en-US"/>
        </w:rPr>
        <w:t>t</w:t>
      </w:r>
      <w:r w:rsidRPr="00726F77">
        <w:rPr>
          <w:rFonts w:ascii="Times New Roman" w:hAnsi="Times New Roman" w:cs="Times New Roman"/>
          <w:b w:val="0"/>
          <w:sz w:val="24"/>
          <w:szCs w:val="24"/>
          <w:vertAlign w:val="subscript"/>
        </w:rPr>
        <w:t>0</w:t>
      </w:r>
      <w:r w:rsidRPr="00726F77">
        <w:rPr>
          <w:rFonts w:ascii="Times New Roman" w:hAnsi="Times New Roman" w:cs="Times New Roman"/>
          <w:b w:val="0"/>
          <w:sz w:val="24"/>
          <w:szCs w:val="24"/>
        </w:rPr>
        <w:t>+∆</w:t>
      </w:r>
      <w:r w:rsidRPr="00726F77">
        <w:rPr>
          <w:rFonts w:ascii="Times New Roman" w:hAnsi="Times New Roman" w:cs="Times New Roman"/>
          <w:b w:val="0"/>
          <w:sz w:val="24"/>
          <w:szCs w:val="24"/>
          <w:vertAlign w:val="subscript"/>
          <w:lang w:val="en-US"/>
        </w:rPr>
        <w:t>t</w:t>
      </w:r>
      <w:r w:rsidRPr="00726F77">
        <w:rPr>
          <w:rFonts w:ascii="Times New Roman" w:hAnsi="Times New Roman" w:cs="Times New Roman"/>
          <w:b w:val="0"/>
          <w:sz w:val="24"/>
          <w:szCs w:val="24"/>
        </w:rPr>
        <w:t>.</w:t>
      </w:r>
    </w:p>
    <w:p w14:paraId="77B2AD0B"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Начиная с момента времени </w:t>
      </w:r>
      <w:r w:rsidRPr="00726F77">
        <w:rPr>
          <w:rFonts w:ascii="Times New Roman" w:hAnsi="Times New Roman" w:cs="Times New Roman"/>
          <w:b w:val="0"/>
          <w:sz w:val="24"/>
          <w:szCs w:val="24"/>
          <w:lang w:val="en-US"/>
        </w:rPr>
        <w:t>t</w:t>
      </w:r>
      <w:r w:rsidRPr="00726F77">
        <w:rPr>
          <w:rFonts w:ascii="Times New Roman" w:hAnsi="Times New Roman" w:cs="Times New Roman"/>
          <w:b w:val="0"/>
          <w:sz w:val="24"/>
          <w:szCs w:val="24"/>
          <w:vertAlign w:val="subscript"/>
        </w:rPr>
        <w:t>0</w:t>
      </w:r>
      <w:r w:rsidRPr="00726F77">
        <w:rPr>
          <w:rFonts w:ascii="Times New Roman" w:hAnsi="Times New Roman" w:cs="Times New Roman"/>
          <w:b w:val="0"/>
          <w:sz w:val="24"/>
          <w:szCs w:val="24"/>
        </w:rPr>
        <w:t>, численность населения каждого отдельного возраста уменьшается в соответствии с прогнозными повозрастными вероятностями смерти. Из исходной численности населения каждого возраста вычитается число умерших, а оставшиеся в живых становятся на год старше. Прогнозные повозрастные уровни рождаемости используются для определения числа рождений на каждый год прогнозного периода. Родившиеся также начинают испытывать риск смерти в соответствии с принятыми ее уровнями. Метод компонент учитывает также повозрастные интенсивности миграции (прибытия и выбытия).</w:t>
      </w:r>
    </w:p>
    <w:p w14:paraId="1CA586D8"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Процедура повторяется для каждого года прогнозного периода. Тем самым определяется численность населения каждого возраста и пола, общая численность населения, общие коэффициенты рождаемости, смертности, а также коэффициенты общего и естественного прироста. При этом прогнозные расчеты могут производиться как для однолетних возрастных интервалов, так и для различных возрастных групп (5-летних или 10-летних). Техника перспективных расчетов в обоих случаях совершенно одинакова. Перспективные расчеты обычно делаются отдельно для женского и мужского населения. Численность населения обоих полов и его возрастная структура получаются простым суммированием численностей женского </w:t>
      </w:r>
      <w:r w:rsidRPr="00726F77">
        <w:rPr>
          <w:rFonts w:ascii="Times New Roman" w:hAnsi="Times New Roman" w:cs="Times New Roman"/>
          <w:b w:val="0"/>
          <w:sz w:val="24"/>
          <w:szCs w:val="24"/>
        </w:rPr>
        <w:lastRenderedPageBreak/>
        <w:t>и мужского населения. При этом все прогнозные параметры рождаемости, смертности и миграции могут меняться для каждого года или интервала лет прогнозного периода.</w:t>
      </w:r>
    </w:p>
    <w:p w14:paraId="1532CC16"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Основными переменными, влияющими на результат прогнозирования, являются коэффициенты рождаемости и смертности для каждой группы населения в каждый год прогнозного периода, а также половозрастная структура миграции. </w:t>
      </w:r>
    </w:p>
    <w:p w14:paraId="58CC23A2" w14:textId="77777777" w:rsidR="00D326DB" w:rsidRPr="00726F77" w:rsidRDefault="00D326DB" w:rsidP="009D7C5E">
      <w:pPr>
        <w:pStyle w:val="ConsNormal"/>
        <w:ind w:right="0" w:firstLine="567"/>
        <w:jc w:val="both"/>
        <w:rPr>
          <w:rFonts w:ascii="Times New Roman" w:hAnsi="Times New Roman" w:cs="Times New Roman"/>
          <w:sz w:val="24"/>
          <w:szCs w:val="24"/>
          <w:lang w:eastAsia="ar-SA"/>
        </w:rPr>
      </w:pPr>
      <w:r w:rsidRPr="00726F77">
        <w:rPr>
          <w:rFonts w:ascii="Times New Roman" w:hAnsi="Times New Roman" w:cs="Times New Roman"/>
          <w:sz w:val="24"/>
          <w:szCs w:val="24"/>
          <w:lang w:eastAsia="ar-SA"/>
        </w:rPr>
        <w:t>Для расчета удельных показателей, приведенных в настоящих нормативах, численность населения принята:</w:t>
      </w:r>
    </w:p>
    <w:p w14:paraId="2A7FEE2C" w14:textId="77777777" w:rsidR="00D326DB" w:rsidRPr="00726F77" w:rsidRDefault="00D326DB" w:rsidP="009D7C5E">
      <w:pPr>
        <w:pStyle w:val="ConsNormal"/>
        <w:ind w:right="0" w:firstLine="567"/>
        <w:jc w:val="both"/>
        <w:rPr>
          <w:rFonts w:ascii="Times New Roman" w:hAnsi="Times New Roman" w:cs="Times New Roman"/>
          <w:sz w:val="24"/>
          <w:szCs w:val="24"/>
          <w:lang w:eastAsia="ar-SA"/>
        </w:rPr>
      </w:pPr>
      <w:r w:rsidRPr="00726F77">
        <w:rPr>
          <w:rFonts w:ascii="Times New Roman" w:hAnsi="Times New Roman" w:cs="Times New Roman"/>
          <w:sz w:val="24"/>
          <w:szCs w:val="24"/>
          <w:lang w:eastAsia="ar-SA"/>
        </w:rPr>
        <w:t xml:space="preserve">- на исходный период (2020 год) – 56 549 чел., </w:t>
      </w:r>
    </w:p>
    <w:p w14:paraId="08E0CC2E" w14:textId="77777777" w:rsidR="00D326DB" w:rsidRPr="00726F77" w:rsidRDefault="00D326DB" w:rsidP="009D7C5E">
      <w:pPr>
        <w:pStyle w:val="ConsNormal"/>
        <w:ind w:right="0" w:firstLine="567"/>
        <w:jc w:val="both"/>
        <w:rPr>
          <w:rFonts w:ascii="Times New Roman" w:hAnsi="Times New Roman" w:cs="Times New Roman"/>
          <w:sz w:val="24"/>
          <w:szCs w:val="24"/>
          <w:lang w:eastAsia="ar-SA"/>
        </w:rPr>
      </w:pPr>
      <w:r w:rsidRPr="00726F77">
        <w:rPr>
          <w:rFonts w:ascii="Times New Roman" w:hAnsi="Times New Roman" w:cs="Times New Roman"/>
          <w:sz w:val="24"/>
          <w:szCs w:val="24"/>
          <w:lang w:eastAsia="ar-SA"/>
        </w:rPr>
        <w:t xml:space="preserve">- на расчетный срок (2040 год) – 55 600 чел. </w:t>
      </w:r>
    </w:p>
    <w:p w14:paraId="3305AB0C"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8.5. </w:t>
      </w:r>
      <w:r w:rsidRPr="00726F77">
        <w:rPr>
          <w:rFonts w:ascii="Times New Roman" w:hAnsi="Times New Roman" w:cs="Times New Roman"/>
          <w:b w:val="0"/>
          <w:caps/>
          <w:sz w:val="24"/>
          <w:szCs w:val="24"/>
        </w:rPr>
        <w:t>О</w:t>
      </w:r>
      <w:r w:rsidRPr="00726F77">
        <w:rPr>
          <w:rFonts w:ascii="Times New Roman" w:hAnsi="Times New Roman" w:cs="Times New Roman"/>
          <w:b w:val="0"/>
          <w:sz w:val="24"/>
          <w:szCs w:val="24"/>
        </w:rPr>
        <w:t>пределение расчетной минимальной обеспеченности</w:t>
      </w:r>
      <w:r w:rsidRPr="00726F77">
        <w:rPr>
          <w:rFonts w:ascii="Times New Roman" w:hAnsi="Times New Roman" w:cs="Times New Roman"/>
          <w:b w:val="0"/>
          <w:caps/>
          <w:sz w:val="24"/>
          <w:szCs w:val="24"/>
        </w:rPr>
        <w:t xml:space="preserve"> </w:t>
      </w:r>
      <w:r w:rsidRPr="00726F77">
        <w:rPr>
          <w:rFonts w:ascii="Times New Roman" w:hAnsi="Times New Roman" w:cs="Times New Roman"/>
          <w:b w:val="0"/>
          <w:sz w:val="24"/>
          <w:szCs w:val="24"/>
        </w:rPr>
        <w:t>общей площадью жилых помещений на расчетный срок.</w:t>
      </w:r>
    </w:p>
    <w:p w14:paraId="7B7FB6E2"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 исходные данные:</w:t>
      </w:r>
    </w:p>
    <w:p w14:paraId="6D97FFE6"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численность населения – 56 549 чел.;</w:t>
      </w:r>
    </w:p>
    <w:p w14:paraId="7B4107DF"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жилищный фонд – 1 955,12 тыс.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w:t>
      </w:r>
    </w:p>
    <w:p w14:paraId="08D7F6D1" w14:textId="77777777" w:rsidR="00D326DB" w:rsidRPr="00726F77" w:rsidRDefault="00D326DB" w:rsidP="009D7C5E">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spacing w:val="-2"/>
          <w:sz w:val="24"/>
          <w:szCs w:val="24"/>
        </w:rPr>
        <w:t>- проектная численность населения на 2040 год – 55 600 чел.</w:t>
      </w:r>
    </w:p>
    <w:p w14:paraId="60246CB1"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расчет:</w:t>
      </w:r>
    </w:p>
    <w:p w14:paraId="706AA80D" w14:textId="77777777" w:rsidR="00D326DB" w:rsidRPr="00726F77" w:rsidRDefault="00D326DB" w:rsidP="009D7C5E">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sz w:val="24"/>
          <w:szCs w:val="24"/>
        </w:rPr>
        <w:t>- фактическая обеспеченность общей площадью жилых помещений на 01.01.2020         составляет 34,6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 (</w:t>
      </w:r>
      <w:smartTag w:uri="urn:schemas-microsoft-com:office:smarttags" w:element="metricconverter">
        <w:smartTagPr>
          <w:attr w:name="ProductID" w:val="1 955 120 м2"/>
        </w:smartTagPr>
        <w:r w:rsidRPr="00726F77">
          <w:rPr>
            <w:rFonts w:ascii="Times New Roman" w:hAnsi="Times New Roman" w:cs="Times New Roman"/>
            <w:b w:val="0"/>
            <w:sz w:val="24"/>
            <w:szCs w:val="24"/>
          </w:rPr>
          <w:t>1 955 120 м</w:t>
        </w:r>
        <w:proofErr w:type="gramStart"/>
        <w:r w:rsidRPr="00726F77">
          <w:rPr>
            <w:rFonts w:ascii="Times New Roman" w:hAnsi="Times New Roman" w:cs="Times New Roman"/>
            <w:b w:val="0"/>
            <w:sz w:val="24"/>
            <w:szCs w:val="24"/>
            <w:vertAlign w:val="superscript"/>
          </w:rPr>
          <w:t>2</w:t>
        </w:r>
      </w:smartTag>
      <w:r w:rsidRPr="00726F77">
        <w:rPr>
          <w:rFonts w:ascii="Times New Roman" w:hAnsi="Times New Roman" w:cs="Times New Roman"/>
          <w:b w:val="0"/>
          <w:sz w:val="24"/>
          <w:szCs w:val="24"/>
          <w:vertAlign w:val="superscript"/>
        </w:rPr>
        <w:t xml:space="preserve"> </w:t>
      </w:r>
      <w:r w:rsidRPr="00726F77">
        <w:rPr>
          <w:rFonts w:ascii="Times New Roman" w:hAnsi="Times New Roman" w:cs="Times New Roman"/>
          <w:b w:val="0"/>
          <w:sz w:val="24"/>
          <w:szCs w:val="24"/>
        </w:rPr>
        <w:t>:</w:t>
      </w:r>
      <w:proofErr w:type="gramEnd"/>
      <w:r w:rsidRPr="00726F77">
        <w:rPr>
          <w:rFonts w:ascii="Times New Roman" w:hAnsi="Times New Roman" w:cs="Times New Roman"/>
          <w:b w:val="0"/>
          <w:sz w:val="24"/>
          <w:szCs w:val="24"/>
        </w:rPr>
        <w:t xml:space="preserve"> 56 549 чел. = 34,6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w:t>
      </w:r>
    </w:p>
    <w:p w14:paraId="46BDEE30"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pacing w:val="-2"/>
          <w:sz w:val="24"/>
          <w:szCs w:val="24"/>
        </w:rPr>
        <w:t>-</w:t>
      </w:r>
      <w:r w:rsidRPr="00726F77">
        <w:rPr>
          <w:rFonts w:ascii="Times New Roman" w:hAnsi="Times New Roman" w:cs="Times New Roman"/>
          <w:b w:val="0"/>
          <w:sz w:val="24"/>
          <w:szCs w:val="24"/>
        </w:rPr>
        <w:t> </w:t>
      </w:r>
      <w:r w:rsidRPr="00726F77">
        <w:rPr>
          <w:rFonts w:ascii="Times New Roman" w:hAnsi="Times New Roman" w:cs="Times New Roman"/>
          <w:b w:val="0"/>
          <w:spacing w:val="-2"/>
          <w:sz w:val="24"/>
          <w:szCs w:val="24"/>
        </w:rPr>
        <w:t xml:space="preserve">сохраняемый </w:t>
      </w:r>
      <w:r w:rsidRPr="00726F77">
        <w:rPr>
          <w:rFonts w:ascii="Times New Roman" w:hAnsi="Times New Roman" w:cs="Times New Roman"/>
          <w:b w:val="0"/>
          <w:sz w:val="24"/>
          <w:szCs w:val="24"/>
        </w:rPr>
        <w:t xml:space="preserve">жилищный </w:t>
      </w:r>
      <w:r w:rsidRPr="00726F77">
        <w:rPr>
          <w:rFonts w:ascii="Times New Roman" w:hAnsi="Times New Roman" w:cs="Times New Roman"/>
          <w:b w:val="0"/>
          <w:spacing w:val="-2"/>
          <w:sz w:val="24"/>
          <w:szCs w:val="24"/>
        </w:rPr>
        <w:t xml:space="preserve">фонд по состоянию на 01.01.2020 – </w:t>
      </w:r>
      <w:r w:rsidRPr="00726F77">
        <w:rPr>
          <w:rFonts w:ascii="Times New Roman" w:hAnsi="Times New Roman" w:cs="Times New Roman"/>
          <w:b w:val="0"/>
          <w:sz w:val="24"/>
          <w:szCs w:val="24"/>
        </w:rPr>
        <w:t>1 955,12 тыс.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w:t>
      </w:r>
    </w:p>
    <w:p w14:paraId="7F677DD4"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прогнозируемый объем строительства в среднем за 2020-</w:t>
      </w:r>
      <w:smartTag w:uri="urn:schemas-microsoft-com:office:smarttags" w:element="metricconverter">
        <w:smartTagPr>
          <w:attr w:name="ProductID" w:val="2039 г"/>
        </w:smartTagPr>
        <w:r w:rsidRPr="00726F77">
          <w:rPr>
            <w:rFonts w:ascii="Times New Roman" w:hAnsi="Times New Roman" w:cs="Times New Roman"/>
            <w:b w:val="0"/>
            <w:sz w:val="24"/>
            <w:szCs w:val="24"/>
          </w:rPr>
          <w:t xml:space="preserve">2039 </w:t>
        </w:r>
        <w:proofErr w:type="spellStart"/>
        <w:r w:rsidRPr="00726F77">
          <w:rPr>
            <w:rFonts w:ascii="Times New Roman" w:hAnsi="Times New Roman" w:cs="Times New Roman"/>
            <w:b w:val="0"/>
            <w:sz w:val="24"/>
            <w:szCs w:val="24"/>
          </w:rPr>
          <w:t>г</w:t>
        </w:r>
      </w:smartTag>
      <w:r w:rsidRPr="00726F77">
        <w:rPr>
          <w:rFonts w:ascii="Times New Roman" w:hAnsi="Times New Roman" w:cs="Times New Roman"/>
          <w:b w:val="0"/>
          <w:sz w:val="24"/>
          <w:szCs w:val="24"/>
        </w:rPr>
        <w:t>.г</w:t>
      </w:r>
      <w:proofErr w:type="spellEnd"/>
      <w:r w:rsidRPr="00726F77">
        <w:rPr>
          <w:rFonts w:ascii="Times New Roman" w:hAnsi="Times New Roman" w:cs="Times New Roman"/>
          <w:b w:val="0"/>
          <w:sz w:val="24"/>
          <w:szCs w:val="24"/>
        </w:rPr>
        <w:t>. – 12,8 тыс.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w:t>
      </w:r>
    </w:p>
    <w:p w14:paraId="4053186A"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объем жилищного фонда, выбывающего по состоянию износа – 10,92 тыс.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w:t>
      </w:r>
    </w:p>
    <w:p w14:paraId="4EDC71A6" w14:textId="77777777" w:rsidR="00D326DB" w:rsidRPr="00726F77" w:rsidRDefault="00D326DB" w:rsidP="009D7C5E">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sz w:val="24"/>
          <w:szCs w:val="24"/>
        </w:rPr>
        <w:t xml:space="preserve">- итого жилищный </w:t>
      </w:r>
      <w:r w:rsidRPr="00726F77">
        <w:rPr>
          <w:rFonts w:ascii="Times New Roman" w:hAnsi="Times New Roman" w:cs="Times New Roman"/>
          <w:b w:val="0"/>
          <w:spacing w:val="-2"/>
          <w:sz w:val="24"/>
          <w:szCs w:val="24"/>
        </w:rPr>
        <w:t xml:space="preserve">фонд на </w:t>
      </w:r>
      <w:r w:rsidRPr="00726F77">
        <w:rPr>
          <w:rFonts w:ascii="Times New Roman" w:hAnsi="Times New Roman" w:cs="Times New Roman"/>
          <w:b w:val="0"/>
          <w:sz w:val="24"/>
          <w:szCs w:val="24"/>
        </w:rPr>
        <w:t xml:space="preserve">расчетный срок </w:t>
      </w:r>
      <w:r w:rsidRPr="00726F77">
        <w:rPr>
          <w:rFonts w:ascii="Times New Roman" w:hAnsi="Times New Roman" w:cs="Times New Roman"/>
          <w:b w:val="0"/>
          <w:spacing w:val="-2"/>
          <w:sz w:val="24"/>
          <w:szCs w:val="24"/>
        </w:rPr>
        <w:t>составит 1 957,0 тыс. м</w:t>
      </w:r>
      <w:r w:rsidRPr="00726F77">
        <w:rPr>
          <w:rFonts w:ascii="Times New Roman" w:hAnsi="Times New Roman" w:cs="Times New Roman"/>
          <w:b w:val="0"/>
          <w:spacing w:val="-2"/>
          <w:sz w:val="24"/>
          <w:szCs w:val="24"/>
          <w:vertAlign w:val="superscript"/>
        </w:rPr>
        <w:t>2</w:t>
      </w:r>
      <w:r w:rsidRPr="00726F77">
        <w:rPr>
          <w:rFonts w:ascii="Times New Roman" w:hAnsi="Times New Roman" w:cs="Times New Roman"/>
          <w:b w:val="0"/>
          <w:spacing w:val="-2"/>
          <w:sz w:val="24"/>
          <w:szCs w:val="24"/>
        </w:rPr>
        <w:t xml:space="preserve"> </w:t>
      </w:r>
    </w:p>
    <w:p w14:paraId="7A00D0A8" w14:textId="77777777" w:rsidR="00D326DB" w:rsidRPr="00726F77" w:rsidRDefault="00D326DB" w:rsidP="009D7C5E">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sz w:val="24"/>
          <w:szCs w:val="24"/>
        </w:rPr>
        <w:t xml:space="preserve">  (</w:t>
      </w:r>
      <w:smartTag w:uri="urn:schemas-microsoft-com:office:smarttags" w:element="metricconverter">
        <w:smartTagPr>
          <w:attr w:name="ProductID" w:val="1 955 120 м2"/>
        </w:smartTagPr>
        <w:r w:rsidRPr="00726F77">
          <w:rPr>
            <w:rFonts w:ascii="Times New Roman" w:hAnsi="Times New Roman" w:cs="Times New Roman"/>
            <w:b w:val="0"/>
            <w:sz w:val="24"/>
            <w:szCs w:val="24"/>
          </w:rPr>
          <w:t>1 955 120 м</w:t>
        </w:r>
        <w:r w:rsidRPr="00726F77">
          <w:rPr>
            <w:rFonts w:ascii="Times New Roman" w:hAnsi="Times New Roman" w:cs="Times New Roman"/>
            <w:b w:val="0"/>
            <w:sz w:val="24"/>
            <w:szCs w:val="24"/>
            <w:vertAlign w:val="superscript"/>
          </w:rPr>
          <w:t>2</w:t>
        </w:r>
      </w:smartTag>
      <w:r w:rsidRPr="00726F77">
        <w:rPr>
          <w:rFonts w:ascii="Times New Roman" w:hAnsi="Times New Roman" w:cs="Times New Roman"/>
          <w:b w:val="0"/>
          <w:sz w:val="24"/>
          <w:szCs w:val="24"/>
          <w:vertAlign w:val="superscript"/>
        </w:rPr>
        <w:t xml:space="preserve"> </w:t>
      </w:r>
      <w:r w:rsidRPr="00726F77">
        <w:rPr>
          <w:rFonts w:ascii="Times New Roman" w:hAnsi="Times New Roman" w:cs="Times New Roman"/>
          <w:b w:val="0"/>
          <w:sz w:val="24"/>
          <w:szCs w:val="24"/>
        </w:rPr>
        <w:t xml:space="preserve">+ </w:t>
      </w:r>
      <w:smartTag w:uri="urn:schemas-microsoft-com:office:smarttags" w:element="metricconverter">
        <w:smartTagPr>
          <w:attr w:name="ProductID" w:val="12 800 м2"/>
        </w:smartTagPr>
        <w:r w:rsidRPr="00726F77">
          <w:rPr>
            <w:rFonts w:ascii="Times New Roman" w:hAnsi="Times New Roman" w:cs="Times New Roman"/>
            <w:b w:val="0"/>
            <w:sz w:val="24"/>
            <w:szCs w:val="24"/>
          </w:rPr>
          <w:t>12 800 м</w:t>
        </w:r>
        <w:r w:rsidRPr="00726F77">
          <w:rPr>
            <w:rFonts w:ascii="Times New Roman" w:hAnsi="Times New Roman" w:cs="Times New Roman"/>
            <w:b w:val="0"/>
            <w:sz w:val="24"/>
            <w:szCs w:val="24"/>
            <w:vertAlign w:val="superscript"/>
          </w:rPr>
          <w:t>2</w:t>
        </w:r>
      </w:smartTag>
      <w:r w:rsidRPr="00726F77">
        <w:rPr>
          <w:rFonts w:ascii="Times New Roman" w:hAnsi="Times New Roman" w:cs="Times New Roman"/>
          <w:b w:val="0"/>
          <w:sz w:val="24"/>
          <w:szCs w:val="24"/>
        </w:rPr>
        <w:t xml:space="preserve"> – </w:t>
      </w:r>
      <w:smartTag w:uri="urn:schemas-microsoft-com:office:smarttags" w:element="metricconverter">
        <w:smartTagPr>
          <w:attr w:name="ProductID" w:val="10 920 м2"/>
        </w:smartTagPr>
        <w:r w:rsidRPr="00726F77">
          <w:rPr>
            <w:rFonts w:ascii="Times New Roman" w:hAnsi="Times New Roman" w:cs="Times New Roman"/>
            <w:b w:val="0"/>
            <w:sz w:val="24"/>
            <w:szCs w:val="24"/>
          </w:rPr>
          <w:t>10 920 м</w:t>
        </w:r>
        <w:r w:rsidRPr="00726F77">
          <w:rPr>
            <w:rFonts w:ascii="Times New Roman" w:hAnsi="Times New Roman" w:cs="Times New Roman"/>
            <w:b w:val="0"/>
            <w:sz w:val="24"/>
            <w:szCs w:val="24"/>
            <w:vertAlign w:val="superscript"/>
          </w:rPr>
          <w:t>2</w:t>
        </w:r>
      </w:smartTag>
      <w:r w:rsidRPr="00726F77">
        <w:rPr>
          <w:rFonts w:ascii="Times New Roman" w:hAnsi="Times New Roman" w:cs="Times New Roman"/>
          <w:b w:val="0"/>
          <w:sz w:val="24"/>
          <w:szCs w:val="24"/>
        </w:rPr>
        <w:t xml:space="preserve"> = </w:t>
      </w:r>
      <w:smartTag w:uri="urn:schemas-microsoft-com:office:smarttags" w:element="metricconverter">
        <w:smartTagPr>
          <w:attr w:name="ProductID" w:val="1 957 000 м2"/>
        </w:smartTagPr>
        <w:r w:rsidRPr="00726F77">
          <w:rPr>
            <w:rFonts w:ascii="Times New Roman" w:hAnsi="Times New Roman" w:cs="Times New Roman"/>
            <w:b w:val="0"/>
            <w:sz w:val="24"/>
            <w:szCs w:val="24"/>
          </w:rPr>
          <w:t>1 957 000 м</w:t>
        </w:r>
        <w:r w:rsidRPr="00726F77">
          <w:rPr>
            <w:rFonts w:ascii="Times New Roman" w:hAnsi="Times New Roman" w:cs="Times New Roman"/>
            <w:b w:val="0"/>
            <w:sz w:val="24"/>
            <w:szCs w:val="24"/>
            <w:vertAlign w:val="superscript"/>
          </w:rPr>
          <w:t>2</w:t>
        </w:r>
      </w:smartTag>
      <w:r w:rsidRPr="00726F77">
        <w:rPr>
          <w:rFonts w:ascii="Times New Roman" w:hAnsi="Times New Roman" w:cs="Times New Roman"/>
          <w:b w:val="0"/>
          <w:sz w:val="24"/>
          <w:szCs w:val="24"/>
        </w:rPr>
        <w:t>);</w:t>
      </w:r>
    </w:p>
    <w:p w14:paraId="0C51B7B1" w14:textId="165281E6"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расчетная обеспеченность общей площадью жилых помещений </w:t>
      </w:r>
      <w:r w:rsidRPr="00726F77">
        <w:rPr>
          <w:rFonts w:ascii="Times New Roman" w:hAnsi="Times New Roman" w:cs="Times New Roman"/>
          <w:b w:val="0"/>
          <w:spacing w:val="-2"/>
          <w:sz w:val="24"/>
          <w:szCs w:val="24"/>
        </w:rPr>
        <w:t xml:space="preserve">на </w:t>
      </w:r>
      <w:r w:rsidRPr="00726F77">
        <w:rPr>
          <w:rFonts w:ascii="Times New Roman" w:hAnsi="Times New Roman" w:cs="Times New Roman"/>
          <w:b w:val="0"/>
          <w:sz w:val="24"/>
          <w:szCs w:val="24"/>
        </w:rPr>
        <w:t>расчетный срок      составит 35,2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 (1 957 000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 55 600 чел. = 35,2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w:t>
      </w:r>
    </w:p>
    <w:p w14:paraId="3600C21D" w14:textId="69CDD1D1"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i/>
          <w:spacing w:val="40"/>
          <w:sz w:val="24"/>
          <w:szCs w:val="24"/>
        </w:rPr>
        <w:t>Примечание:</w:t>
      </w:r>
      <w:r w:rsidRPr="00726F77">
        <w:rPr>
          <w:rFonts w:ascii="Times New Roman" w:hAnsi="Times New Roman" w:cs="Times New Roman"/>
          <w:b w:val="0"/>
          <w:sz w:val="24"/>
          <w:szCs w:val="24"/>
        </w:rPr>
        <w:t xml:space="preserve"> При </w:t>
      </w:r>
      <w:r w:rsidRPr="00726F77">
        <w:rPr>
          <w:rFonts w:ascii="Times New Roman" w:hAnsi="Times New Roman" w:cs="Times New Roman"/>
          <w:b w:val="0"/>
          <w:spacing w:val="-2"/>
          <w:sz w:val="24"/>
          <w:szCs w:val="24"/>
        </w:rPr>
        <w:t xml:space="preserve">подготовке генерального плана, документации по планировке территории городского округа и внесении в них изменений </w:t>
      </w:r>
      <w:r w:rsidRPr="00726F77">
        <w:rPr>
          <w:rFonts w:ascii="Times New Roman" w:hAnsi="Times New Roman" w:cs="Times New Roman"/>
          <w:b w:val="0"/>
          <w:sz w:val="24"/>
          <w:szCs w:val="24"/>
        </w:rPr>
        <w:t>при показателях обеспеченности общей площадью жилых помещений, отличных от приведенных в данном расчете, следует руководствоваться фактическим показателем обеспеченности общей площадью жилых помещений (на основании статистических и демографических данных) на момент подготовки градостроительной документации.</w:t>
      </w:r>
    </w:p>
    <w:p w14:paraId="5623B0F2"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8.6. Определение укрупненных показателей площади жилой застройки.</w:t>
      </w:r>
    </w:p>
    <w:p w14:paraId="324808A9"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 исходные данные:</w:t>
      </w:r>
    </w:p>
    <w:p w14:paraId="1080FF95"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у</w:t>
      </w:r>
      <w:r w:rsidRPr="00726F77">
        <w:rPr>
          <w:rFonts w:ascii="Times New Roman" w:hAnsi="Times New Roman" w:cs="Times New Roman"/>
          <w:b w:val="0"/>
          <w:bCs w:val="0"/>
          <w:sz w:val="24"/>
          <w:szCs w:val="24"/>
        </w:rPr>
        <w:t xml:space="preserve">крупненные показатели площади жилых зон для различных типов жилой застройки рассчитаны в соответствии с пунктом 5.3 СП </w:t>
      </w:r>
      <w:r w:rsidRPr="00726F77">
        <w:rPr>
          <w:rFonts w:ascii="Times New Roman" w:hAnsi="Times New Roman" w:cs="Times New Roman"/>
          <w:b w:val="0"/>
          <w:sz w:val="24"/>
          <w:szCs w:val="24"/>
        </w:rPr>
        <w:t>42.13330.2016</w:t>
      </w:r>
      <w:r w:rsidRPr="00726F77">
        <w:rPr>
          <w:rFonts w:ascii="Times New Roman" w:hAnsi="Times New Roman" w:cs="Times New Roman"/>
          <w:b w:val="0"/>
          <w:bCs w:val="0"/>
          <w:sz w:val="24"/>
          <w:szCs w:val="24"/>
        </w:rPr>
        <w:t>. Для определения общих размеров жилых зон допускается принимать укрупненные показатели в расчете на 1000 чел. (при средней расчетной жилищной обеспеченности 20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 xml:space="preserve">/чел.): </w:t>
      </w:r>
    </w:p>
    <w:p w14:paraId="3FD9B5D8"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многоквартирная при средней этажности 9 этажей и более – </w:t>
      </w:r>
      <w:smartTag w:uri="urn:schemas-microsoft-com:office:smarttags" w:element="metricconverter">
        <w:smartTagPr>
          <w:attr w:name="ProductID" w:val="7 га"/>
        </w:smartTagPr>
        <w:r w:rsidRPr="00726F77">
          <w:rPr>
            <w:rFonts w:ascii="Times New Roman" w:hAnsi="Times New Roman" w:cs="Times New Roman"/>
            <w:b w:val="0"/>
            <w:bCs w:val="0"/>
            <w:sz w:val="24"/>
            <w:szCs w:val="24"/>
          </w:rPr>
          <w:t>7 га</w:t>
        </w:r>
      </w:smartTag>
      <w:r w:rsidRPr="00726F77">
        <w:rPr>
          <w:rFonts w:ascii="Times New Roman" w:hAnsi="Times New Roman" w:cs="Times New Roman"/>
          <w:b w:val="0"/>
          <w:bCs w:val="0"/>
          <w:sz w:val="24"/>
          <w:szCs w:val="24"/>
        </w:rPr>
        <w:t xml:space="preserve">; </w:t>
      </w:r>
    </w:p>
    <w:p w14:paraId="1E21FA95"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многоквартирная при средней этажности от 4 до 8 этажей – </w:t>
      </w:r>
      <w:smartTag w:uri="urn:schemas-microsoft-com:office:smarttags" w:element="metricconverter">
        <w:smartTagPr>
          <w:attr w:name="ProductID" w:val="8 га"/>
        </w:smartTagPr>
        <w:r w:rsidRPr="00726F77">
          <w:rPr>
            <w:rFonts w:ascii="Times New Roman" w:hAnsi="Times New Roman" w:cs="Times New Roman"/>
            <w:b w:val="0"/>
            <w:bCs w:val="0"/>
            <w:sz w:val="24"/>
            <w:szCs w:val="24"/>
          </w:rPr>
          <w:t>8 га</w:t>
        </w:r>
      </w:smartTag>
      <w:r w:rsidRPr="00726F77">
        <w:rPr>
          <w:rFonts w:ascii="Times New Roman" w:hAnsi="Times New Roman" w:cs="Times New Roman"/>
          <w:b w:val="0"/>
          <w:bCs w:val="0"/>
          <w:sz w:val="24"/>
          <w:szCs w:val="24"/>
        </w:rPr>
        <w:t xml:space="preserve">; </w:t>
      </w:r>
    </w:p>
    <w:p w14:paraId="1896FB2D"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многоквартирная при средней этажности до 4 этажей – </w:t>
      </w:r>
      <w:smartTag w:uri="urn:schemas-microsoft-com:office:smarttags" w:element="metricconverter">
        <w:smartTagPr>
          <w:attr w:name="ProductID" w:val="10 га"/>
        </w:smartTagPr>
        <w:r w:rsidRPr="00726F77">
          <w:rPr>
            <w:rFonts w:ascii="Times New Roman" w:hAnsi="Times New Roman" w:cs="Times New Roman"/>
            <w:b w:val="0"/>
            <w:bCs w:val="0"/>
            <w:sz w:val="24"/>
            <w:szCs w:val="24"/>
          </w:rPr>
          <w:t>10 га</w:t>
        </w:r>
      </w:smartTag>
      <w:r w:rsidRPr="00726F77">
        <w:rPr>
          <w:rFonts w:ascii="Times New Roman" w:hAnsi="Times New Roman" w:cs="Times New Roman"/>
          <w:b w:val="0"/>
          <w:bCs w:val="0"/>
          <w:sz w:val="24"/>
          <w:szCs w:val="24"/>
        </w:rPr>
        <w:t>;</w:t>
      </w:r>
    </w:p>
    <w:p w14:paraId="732EA70A"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блокированная при средней этажности до 3 этажей (для застройки с земельными участками) – </w:t>
      </w:r>
      <w:smartTag w:uri="urn:schemas-microsoft-com:office:smarttags" w:element="metricconverter">
        <w:smartTagPr>
          <w:attr w:name="ProductID" w:val="20 га"/>
        </w:smartTagPr>
        <w:r w:rsidRPr="00726F77">
          <w:rPr>
            <w:rFonts w:ascii="Times New Roman" w:hAnsi="Times New Roman" w:cs="Times New Roman"/>
            <w:b w:val="0"/>
            <w:bCs w:val="0"/>
            <w:sz w:val="24"/>
            <w:szCs w:val="24"/>
          </w:rPr>
          <w:t>20 га</w:t>
        </w:r>
      </w:smartTag>
      <w:r w:rsidRPr="00726F77">
        <w:rPr>
          <w:rFonts w:ascii="Times New Roman" w:hAnsi="Times New Roman" w:cs="Times New Roman"/>
          <w:b w:val="0"/>
          <w:bCs w:val="0"/>
          <w:sz w:val="24"/>
          <w:szCs w:val="24"/>
        </w:rPr>
        <w:t xml:space="preserve">; </w:t>
      </w:r>
    </w:p>
    <w:p w14:paraId="5FCB2597"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индивидуальная жилая застройка – </w:t>
      </w:r>
      <w:smartTag w:uri="urn:schemas-microsoft-com:office:smarttags" w:element="metricconverter">
        <w:smartTagPr>
          <w:attr w:name="ProductID" w:val="40 га"/>
        </w:smartTagPr>
        <w:smartTag w:uri="urn:schemas-microsoft-com:office:smarttags" w:element="metricconverter">
          <w:smartTagPr>
            <w:attr w:name="ProductID" w:val="40 га"/>
          </w:smartTagPr>
          <w:r w:rsidRPr="00726F77">
            <w:rPr>
              <w:rFonts w:ascii="Times New Roman" w:hAnsi="Times New Roman" w:cs="Times New Roman"/>
              <w:b w:val="0"/>
              <w:bCs w:val="0"/>
              <w:sz w:val="24"/>
              <w:szCs w:val="24"/>
            </w:rPr>
            <w:t>40 га</w:t>
          </w:r>
        </w:smartTag>
        <w:r w:rsidRPr="00726F77">
          <w:rPr>
            <w:rFonts w:ascii="Times New Roman" w:hAnsi="Times New Roman" w:cs="Times New Roman"/>
            <w:b w:val="0"/>
            <w:bCs w:val="0"/>
            <w:sz w:val="24"/>
            <w:szCs w:val="24"/>
          </w:rPr>
          <w:t>;</w:t>
        </w:r>
      </w:smartTag>
    </w:p>
    <w:p w14:paraId="0F6DEE8C"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расчетный показатель минимально допустимого уровня обеспеченности общей площадью жилых помещений (расчетная жилищная обеспеченность) на расчетный срок (2040 год) – 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/чел.</w:t>
      </w:r>
    </w:p>
    <w:p w14:paraId="0765186D" w14:textId="77777777" w:rsidR="00D326DB" w:rsidRPr="00726F77" w:rsidRDefault="00D326DB" w:rsidP="009D7C5E">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расчет:</w:t>
      </w:r>
    </w:p>
    <w:p w14:paraId="4C66BD7A"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расчетная жилищная обеспеченность на 2040 год – 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 xml:space="preserve">/чел.; </w:t>
      </w:r>
    </w:p>
    <w:p w14:paraId="1C7FCDC9"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расчетная жилищная обеспеченность в соответствии с СП 42.13330.2016 – 20,0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/чел.;</w:t>
      </w:r>
    </w:p>
    <w:p w14:paraId="6E06510A" w14:textId="77777777"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w:t>
      </w:r>
      <w:r w:rsidRPr="00726F77">
        <w:rPr>
          <w:rFonts w:ascii="Times New Roman" w:hAnsi="Times New Roman" w:cs="Times New Roman"/>
          <w:b w:val="0"/>
          <w:bCs w:val="0"/>
          <w:sz w:val="24"/>
          <w:szCs w:val="24"/>
        </w:rPr>
        <w:t>коэффициент превышения составляет 1,76 (35,2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/чел.: 20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/чел. = 1,76).</w:t>
      </w:r>
    </w:p>
    <w:p w14:paraId="035FCF3E" w14:textId="7E6F5E02" w:rsidR="00D326DB" w:rsidRPr="00726F77" w:rsidRDefault="00D326DB" w:rsidP="009D7C5E">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Таким образом, </w:t>
      </w:r>
      <w:r w:rsidRPr="00726F77">
        <w:rPr>
          <w:rFonts w:ascii="Times New Roman" w:hAnsi="Times New Roman" w:cs="Times New Roman"/>
          <w:b w:val="0"/>
          <w:sz w:val="24"/>
          <w:szCs w:val="24"/>
        </w:rPr>
        <w:t>укрупненные показатели площади жилой застройки городского округа для различных типов жилой застройки на расчетный срок с учетом коэффициента составят</w:t>
      </w:r>
      <w:r w:rsidRPr="00726F77">
        <w:rPr>
          <w:rFonts w:ascii="Times New Roman" w:hAnsi="Times New Roman" w:cs="Times New Roman"/>
          <w:b w:val="0"/>
          <w:bCs w:val="0"/>
          <w:sz w:val="24"/>
          <w:szCs w:val="24"/>
        </w:rPr>
        <w:t>:</w:t>
      </w:r>
    </w:p>
    <w:p w14:paraId="11767195" w14:textId="77777777" w:rsidR="00815054" w:rsidRPr="00726F77" w:rsidRDefault="00815054" w:rsidP="009D7C5E">
      <w:pPr>
        <w:spacing w:line="240" w:lineRule="auto"/>
        <w:ind w:firstLine="567"/>
        <w:rPr>
          <w:rFonts w:ascii="Times New Roman" w:hAnsi="Times New Roman" w:cs="Times New Roman"/>
          <w:b w:val="0"/>
          <w:bCs w:val="0"/>
          <w:sz w:val="24"/>
          <w:szCs w:val="24"/>
        </w:rPr>
      </w:pPr>
    </w:p>
    <w:p w14:paraId="0D9E3280" w14:textId="77777777" w:rsidR="00D326DB" w:rsidRPr="00726F77" w:rsidRDefault="00D326DB" w:rsidP="00D326DB">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56</w:t>
      </w: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7"/>
        <w:gridCol w:w="3787"/>
        <w:gridCol w:w="3765"/>
      </w:tblGrid>
      <w:tr w:rsidR="00D326DB" w:rsidRPr="00726F77" w14:paraId="08C22315" w14:textId="77777777" w:rsidTr="00CD04FD">
        <w:trPr>
          <w:trHeight w:val="822"/>
          <w:jc w:val="center"/>
        </w:trPr>
        <w:tc>
          <w:tcPr>
            <w:tcW w:w="6104" w:type="dxa"/>
            <w:gridSpan w:val="2"/>
            <w:shd w:val="clear" w:color="auto" w:fill="auto"/>
            <w:vAlign w:val="center"/>
          </w:tcPr>
          <w:p w14:paraId="09041C17" w14:textId="77777777" w:rsidR="00D326DB" w:rsidRPr="00726F77" w:rsidRDefault="00D326DB"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Тип жилой застройки</w:t>
            </w:r>
          </w:p>
        </w:tc>
        <w:tc>
          <w:tcPr>
            <w:tcW w:w="3765" w:type="dxa"/>
            <w:shd w:val="clear" w:color="auto" w:fill="auto"/>
            <w:vAlign w:val="center"/>
          </w:tcPr>
          <w:p w14:paraId="7DB64BAF" w14:textId="77777777" w:rsidR="00D326DB" w:rsidRPr="00726F77" w:rsidRDefault="00D326DB"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Укрупненные расчетные показатели </w:t>
            </w:r>
            <w:r w:rsidRPr="00726F77">
              <w:rPr>
                <w:rFonts w:ascii="Times New Roman" w:hAnsi="Times New Roman" w:cs="Times New Roman"/>
                <w:b w:val="0"/>
                <w:bCs w:val="0"/>
                <w:sz w:val="22"/>
                <w:szCs w:val="22"/>
              </w:rPr>
              <w:t>территории жилой застройки</w:t>
            </w:r>
            <w:r w:rsidRPr="00726F77">
              <w:rPr>
                <w:rFonts w:ascii="Times New Roman" w:hAnsi="Times New Roman" w:cs="Times New Roman"/>
                <w:b w:val="0"/>
                <w:sz w:val="22"/>
                <w:szCs w:val="22"/>
              </w:rPr>
              <w:t xml:space="preserve">, </w:t>
            </w:r>
          </w:p>
          <w:p w14:paraId="558274A8" w14:textId="77777777" w:rsidR="00D326DB" w:rsidRPr="00726F77" w:rsidRDefault="00D326DB"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1000 чел.</w:t>
            </w:r>
          </w:p>
        </w:tc>
      </w:tr>
      <w:tr w:rsidR="00D326DB" w:rsidRPr="00726F77" w14:paraId="2642B4DF" w14:textId="77777777" w:rsidTr="00CD04FD">
        <w:trPr>
          <w:trHeight w:val="272"/>
          <w:jc w:val="center"/>
        </w:trPr>
        <w:tc>
          <w:tcPr>
            <w:tcW w:w="6104" w:type="dxa"/>
            <w:gridSpan w:val="2"/>
            <w:shd w:val="clear" w:color="auto" w:fill="auto"/>
            <w:vAlign w:val="center"/>
          </w:tcPr>
          <w:p w14:paraId="1AC88C23" w14:textId="77777777" w:rsidR="00D326DB" w:rsidRPr="00726F77" w:rsidRDefault="00D326DB" w:rsidP="00D326DB">
            <w:pPr>
              <w:spacing w:line="240" w:lineRule="auto"/>
              <w:ind w:right="-57"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Многоэтажная многоквартирная застройка (9 и более этажей)</w:t>
            </w:r>
          </w:p>
        </w:tc>
        <w:tc>
          <w:tcPr>
            <w:tcW w:w="3765" w:type="dxa"/>
            <w:shd w:val="clear" w:color="auto" w:fill="auto"/>
            <w:vAlign w:val="center"/>
          </w:tcPr>
          <w:p w14:paraId="1AB4D456"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12,0</w:t>
            </w:r>
          </w:p>
        </w:tc>
      </w:tr>
      <w:tr w:rsidR="00D326DB" w:rsidRPr="00726F77" w14:paraId="430B57F6" w14:textId="77777777" w:rsidTr="00CD04FD">
        <w:trPr>
          <w:trHeight w:val="272"/>
          <w:jc w:val="center"/>
        </w:trPr>
        <w:tc>
          <w:tcPr>
            <w:tcW w:w="6104" w:type="dxa"/>
            <w:gridSpan w:val="2"/>
            <w:shd w:val="clear" w:color="auto" w:fill="auto"/>
            <w:vAlign w:val="center"/>
          </w:tcPr>
          <w:p w14:paraId="68218961" w14:textId="77777777" w:rsidR="00D326DB" w:rsidRPr="00726F77" w:rsidRDefault="00D326DB" w:rsidP="00D326DB">
            <w:pPr>
              <w:spacing w:line="240" w:lineRule="auto"/>
              <w:ind w:right="-57" w:firstLine="0"/>
              <w:jc w:val="left"/>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Среднеэтажная</w:t>
            </w:r>
            <w:proofErr w:type="spellEnd"/>
            <w:r w:rsidRPr="00726F77">
              <w:rPr>
                <w:rFonts w:ascii="Times New Roman" w:hAnsi="Times New Roman" w:cs="Times New Roman"/>
                <w:b w:val="0"/>
                <w:bCs w:val="0"/>
                <w:sz w:val="22"/>
                <w:szCs w:val="22"/>
              </w:rPr>
              <w:t xml:space="preserve"> многоквартирная застройка (5-8 этажей)</w:t>
            </w:r>
          </w:p>
        </w:tc>
        <w:tc>
          <w:tcPr>
            <w:tcW w:w="3765" w:type="dxa"/>
            <w:shd w:val="clear" w:color="auto" w:fill="auto"/>
            <w:vAlign w:val="center"/>
          </w:tcPr>
          <w:p w14:paraId="69A03B2F"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14,0</w:t>
            </w:r>
          </w:p>
        </w:tc>
      </w:tr>
      <w:tr w:rsidR="00D326DB" w:rsidRPr="00726F77" w14:paraId="52EB9A1E" w14:textId="77777777" w:rsidTr="00CD04FD">
        <w:trPr>
          <w:trHeight w:val="272"/>
          <w:jc w:val="center"/>
        </w:trPr>
        <w:tc>
          <w:tcPr>
            <w:tcW w:w="6104" w:type="dxa"/>
            <w:gridSpan w:val="2"/>
            <w:tcBorders>
              <w:bottom w:val="single" w:sz="4" w:space="0" w:color="auto"/>
            </w:tcBorders>
            <w:shd w:val="clear" w:color="auto" w:fill="auto"/>
            <w:vAlign w:val="center"/>
          </w:tcPr>
          <w:p w14:paraId="253A42B3" w14:textId="77777777" w:rsidR="00D326DB" w:rsidRPr="00726F77" w:rsidRDefault="00D326DB" w:rsidP="00D326DB">
            <w:pPr>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Малоэтажная многоквартирная застройка (до 4 этажей)</w:t>
            </w:r>
          </w:p>
        </w:tc>
        <w:tc>
          <w:tcPr>
            <w:tcW w:w="3765" w:type="dxa"/>
            <w:shd w:val="clear" w:color="auto" w:fill="auto"/>
            <w:vAlign w:val="center"/>
          </w:tcPr>
          <w:p w14:paraId="471D87B2"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18,0</w:t>
            </w:r>
          </w:p>
        </w:tc>
      </w:tr>
      <w:tr w:rsidR="00D326DB" w:rsidRPr="00726F77" w14:paraId="730EE26F" w14:textId="77777777" w:rsidTr="00CD04FD">
        <w:trPr>
          <w:trHeight w:val="272"/>
          <w:jc w:val="center"/>
        </w:trPr>
        <w:tc>
          <w:tcPr>
            <w:tcW w:w="6104" w:type="dxa"/>
            <w:gridSpan w:val="2"/>
            <w:shd w:val="clear" w:color="auto" w:fill="auto"/>
            <w:vAlign w:val="center"/>
          </w:tcPr>
          <w:p w14:paraId="338464AA" w14:textId="77777777" w:rsidR="00D326DB" w:rsidRPr="00726F77" w:rsidRDefault="00D326DB" w:rsidP="00D326DB">
            <w:pPr>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Малоэтажная блокированная застройка (до 3 этажей)</w:t>
            </w:r>
          </w:p>
        </w:tc>
        <w:tc>
          <w:tcPr>
            <w:tcW w:w="3765" w:type="dxa"/>
            <w:shd w:val="clear" w:color="auto" w:fill="auto"/>
            <w:vAlign w:val="center"/>
          </w:tcPr>
          <w:p w14:paraId="79169995"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35,0</w:t>
            </w:r>
          </w:p>
        </w:tc>
      </w:tr>
      <w:tr w:rsidR="00D326DB" w:rsidRPr="00726F77" w14:paraId="0E97ED9D" w14:textId="77777777" w:rsidTr="00CD04FD">
        <w:trPr>
          <w:trHeight w:val="272"/>
          <w:jc w:val="center"/>
        </w:trPr>
        <w:tc>
          <w:tcPr>
            <w:tcW w:w="2317" w:type="dxa"/>
            <w:vMerge w:val="restart"/>
            <w:shd w:val="clear" w:color="auto" w:fill="auto"/>
          </w:tcPr>
          <w:p w14:paraId="1D11BF87" w14:textId="77777777" w:rsidR="00D326DB" w:rsidRPr="00726F77" w:rsidRDefault="00D326DB" w:rsidP="00D326DB">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Застройка индивидуальными жилыми домами </w:t>
            </w:r>
          </w:p>
          <w:p w14:paraId="4CED539E" w14:textId="77777777" w:rsidR="00D326DB" w:rsidRPr="00726F77" w:rsidRDefault="00D326DB" w:rsidP="00D326DB">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(до 3 этажей) </w:t>
            </w:r>
          </w:p>
          <w:p w14:paraId="47ADA95E" w14:textId="77777777" w:rsidR="00D326DB" w:rsidRPr="00726F77" w:rsidRDefault="00D326DB" w:rsidP="00D326DB">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 земельными участками,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w:t>
            </w:r>
          </w:p>
        </w:tc>
        <w:tc>
          <w:tcPr>
            <w:tcW w:w="3787" w:type="dxa"/>
            <w:shd w:val="clear" w:color="auto" w:fill="auto"/>
            <w:vAlign w:val="center"/>
          </w:tcPr>
          <w:p w14:paraId="6C47543C"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до 400</w:t>
            </w:r>
          </w:p>
        </w:tc>
        <w:tc>
          <w:tcPr>
            <w:tcW w:w="3765" w:type="dxa"/>
            <w:shd w:val="clear" w:color="auto" w:fill="auto"/>
            <w:vAlign w:val="center"/>
          </w:tcPr>
          <w:p w14:paraId="077780E1"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14,0</w:t>
            </w:r>
          </w:p>
        </w:tc>
      </w:tr>
      <w:tr w:rsidR="00D326DB" w:rsidRPr="00726F77" w14:paraId="287C4348" w14:textId="77777777" w:rsidTr="00CD04FD">
        <w:trPr>
          <w:trHeight w:val="272"/>
          <w:jc w:val="center"/>
        </w:trPr>
        <w:tc>
          <w:tcPr>
            <w:tcW w:w="2317" w:type="dxa"/>
            <w:vMerge/>
            <w:shd w:val="clear" w:color="auto" w:fill="auto"/>
          </w:tcPr>
          <w:p w14:paraId="75836A83" w14:textId="77777777" w:rsidR="00D326DB" w:rsidRPr="00726F77" w:rsidRDefault="00D326DB" w:rsidP="00D326DB">
            <w:pPr>
              <w:suppressAutoHyphens/>
              <w:spacing w:line="240" w:lineRule="auto"/>
              <w:ind w:firstLine="0"/>
              <w:jc w:val="left"/>
              <w:rPr>
                <w:rFonts w:ascii="Times New Roman" w:hAnsi="Times New Roman" w:cs="Times New Roman"/>
                <w:b w:val="0"/>
                <w:bCs w:val="0"/>
                <w:sz w:val="22"/>
                <w:szCs w:val="22"/>
              </w:rPr>
            </w:pPr>
          </w:p>
        </w:tc>
        <w:tc>
          <w:tcPr>
            <w:tcW w:w="3787" w:type="dxa"/>
            <w:shd w:val="clear" w:color="auto" w:fill="auto"/>
            <w:vAlign w:val="center"/>
          </w:tcPr>
          <w:p w14:paraId="4D9A128F"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400 до 600 включительно</w:t>
            </w:r>
          </w:p>
        </w:tc>
        <w:tc>
          <w:tcPr>
            <w:tcW w:w="3765" w:type="dxa"/>
            <w:shd w:val="clear" w:color="auto" w:fill="auto"/>
            <w:vAlign w:val="center"/>
          </w:tcPr>
          <w:p w14:paraId="2AC6D23D"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21,0</w:t>
            </w:r>
          </w:p>
        </w:tc>
      </w:tr>
      <w:tr w:rsidR="00D326DB" w:rsidRPr="00726F77" w14:paraId="0D2E1688" w14:textId="77777777" w:rsidTr="00CD04FD">
        <w:trPr>
          <w:trHeight w:val="272"/>
          <w:jc w:val="center"/>
        </w:trPr>
        <w:tc>
          <w:tcPr>
            <w:tcW w:w="2317" w:type="dxa"/>
            <w:vMerge/>
            <w:shd w:val="clear" w:color="auto" w:fill="auto"/>
          </w:tcPr>
          <w:p w14:paraId="422DE1D2" w14:textId="77777777" w:rsidR="00D326DB" w:rsidRPr="00726F77" w:rsidRDefault="00D326DB" w:rsidP="00D326DB">
            <w:pPr>
              <w:suppressAutoHyphens/>
              <w:spacing w:line="240" w:lineRule="auto"/>
              <w:ind w:firstLine="0"/>
              <w:jc w:val="left"/>
              <w:rPr>
                <w:rFonts w:ascii="Times New Roman" w:hAnsi="Times New Roman" w:cs="Times New Roman"/>
                <w:b w:val="0"/>
                <w:bCs w:val="0"/>
                <w:sz w:val="22"/>
                <w:szCs w:val="22"/>
              </w:rPr>
            </w:pPr>
          </w:p>
        </w:tc>
        <w:tc>
          <w:tcPr>
            <w:tcW w:w="3787" w:type="dxa"/>
            <w:shd w:val="clear" w:color="auto" w:fill="auto"/>
            <w:vAlign w:val="center"/>
          </w:tcPr>
          <w:p w14:paraId="753D05C2"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600 до 800 включительно</w:t>
            </w:r>
          </w:p>
        </w:tc>
        <w:tc>
          <w:tcPr>
            <w:tcW w:w="3765" w:type="dxa"/>
            <w:shd w:val="clear" w:color="auto" w:fill="auto"/>
            <w:vAlign w:val="center"/>
          </w:tcPr>
          <w:p w14:paraId="4112E6D3"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32,0</w:t>
            </w:r>
          </w:p>
        </w:tc>
      </w:tr>
      <w:tr w:rsidR="00D326DB" w:rsidRPr="00726F77" w14:paraId="50B85688" w14:textId="77777777" w:rsidTr="00CD04FD">
        <w:trPr>
          <w:trHeight w:val="272"/>
          <w:jc w:val="center"/>
        </w:trPr>
        <w:tc>
          <w:tcPr>
            <w:tcW w:w="2317" w:type="dxa"/>
            <w:vMerge/>
            <w:shd w:val="clear" w:color="auto" w:fill="auto"/>
          </w:tcPr>
          <w:p w14:paraId="3C2305C5" w14:textId="77777777" w:rsidR="00D326DB" w:rsidRPr="00726F77" w:rsidRDefault="00D326DB" w:rsidP="00D326DB">
            <w:pPr>
              <w:spacing w:line="240" w:lineRule="auto"/>
              <w:ind w:firstLine="0"/>
              <w:jc w:val="left"/>
              <w:rPr>
                <w:rFonts w:ascii="Times New Roman" w:hAnsi="Times New Roman" w:cs="Times New Roman"/>
                <w:b w:val="0"/>
                <w:bCs w:val="0"/>
                <w:sz w:val="22"/>
                <w:szCs w:val="22"/>
              </w:rPr>
            </w:pPr>
          </w:p>
        </w:tc>
        <w:tc>
          <w:tcPr>
            <w:tcW w:w="3787" w:type="dxa"/>
            <w:shd w:val="clear" w:color="auto" w:fill="auto"/>
            <w:vAlign w:val="center"/>
          </w:tcPr>
          <w:p w14:paraId="26A13068"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800 до 1000 включительно</w:t>
            </w:r>
          </w:p>
        </w:tc>
        <w:tc>
          <w:tcPr>
            <w:tcW w:w="3765" w:type="dxa"/>
            <w:shd w:val="clear" w:color="auto" w:fill="auto"/>
            <w:vAlign w:val="center"/>
          </w:tcPr>
          <w:p w14:paraId="10CAD775"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40,5</w:t>
            </w:r>
          </w:p>
        </w:tc>
      </w:tr>
      <w:tr w:rsidR="00D326DB" w:rsidRPr="00726F77" w14:paraId="6EED4266" w14:textId="77777777" w:rsidTr="00CD04FD">
        <w:trPr>
          <w:trHeight w:val="272"/>
          <w:jc w:val="center"/>
        </w:trPr>
        <w:tc>
          <w:tcPr>
            <w:tcW w:w="2317" w:type="dxa"/>
            <w:vMerge/>
            <w:shd w:val="clear" w:color="auto" w:fill="auto"/>
          </w:tcPr>
          <w:p w14:paraId="4ADC6DA2" w14:textId="77777777" w:rsidR="00D326DB" w:rsidRPr="00726F77" w:rsidRDefault="00D326DB" w:rsidP="00D326DB">
            <w:pPr>
              <w:spacing w:line="240" w:lineRule="auto"/>
              <w:ind w:firstLine="0"/>
              <w:jc w:val="left"/>
              <w:rPr>
                <w:rFonts w:ascii="Times New Roman" w:hAnsi="Times New Roman" w:cs="Times New Roman"/>
                <w:b w:val="0"/>
                <w:bCs w:val="0"/>
                <w:sz w:val="22"/>
                <w:szCs w:val="22"/>
              </w:rPr>
            </w:pPr>
          </w:p>
        </w:tc>
        <w:tc>
          <w:tcPr>
            <w:tcW w:w="3787" w:type="dxa"/>
            <w:shd w:val="clear" w:color="auto" w:fill="auto"/>
            <w:vAlign w:val="center"/>
          </w:tcPr>
          <w:p w14:paraId="0566AB9C"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1000 до 1200 включительно</w:t>
            </w:r>
          </w:p>
        </w:tc>
        <w:tc>
          <w:tcPr>
            <w:tcW w:w="3765" w:type="dxa"/>
            <w:shd w:val="clear" w:color="auto" w:fill="auto"/>
            <w:vAlign w:val="center"/>
          </w:tcPr>
          <w:p w14:paraId="4ED22549"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47,5</w:t>
            </w:r>
          </w:p>
        </w:tc>
      </w:tr>
      <w:tr w:rsidR="00D326DB" w:rsidRPr="00726F77" w14:paraId="4B72DD7E" w14:textId="77777777" w:rsidTr="00CD04FD">
        <w:trPr>
          <w:trHeight w:val="272"/>
          <w:jc w:val="center"/>
        </w:trPr>
        <w:tc>
          <w:tcPr>
            <w:tcW w:w="2317" w:type="dxa"/>
            <w:vMerge/>
            <w:shd w:val="clear" w:color="auto" w:fill="auto"/>
          </w:tcPr>
          <w:p w14:paraId="1F193DF0" w14:textId="77777777" w:rsidR="00D326DB" w:rsidRPr="00726F77" w:rsidRDefault="00D326DB" w:rsidP="00D326DB">
            <w:pPr>
              <w:spacing w:line="240" w:lineRule="auto"/>
              <w:ind w:firstLine="0"/>
              <w:jc w:val="left"/>
              <w:rPr>
                <w:rFonts w:ascii="Times New Roman" w:hAnsi="Times New Roman" w:cs="Times New Roman"/>
                <w:b w:val="0"/>
                <w:bCs w:val="0"/>
                <w:sz w:val="22"/>
                <w:szCs w:val="22"/>
              </w:rPr>
            </w:pPr>
          </w:p>
        </w:tc>
        <w:tc>
          <w:tcPr>
            <w:tcW w:w="3787" w:type="dxa"/>
            <w:shd w:val="clear" w:color="auto" w:fill="auto"/>
            <w:vAlign w:val="center"/>
          </w:tcPr>
          <w:p w14:paraId="2669F5D5"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свыше 1200 до 1500 включительно</w:t>
            </w:r>
          </w:p>
        </w:tc>
        <w:tc>
          <w:tcPr>
            <w:tcW w:w="3765" w:type="dxa"/>
            <w:shd w:val="clear" w:color="auto" w:fill="auto"/>
            <w:vAlign w:val="center"/>
          </w:tcPr>
          <w:p w14:paraId="4A08B775"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63,0</w:t>
            </w:r>
          </w:p>
        </w:tc>
      </w:tr>
    </w:tbl>
    <w:p w14:paraId="10A80A63" w14:textId="77777777" w:rsidR="00D326DB" w:rsidRPr="00726F77" w:rsidRDefault="00D326DB" w:rsidP="00D326DB">
      <w:pPr>
        <w:spacing w:line="240" w:lineRule="auto"/>
        <w:ind w:firstLine="709"/>
        <w:rPr>
          <w:rFonts w:ascii="Times New Roman" w:hAnsi="Times New Roman" w:cs="Times New Roman"/>
          <w:b w:val="0"/>
          <w:caps/>
          <w:sz w:val="24"/>
          <w:szCs w:val="24"/>
        </w:rPr>
      </w:pPr>
    </w:p>
    <w:p w14:paraId="19A322C0"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caps/>
          <w:sz w:val="24"/>
          <w:szCs w:val="24"/>
        </w:rPr>
        <w:t xml:space="preserve">8.7. </w:t>
      </w:r>
      <w:r w:rsidRPr="00726F77">
        <w:rPr>
          <w:rFonts w:ascii="Times New Roman" w:hAnsi="Times New Roman" w:cs="Times New Roman"/>
          <w:b w:val="0"/>
          <w:sz w:val="24"/>
          <w:szCs w:val="24"/>
        </w:rPr>
        <w:t>Расчет плотности населения на территории квартала (микрорайона) на расчетный срок.</w:t>
      </w:r>
    </w:p>
    <w:p w14:paraId="2278EEBA"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 исходные данные:</w:t>
      </w:r>
    </w:p>
    <w:p w14:paraId="146B1A48"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расчетная жилищная обеспеченность на расчетный срок – 35,2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w:t>
      </w:r>
    </w:p>
    <w:p w14:paraId="6BDC0549" w14:textId="59D0469E" w:rsidR="00D326DB" w:rsidRPr="00726F77" w:rsidRDefault="00D326DB" w:rsidP="00815054">
      <w:pPr>
        <w:tabs>
          <w:tab w:val="left" w:pos="851"/>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pacing w:val="-2"/>
          <w:sz w:val="24"/>
          <w:szCs w:val="24"/>
        </w:rPr>
        <w:t>- климатические условия – территория городского округа расположена</w:t>
      </w:r>
      <w:r w:rsidRPr="00726F77">
        <w:rPr>
          <w:rFonts w:ascii="Times New Roman" w:hAnsi="Times New Roman" w:cs="Times New Roman"/>
          <w:b w:val="0"/>
          <w:sz w:val="24"/>
          <w:szCs w:val="24"/>
        </w:rPr>
        <w:t xml:space="preserve"> во </w:t>
      </w:r>
      <w:r w:rsidRPr="00726F77">
        <w:rPr>
          <w:rFonts w:ascii="Times New Roman" w:hAnsi="Times New Roman" w:cs="Times New Roman"/>
          <w:b w:val="0"/>
          <w:sz w:val="24"/>
          <w:szCs w:val="24"/>
          <w:lang w:val="en-US"/>
        </w:rPr>
        <w:t>I</w:t>
      </w:r>
      <w:r w:rsidRPr="00726F77">
        <w:rPr>
          <w:rFonts w:ascii="Times New Roman" w:hAnsi="Times New Roman" w:cs="Times New Roman"/>
          <w:b w:val="0"/>
          <w:sz w:val="24"/>
          <w:szCs w:val="24"/>
        </w:rPr>
        <w:t>I климатическом районе, подрайоне I</w:t>
      </w:r>
      <w:r w:rsidRPr="00726F77">
        <w:rPr>
          <w:rFonts w:ascii="Times New Roman" w:hAnsi="Times New Roman" w:cs="Times New Roman"/>
          <w:b w:val="0"/>
          <w:sz w:val="24"/>
          <w:szCs w:val="24"/>
          <w:lang w:val="en-US"/>
        </w:rPr>
        <w:t>I</w:t>
      </w:r>
      <w:r w:rsidRPr="00726F77">
        <w:rPr>
          <w:rFonts w:ascii="Times New Roman" w:hAnsi="Times New Roman" w:cs="Times New Roman"/>
          <w:b w:val="0"/>
          <w:sz w:val="24"/>
          <w:szCs w:val="24"/>
        </w:rPr>
        <w:t xml:space="preserve">В южнее 58º с. ш. (в соответствии с СП 131.13330.2012); </w:t>
      </w:r>
    </w:p>
    <w:p w14:paraId="72C3A625"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минимальная плотность населения на территории микрорайона для климатического подрайона I</w:t>
      </w:r>
      <w:r w:rsidRPr="00726F77">
        <w:rPr>
          <w:rFonts w:ascii="Times New Roman" w:hAnsi="Times New Roman" w:cs="Times New Roman"/>
          <w:b w:val="0"/>
          <w:sz w:val="24"/>
          <w:szCs w:val="24"/>
          <w:lang w:val="en-US"/>
        </w:rPr>
        <w:t>I</w:t>
      </w:r>
      <w:r w:rsidRPr="00726F77">
        <w:rPr>
          <w:rFonts w:ascii="Times New Roman" w:hAnsi="Times New Roman" w:cs="Times New Roman"/>
          <w:b w:val="0"/>
          <w:sz w:val="24"/>
          <w:szCs w:val="24"/>
        </w:rPr>
        <w:t>В южнее 58º с. ш. при расчетной жилищной обеспеченности 18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w:t>
      </w:r>
      <w:r w:rsidRPr="00726F77">
        <w:rPr>
          <w:rFonts w:ascii="Times New Roman" w:hAnsi="Times New Roman" w:cs="Times New Roman"/>
          <w:b w:val="0"/>
          <w:bCs w:val="0"/>
          <w:sz w:val="24"/>
          <w:szCs w:val="24"/>
        </w:rPr>
        <w:t xml:space="preserve"> в соответствии со СНиП 2.07.01-89* </w:t>
      </w:r>
      <w:r w:rsidRPr="00726F77">
        <w:rPr>
          <w:rFonts w:ascii="Times New Roman" w:hAnsi="Times New Roman" w:cs="Times New Roman"/>
          <w:b w:val="0"/>
          <w:sz w:val="24"/>
          <w:szCs w:val="24"/>
        </w:rPr>
        <w:t>составляет:</w:t>
      </w:r>
    </w:p>
    <w:p w14:paraId="56C9D78B"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в зоне высокой степени градостроительной ценности территории – 400 чел./га;</w:t>
      </w:r>
    </w:p>
    <w:p w14:paraId="185EE450"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в зоне средней степени градостроительной ценности территории – 330 чел./га;</w:t>
      </w:r>
    </w:p>
    <w:p w14:paraId="0B698B5C"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в зоне низкой степени градостроительной ценности территории – 180 чел./га.</w:t>
      </w:r>
    </w:p>
    <w:p w14:paraId="6B140809"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расчет:</w:t>
      </w:r>
    </w:p>
    <w:p w14:paraId="7A852346" w14:textId="77777777" w:rsidR="00D326DB" w:rsidRPr="00726F77" w:rsidRDefault="00D326DB" w:rsidP="00815054">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spacing w:val="2"/>
          <w:sz w:val="24"/>
          <w:szCs w:val="24"/>
        </w:rPr>
        <w:t xml:space="preserve">- расчет плотности населения на территории микрорайона производится по формуле: </w:t>
      </w:r>
    </w:p>
    <w:p w14:paraId="60A724BF"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position w:val="-24"/>
        </w:rPr>
        <w:object w:dxaOrig="1180" w:dyaOrig="620" w14:anchorId="3B7BC958">
          <v:shape id="_x0000_i1033" type="#_x0000_t75" style="width:58.25pt;height:31.3pt" o:ole="" o:allowoverlap="f">
            <v:imagedata r:id="rId27" o:title=""/>
          </v:shape>
          <o:OLEObject Type="Embed" ProgID="Equation.3" ShapeID="_x0000_i1033" DrawAspect="Content" ObjectID="_1661320984" r:id="rId28"/>
        </w:object>
      </w:r>
      <w:r w:rsidRPr="00726F77">
        <w:rPr>
          <w:rFonts w:ascii="Times New Roman" w:hAnsi="Times New Roman" w:cs="Times New Roman"/>
          <w:b w:val="0"/>
        </w:rPr>
        <w:t xml:space="preserve">, </w:t>
      </w:r>
    </w:p>
    <w:p w14:paraId="07399805"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где Р</w:t>
      </w:r>
      <w:r w:rsidRPr="00726F77">
        <w:rPr>
          <w:rFonts w:ascii="Times New Roman" w:hAnsi="Times New Roman" w:cs="Times New Roman"/>
          <w:b w:val="0"/>
          <w:sz w:val="24"/>
          <w:szCs w:val="24"/>
          <w:vertAlign w:val="subscript"/>
        </w:rPr>
        <w:t>18</w:t>
      </w:r>
      <w:r w:rsidRPr="00726F77">
        <w:rPr>
          <w:rFonts w:ascii="Times New Roman" w:hAnsi="Times New Roman" w:cs="Times New Roman"/>
          <w:b w:val="0"/>
          <w:sz w:val="24"/>
          <w:szCs w:val="24"/>
        </w:rPr>
        <w:t xml:space="preserve"> – показатель плотности населения при расчетной жилищной обеспеченности 18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w:t>
      </w:r>
    </w:p>
    <w:p w14:paraId="4789A91E" w14:textId="77777777" w:rsidR="00D326DB" w:rsidRPr="00726F77" w:rsidRDefault="00D326DB" w:rsidP="00815054">
      <w:pPr>
        <w:spacing w:line="240" w:lineRule="auto"/>
        <w:ind w:firstLine="567"/>
        <w:rPr>
          <w:rFonts w:ascii="Times New Roman" w:hAnsi="Times New Roman" w:cs="Times New Roman"/>
          <w:b w:val="0"/>
          <w:spacing w:val="-2"/>
          <w:sz w:val="24"/>
          <w:szCs w:val="24"/>
        </w:rPr>
      </w:pPr>
      <w:r w:rsidRPr="00726F77">
        <w:rPr>
          <w:rFonts w:ascii="Times New Roman" w:hAnsi="Times New Roman" w:cs="Times New Roman"/>
          <w:b w:val="0"/>
          <w:spacing w:val="-2"/>
          <w:sz w:val="24"/>
          <w:szCs w:val="24"/>
        </w:rPr>
        <w:t>Н – расчетная жилищная обеспеченность, м</w:t>
      </w:r>
      <w:r w:rsidRPr="00726F77">
        <w:rPr>
          <w:rFonts w:ascii="Times New Roman" w:hAnsi="Times New Roman" w:cs="Times New Roman"/>
          <w:b w:val="0"/>
          <w:spacing w:val="-2"/>
          <w:sz w:val="24"/>
          <w:szCs w:val="24"/>
          <w:vertAlign w:val="superscript"/>
        </w:rPr>
        <w:t>2</w:t>
      </w:r>
      <w:r w:rsidRPr="00726F77">
        <w:rPr>
          <w:rFonts w:ascii="Times New Roman" w:hAnsi="Times New Roman" w:cs="Times New Roman"/>
          <w:b w:val="0"/>
          <w:spacing w:val="-2"/>
          <w:sz w:val="24"/>
          <w:szCs w:val="24"/>
        </w:rPr>
        <w:t>/чел., принимаемая на расчетный период.</w:t>
      </w:r>
    </w:p>
    <w:p w14:paraId="0729D1AC" w14:textId="77777777" w:rsidR="00D326DB" w:rsidRPr="00726F77" w:rsidRDefault="00D326DB" w:rsidP="00815054">
      <w:pPr>
        <w:tabs>
          <w:tab w:val="left" w:pos="709"/>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расчетная плотность населения на территории микрорайона при расчетной жилищной обеспеченности 35,2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 в зонах высокой, средней и низкой степени градостроительной ценности территории составляет:</w:t>
      </w:r>
    </w:p>
    <w:p w14:paraId="6A5D6AEE" w14:textId="77777777" w:rsidR="00D326DB" w:rsidRPr="00726F77" w:rsidRDefault="00D326DB" w:rsidP="00815054">
      <w:pPr>
        <w:tabs>
          <w:tab w:val="left" w:pos="709"/>
        </w:tabs>
        <w:spacing w:line="240" w:lineRule="auto"/>
        <w:ind w:firstLine="567"/>
        <w:rPr>
          <w:rFonts w:ascii="Times New Roman" w:hAnsi="Times New Roman" w:cs="Times New Roman"/>
          <w:b w:val="0"/>
          <w:sz w:val="24"/>
          <w:szCs w:val="24"/>
        </w:rPr>
      </w:pPr>
      <w:proofErr w:type="spellStart"/>
      <w:r w:rsidRPr="00726F77">
        <w:rPr>
          <w:rFonts w:ascii="Times New Roman" w:hAnsi="Times New Roman" w:cs="Times New Roman"/>
          <w:b w:val="0"/>
          <w:sz w:val="24"/>
          <w:szCs w:val="24"/>
        </w:rPr>
        <w:t>Р</w:t>
      </w:r>
      <w:r w:rsidRPr="00726F77">
        <w:rPr>
          <w:rFonts w:ascii="Times New Roman" w:hAnsi="Times New Roman" w:cs="Times New Roman"/>
          <w:b w:val="0"/>
          <w:sz w:val="24"/>
          <w:szCs w:val="24"/>
          <w:vertAlign w:val="subscript"/>
        </w:rPr>
        <w:t>в</w:t>
      </w:r>
      <w:proofErr w:type="spellEnd"/>
      <w:r w:rsidRPr="00726F77">
        <w:rPr>
          <w:rFonts w:ascii="Times New Roman" w:hAnsi="Times New Roman" w:cs="Times New Roman"/>
          <w:b w:val="0"/>
          <w:sz w:val="24"/>
          <w:szCs w:val="24"/>
        </w:rPr>
        <w:t xml:space="preserve"> = 400 чел./га × 18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 35,2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 xml:space="preserve">/чел. </w:t>
      </w:r>
      <w:r w:rsidRPr="00726F77">
        <w:rPr>
          <w:rFonts w:ascii="Times New Roman" w:hAnsi="Times New Roman" w:cs="Times New Roman"/>
          <w:b w:val="0"/>
          <w:i/>
          <w:sz w:val="24"/>
          <w:szCs w:val="24"/>
        </w:rPr>
        <w:t>≈</w:t>
      </w:r>
      <w:r w:rsidRPr="00726F77">
        <w:rPr>
          <w:rFonts w:ascii="Times New Roman" w:hAnsi="Times New Roman" w:cs="Times New Roman"/>
          <w:b w:val="0"/>
          <w:sz w:val="24"/>
          <w:szCs w:val="24"/>
        </w:rPr>
        <w:t xml:space="preserve"> 205 чел./га;</w:t>
      </w:r>
    </w:p>
    <w:p w14:paraId="1CDC1630" w14:textId="77777777" w:rsidR="00D326DB" w:rsidRPr="00726F77" w:rsidRDefault="00D326DB" w:rsidP="00815054">
      <w:pPr>
        <w:tabs>
          <w:tab w:val="left" w:pos="709"/>
        </w:tabs>
        <w:spacing w:line="240" w:lineRule="auto"/>
        <w:ind w:firstLine="567"/>
        <w:rPr>
          <w:rFonts w:ascii="Times New Roman" w:hAnsi="Times New Roman" w:cs="Times New Roman"/>
          <w:b w:val="0"/>
          <w:sz w:val="24"/>
          <w:szCs w:val="24"/>
        </w:rPr>
      </w:pPr>
      <w:proofErr w:type="spellStart"/>
      <w:r w:rsidRPr="00726F77">
        <w:rPr>
          <w:rFonts w:ascii="Times New Roman" w:hAnsi="Times New Roman" w:cs="Times New Roman"/>
          <w:b w:val="0"/>
          <w:sz w:val="24"/>
          <w:szCs w:val="24"/>
        </w:rPr>
        <w:t>Р</w:t>
      </w:r>
      <w:r w:rsidRPr="00726F77">
        <w:rPr>
          <w:rFonts w:ascii="Times New Roman" w:hAnsi="Times New Roman" w:cs="Times New Roman"/>
          <w:b w:val="0"/>
          <w:sz w:val="24"/>
          <w:szCs w:val="24"/>
          <w:vertAlign w:val="subscript"/>
        </w:rPr>
        <w:t>с</w:t>
      </w:r>
      <w:proofErr w:type="spellEnd"/>
      <w:r w:rsidRPr="00726F77">
        <w:rPr>
          <w:rFonts w:ascii="Times New Roman" w:hAnsi="Times New Roman" w:cs="Times New Roman"/>
          <w:b w:val="0"/>
          <w:sz w:val="24"/>
          <w:szCs w:val="24"/>
        </w:rPr>
        <w:t xml:space="preserve"> = 330 чел./га × 18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 35,2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 xml:space="preserve">/чел. </w:t>
      </w:r>
      <w:r w:rsidRPr="00726F77">
        <w:rPr>
          <w:rFonts w:ascii="Times New Roman" w:hAnsi="Times New Roman" w:cs="Times New Roman"/>
          <w:b w:val="0"/>
          <w:i/>
          <w:sz w:val="24"/>
          <w:szCs w:val="24"/>
        </w:rPr>
        <w:t>≈</w:t>
      </w:r>
      <w:r w:rsidRPr="00726F77">
        <w:rPr>
          <w:rFonts w:ascii="Times New Roman" w:hAnsi="Times New Roman" w:cs="Times New Roman"/>
          <w:b w:val="0"/>
          <w:sz w:val="24"/>
          <w:szCs w:val="24"/>
        </w:rPr>
        <w:t xml:space="preserve"> 169 чел./га;</w:t>
      </w:r>
    </w:p>
    <w:p w14:paraId="424BEE3A" w14:textId="77777777" w:rsidR="00D326DB" w:rsidRPr="00726F77" w:rsidRDefault="00D326DB" w:rsidP="00815054">
      <w:pPr>
        <w:tabs>
          <w:tab w:val="left" w:pos="709"/>
        </w:tabs>
        <w:spacing w:line="240" w:lineRule="auto"/>
        <w:ind w:firstLine="567"/>
        <w:rPr>
          <w:rFonts w:ascii="Times New Roman" w:hAnsi="Times New Roman" w:cs="Times New Roman"/>
          <w:b w:val="0"/>
          <w:sz w:val="24"/>
          <w:szCs w:val="24"/>
        </w:rPr>
      </w:pPr>
      <w:proofErr w:type="spellStart"/>
      <w:r w:rsidRPr="00726F77">
        <w:rPr>
          <w:rFonts w:ascii="Times New Roman" w:hAnsi="Times New Roman" w:cs="Times New Roman"/>
          <w:b w:val="0"/>
          <w:sz w:val="24"/>
          <w:szCs w:val="24"/>
        </w:rPr>
        <w:t>Р</w:t>
      </w:r>
      <w:r w:rsidRPr="00726F77">
        <w:rPr>
          <w:rFonts w:ascii="Times New Roman" w:hAnsi="Times New Roman" w:cs="Times New Roman"/>
          <w:b w:val="0"/>
          <w:sz w:val="24"/>
          <w:szCs w:val="24"/>
          <w:vertAlign w:val="subscript"/>
        </w:rPr>
        <w:t>н</w:t>
      </w:r>
      <w:proofErr w:type="spellEnd"/>
      <w:r w:rsidRPr="00726F77">
        <w:rPr>
          <w:rFonts w:ascii="Times New Roman" w:hAnsi="Times New Roman" w:cs="Times New Roman"/>
          <w:b w:val="0"/>
          <w:sz w:val="24"/>
          <w:szCs w:val="24"/>
        </w:rPr>
        <w:t xml:space="preserve"> = 180 чел./га × 18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 35,2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 xml:space="preserve">/чел. </w:t>
      </w:r>
      <w:r w:rsidRPr="00726F77">
        <w:rPr>
          <w:rFonts w:ascii="Times New Roman" w:hAnsi="Times New Roman" w:cs="Times New Roman"/>
          <w:b w:val="0"/>
          <w:i/>
          <w:sz w:val="24"/>
          <w:szCs w:val="24"/>
        </w:rPr>
        <w:t>≈</w:t>
      </w:r>
      <w:r w:rsidRPr="00726F77">
        <w:rPr>
          <w:rFonts w:ascii="Times New Roman" w:hAnsi="Times New Roman" w:cs="Times New Roman"/>
          <w:b w:val="0"/>
          <w:sz w:val="24"/>
          <w:szCs w:val="24"/>
        </w:rPr>
        <w:t xml:space="preserve"> 92 чел./га;</w:t>
      </w:r>
    </w:p>
    <w:p w14:paraId="75FF0926" w14:textId="77777777" w:rsidR="00D326DB" w:rsidRPr="00726F77" w:rsidRDefault="00D326DB" w:rsidP="00815054">
      <w:pPr>
        <w:spacing w:line="240" w:lineRule="auto"/>
        <w:ind w:firstLine="567"/>
        <w:outlineLvl w:val="0"/>
        <w:rPr>
          <w:rFonts w:ascii="Times New Roman" w:hAnsi="Times New Roman" w:cs="Times New Roman"/>
          <w:b w:val="0"/>
          <w:sz w:val="24"/>
          <w:szCs w:val="24"/>
        </w:rPr>
      </w:pPr>
      <w:r w:rsidRPr="00726F77">
        <w:rPr>
          <w:rFonts w:ascii="Times New Roman" w:hAnsi="Times New Roman" w:cs="Times New Roman"/>
          <w:b w:val="0"/>
          <w:sz w:val="24"/>
          <w:szCs w:val="24"/>
        </w:rPr>
        <w:t>- показатели плотности населения принимаем кратными 5:</w:t>
      </w:r>
    </w:p>
    <w:p w14:paraId="540EEE17" w14:textId="77777777" w:rsidR="00D326DB" w:rsidRPr="00726F77" w:rsidRDefault="00D326DB" w:rsidP="00D326DB">
      <w:pPr>
        <w:spacing w:line="240" w:lineRule="auto"/>
        <w:ind w:firstLine="709"/>
        <w:outlineLvl w:val="0"/>
        <w:rPr>
          <w:rFonts w:ascii="Times New Roman" w:hAnsi="Times New Roman" w:cs="Times New Roman"/>
          <w:b w:val="0"/>
          <w:sz w:val="24"/>
          <w:szCs w:val="24"/>
        </w:rPr>
      </w:pPr>
    </w:p>
    <w:p w14:paraId="5BD0C8C9" w14:textId="77777777" w:rsidR="00D326DB" w:rsidRPr="00726F77" w:rsidRDefault="00D326DB" w:rsidP="00D326DB">
      <w:pPr>
        <w:spacing w:line="240" w:lineRule="auto"/>
        <w:ind w:firstLine="720"/>
        <w:jc w:val="right"/>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Таблица 57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9"/>
        <w:gridCol w:w="6090"/>
      </w:tblGrid>
      <w:tr w:rsidR="00D326DB" w:rsidRPr="00726F77" w14:paraId="2DA5DEF4" w14:textId="77777777" w:rsidTr="00CD04FD">
        <w:trPr>
          <w:trHeight w:val="822"/>
          <w:jc w:val="center"/>
        </w:trPr>
        <w:tc>
          <w:tcPr>
            <w:tcW w:w="3799" w:type="dxa"/>
            <w:tcBorders>
              <w:top w:val="single" w:sz="4" w:space="0" w:color="auto"/>
              <w:left w:val="single" w:sz="4" w:space="0" w:color="auto"/>
              <w:bottom w:val="single" w:sz="4" w:space="0" w:color="auto"/>
              <w:right w:val="single" w:sz="4" w:space="0" w:color="auto"/>
            </w:tcBorders>
            <w:vAlign w:val="center"/>
          </w:tcPr>
          <w:p w14:paraId="73B3BE74" w14:textId="77777777" w:rsidR="00D326DB" w:rsidRPr="00726F77" w:rsidRDefault="00D326DB"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Зоны различной степени градостроительной ценности территории</w:t>
            </w:r>
          </w:p>
        </w:tc>
        <w:tc>
          <w:tcPr>
            <w:tcW w:w="6090" w:type="dxa"/>
            <w:tcBorders>
              <w:top w:val="single" w:sz="4" w:space="0" w:color="auto"/>
              <w:left w:val="single" w:sz="4" w:space="0" w:color="auto"/>
              <w:bottom w:val="single" w:sz="4" w:space="0" w:color="auto"/>
              <w:right w:val="single" w:sz="4" w:space="0" w:color="auto"/>
            </w:tcBorders>
            <w:vAlign w:val="center"/>
          </w:tcPr>
          <w:p w14:paraId="519E5682" w14:textId="77777777" w:rsidR="00D326DB" w:rsidRPr="00726F77" w:rsidRDefault="00D326DB"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Расчетная плотность населения на территории </w:t>
            </w:r>
          </w:p>
          <w:p w14:paraId="4269A87F" w14:textId="77777777" w:rsidR="00D326DB" w:rsidRPr="00726F77" w:rsidRDefault="00D326DB"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квартала (микрорайона) на расчетный срок (2040 год), </w:t>
            </w:r>
          </w:p>
          <w:p w14:paraId="6A71DFDC" w14:textId="77777777" w:rsidR="00D326DB" w:rsidRPr="00726F77" w:rsidRDefault="00D326DB" w:rsidP="00D326DB">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чел./га, не менее</w:t>
            </w:r>
          </w:p>
        </w:tc>
      </w:tr>
      <w:tr w:rsidR="00D326DB" w:rsidRPr="00726F77" w14:paraId="09E656FD" w14:textId="77777777" w:rsidTr="00CD04FD">
        <w:trPr>
          <w:trHeight w:val="272"/>
          <w:jc w:val="center"/>
        </w:trPr>
        <w:tc>
          <w:tcPr>
            <w:tcW w:w="3799" w:type="dxa"/>
            <w:tcBorders>
              <w:top w:val="single" w:sz="4" w:space="0" w:color="auto"/>
              <w:left w:val="single" w:sz="4" w:space="0" w:color="auto"/>
              <w:bottom w:val="single" w:sz="4" w:space="0" w:color="auto"/>
              <w:right w:val="single" w:sz="4" w:space="0" w:color="auto"/>
            </w:tcBorders>
            <w:vAlign w:val="center"/>
          </w:tcPr>
          <w:p w14:paraId="4F66FCEC" w14:textId="77777777" w:rsidR="00D326DB" w:rsidRPr="00726F77" w:rsidRDefault="00D326DB" w:rsidP="00D326DB">
            <w:pPr>
              <w:spacing w:line="240" w:lineRule="auto"/>
              <w:ind w:lef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Высокая</w:t>
            </w:r>
          </w:p>
        </w:tc>
        <w:tc>
          <w:tcPr>
            <w:tcW w:w="6090" w:type="dxa"/>
            <w:tcBorders>
              <w:top w:val="single" w:sz="4" w:space="0" w:color="auto"/>
              <w:left w:val="single" w:sz="4" w:space="0" w:color="auto"/>
              <w:bottom w:val="single" w:sz="4" w:space="0" w:color="auto"/>
              <w:right w:val="single" w:sz="4" w:space="0" w:color="auto"/>
            </w:tcBorders>
            <w:vAlign w:val="center"/>
          </w:tcPr>
          <w:p w14:paraId="3D01D21C"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205</w:t>
            </w:r>
          </w:p>
        </w:tc>
      </w:tr>
      <w:tr w:rsidR="00D326DB" w:rsidRPr="00726F77" w14:paraId="2E38544C" w14:textId="77777777" w:rsidTr="00CD04FD">
        <w:trPr>
          <w:trHeight w:val="272"/>
          <w:jc w:val="center"/>
        </w:trPr>
        <w:tc>
          <w:tcPr>
            <w:tcW w:w="3799" w:type="dxa"/>
            <w:tcBorders>
              <w:top w:val="single" w:sz="4" w:space="0" w:color="auto"/>
              <w:left w:val="single" w:sz="4" w:space="0" w:color="auto"/>
              <w:bottom w:val="single" w:sz="4" w:space="0" w:color="auto"/>
              <w:right w:val="single" w:sz="4" w:space="0" w:color="auto"/>
            </w:tcBorders>
            <w:vAlign w:val="center"/>
          </w:tcPr>
          <w:p w14:paraId="64A3E114" w14:textId="77777777" w:rsidR="00D326DB" w:rsidRPr="00726F77" w:rsidRDefault="00D326DB" w:rsidP="00D326DB">
            <w:pPr>
              <w:spacing w:line="240" w:lineRule="auto"/>
              <w:ind w:lef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Средняя</w:t>
            </w:r>
          </w:p>
        </w:tc>
        <w:tc>
          <w:tcPr>
            <w:tcW w:w="6090" w:type="dxa"/>
            <w:tcBorders>
              <w:top w:val="single" w:sz="4" w:space="0" w:color="auto"/>
              <w:left w:val="single" w:sz="4" w:space="0" w:color="auto"/>
              <w:bottom w:val="single" w:sz="4" w:space="0" w:color="auto"/>
              <w:right w:val="single" w:sz="4" w:space="0" w:color="auto"/>
            </w:tcBorders>
            <w:vAlign w:val="center"/>
          </w:tcPr>
          <w:p w14:paraId="7DFEACCE"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165</w:t>
            </w:r>
          </w:p>
        </w:tc>
      </w:tr>
      <w:tr w:rsidR="00D326DB" w:rsidRPr="00726F77" w14:paraId="0B170A71" w14:textId="77777777" w:rsidTr="00CD04FD">
        <w:trPr>
          <w:trHeight w:val="272"/>
          <w:jc w:val="center"/>
        </w:trPr>
        <w:tc>
          <w:tcPr>
            <w:tcW w:w="3799" w:type="dxa"/>
            <w:tcBorders>
              <w:top w:val="single" w:sz="4" w:space="0" w:color="auto"/>
              <w:left w:val="single" w:sz="4" w:space="0" w:color="auto"/>
              <w:bottom w:val="single" w:sz="4" w:space="0" w:color="auto"/>
              <w:right w:val="single" w:sz="4" w:space="0" w:color="auto"/>
            </w:tcBorders>
            <w:vAlign w:val="center"/>
          </w:tcPr>
          <w:p w14:paraId="4206AC05" w14:textId="77777777" w:rsidR="00D326DB" w:rsidRPr="00726F77" w:rsidRDefault="00D326DB" w:rsidP="00D326DB">
            <w:pPr>
              <w:spacing w:line="240" w:lineRule="auto"/>
              <w:ind w:lef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Низкая</w:t>
            </w:r>
          </w:p>
        </w:tc>
        <w:tc>
          <w:tcPr>
            <w:tcW w:w="6090" w:type="dxa"/>
            <w:tcBorders>
              <w:top w:val="single" w:sz="4" w:space="0" w:color="auto"/>
              <w:left w:val="single" w:sz="4" w:space="0" w:color="auto"/>
              <w:bottom w:val="single" w:sz="4" w:space="0" w:color="auto"/>
              <w:right w:val="single" w:sz="4" w:space="0" w:color="auto"/>
            </w:tcBorders>
            <w:vAlign w:val="center"/>
          </w:tcPr>
          <w:p w14:paraId="15020F70" w14:textId="77777777" w:rsidR="00D326DB" w:rsidRPr="00726F77" w:rsidRDefault="00D326DB" w:rsidP="00D326DB">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90</w:t>
            </w:r>
          </w:p>
        </w:tc>
      </w:tr>
    </w:tbl>
    <w:p w14:paraId="0DF840DC" w14:textId="77777777" w:rsidR="00D326DB" w:rsidRPr="00726F77" w:rsidRDefault="00D326DB" w:rsidP="00D326DB">
      <w:pPr>
        <w:spacing w:line="240" w:lineRule="auto"/>
        <w:ind w:firstLine="720"/>
        <w:rPr>
          <w:rFonts w:ascii="Times New Roman" w:hAnsi="Times New Roman" w:cs="Times New Roman"/>
          <w:b w:val="0"/>
          <w:sz w:val="24"/>
          <w:szCs w:val="24"/>
        </w:rPr>
      </w:pPr>
    </w:p>
    <w:p w14:paraId="07DCE70E"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caps/>
          <w:sz w:val="24"/>
          <w:szCs w:val="24"/>
        </w:rPr>
        <w:t>8.8.</w:t>
      </w:r>
      <w:r w:rsidRPr="00726F77">
        <w:rPr>
          <w:rFonts w:ascii="Times New Roman" w:hAnsi="Times New Roman" w:cs="Times New Roman"/>
          <w:b w:val="0"/>
          <w:sz w:val="24"/>
          <w:szCs w:val="24"/>
        </w:rPr>
        <w:t> Расчет максимальных показателей плотности населения на территории квартала (микрорайона) на расчетный срок.</w:t>
      </w:r>
    </w:p>
    <w:p w14:paraId="4098C13A"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lastRenderedPageBreak/>
        <w:t>1) исходные данные:</w:t>
      </w:r>
    </w:p>
    <w:p w14:paraId="3F39B04D" w14:textId="77777777" w:rsidR="00D326DB" w:rsidRPr="00726F77" w:rsidRDefault="00D326DB" w:rsidP="0081505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расчетная плотность населения микрорайона при комплексной застройке и средней жилищной обеспеченности 20 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 не должна превышать 450 чел./га. (в</w:t>
      </w:r>
      <w:r w:rsidRPr="00726F77">
        <w:rPr>
          <w:rFonts w:ascii="Times New Roman" w:hAnsi="Times New Roman" w:cs="Times New Roman"/>
          <w:b w:val="0"/>
          <w:bCs w:val="0"/>
          <w:sz w:val="24"/>
          <w:szCs w:val="24"/>
        </w:rPr>
        <w:t xml:space="preserve"> соответствии с пунктом 7.6 СП 42.13330.2016);</w:t>
      </w:r>
    </w:p>
    <w:p w14:paraId="232D58D5" w14:textId="77777777" w:rsidR="00D326DB" w:rsidRPr="00726F77" w:rsidRDefault="00D326DB" w:rsidP="0081505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расчетная жилищная обеспеченность</w:t>
      </w:r>
      <w:r w:rsidRPr="00726F77">
        <w:rPr>
          <w:rFonts w:ascii="Times New Roman" w:hAnsi="Times New Roman" w:cs="Times New Roman"/>
          <w:b w:val="0"/>
          <w:caps/>
          <w:sz w:val="24"/>
          <w:szCs w:val="24"/>
        </w:rPr>
        <w:t xml:space="preserve"> </w:t>
      </w:r>
      <w:r w:rsidRPr="00726F77">
        <w:rPr>
          <w:rFonts w:ascii="Times New Roman" w:hAnsi="Times New Roman" w:cs="Times New Roman"/>
          <w:b w:val="0"/>
          <w:bCs w:val="0"/>
          <w:sz w:val="24"/>
          <w:szCs w:val="24"/>
        </w:rPr>
        <w:t xml:space="preserve">на расчетный срок </w:t>
      </w:r>
      <w:r w:rsidRPr="00726F77">
        <w:rPr>
          <w:rFonts w:ascii="Times New Roman" w:hAnsi="Times New Roman" w:cs="Times New Roman"/>
          <w:b w:val="0"/>
          <w:sz w:val="24"/>
          <w:szCs w:val="24"/>
        </w:rPr>
        <w:t>–</w:t>
      </w:r>
      <w:r w:rsidRPr="00726F77">
        <w:rPr>
          <w:rFonts w:ascii="Times New Roman" w:hAnsi="Times New Roman" w:cs="Times New Roman"/>
          <w:b w:val="0"/>
          <w:bCs w:val="0"/>
          <w:sz w:val="24"/>
          <w:szCs w:val="24"/>
        </w:rPr>
        <w:t xml:space="preserve"> 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/чел.</w:t>
      </w:r>
    </w:p>
    <w:p w14:paraId="1DB5BB92"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расчет:</w:t>
      </w:r>
    </w:p>
    <w:p w14:paraId="5FE9A1DC" w14:textId="77777777" w:rsidR="00D326DB" w:rsidRPr="00726F77" w:rsidRDefault="00D326DB" w:rsidP="0081505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м</w:t>
      </w:r>
      <w:r w:rsidRPr="00726F77">
        <w:rPr>
          <w:rFonts w:ascii="Times New Roman" w:hAnsi="Times New Roman" w:cs="Times New Roman"/>
          <w:b w:val="0"/>
          <w:bCs w:val="0"/>
          <w:sz w:val="24"/>
          <w:szCs w:val="24"/>
        </w:rPr>
        <w:t>аксимальный показатель плотности населения на расчетный срок при расчетной      жилищной обеспеченности 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 xml:space="preserve">/чел. составит 255 чел./га </w:t>
      </w:r>
    </w:p>
    <w:p w14:paraId="20F35C40" w14:textId="77777777" w:rsidR="00D326DB" w:rsidRPr="00726F77" w:rsidRDefault="00D326DB" w:rsidP="0081505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 xml:space="preserve">  (450 </w:t>
      </w:r>
      <w:r w:rsidRPr="00726F77">
        <w:rPr>
          <w:rFonts w:ascii="Times New Roman" w:hAnsi="Times New Roman" w:cs="Times New Roman"/>
          <w:b w:val="0"/>
          <w:sz w:val="24"/>
          <w:szCs w:val="24"/>
        </w:rPr>
        <w:t>чел./га ×</w:t>
      </w:r>
      <w:r w:rsidRPr="00726F77">
        <w:rPr>
          <w:rFonts w:ascii="Times New Roman" w:hAnsi="Times New Roman" w:cs="Times New Roman"/>
          <w:b w:val="0"/>
          <w:bCs w:val="0"/>
          <w:sz w:val="24"/>
          <w:szCs w:val="24"/>
        </w:rPr>
        <w:t xml:space="preserve"> 20 </w:t>
      </w:r>
      <w:r w:rsidRPr="00726F77">
        <w:rPr>
          <w:rFonts w:ascii="Times New Roman" w:hAnsi="Times New Roman" w:cs="Times New Roman"/>
          <w:b w:val="0"/>
          <w:sz w:val="24"/>
          <w:szCs w:val="24"/>
        </w:rPr>
        <w:t>м</w:t>
      </w:r>
      <w:r w:rsidRPr="00726F77">
        <w:rPr>
          <w:rFonts w:ascii="Times New Roman" w:hAnsi="Times New Roman" w:cs="Times New Roman"/>
          <w:b w:val="0"/>
          <w:sz w:val="24"/>
          <w:szCs w:val="24"/>
          <w:vertAlign w:val="superscript"/>
        </w:rPr>
        <w:t>2</w:t>
      </w:r>
      <w:r w:rsidRPr="00726F77">
        <w:rPr>
          <w:rFonts w:ascii="Times New Roman" w:hAnsi="Times New Roman" w:cs="Times New Roman"/>
          <w:b w:val="0"/>
          <w:sz w:val="24"/>
          <w:szCs w:val="24"/>
        </w:rPr>
        <w:t>/чел.</w:t>
      </w:r>
      <w:r w:rsidRPr="00726F77">
        <w:rPr>
          <w:rFonts w:ascii="Times New Roman" w:hAnsi="Times New Roman" w:cs="Times New Roman"/>
          <w:b w:val="0"/>
          <w:bCs w:val="0"/>
          <w:sz w:val="24"/>
          <w:szCs w:val="24"/>
        </w:rPr>
        <w:t>): 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 xml:space="preserve">/чел. </w:t>
      </w:r>
      <w:r w:rsidRPr="00726F77">
        <w:rPr>
          <w:rFonts w:ascii="Times New Roman" w:hAnsi="Times New Roman" w:cs="Times New Roman"/>
          <w:b w:val="0"/>
          <w:sz w:val="24"/>
          <w:szCs w:val="24"/>
        </w:rPr>
        <w:t>≈</w:t>
      </w:r>
      <w:r w:rsidRPr="00726F77">
        <w:rPr>
          <w:rFonts w:ascii="Times New Roman" w:hAnsi="Times New Roman" w:cs="Times New Roman"/>
          <w:b w:val="0"/>
          <w:bCs w:val="0"/>
          <w:sz w:val="24"/>
          <w:szCs w:val="24"/>
        </w:rPr>
        <w:t xml:space="preserve"> 256 </w:t>
      </w:r>
      <w:r w:rsidRPr="00726F77">
        <w:rPr>
          <w:rFonts w:ascii="Times New Roman" w:hAnsi="Times New Roman" w:cs="Times New Roman"/>
          <w:b w:val="0"/>
          <w:sz w:val="24"/>
          <w:szCs w:val="24"/>
        </w:rPr>
        <w:t>чел./га</w:t>
      </w:r>
      <w:r w:rsidRPr="00726F77">
        <w:rPr>
          <w:rFonts w:ascii="Times New Roman" w:hAnsi="Times New Roman" w:cs="Times New Roman"/>
          <w:b w:val="0"/>
          <w:bCs w:val="0"/>
          <w:sz w:val="24"/>
          <w:szCs w:val="24"/>
        </w:rPr>
        <w:t>)</w:t>
      </w:r>
    </w:p>
    <w:p w14:paraId="3326C93C" w14:textId="77777777" w:rsidR="00D326DB" w:rsidRPr="00726F77" w:rsidRDefault="00D326DB" w:rsidP="0081505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 показатели плотности населения принимаем кратными 5.</w:t>
      </w:r>
    </w:p>
    <w:p w14:paraId="7202CF4C" w14:textId="77777777" w:rsidR="00D326DB" w:rsidRPr="00726F77" w:rsidRDefault="00D326DB" w:rsidP="00815054">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bCs w:val="0"/>
          <w:sz w:val="24"/>
          <w:szCs w:val="24"/>
        </w:rPr>
        <w:t>Таким образом, расчетная плотность населения территории квартала (микрорайона) на расчетный срок не должна превышать 255 чел./га при средней расчетной жилищной обеспеченности 35,2 м</w:t>
      </w:r>
      <w:r w:rsidRPr="00726F77">
        <w:rPr>
          <w:rFonts w:ascii="Times New Roman" w:hAnsi="Times New Roman" w:cs="Times New Roman"/>
          <w:b w:val="0"/>
          <w:bCs w:val="0"/>
          <w:sz w:val="24"/>
          <w:szCs w:val="24"/>
          <w:vertAlign w:val="superscript"/>
        </w:rPr>
        <w:t>2</w:t>
      </w:r>
      <w:r w:rsidRPr="00726F77">
        <w:rPr>
          <w:rFonts w:ascii="Times New Roman" w:hAnsi="Times New Roman" w:cs="Times New Roman"/>
          <w:b w:val="0"/>
          <w:bCs w:val="0"/>
          <w:sz w:val="24"/>
          <w:szCs w:val="24"/>
        </w:rPr>
        <w:t xml:space="preserve">/чел. </w:t>
      </w:r>
    </w:p>
    <w:p w14:paraId="70D781E7"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8.9. Расчет рекомендуемой обеспеченности общеобразовательными организациями.</w:t>
      </w:r>
    </w:p>
    <w:p w14:paraId="169F7F52"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 исходные данные (на 01.01.2020):</w:t>
      </w:r>
    </w:p>
    <w:p w14:paraId="7FE41EC3"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численность населения – 56 549 чел.;</w:t>
      </w:r>
    </w:p>
    <w:p w14:paraId="6D7D24F6"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численность детей школьного возраста – 5 756 чел.;</w:t>
      </w:r>
    </w:p>
    <w:p w14:paraId="74FFD099" w14:textId="77777777" w:rsidR="00D326DB" w:rsidRPr="00726F77" w:rsidRDefault="00D326DB" w:rsidP="00815054">
      <w:pPr>
        <w:tabs>
          <w:tab w:val="left" w:pos="708"/>
        </w:tabs>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расчетные показатели минимально допустимого уровня обеспеченности общеобразовательными организациями устанавливаются в зависимости от демографической структуры населения, принимая расчетный норматив обеспеченности образовательными организациями       начального общего и </w:t>
      </w:r>
      <w:r w:rsidRPr="00726F77">
        <w:rPr>
          <w:rFonts w:ascii="Times New Roman" w:hAnsi="Times New Roman" w:cs="Times New Roman"/>
          <w:b w:val="0"/>
          <w:bCs w:val="0"/>
          <w:sz w:val="24"/>
          <w:szCs w:val="24"/>
        </w:rPr>
        <w:t>основного общего образования (</w:t>
      </w:r>
      <w:r w:rsidRPr="00726F77">
        <w:rPr>
          <w:rFonts w:ascii="Times New Roman" w:hAnsi="Times New Roman" w:cs="Times New Roman"/>
          <w:b w:val="0"/>
          <w:bCs w:val="0"/>
          <w:sz w:val="24"/>
          <w:szCs w:val="24"/>
          <w:lang w:val="en-US"/>
        </w:rPr>
        <w:t>I</w:t>
      </w:r>
      <w:r w:rsidRPr="00726F77">
        <w:rPr>
          <w:rFonts w:ascii="Times New Roman" w:hAnsi="Times New Roman" w:cs="Times New Roman"/>
          <w:b w:val="0"/>
          <w:bCs w:val="0"/>
          <w:sz w:val="24"/>
          <w:szCs w:val="24"/>
        </w:rPr>
        <w:t>-</w:t>
      </w:r>
      <w:r w:rsidRPr="00726F77">
        <w:rPr>
          <w:rFonts w:ascii="Times New Roman" w:hAnsi="Times New Roman" w:cs="Times New Roman"/>
          <w:b w:val="0"/>
          <w:bCs w:val="0"/>
          <w:sz w:val="24"/>
          <w:szCs w:val="24"/>
          <w:lang w:val="en-US"/>
        </w:rPr>
        <w:t>IX</w:t>
      </w:r>
      <w:r w:rsidRPr="00726F77">
        <w:rPr>
          <w:rFonts w:ascii="Times New Roman" w:hAnsi="Times New Roman" w:cs="Times New Roman"/>
          <w:b w:val="0"/>
          <w:bCs w:val="0"/>
          <w:sz w:val="24"/>
          <w:szCs w:val="24"/>
        </w:rPr>
        <w:t xml:space="preserve"> классы) – 100 % </w:t>
      </w:r>
      <w:r w:rsidRPr="00726F77">
        <w:rPr>
          <w:rFonts w:ascii="Times New Roman" w:hAnsi="Times New Roman" w:cs="Times New Roman"/>
          <w:b w:val="0"/>
          <w:sz w:val="24"/>
          <w:szCs w:val="24"/>
        </w:rPr>
        <w:t>детей школьного возраста.</w:t>
      </w:r>
    </w:p>
    <w:p w14:paraId="14F278B1"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расчет:</w:t>
      </w:r>
    </w:p>
    <w:p w14:paraId="350CE290"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за 2019-2020 учебный год;</w:t>
      </w:r>
    </w:p>
    <w:p w14:paraId="4A5C73FF"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 xml:space="preserve">- рекомендуемая обеспеченность общеобразовательными организациями составляет 102 места на 1000 чел. </w:t>
      </w:r>
    </w:p>
    <w:p w14:paraId="57DAD4A1" w14:textId="175ACD54"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(5 756 мест: 56,549 тыс. чел. ≈ 102</w:t>
      </w:r>
      <w:r w:rsidRPr="00726F77">
        <w:rPr>
          <w:rFonts w:ascii="Times New Roman" w:hAnsi="Times New Roman" w:cs="Times New Roman"/>
          <w:sz w:val="24"/>
        </w:rPr>
        <w:t xml:space="preserve"> </w:t>
      </w:r>
      <w:r w:rsidRPr="00726F77">
        <w:rPr>
          <w:rFonts w:ascii="Times New Roman" w:hAnsi="Times New Roman" w:cs="Times New Roman"/>
          <w:b w:val="0"/>
          <w:sz w:val="24"/>
          <w:szCs w:val="24"/>
        </w:rPr>
        <w:t>места / 1 тыс. чел.).</w:t>
      </w:r>
    </w:p>
    <w:p w14:paraId="011BF9E9" w14:textId="7398481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i/>
          <w:spacing w:val="40"/>
          <w:sz w:val="24"/>
          <w:szCs w:val="24"/>
        </w:rPr>
        <w:t>Примечание:</w:t>
      </w:r>
      <w:r w:rsidRPr="00726F77">
        <w:rPr>
          <w:rFonts w:ascii="Times New Roman" w:hAnsi="Times New Roman" w:cs="Times New Roman"/>
          <w:b w:val="0"/>
          <w:sz w:val="24"/>
          <w:szCs w:val="24"/>
        </w:rPr>
        <w:t xml:space="preserve"> При </w:t>
      </w:r>
      <w:r w:rsidRPr="00726F77">
        <w:rPr>
          <w:rFonts w:ascii="Times New Roman" w:hAnsi="Times New Roman" w:cs="Times New Roman"/>
          <w:b w:val="0"/>
          <w:bCs w:val="0"/>
          <w:sz w:val="24"/>
          <w:szCs w:val="24"/>
        </w:rPr>
        <w:t>подготовке генерального плана, документации по планировке территории городского округа и внесении в них изменений</w:t>
      </w:r>
      <w:r w:rsidRPr="00726F77">
        <w:rPr>
          <w:rFonts w:ascii="Times New Roman" w:hAnsi="Times New Roman" w:cs="Times New Roman"/>
          <w:b w:val="0"/>
          <w:sz w:val="24"/>
          <w:szCs w:val="24"/>
        </w:rPr>
        <w:t xml:space="preserve"> при показателях обеспеченности общеобразовательными организациями, отличных от приведенных в данном расчете, следует руководствоваться фактическим показателем обеспеченности общеобразовательными организациями на момент разработки или корректировки градостроительной документации. </w:t>
      </w:r>
    </w:p>
    <w:p w14:paraId="294F15D2"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spacing w:val="-2"/>
        </w:rPr>
      </w:pPr>
      <w:r w:rsidRPr="00726F77">
        <w:rPr>
          <w:rFonts w:ascii="Times New Roman" w:hAnsi="Times New Roman" w:cs="Times New Roman"/>
          <w:spacing w:val="-2"/>
        </w:rPr>
        <w:t>8.10. Расчет рекомендуемой обеспеченности дошкольными образовательными организациями.</w:t>
      </w:r>
    </w:p>
    <w:p w14:paraId="5A04D947"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 исходные данные (на 01.01.2020):</w:t>
      </w:r>
    </w:p>
    <w:p w14:paraId="071062C8"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численность населения – 56 549 чел.;</w:t>
      </w:r>
    </w:p>
    <w:p w14:paraId="1AAA56B2"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численность детей дошкольного возраста (0-6 лет включительно) – 4 075 чел.;</w:t>
      </w:r>
    </w:p>
    <w:p w14:paraId="13CC9B72"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расчетные</w:t>
      </w:r>
      <w:r w:rsidRPr="00726F77">
        <w:rPr>
          <w:rFonts w:ascii="Times New Roman" w:hAnsi="Times New Roman" w:cs="Times New Roman"/>
          <w:b/>
        </w:rPr>
        <w:t xml:space="preserve"> </w:t>
      </w:r>
      <w:r w:rsidRPr="00726F77">
        <w:rPr>
          <w:rFonts w:ascii="Times New Roman" w:hAnsi="Times New Roman" w:cs="Times New Roman"/>
        </w:rPr>
        <w:t>показатели минимально допустимого уровня обеспеченности дошкольными образовательными организациями устанавливаются в зависимости от демографической структуры населения, принимая расчетный уровень обеспеченности детей дошкольными образовательными организациями не менее 85 % от численности детей 0-6 лет включительно, в том числе организациями общего типа – 70 %.</w:t>
      </w:r>
    </w:p>
    <w:p w14:paraId="2B742168"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расчет:</w:t>
      </w:r>
    </w:p>
    <w:p w14:paraId="21326714"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01.01.2020.</w:t>
      </w:r>
    </w:p>
    <w:p w14:paraId="25A92B01" w14:textId="77777777" w:rsidR="00D326DB" w:rsidRPr="00726F77" w:rsidRDefault="00D326DB" w:rsidP="00815054">
      <w:pPr>
        <w:pStyle w:val="ae"/>
        <w:widowControl w:val="0"/>
        <w:spacing w:before="0" w:beforeAutospacing="0" w:after="0" w:afterAutospacing="0"/>
        <w:ind w:firstLine="567"/>
        <w:jc w:val="both"/>
        <w:rPr>
          <w:rFonts w:ascii="Times New Roman" w:hAnsi="Times New Roman" w:cs="Times New Roman"/>
        </w:rPr>
      </w:pPr>
      <w:r w:rsidRPr="00726F77">
        <w:rPr>
          <w:rFonts w:ascii="Times New Roman" w:hAnsi="Times New Roman" w:cs="Times New Roman"/>
        </w:rPr>
        <w:t xml:space="preserve">- рекомендуемая обеспеченность дошкольными образовательными организациями       составляет: </w:t>
      </w:r>
    </w:p>
    <w:p w14:paraId="65E39CCD" w14:textId="77777777" w:rsidR="00D326DB" w:rsidRPr="00726F77" w:rsidRDefault="00D326DB" w:rsidP="00815054">
      <w:pPr>
        <w:pStyle w:val="ae"/>
        <w:widowControl w:val="0"/>
        <w:spacing w:before="0" w:beforeAutospacing="0" w:after="0" w:afterAutospacing="0"/>
        <w:ind w:firstLine="567"/>
        <w:jc w:val="both"/>
        <w:outlineLvl w:val="0"/>
        <w:rPr>
          <w:rFonts w:ascii="Times New Roman" w:hAnsi="Times New Roman" w:cs="Times New Roman"/>
        </w:rPr>
      </w:pPr>
      <w:r w:rsidRPr="00726F77">
        <w:rPr>
          <w:rFonts w:ascii="Times New Roman" w:hAnsi="Times New Roman" w:cs="Times New Roman"/>
        </w:rPr>
        <w:lastRenderedPageBreak/>
        <w:t xml:space="preserve">при охвате 70 % – 50 мест на 1 000 чел. </w:t>
      </w:r>
    </w:p>
    <w:p w14:paraId="680363B3" w14:textId="77777777" w:rsidR="00D326DB" w:rsidRPr="00726F77" w:rsidRDefault="00D326DB" w:rsidP="00815054">
      <w:pPr>
        <w:pStyle w:val="ae"/>
        <w:widowControl w:val="0"/>
        <w:spacing w:before="0" w:beforeAutospacing="0" w:after="0" w:afterAutospacing="0"/>
        <w:ind w:firstLine="567"/>
        <w:jc w:val="both"/>
        <w:outlineLvl w:val="0"/>
        <w:rPr>
          <w:rFonts w:ascii="Times New Roman" w:hAnsi="Times New Roman" w:cs="Times New Roman"/>
        </w:rPr>
      </w:pPr>
      <w:r w:rsidRPr="00726F77">
        <w:rPr>
          <w:rFonts w:ascii="Times New Roman" w:hAnsi="Times New Roman" w:cs="Times New Roman"/>
        </w:rPr>
        <w:t xml:space="preserve">(4 075 мест </w:t>
      </w:r>
      <w:r w:rsidRPr="00726F77">
        <w:rPr>
          <w:rFonts w:ascii="Times New Roman" w:hAnsi="Times New Roman" w:cs="Times New Roman"/>
        </w:rPr>
        <w:sym w:font="Symbol" w:char="003A"/>
      </w:r>
      <w:r w:rsidRPr="00726F77">
        <w:rPr>
          <w:rFonts w:ascii="Times New Roman" w:hAnsi="Times New Roman" w:cs="Times New Roman"/>
        </w:rPr>
        <w:t xml:space="preserve"> 56 549 тыс. чел. </w:t>
      </w:r>
      <w:r w:rsidRPr="00726F77">
        <w:rPr>
          <w:rFonts w:ascii="Times New Roman" w:hAnsi="Times New Roman" w:cs="Times New Roman"/>
        </w:rPr>
        <w:sym w:font="Symbol" w:char="00B4"/>
      </w:r>
      <w:r w:rsidRPr="00726F77">
        <w:rPr>
          <w:rFonts w:ascii="Times New Roman" w:hAnsi="Times New Roman" w:cs="Times New Roman"/>
        </w:rPr>
        <w:t xml:space="preserve"> 0,7 ≈ 50 мест / 1 тыс. чел.);</w:t>
      </w:r>
    </w:p>
    <w:p w14:paraId="6514B433" w14:textId="77777777" w:rsidR="00D326DB" w:rsidRPr="00726F77" w:rsidRDefault="00D326DB" w:rsidP="00815054">
      <w:pPr>
        <w:pStyle w:val="ae"/>
        <w:widowControl w:val="0"/>
        <w:spacing w:before="0" w:beforeAutospacing="0" w:after="0" w:afterAutospacing="0"/>
        <w:ind w:firstLine="567"/>
        <w:jc w:val="both"/>
        <w:outlineLvl w:val="0"/>
        <w:rPr>
          <w:rFonts w:ascii="Times New Roman" w:hAnsi="Times New Roman" w:cs="Times New Roman"/>
        </w:rPr>
      </w:pPr>
      <w:r w:rsidRPr="00726F77">
        <w:rPr>
          <w:rFonts w:ascii="Times New Roman" w:hAnsi="Times New Roman" w:cs="Times New Roman"/>
        </w:rPr>
        <w:t>при охвате 85 % – 61 место на 1 000 чел.</w:t>
      </w:r>
    </w:p>
    <w:p w14:paraId="6651F120" w14:textId="77D3ED27" w:rsidR="00D326DB" w:rsidRPr="00726F77" w:rsidRDefault="00D326DB" w:rsidP="00815054">
      <w:pPr>
        <w:pStyle w:val="ae"/>
        <w:widowControl w:val="0"/>
        <w:spacing w:before="0" w:beforeAutospacing="0" w:after="0" w:afterAutospacing="0"/>
        <w:ind w:firstLine="567"/>
        <w:jc w:val="both"/>
        <w:outlineLvl w:val="0"/>
        <w:rPr>
          <w:rFonts w:ascii="Times New Roman" w:hAnsi="Times New Roman" w:cs="Times New Roman"/>
        </w:rPr>
      </w:pPr>
      <w:r w:rsidRPr="00726F77">
        <w:rPr>
          <w:rFonts w:ascii="Times New Roman" w:hAnsi="Times New Roman" w:cs="Times New Roman"/>
        </w:rPr>
        <w:t xml:space="preserve">(4 075 мест </w:t>
      </w:r>
      <w:r w:rsidRPr="00726F77">
        <w:rPr>
          <w:rFonts w:ascii="Times New Roman" w:hAnsi="Times New Roman" w:cs="Times New Roman"/>
        </w:rPr>
        <w:sym w:font="Symbol" w:char="003A"/>
      </w:r>
      <w:r w:rsidRPr="00726F77">
        <w:rPr>
          <w:rFonts w:ascii="Times New Roman" w:hAnsi="Times New Roman" w:cs="Times New Roman"/>
        </w:rPr>
        <w:t xml:space="preserve"> 56 549 тыс. чел. </w:t>
      </w:r>
      <w:r w:rsidRPr="00726F77">
        <w:rPr>
          <w:rFonts w:ascii="Times New Roman" w:hAnsi="Times New Roman" w:cs="Times New Roman"/>
        </w:rPr>
        <w:sym w:font="Symbol" w:char="00B4"/>
      </w:r>
      <w:r w:rsidRPr="00726F77">
        <w:rPr>
          <w:rFonts w:ascii="Times New Roman" w:hAnsi="Times New Roman" w:cs="Times New Roman"/>
        </w:rPr>
        <w:t xml:space="preserve"> 0,85 ≈ 61 место / 1 тыс. чел.).</w:t>
      </w:r>
    </w:p>
    <w:p w14:paraId="709C4857" w14:textId="67798331"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i/>
          <w:spacing w:val="36"/>
          <w:sz w:val="24"/>
          <w:szCs w:val="24"/>
        </w:rPr>
        <w:t>Примечание:</w:t>
      </w:r>
      <w:r w:rsidRPr="00726F77">
        <w:rPr>
          <w:rFonts w:ascii="Times New Roman" w:hAnsi="Times New Roman" w:cs="Times New Roman"/>
          <w:b w:val="0"/>
          <w:sz w:val="24"/>
          <w:szCs w:val="24"/>
        </w:rPr>
        <w:t xml:space="preserve"> При </w:t>
      </w:r>
      <w:r w:rsidRPr="00726F77">
        <w:rPr>
          <w:rFonts w:ascii="Times New Roman" w:hAnsi="Times New Roman" w:cs="Times New Roman"/>
          <w:b w:val="0"/>
          <w:bCs w:val="0"/>
          <w:sz w:val="24"/>
          <w:szCs w:val="24"/>
        </w:rPr>
        <w:t>подготовке генерального плана, документации по планировке</w:t>
      </w:r>
      <w:r w:rsidRPr="00726F77">
        <w:rPr>
          <w:rFonts w:ascii="Times New Roman" w:hAnsi="Times New Roman" w:cs="Times New Roman"/>
          <w:b w:val="0"/>
          <w:bCs w:val="0"/>
          <w:spacing w:val="-2"/>
          <w:sz w:val="24"/>
          <w:szCs w:val="24"/>
        </w:rPr>
        <w:t xml:space="preserve"> </w:t>
      </w:r>
      <w:r w:rsidRPr="00726F77">
        <w:rPr>
          <w:rFonts w:ascii="Times New Roman" w:hAnsi="Times New Roman" w:cs="Times New Roman"/>
          <w:b w:val="0"/>
          <w:bCs w:val="0"/>
          <w:sz w:val="24"/>
          <w:szCs w:val="24"/>
        </w:rPr>
        <w:t>территории городского округа и внесении в них изменений</w:t>
      </w:r>
      <w:r w:rsidRPr="00726F77">
        <w:rPr>
          <w:rFonts w:ascii="Times New Roman" w:hAnsi="Times New Roman" w:cs="Times New Roman"/>
          <w:b w:val="0"/>
          <w:sz w:val="24"/>
          <w:szCs w:val="24"/>
        </w:rPr>
        <w:t xml:space="preserve"> при показателях обеспеченности дошкольными образовательными организациями, отличных от приведенных в данном расчете, следует руководствоваться фактическим показателем обеспеченности дошкольными образовательными организациями на момент разработки или корректировки градостроительной документации. </w:t>
      </w:r>
    </w:p>
    <w:p w14:paraId="36902B24"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caps/>
          <w:sz w:val="24"/>
          <w:szCs w:val="24"/>
        </w:rPr>
        <w:t>8.11.</w:t>
      </w:r>
      <w:r w:rsidRPr="00726F77">
        <w:rPr>
          <w:rFonts w:ascii="Times New Roman" w:hAnsi="Times New Roman" w:cs="Times New Roman"/>
          <w:spacing w:val="-2"/>
          <w:sz w:val="24"/>
        </w:rPr>
        <w:t> </w:t>
      </w:r>
      <w:r w:rsidRPr="00726F77">
        <w:rPr>
          <w:rFonts w:ascii="Times New Roman" w:hAnsi="Times New Roman" w:cs="Times New Roman"/>
          <w:b w:val="0"/>
          <w:sz w:val="24"/>
          <w:szCs w:val="24"/>
        </w:rPr>
        <w:t>Расчет укрупненных показателей расхода электроэнергии на территории городского округа.</w:t>
      </w:r>
    </w:p>
    <w:p w14:paraId="53D3CF88" w14:textId="77777777" w:rsidR="00D326DB" w:rsidRPr="00726F77" w:rsidRDefault="00D326DB" w:rsidP="00815054">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1) исходные данные:</w:t>
      </w:r>
    </w:p>
    <w:p w14:paraId="7FCD6ADF" w14:textId="77777777" w:rsidR="00D326DB" w:rsidRPr="00726F77" w:rsidRDefault="00D326DB" w:rsidP="00815054">
      <w:pPr>
        <w:spacing w:line="240" w:lineRule="auto"/>
        <w:ind w:firstLine="567"/>
        <w:rPr>
          <w:rFonts w:ascii="Times New Roman" w:hAnsi="Times New Roman" w:cs="Times New Roman"/>
          <w:b w:val="0"/>
          <w:bCs w:val="0"/>
          <w:sz w:val="24"/>
          <w:szCs w:val="24"/>
          <w:shd w:val="clear" w:color="auto" w:fill="FFFFFF"/>
          <w:lang w:eastAsia="en-US"/>
        </w:rPr>
      </w:pPr>
      <w:r w:rsidRPr="00726F77">
        <w:rPr>
          <w:rFonts w:ascii="Times New Roman" w:hAnsi="Times New Roman" w:cs="Times New Roman"/>
          <w:b w:val="0"/>
          <w:sz w:val="24"/>
          <w:szCs w:val="24"/>
        </w:rPr>
        <w:t>- укрупненные показатели электропотребления принимаются в соответствии с показателями, приведенными в таблице Л.1 приложения Л СП 42.13330.2016:</w:t>
      </w:r>
    </w:p>
    <w:p w14:paraId="0689DE62" w14:textId="77777777" w:rsidR="00D326DB" w:rsidRPr="00726F77" w:rsidRDefault="00D326DB" w:rsidP="00D326DB">
      <w:pPr>
        <w:tabs>
          <w:tab w:val="left" w:pos="708"/>
        </w:tabs>
        <w:spacing w:line="240" w:lineRule="auto"/>
        <w:ind w:firstLine="709"/>
        <w:jc w:val="right"/>
        <w:outlineLvl w:val="0"/>
        <w:rPr>
          <w:rFonts w:ascii="Times New Roman" w:hAnsi="Times New Roman" w:cs="Times New Roman"/>
          <w:b w:val="0"/>
          <w:bCs w:val="0"/>
          <w:sz w:val="24"/>
          <w:szCs w:val="24"/>
          <w:shd w:val="clear" w:color="auto" w:fill="FFFFFF"/>
          <w:lang w:eastAsia="en-US"/>
        </w:rPr>
      </w:pPr>
    </w:p>
    <w:p w14:paraId="72250255" w14:textId="77777777" w:rsidR="00D326DB" w:rsidRPr="00726F77" w:rsidRDefault="00D326DB" w:rsidP="00D326DB">
      <w:pPr>
        <w:tabs>
          <w:tab w:val="left" w:pos="708"/>
        </w:tabs>
        <w:spacing w:line="240" w:lineRule="auto"/>
        <w:ind w:firstLine="709"/>
        <w:jc w:val="right"/>
        <w:outlineLvl w:val="0"/>
        <w:rPr>
          <w:rFonts w:ascii="Times New Roman" w:hAnsi="Times New Roman" w:cs="Times New Roman"/>
          <w:b w:val="0"/>
          <w:bCs w:val="0"/>
          <w:sz w:val="24"/>
          <w:szCs w:val="24"/>
          <w:shd w:val="clear" w:color="auto" w:fill="FFFFFF"/>
          <w:lang w:eastAsia="en-US"/>
        </w:rPr>
      </w:pPr>
      <w:r w:rsidRPr="00726F77">
        <w:rPr>
          <w:rFonts w:ascii="Times New Roman" w:hAnsi="Times New Roman" w:cs="Times New Roman"/>
          <w:b w:val="0"/>
          <w:bCs w:val="0"/>
          <w:sz w:val="24"/>
          <w:szCs w:val="24"/>
          <w:shd w:val="clear" w:color="auto" w:fill="FFFFFF"/>
          <w:lang w:eastAsia="en-US"/>
        </w:rPr>
        <w:t>Таблица 58</w:t>
      </w:r>
    </w:p>
    <w:tbl>
      <w:tblPr>
        <w:tblW w:w="0" w:type="auto"/>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58"/>
        <w:gridCol w:w="2381"/>
        <w:gridCol w:w="3317"/>
      </w:tblGrid>
      <w:tr w:rsidR="00D326DB" w:rsidRPr="00726F77" w14:paraId="6F2C0CD0" w14:textId="77777777" w:rsidTr="00CD04FD">
        <w:trPr>
          <w:trHeight w:val="567"/>
          <w:jc w:val="center"/>
        </w:trPr>
        <w:tc>
          <w:tcPr>
            <w:tcW w:w="4158" w:type="dxa"/>
            <w:shd w:val="clear" w:color="auto" w:fill="auto"/>
            <w:vAlign w:val="center"/>
          </w:tcPr>
          <w:p w14:paraId="10D76194" w14:textId="3BAACBDD" w:rsidR="00D326DB" w:rsidRPr="00726F77" w:rsidRDefault="00D326DB" w:rsidP="00D326DB">
            <w:pPr>
              <w:pStyle w:val="ad"/>
              <w:suppressAutoHyphens/>
              <w:jc w:val="center"/>
              <w:rPr>
                <w:sz w:val="22"/>
                <w:szCs w:val="22"/>
              </w:rPr>
            </w:pPr>
            <w:r w:rsidRPr="00726F77">
              <w:rPr>
                <w:sz w:val="22"/>
                <w:szCs w:val="22"/>
              </w:rPr>
              <w:t xml:space="preserve">Степень благоустройства </w:t>
            </w:r>
          </w:p>
        </w:tc>
        <w:tc>
          <w:tcPr>
            <w:tcW w:w="2381" w:type="dxa"/>
            <w:shd w:val="clear" w:color="auto" w:fill="auto"/>
            <w:vAlign w:val="center"/>
          </w:tcPr>
          <w:p w14:paraId="31C7376B" w14:textId="77777777" w:rsidR="00D326DB" w:rsidRPr="00726F77" w:rsidRDefault="00D326DB" w:rsidP="00D326DB">
            <w:pPr>
              <w:pStyle w:val="ad"/>
              <w:suppressAutoHyphens/>
              <w:jc w:val="center"/>
              <w:rPr>
                <w:sz w:val="22"/>
                <w:szCs w:val="22"/>
              </w:rPr>
            </w:pPr>
            <w:r w:rsidRPr="00726F77">
              <w:rPr>
                <w:sz w:val="22"/>
                <w:szCs w:val="22"/>
              </w:rPr>
              <w:t xml:space="preserve">Электропотребление, </w:t>
            </w:r>
            <w:proofErr w:type="spellStart"/>
            <w:r w:rsidRPr="00726F77">
              <w:rPr>
                <w:sz w:val="22"/>
                <w:szCs w:val="22"/>
              </w:rPr>
              <w:t>кВт·ч</w:t>
            </w:r>
            <w:proofErr w:type="spellEnd"/>
            <w:r w:rsidRPr="00726F77">
              <w:rPr>
                <w:sz w:val="22"/>
                <w:szCs w:val="22"/>
              </w:rPr>
              <w:t>/год на 1 чел.</w:t>
            </w:r>
          </w:p>
        </w:tc>
        <w:tc>
          <w:tcPr>
            <w:tcW w:w="3317" w:type="dxa"/>
            <w:shd w:val="clear" w:color="auto" w:fill="auto"/>
            <w:vAlign w:val="center"/>
          </w:tcPr>
          <w:p w14:paraId="42A5D6BE" w14:textId="77777777" w:rsidR="00D326DB" w:rsidRPr="00726F77" w:rsidRDefault="00D326DB" w:rsidP="00D326DB">
            <w:pPr>
              <w:pStyle w:val="ad"/>
              <w:suppressAutoHyphens/>
              <w:jc w:val="center"/>
              <w:rPr>
                <w:sz w:val="22"/>
                <w:szCs w:val="22"/>
              </w:rPr>
            </w:pPr>
            <w:r w:rsidRPr="00726F77">
              <w:rPr>
                <w:sz w:val="22"/>
                <w:szCs w:val="22"/>
              </w:rPr>
              <w:t>Использование максимума электрической нагрузки, ч/год</w:t>
            </w:r>
          </w:p>
        </w:tc>
      </w:tr>
      <w:tr w:rsidR="00D326DB" w:rsidRPr="00726F77" w14:paraId="7A499032" w14:textId="77777777" w:rsidTr="00CD04FD">
        <w:tblPrEx>
          <w:tblBorders>
            <w:bottom w:val="single" w:sz="4" w:space="0" w:color="000000"/>
          </w:tblBorders>
        </w:tblPrEx>
        <w:trPr>
          <w:trHeight w:val="454"/>
          <w:jc w:val="center"/>
        </w:trPr>
        <w:tc>
          <w:tcPr>
            <w:tcW w:w="4158" w:type="dxa"/>
            <w:tcBorders>
              <w:top w:val="single" w:sz="4" w:space="0" w:color="000000"/>
              <w:left w:val="single" w:sz="4" w:space="0" w:color="000000"/>
              <w:bottom w:val="nil"/>
              <w:right w:val="single" w:sz="4" w:space="0" w:color="000000"/>
            </w:tcBorders>
            <w:shd w:val="clear" w:color="auto" w:fill="auto"/>
            <w:vAlign w:val="center"/>
          </w:tcPr>
          <w:p w14:paraId="07F486F2" w14:textId="77777777" w:rsidR="00D326DB" w:rsidRPr="00726F77" w:rsidRDefault="00D326DB" w:rsidP="00D326DB">
            <w:pPr>
              <w:pStyle w:val="ad"/>
              <w:suppressAutoHyphens/>
              <w:rPr>
                <w:sz w:val="22"/>
                <w:szCs w:val="22"/>
              </w:rPr>
            </w:pPr>
            <w:r w:rsidRPr="00726F77">
              <w:rPr>
                <w:sz w:val="22"/>
                <w:szCs w:val="22"/>
              </w:rPr>
              <w:t>Города, не оборудованные стационарными электроплитами:</w:t>
            </w:r>
          </w:p>
        </w:tc>
        <w:tc>
          <w:tcPr>
            <w:tcW w:w="2381" w:type="dxa"/>
            <w:tcBorders>
              <w:top w:val="single" w:sz="4" w:space="0" w:color="000000"/>
              <w:left w:val="single" w:sz="4" w:space="0" w:color="000000"/>
              <w:bottom w:val="nil"/>
              <w:right w:val="single" w:sz="4" w:space="0" w:color="000000"/>
            </w:tcBorders>
            <w:shd w:val="clear" w:color="auto" w:fill="auto"/>
          </w:tcPr>
          <w:p w14:paraId="4AE99D4C" w14:textId="77777777" w:rsidR="00D326DB" w:rsidRPr="00726F77" w:rsidRDefault="00D326DB" w:rsidP="00D326DB">
            <w:pPr>
              <w:pStyle w:val="ad"/>
              <w:jc w:val="both"/>
              <w:rPr>
                <w:sz w:val="22"/>
                <w:szCs w:val="22"/>
              </w:rPr>
            </w:pPr>
            <w:r w:rsidRPr="00726F77">
              <w:rPr>
                <w:sz w:val="22"/>
                <w:szCs w:val="22"/>
              </w:rPr>
              <w:t xml:space="preserve">  </w:t>
            </w:r>
          </w:p>
        </w:tc>
        <w:tc>
          <w:tcPr>
            <w:tcW w:w="3317" w:type="dxa"/>
            <w:tcBorders>
              <w:top w:val="single" w:sz="4" w:space="0" w:color="000000"/>
              <w:left w:val="single" w:sz="4" w:space="0" w:color="000000"/>
              <w:bottom w:val="nil"/>
              <w:right w:val="single" w:sz="4" w:space="0" w:color="000000"/>
            </w:tcBorders>
            <w:shd w:val="clear" w:color="auto" w:fill="auto"/>
          </w:tcPr>
          <w:p w14:paraId="7F444CF7" w14:textId="77777777" w:rsidR="00D326DB" w:rsidRPr="00726F77" w:rsidRDefault="00D326DB" w:rsidP="00D326DB">
            <w:pPr>
              <w:pStyle w:val="ad"/>
              <w:jc w:val="both"/>
              <w:rPr>
                <w:sz w:val="22"/>
                <w:szCs w:val="22"/>
              </w:rPr>
            </w:pPr>
            <w:r w:rsidRPr="00726F77">
              <w:rPr>
                <w:sz w:val="22"/>
                <w:szCs w:val="22"/>
              </w:rPr>
              <w:t xml:space="preserve">  </w:t>
            </w:r>
          </w:p>
        </w:tc>
      </w:tr>
      <w:tr w:rsidR="00D326DB" w:rsidRPr="00726F77" w14:paraId="74CDF84B" w14:textId="77777777" w:rsidTr="00CD04FD">
        <w:tblPrEx>
          <w:tblBorders>
            <w:bottom w:val="single" w:sz="4" w:space="0" w:color="000000"/>
          </w:tblBorders>
        </w:tblPrEx>
        <w:trPr>
          <w:trHeight w:val="272"/>
          <w:jc w:val="center"/>
        </w:trPr>
        <w:tc>
          <w:tcPr>
            <w:tcW w:w="4158" w:type="dxa"/>
            <w:tcBorders>
              <w:top w:val="nil"/>
              <w:left w:val="single" w:sz="4" w:space="0" w:color="000000"/>
              <w:bottom w:val="nil"/>
              <w:right w:val="single" w:sz="4" w:space="0" w:color="000000"/>
            </w:tcBorders>
            <w:shd w:val="clear" w:color="auto" w:fill="auto"/>
            <w:vAlign w:val="center"/>
          </w:tcPr>
          <w:p w14:paraId="732DC0BA" w14:textId="77777777" w:rsidR="00D326DB" w:rsidRPr="00726F77" w:rsidRDefault="00D326DB" w:rsidP="00D326DB">
            <w:pPr>
              <w:pStyle w:val="ad"/>
              <w:suppressAutoHyphens/>
              <w:rPr>
                <w:sz w:val="22"/>
                <w:szCs w:val="22"/>
              </w:rPr>
            </w:pPr>
            <w:r w:rsidRPr="00726F77">
              <w:rPr>
                <w:sz w:val="22"/>
                <w:szCs w:val="22"/>
              </w:rPr>
              <w:t>- без кондиционеров</w:t>
            </w:r>
          </w:p>
        </w:tc>
        <w:tc>
          <w:tcPr>
            <w:tcW w:w="2381" w:type="dxa"/>
            <w:tcBorders>
              <w:top w:val="nil"/>
              <w:left w:val="single" w:sz="4" w:space="0" w:color="000000"/>
              <w:bottom w:val="nil"/>
              <w:right w:val="single" w:sz="4" w:space="0" w:color="000000"/>
            </w:tcBorders>
            <w:shd w:val="clear" w:color="auto" w:fill="auto"/>
            <w:vAlign w:val="center"/>
          </w:tcPr>
          <w:p w14:paraId="3D47956F" w14:textId="77777777" w:rsidR="00D326DB" w:rsidRPr="00726F77" w:rsidRDefault="00D326DB" w:rsidP="00D326DB">
            <w:pPr>
              <w:pStyle w:val="ad"/>
              <w:jc w:val="center"/>
              <w:rPr>
                <w:sz w:val="22"/>
                <w:szCs w:val="22"/>
              </w:rPr>
            </w:pPr>
            <w:r w:rsidRPr="00726F77">
              <w:rPr>
                <w:sz w:val="22"/>
                <w:szCs w:val="22"/>
              </w:rPr>
              <w:t xml:space="preserve">1 700 </w:t>
            </w:r>
          </w:p>
        </w:tc>
        <w:tc>
          <w:tcPr>
            <w:tcW w:w="3317" w:type="dxa"/>
            <w:tcBorders>
              <w:top w:val="nil"/>
              <w:left w:val="single" w:sz="4" w:space="0" w:color="000000"/>
              <w:bottom w:val="nil"/>
              <w:right w:val="single" w:sz="4" w:space="0" w:color="000000"/>
            </w:tcBorders>
            <w:shd w:val="clear" w:color="auto" w:fill="auto"/>
            <w:vAlign w:val="center"/>
          </w:tcPr>
          <w:p w14:paraId="7E3C9285" w14:textId="77777777" w:rsidR="00D326DB" w:rsidRPr="00726F77" w:rsidRDefault="00D326DB" w:rsidP="00D326DB">
            <w:pPr>
              <w:pStyle w:val="ad"/>
              <w:jc w:val="center"/>
              <w:rPr>
                <w:sz w:val="22"/>
                <w:szCs w:val="22"/>
              </w:rPr>
            </w:pPr>
            <w:r w:rsidRPr="00726F77">
              <w:rPr>
                <w:sz w:val="22"/>
                <w:szCs w:val="22"/>
              </w:rPr>
              <w:t xml:space="preserve">5 200 </w:t>
            </w:r>
          </w:p>
        </w:tc>
      </w:tr>
      <w:tr w:rsidR="00D326DB" w:rsidRPr="00726F77" w14:paraId="00FD9A11" w14:textId="77777777" w:rsidTr="00CD04FD">
        <w:tblPrEx>
          <w:tblBorders>
            <w:bottom w:val="single" w:sz="4" w:space="0" w:color="000000"/>
          </w:tblBorders>
        </w:tblPrEx>
        <w:trPr>
          <w:trHeight w:val="272"/>
          <w:jc w:val="center"/>
        </w:trPr>
        <w:tc>
          <w:tcPr>
            <w:tcW w:w="4158" w:type="dxa"/>
            <w:tcBorders>
              <w:top w:val="nil"/>
              <w:left w:val="single" w:sz="4" w:space="0" w:color="000000"/>
              <w:bottom w:val="single" w:sz="4" w:space="0" w:color="000000"/>
              <w:right w:val="single" w:sz="4" w:space="0" w:color="000000"/>
            </w:tcBorders>
            <w:shd w:val="clear" w:color="auto" w:fill="auto"/>
            <w:vAlign w:val="center"/>
          </w:tcPr>
          <w:p w14:paraId="1CBB3861" w14:textId="77777777" w:rsidR="00D326DB" w:rsidRPr="00726F77" w:rsidRDefault="00D326DB" w:rsidP="00D326DB">
            <w:pPr>
              <w:pStyle w:val="ad"/>
              <w:suppressAutoHyphens/>
              <w:rPr>
                <w:sz w:val="22"/>
                <w:szCs w:val="22"/>
              </w:rPr>
            </w:pPr>
            <w:r w:rsidRPr="00726F77">
              <w:rPr>
                <w:sz w:val="22"/>
                <w:szCs w:val="22"/>
              </w:rPr>
              <w:t>- с кондиционерами</w:t>
            </w:r>
          </w:p>
        </w:tc>
        <w:tc>
          <w:tcPr>
            <w:tcW w:w="2381" w:type="dxa"/>
            <w:tcBorders>
              <w:top w:val="nil"/>
              <w:left w:val="single" w:sz="4" w:space="0" w:color="000000"/>
              <w:bottom w:val="single" w:sz="4" w:space="0" w:color="000000"/>
              <w:right w:val="single" w:sz="4" w:space="0" w:color="000000"/>
            </w:tcBorders>
            <w:shd w:val="clear" w:color="auto" w:fill="auto"/>
            <w:vAlign w:val="center"/>
          </w:tcPr>
          <w:p w14:paraId="556EA0B4" w14:textId="77777777" w:rsidR="00D326DB" w:rsidRPr="00726F77" w:rsidRDefault="00D326DB" w:rsidP="00D326DB">
            <w:pPr>
              <w:pStyle w:val="ad"/>
              <w:jc w:val="center"/>
              <w:rPr>
                <w:sz w:val="22"/>
                <w:szCs w:val="22"/>
              </w:rPr>
            </w:pPr>
            <w:r w:rsidRPr="00726F77">
              <w:rPr>
                <w:sz w:val="22"/>
                <w:szCs w:val="22"/>
              </w:rPr>
              <w:t xml:space="preserve">2 000 </w:t>
            </w:r>
          </w:p>
        </w:tc>
        <w:tc>
          <w:tcPr>
            <w:tcW w:w="3317" w:type="dxa"/>
            <w:tcBorders>
              <w:top w:val="nil"/>
              <w:left w:val="single" w:sz="4" w:space="0" w:color="000000"/>
              <w:bottom w:val="single" w:sz="4" w:space="0" w:color="000000"/>
              <w:right w:val="single" w:sz="4" w:space="0" w:color="000000"/>
            </w:tcBorders>
            <w:shd w:val="clear" w:color="auto" w:fill="auto"/>
            <w:vAlign w:val="center"/>
          </w:tcPr>
          <w:p w14:paraId="1017ED77" w14:textId="77777777" w:rsidR="00D326DB" w:rsidRPr="00726F77" w:rsidRDefault="00D326DB" w:rsidP="00D326DB">
            <w:pPr>
              <w:pStyle w:val="ad"/>
              <w:jc w:val="center"/>
              <w:rPr>
                <w:sz w:val="22"/>
                <w:szCs w:val="22"/>
              </w:rPr>
            </w:pPr>
            <w:r w:rsidRPr="00726F77">
              <w:rPr>
                <w:sz w:val="22"/>
                <w:szCs w:val="22"/>
              </w:rPr>
              <w:t xml:space="preserve">5 700 </w:t>
            </w:r>
          </w:p>
        </w:tc>
      </w:tr>
      <w:tr w:rsidR="00D326DB" w:rsidRPr="00726F77" w14:paraId="623892FA" w14:textId="77777777" w:rsidTr="00CD04FD">
        <w:tblPrEx>
          <w:tblBorders>
            <w:bottom w:val="single" w:sz="4" w:space="0" w:color="000000"/>
          </w:tblBorders>
        </w:tblPrEx>
        <w:trPr>
          <w:trHeight w:val="454"/>
          <w:jc w:val="center"/>
        </w:trPr>
        <w:tc>
          <w:tcPr>
            <w:tcW w:w="4158" w:type="dxa"/>
            <w:tcBorders>
              <w:top w:val="single" w:sz="4" w:space="0" w:color="000000"/>
              <w:left w:val="single" w:sz="4" w:space="0" w:color="000000"/>
              <w:bottom w:val="nil"/>
              <w:right w:val="single" w:sz="4" w:space="0" w:color="000000"/>
            </w:tcBorders>
            <w:shd w:val="clear" w:color="auto" w:fill="auto"/>
            <w:vAlign w:val="center"/>
          </w:tcPr>
          <w:p w14:paraId="1C0C3B9F" w14:textId="77777777" w:rsidR="00D326DB" w:rsidRPr="00726F77" w:rsidRDefault="00D326DB" w:rsidP="00D326DB">
            <w:pPr>
              <w:pStyle w:val="ad"/>
              <w:suppressAutoHyphens/>
              <w:rPr>
                <w:sz w:val="22"/>
                <w:szCs w:val="22"/>
              </w:rPr>
            </w:pPr>
            <w:r w:rsidRPr="00726F77">
              <w:rPr>
                <w:sz w:val="22"/>
                <w:szCs w:val="22"/>
              </w:rPr>
              <w:t>Города, оборудованные стационарными электроплитами (100% охвата):</w:t>
            </w:r>
          </w:p>
        </w:tc>
        <w:tc>
          <w:tcPr>
            <w:tcW w:w="2381" w:type="dxa"/>
            <w:tcBorders>
              <w:top w:val="single" w:sz="4" w:space="0" w:color="000000"/>
              <w:left w:val="single" w:sz="4" w:space="0" w:color="000000"/>
              <w:bottom w:val="nil"/>
              <w:right w:val="single" w:sz="4" w:space="0" w:color="000000"/>
            </w:tcBorders>
            <w:shd w:val="clear" w:color="auto" w:fill="auto"/>
            <w:vAlign w:val="center"/>
          </w:tcPr>
          <w:p w14:paraId="1C57F425" w14:textId="77777777" w:rsidR="00D326DB" w:rsidRPr="00726F77" w:rsidRDefault="00D326DB" w:rsidP="00D326DB">
            <w:pPr>
              <w:pStyle w:val="ad"/>
              <w:jc w:val="center"/>
              <w:rPr>
                <w:sz w:val="22"/>
                <w:szCs w:val="22"/>
              </w:rPr>
            </w:pPr>
          </w:p>
        </w:tc>
        <w:tc>
          <w:tcPr>
            <w:tcW w:w="3317" w:type="dxa"/>
            <w:tcBorders>
              <w:top w:val="single" w:sz="4" w:space="0" w:color="000000"/>
              <w:left w:val="single" w:sz="4" w:space="0" w:color="000000"/>
              <w:bottom w:val="nil"/>
              <w:right w:val="single" w:sz="4" w:space="0" w:color="000000"/>
            </w:tcBorders>
            <w:shd w:val="clear" w:color="auto" w:fill="auto"/>
            <w:vAlign w:val="center"/>
          </w:tcPr>
          <w:p w14:paraId="753DE2F4" w14:textId="77777777" w:rsidR="00D326DB" w:rsidRPr="00726F77" w:rsidRDefault="00D326DB" w:rsidP="00D326DB">
            <w:pPr>
              <w:pStyle w:val="ad"/>
              <w:jc w:val="center"/>
              <w:rPr>
                <w:sz w:val="22"/>
                <w:szCs w:val="22"/>
              </w:rPr>
            </w:pPr>
          </w:p>
        </w:tc>
      </w:tr>
      <w:tr w:rsidR="00D326DB" w:rsidRPr="00726F77" w14:paraId="2A2B3652" w14:textId="77777777" w:rsidTr="00CD04FD">
        <w:tblPrEx>
          <w:tblBorders>
            <w:bottom w:val="single" w:sz="4" w:space="0" w:color="000000"/>
          </w:tblBorders>
        </w:tblPrEx>
        <w:trPr>
          <w:trHeight w:val="272"/>
          <w:jc w:val="center"/>
        </w:trPr>
        <w:tc>
          <w:tcPr>
            <w:tcW w:w="4158" w:type="dxa"/>
            <w:tcBorders>
              <w:top w:val="nil"/>
              <w:left w:val="single" w:sz="4" w:space="0" w:color="000000"/>
              <w:bottom w:val="nil"/>
              <w:right w:val="single" w:sz="4" w:space="0" w:color="000000"/>
            </w:tcBorders>
            <w:shd w:val="clear" w:color="auto" w:fill="auto"/>
            <w:vAlign w:val="center"/>
          </w:tcPr>
          <w:p w14:paraId="2F6B6B72" w14:textId="77777777" w:rsidR="00D326DB" w:rsidRPr="00726F77" w:rsidRDefault="00D326DB" w:rsidP="00D326DB">
            <w:pPr>
              <w:pStyle w:val="ad"/>
              <w:suppressAutoHyphens/>
              <w:rPr>
                <w:sz w:val="22"/>
                <w:szCs w:val="22"/>
              </w:rPr>
            </w:pPr>
            <w:r w:rsidRPr="00726F77">
              <w:rPr>
                <w:sz w:val="22"/>
                <w:szCs w:val="22"/>
              </w:rPr>
              <w:t>- без кондиционеров</w:t>
            </w:r>
          </w:p>
        </w:tc>
        <w:tc>
          <w:tcPr>
            <w:tcW w:w="2381" w:type="dxa"/>
            <w:tcBorders>
              <w:top w:val="nil"/>
              <w:left w:val="single" w:sz="4" w:space="0" w:color="000000"/>
              <w:bottom w:val="nil"/>
              <w:right w:val="single" w:sz="4" w:space="0" w:color="000000"/>
            </w:tcBorders>
            <w:shd w:val="clear" w:color="auto" w:fill="auto"/>
            <w:vAlign w:val="center"/>
          </w:tcPr>
          <w:p w14:paraId="4705BA19" w14:textId="77777777" w:rsidR="00D326DB" w:rsidRPr="00726F77" w:rsidRDefault="00D326DB" w:rsidP="00D326DB">
            <w:pPr>
              <w:pStyle w:val="ad"/>
              <w:jc w:val="center"/>
              <w:rPr>
                <w:sz w:val="22"/>
                <w:szCs w:val="22"/>
              </w:rPr>
            </w:pPr>
            <w:r w:rsidRPr="00726F77">
              <w:rPr>
                <w:sz w:val="22"/>
                <w:szCs w:val="22"/>
              </w:rPr>
              <w:t xml:space="preserve">2 100 </w:t>
            </w:r>
          </w:p>
        </w:tc>
        <w:tc>
          <w:tcPr>
            <w:tcW w:w="3317" w:type="dxa"/>
            <w:tcBorders>
              <w:top w:val="nil"/>
              <w:left w:val="single" w:sz="4" w:space="0" w:color="000000"/>
              <w:bottom w:val="nil"/>
              <w:right w:val="single" w:sz="4" w:space="0" w:color="000000"/>
            </w:tcBorders>
            <w:shd w:val="clear" w:color="auto" w:fill="auto"/>
            <w:vAlign w:val="center"/>
          </w:tcPr>
          <w:p w14:paraId="41C12813" w14:textId="77777777" w:rsidR="00D326DB" w:rsidRPr="00726F77" w:rsidRDefault="00D326DB" w:rsidP="00D326DB">
            <w:pPr>
              <w:pStyle w:val="ad"/>
              <w:jc w:val="center"/>
              <w:rPr>
                <w:sz w:val="22"/>
                <w:szCs w:val="22"/>
              </w:rPr>
            </w:pPr>
            <w:r w:rsidRPr="00726F77">
              <w:rPr>
                <w:sz w:val="22"/>
                <w:szCs w:val="22"/>
              </w:rPr>
              <w:t xml:space="preserve">5 300 </w:t>
            </w:r>
          </w:p>
        </w:tc>
      </w:tr>
      <w:tr w:rsidR="00D326DB" w:rsidRPr="00726F77" w14:paraId="71F0131E" w14:textId="77777777" w:rsidTr="00CD04FD">
        <w:tblPrEx>
          <w:tblBorders>
            <w:bottom w:val="single" w:sz="4" w:space="0" w:color="000000"/>
          </w:tblBorders>
        </w:tblPrEx>
        <w:trPr>
          <w:trHeight w:val="272"/>
          <w:jc w:val="center"/>
        </w:trPr>
        <w:tc>
          <w:tcPr>
            <w:tcW w:w="4158" w:type="dxa"/>
            <w:tcBorders>
              <w:top w:val="nil"/>
              <w:left w:val="single" w:sz="4" w:space="0" w:color="000000"/>
              <w:bottom w:val="single" w:sz="4" w:space="0" w:color="000000"/>
              <w:right w:val="single" w:sz="4" w:space="0" w:color="000000"/>
            </w:tcBorders>
            <w:shd w:val="clear" w:color="auto" w:fill="auto"/>
            <w:vAlign w:val="center"/>
          </w:tcPr>
          <w:p w14:paraId="56CFC453" w14:textId="77777777" w:rsidR="00D326DB" w:rsidRPr="00726F77" w:rsidRDefault="00D326DB" w:rsidP="00D326DB">
            <w:pPr>
              <w:pStyle w:val="ad"/>
              <w:suppressAutoHyphens/>
              <w:rPr>
                <w:sz w:val="22"/>
                <w:szCs w:val="22"/>
              </w:rPr>
            </w:pPr>
            <w:r w:rsidRPr="00726F77">
              <w:rPr>
                <w:sz w:val="22"/>
                <w:szCs w:val="22"/>
              </w:rPr>
              <w:t>- с кондиционерами</w:t>
            </w:r>
          </w:p>
        </w:tc>
        <w:tc>
          <w:tcPr>
            <w:tcW w:w="2381" w:type="dxa"/>
            <w:tcBorders>
              <w:top w:val="nil"/>
              <w:left w:val="single" w:sz="4" w:space="0" w:color="000000"/>
              <w:bottom w:val="single" w:sz="4" w:space="0" w:color="000000"/>
              <w:right w:val="single" w:sz="4" w:space="0" w:color="000000"/>
            </w:tcBorders>
            <w:shd w:val="clear" w:color="auto" w:fill="auto"/>
            <w:vAlign w:val="center"/>
          </w:tcPr>
          <w:p w14:paraId="7BAB8A80" w14:textId="77777777" w:rsidR="00D326DB" w:rsidRPr="00726F77" w:rsidRDefault="00D326DB" w:rsidP="00D326DB">
            <w:pPr>
              <w:pStyle w:val="ad"/>
              <w:jc w:val="center"/>
              <w:rPr>
                <w:sz w:val="22"/>
                <w:szCs w:val="22"/>
              </w:rPr>
            </w:pPr>
            <w:r w:rsidRPr="00726F77">
              <w:rPr>
                <w:sz w:val="22"/>
                <w:szCs w:val="22"/>
              </w:rPr>
              <w:t xml:space="preserve">2 400 </w:t>
            </w:r>
          </w:p>
        </w:tc>
        <w:tc>
          <w:tcPr>
            <w:tcW w:w="3317" w:type="dxa"/>
            <w:tcBorders>
              <w:top w:val="nil"/>
              <w:left w:val="single" w:sz="4" w:space="0" w:color="000000"/>
              <w:bottom w:val="single" w:sz="4" w:space="0" w:color="000000"/>
              <w:right w:val="single" w:sz="4" w:space="0" w:color="000000"/>
            </w:tcBorders>
            <w:shd w:val="clear" w:color="auto" w:fill="auto"/>
            <w:vAlign w:val="center"/>
          </w:tcPr>
          <w:p w14:paraId="7EED5558" w14:textId="77777777" w:rsidR="00D326DB" w:rsidRPr="00726F77" w:rsidRDefault="00D326DB" w:rsidP="00D326DB">
            <w:pPr>
              <w:pStyle w:val="ad"/>
              <w:jc w:val="center"/>
              <w:rPr>
                <w:sz w:val="22"/>
                <w:szCs w:val="22"/>
              </w:rPr>
            </w:pPr>
            <w:r w:rsidRPr="00726F77">
              <w:rPr>
                <w:sz w:val="22"/>
                <w:szCs w:val="22"/>
              </w:rPr>
              <w:t xml:space="preserve">5 800 </w:t>
            </w:r>
          </w:p>
        </w:tc>
      </w:tr>
    </w:tbl>
    <w:p w14:paraId="221A535F" w14:textId="77777777" w:rsidR="00D326DB" w:rsidRPr="00726F77" w:rsidRDefault="00D326DB" w:rsidP="00663313">
      <w:pPr>
        <w:pStyle w:val="FORMATTEXT"/>
        <w:ind w:firstLine="567"/>
        <w:rPr>
          <w:sz w:val="22"/>
          <w:szCs w:val="22"/>
        </w:rPr>
      </w:pPr>
      <w:r w:rsidRPr="00726F77">
        <w:rPr>
          <w:i/>
          <w:spacing w:val="40"/>
          <w:sz w:val="22"/>
          <w:szCs w:val="22"/>
        </w:rPr>
        <w:t>Примечания:</w:t>
      </w:r>
    </w:p>
    <w:p w14:paraId="66FD2586" w14:textId="77777777" w:rsidR="00D326DB" w:rsidRPr="00726F77" w:rsidRDefault="00D326DB" w:rsidP="00663313">
      <w:pPr>
        <w:pStyle w:val="FORMATTEXT"/>
        <w:ind w:firstLine="567"/>
        <w:jc w:val="both"/>
        <w:rPr>
          <w:sz w:val="22"/>
          <w:szCs w:val="22"/>
        </w:rPr>
      </w:pPr>
      <w:r w:rsidRPr="00726F77">
        <w:rPr>
          <w:sz w:val="22"/>
          <w:szCs w:val="22"/>
        </w:rPr>
        <w:t>1.</w:t>
      </w:r>
      <w:r w:rsidRPr="00726F77">
        <w:rPr>
          <w:b/>
          <w:sz w:val="22"/>
          <w:szCs w:val="22"/>
        </w:rPr>
        <w:t> </w:t>
      </w:r>
      <w:r w:rsidRPr="00726F77">
        <w:rPr>
          <w:sz w:val="22"/>
          <w:szCs w:val="22"/>
        </w:rPr>
        <w:t>Укрупненные показатели электропотребления приводятся для больших городов. Их следует принимать с коэффициентами для групп городов: крупнейших – 1,2; крупных – 1,1; средних – 0,9;      малых – 0,8.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14:paraId="1895607F" w14:textId="77777777" w:rsidR="00D326DB" w:rsidRPr="00726F77" w:rsidRDefault="00D326DB" w:rsidP="00663313">
      <w:pPr>
        <w:tabs>
          <w:tab w:val="left" w:pos="708"/>
        </w:tabs>
        <w:spacing w:line="240" w:lineRule="auto"/>
        <w:ind w:firstLine="567"/>
        <w:outlineLvl w:val="0"/>
        <w:rPr>
          <w:rFonts w:ascii="Times New Roman" w:hAnsi="Times New Roman" w:cs="Times New Roman"/>
          <w:b w:val="0"/>
          <w:sz w:val="22"/>
          <w:szCs w:val="22"/>
        </w:rPr>
      </w:pPr>
      <w:r w:rsidRPr="00726F77">
        <w:rPr>
          <w:rFonts w:ascii="Times New Roman" w:hAnsi="Times New Roman" w:cs="Times New Roman"/>
          <w:b w:val="0"/>
          <w:sz w:val="22"/>
          <w:szCs w:val="22"/>
        </w:rPr>
        <w:t>2. Условия применения стационарных электроплит в жилой застройке, а также районы применения населением бытовых кондиционеров следует принимать в соответствии с СП 54.13330.</w:t>
      </w:r>
    </w:p>
    <w:p w14:paraId="157A8FCA" w14:textId="77777777" w:rsidR="00663313" w:rsidRPr="00726F77" w:rsidRDefault="00663313" w:rsidP="00663313">
      <w:pPr>
        <w:spacing w:line="240" w:lineRule="auto"/>
        <w:ind w:firstLine="567"/>
        <w:rPr>
          <w:rFonts w:ascii="Times New Roman" w:hAnsi="Times New Roman" w:cs="Times New Roman"/>
          <w:b w:val="0"/>
          <w:sz w:val="24"/>
          <w:szCs w:val="24"/>
        </w:rPr>
      </w:pPr>
    </w:p>
    <w:p w14:paraId="35A3A14F" w14:textId="5CB1363C" w:rsidR="00D326DB" w:rsidRPr="00726F77" w:rsidRDefault="00D326DB" w:rsidP="00663313">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2) расчет:</w:t>
      </w:r>
    </w:p>
    <w:p w14:paraId="253713D6" w14:textId="6B278F42" w:rsidR="00D326DB" w:rsidRPr="00726F77" w:rsidRDefault="00D326DB" w:rsidP="00663313">
      <w:pPr>
        <w:tabs>
          <w:tab w:val="left" w:pos="708"/>
        </w:tabs>
        <w:spacing w:line="240" w:lineRule="auto"/>
        <w:ind w:firstLine="567"/>
        <w:outlineLvl w:val="0"/>
        <w:rPr>
          <w:rFonts w:ascii="Times New Roman" w:hAnsi="Times New Roman" w:cs="Times New Roman"/>
          <w:b w:val="0"/>
          <w:sz w:val="24"/>
          <w:szCs w:val="24"/>
        </w:rPr>
      </w:pPr>
      <w:r w:rsidRPr="00726F77">
        <w:rPr>
          <w:rFonts w:ascii="Times New Roman" w:hAnsi="Times New Roman" w:cs="Times New Roman"/>
          <w:b w:val="0"/>
          <w:sz w:val="24"/>
          <w:szCs w:val="24"/>
        </w:rPr>
        <w:t xml:space="preserve">- учитывая, что городской округ относится к категории средних, укрупненные показатели электропотребления принимаются </w:t>
      </w:r>
      <w:r w:rsidRPr="00726F77">
        <w:rPr>
          <w:rFonts w:ascii="Times New Roman" w:hAnsi="Times New Roman" w:cs="Times New Roman"/>
          <w:b w:val="0"/>
          <w:bCs w:val="0"/>
          <w:sz w:val="24"/>
          <w:szCs w:val="24"/>
          <w:shd w:val="clear" w:color="auto" w:fill="FFFFFF"/>
          <w:lang w:eastAsia="en-US"/>
        </w:rPr>
        <w:t xml:space="preserve">с </w:t>
      </w:r>
      <w:r w:rsidRPr="00726F77">
        <w:rPr>
          <w:rFonts w:ascii="Times New Roman" w:hAnsi="Times New Roman" w:cs="Times New Roman"/>
          <w:b w:val="0"/>
          <w:sz w:val="24"/>
          <w:szCs w:val="24"/>
        </w:rPr>
        <w:t>коэффициентом 0,9</w:t>
      </w:r>
      <w:r w:rsidR="00663313" w:rsidRPr="00726F77">
        <w:rPr>
          <w:rFonts w:ascii="Times New Roman" w:hAnsi="Times New Roman" w:cs="Times New Roman"/>
          <w:b w:val="0"/>
          <w:sz w:val="24"/>
          <w:szCs w:val="24"/>
        </w:rPr>
        <w:t xml:space="preserve"> и </w:t>
      </w:r>
      <w:r w:rsidRPr="00726F77">
        <w:rPr>
          <w:rFonts w:ascii="Times New Roman" w:hAnsi="Times New Roman" w:cs="Times New Roman"/>
          <w:b w:val="0"/>
          <w:sz w:val="24"/>
          <w:szCs w:val="24"/>
        </w:rPr>
        <w:t>составляют:</w:t>
      </w:r>
    </w:p>
    <w:p w14:paraId="4D00BD14" w14:textId="77777777" w:rsidR="00D326DB" w:rsidRPr="00726F77" w:rsidRDefault="00D326DB" w:rsidP="00D326DB">
      <w:pPr>
        <w:spacing w:line="240" w:lineRule="auto"/>
        <w:ind w:firstLine="709"/>
        <w:rPr>
          <w:rFonts w:ascii="Times New Roman" w:hAnsi="Times New Roman" w:cs="Times New Roman"/>
          <w:b w:val="0"/>
          <w:sz w:val="24"/>
          <w:szCs w:val="24"/>
        </w:rPr>
      </w:pPr>
    </w:p>
    <w:p w14:paraId="306274EB" w14:textId="77777777" w:rsidR="00D326DB" w:rsidRPr="00726F77" w:rsidRDefault="00D326DB" w:rsidP="00D326DB">
      <w:pPr>
        <w:spacing w:line="240" w:lineRule="auto"/>
        <w:ind w:firstLine="709"/>
        <w:jc w:val="right"/>
        <w:rPr>
          <w:rFonts w:ascii="Times New Roman" w:hAnsi="Times New Roman" w:cs="Times New Roman"/>
          <w:b w:val="0"/>
          <w:sz w:val="24"/>
          <w:szCs w:val="24"/>
        </w:rPr>
      </w:pPr>
      <w:r w:rsidRPr="00726F77">
        <w:rPr>
          <w:rFonts w:ascii="Times New Roman" w:hAnsi="Times New Roman" w:cs="Times New Roman"/>
          <w:b w:val="0"/>
          <w:sz w:val="24"/>
          <w:szCs w:val="24"/>
        </w:rPr>
        <w:t>Таблица 59</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6"/>
        <w:gridCol w:w="2641"/>
        <w:gridCol w:w="3025"/>
      </w:tblGrid>
      <w:tr w:rsidR="00D326DB" w:rsidRPr="00726F77" w14:paraId="0D6552CD" w14:textId="77777777" w:rsidTr="00CD04FD">
        <w:trPr>
          <w:trHeight w:val="340"/>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tcPr>
          <w:p w14:paraId="4C2C2E3E" w14:textId="77777777" w:rsidR="00D326DB" w:rsidRPr="00726F77" w:rsidRDefault="00D326DB" w:rsidP="00D326DB">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Степень благоустройства территории </w:t>
            </w:r>
          </w:p>
          <w:p w14:paraId="55F6D651" w14:textId="77777777" w:rsidR="00D326DB" w:rsidRPr="00726F77" w:rsidRDefault="00D326DB" w:rsidP="00D326DB">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городского округа</w:t>
            </w:r>
          </w:p>
        </w:tc>
        <w:tc>
          <w:tcPr>
            <w:tcW w:w="5666" w:type="dxa"/>
            <w:gridSpan w:val="2"/>
            <w:tcBorders>
              <w:top w:val="single" w:sz="4" w:space="0" w:color="auto"/>
              <w:left w:val="single" w:sz="4" w:space="0" w:color="auto"/>
              <w:bottom w:val="single" w:sz="4" w:space="0" w:color="auto"/>
              <w:right w:val="single" w:sz="4" w:space="0" w:color="auto"/>
            </w:tcBorders>
            <w:vAlign w:val="center"/>
          </w:tcPr>
          <w:p w14:paraId="7988BA70" w14:textId="77777777" w:rsidR="00D326DB" w:rsidRPr="00726F77" w:rsidRDefault="00D326DB" w:rsidP="00D326DB">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iCs/>
                <w:sz w:val="22"/>
                <w:szCs w:val="22"/>
              </w:rPr>
              <w:t>Укрупненные показатели расхода электроэнергии</w:t>
            </w:r>
          </w:p>
        </w:tc>
      </w:tr>
      <w:tr w:rsidR="00D326DB" w:rsidRPr="00726F77" w14:paraId="3D96CA31" w14:textId="77777777" w:rsidTr="00CD04FD">
        <w:trPr>
          <w:trHeight w:val="567"/>
          <w:jc w:val="center"/>
        </w:trPr>
        <w:tc>
          <w:tcPr>
            <w:tcW w:w="4236" w:type="dxa"/>
            <w:vMerge/>
            <w:tcBorders>
              <w:top w:val="single" w:sz="4" w:space="0" w:color="auto"/>
              <w:left w:val="single" w:sz="4" w:space="0" w:color="auto"/>
              <w:bottom w:val="single" w:sz="4" w:space="0" w:color="auto"/>
              <w:right w:val="single" w:sz="4" w:space="0" w:color="auto"/>
            </w:tcBorders>
            <w:vAlign w:val="center"/>
          </w:tcPr>
          <w:p w14:paraId="03263C8C" w14:textId="77777777" w:rsidR="00D326DB" w:rsidRPr="00726F77" w:rsidRDefault="00D326DB" w:rsidP="00D326DB">
            <w:pPr>
              <w:widowControl/>
              <w:spacing w:line="240" w:lineRule="auto"/>
              <w:ind w:firstLine="0"/>
              <w:jc w:val="left"/>
              <w:rPr>
                <w:rFonts w:ascii="Times New Roman" w:hAnsi="Times New Roman" w:cs="Times New Roman"/>
                <w:b w:val="0"/>
                <w:sz w:val="22"/>
                <w:szCs w:val="22"/>
              </w:rPr>
            </w:pPr>
          </w:p>
        </w:tc>
        <w:tc>
          <w:tcPr>
            <w:tcW w:w="2641" w:type="dxa"/>
            <w:tcBorders>
              <w:top w:val="single" w:sz="4" w:space="0" w:color="auto"/>
              <w:left w:val="single" w:sz="4" w:space="0" w:color="auto"/>
              <w:bottom w:val="single" w:sz="4" w:space="0" w:color="auto"/>
              <w:right w:val="single" w:sz="4" w:space="0" w:color="auto"/>
            </w:tcBorders>
            <w:vAlign w:val="center"/>
          </w:tcPr>
          <w:p w14:paraId="6CED7191" w14:textId="77777777" w:rsidR="00D326DB" w:rsidRPr="00726F77" w:rsidRDefault="00D326DB" w:rsidP="00D326D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удельный расход электроэнергии, кВт</w:t>
            </w:r>
            <w:r w:rsidRPr="00726F77">
              <w:rPr>
                <w:rFonts w:ascii="Times New Roman" w:hAnsi="Times New Roman" w:cs="Times New Roman"/>
                <w:b w:val="0"/>
                <w:bCs w:val="0"/>
                <w:sz w:val="22"/>
                <w:szCs w:val="22"/>
              </w:rPr>
              <w:sym w:font="Symbol" w:char="00D7"/>
            </w:r>
            <w:r w:rsidRPr="00726F77">
              <w:rPr>
                <w:rFonts w:ascii="Times New Roman" w:hAnsi="Times New Roman" w:cs="Times New Roman"/>
                <w:b w:val="0"/>
                <w:bCs w:val="0"/>
                <w:sz w:val="22"/>
                <w:szCs w:val="22"/>
              </w:rPr>
              <w:t>ч/чел. в год</w:t>
            </w:r>
          </w:p>
        </w:tc>
        <w:tc>
          <w:tcPr>
            <w:tcW w:w="3025" w:type="dxa"/>
            <w:tcBorders>
              <w:top w:val="single" w:sz="4" w:space="0" w:color="auto"/>
              <w:left w:val="single" w:sz="4" w:space="0" w:color="auto"/>
              <w:bottom w:val="single" w:sz="4" w:space="0" w:color="auto"/>
              <w:right w:val="single" w:sz="4" w:space="0" w:color="auto"/>
            </w:tcBorders>
            <w:vAlign w:val="center"/>
          </w:tcPr>
          <w:p w14:paraId="6C2AB60C" w14:textId="77777777" w:rsidR="00D326DB" w:rsidRPr="00726F77" w:rsidRDefault="00D326DB" w:rsidP="00D326DB">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использование максимума электрической нагрузки, ч/год</w:t>
            </w:r>
          </w:p>
        </w:tc>
      </w:tr>
      <w:tr w:rsidR="00663313" w:rsidRPr="00726F77" w14:paraId="0ECA9F0F" w14:textId="77777777" w:rsidTr="00CD04FD">
        <w:trPr>
          <w:trHeight w:val="567"/>
          <w:jc w:val="center"/>
        </w:trPr>
        <w:tc>
          <w:tcPr>
            <w:tcW w:w="4236" w:type="dxa"/>
            <w:tcBorders>
              <w:top w:val="single" w:sz="4" w:space="0" w:color="auto"/>
              <w:left w:val="single" w:sz="4" w:space="0" w:color="auto"/>
              <w:bottom w:val="nil"/>
              <w:right w:val="single" w:sz="4" w:space="0" w:color="auto"/>
            </w:tcBorders>
            <w:vAlign w:val="center"/>
          </w:tcPr>
          <w:p w14:paraId="5CD79FED" w14:textId="77777777" w:rsidR="00663313" w:rsidRPr="00726F77" w:rsidRDefault="00663313" w:rsidP="00D326DB">
            <w:pPr>
              <w:suppressAutoHyphens/>
              <w:spacing w:line="240" w:lineRule="auto"/>
              <w:ind w:right="-113"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Застройка, </w:t>
            </w:r>
            <w:r w:rsidRPr="00726F77">
              <w:rPr>
                <w:rFonts w:ascii="Times New Roman" w:hAnsi="Times New Roman" w:cs="Times New Roman"/>
                <w:b w:val="0"/>
                <w:sz w:val="22"/>
                <w:szCs w:val="22"/>
              </w:rPr>
              <w:t>не оборудованная стационарными электроплитами:</w:t>
            </w:r>
          </w:p>
        </w:tc>
        <w:tc>
          <w:tcPr>
            <w:tcW w:w="2641" w:type="dxa"/>
            <w:vMerge w:val="restart"/>
            <w:tcBorders>
              <w:top w:val="single" w:sz="4" w:space="0" w:color="auto"/>
              <w:left w:val="single" w:sz="4" w:space="0" w:color="auto"/>
              <w:right w:val="single" w:sz="4" w:space="0" w:color="auto"/>
            </w:tcBorders>
            <w:vAlign w:val="center"/>
          </w:tcPr>
          <w:p w14:paraId="1856ADE7" w14:textId="77777777" w:rsidR="00663313" w:rsidRPr="00726F77" w:rsidRDefault="00663313" w:rsidP="00663313">
            <w:pPr>
              <w:spacing w:line="240" w:lineRule="auto"/>
              <w:ind w:firstLine="0"/>
              <w:jc w:val="center"/>
              <w:rPr>
                <w:rFonts w:ascii="Times New Roman" w:hAnsi="Times New Roman" w:cs="Times New Roman"/>
                <w:b w:val="0"/>
                <w:sz w:val="22"/>
                <w:szCs w:val="22"/>
              </w:rPr>
            </w:pPr>
          </w:p>
          <w:p w14:paraId="2D66FE62" w14:textId="77777777" w:rsidR="00663313" w:rsidRPr="00726F77" w:rsidRDefault="00663313" w:rsidP="00663313">
            <w:pPr>
              <w:spacing w:line="240" w:lineRule="auto"/>
              <w:ind w:firstLine="0"/>
              <w:jc w:val="center"/>
              <w:rPr>
                <w:rFonts w:ascii="Times New Roman" w:hAnsi="Times New Roman" w:cs="Times New Roman"/>
                <w:b w:val="0"/>
                <w:sz w:val="22"/>
                <w:szCs w:val="22"/>
              </w:rPr>
            </w:pPr>
          </w:p>
          <w:p w14:paraId="2AEAA7C4" w14:textId="505A25BF" w:rsidR="00663313" w:rsidRPr="00726F77" w:rsidRDefault="00663313" w:rsidP="00663313">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1 530</w:t>
            </w:r>
          </w:p>
          <w:p w14:paraId="571F370A" w14:textId="51BEF921" w:rsidR="00663313" w:rsidRPr="00726F77" w:rsidRDefault="00663313" w:rsidP="00663313">
            <w:pPr>
              <w:spacing w:line="240" w:lineRule="auto"/>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1 800</w:t>
            </w:r>
          </w:p>
        </w:tc>
        <w:tc>
          <w:tcPr>
            <w:tcW w:w="3025" w:type="dxa"/>
            <w:vMerge w:val="restart"/>
            <w:tcBorders>
              <w:top w:val="single" w:sz="4" w:space="0" w:color="auto"/>
              <w:left w:val="single" w:sz="4" w:space="0" w:color="auto"/>
              <w:right w:val="single" w:sz="4" w:space="0" w:color="auto"/>
            </w:tcBorders>
            <w:vAlign w:val="center"/>
          </w:tcPr>
          <w:p w14:paraId="01C5B7AA" w14:textId="77777777" w:rsidR="00663313" w:rsidRPr="00726F77" w:rsidRDefault="00663313" w:rsidP="00663313">
            <w:pPr>
              <w:spacing w:line="240" w:lineRule="auto"/>
              <w:ind w:firstLine="0"/>
              <w:jc w:val="center"/>
              <w:rPr>
                <w:rFonts w:ascii="Times New Roman" w:hAnsi="Times New Roman" w:cs="Times New Roman"/>
                <w:b w:val="0"/>
                <w:sz w:val="22"/>
                <w:szCs w:val="22"/>
              </w:rPr>
            </w:pPr>
          </w:p>
          <w:p w14:paraId="05A9B21E" w14:textId="77777777" w:rsidR="00663313" w:rsidRPr="00726F77" w:rsidRDefault="00663313" w:rsidP="00663313">
            <w:pPr>
              <w:spacing w:line="240" w:lineRule="auto"/>
              <w:ind w:firstLine="0"/>
              <w:jc w:val="center"/>
              <w:rPr>
                <w:rFonts w:ascii="Times New Roman" w:hAnsi="Times New Roman" w:cs="Times New Roman"/>
                <w:b w:val="0"/>
                <w:sz w:val="22"/>
                <w:szCs w:val="22"/>
              </w:rPr>
            </w:pPr>
          </w:p>
          <w:p w14:paraId="53424A41" w14:textId="04CC534E" w:rsidR="00663313" w:rsidRPr="00726F77" w:rsidRDefault="00663313" w:rsidP="00663313">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4 680</w:t>
            </w:r>
          </w:p>
          <w:p w14:paraId="638F62B5" w14:textId="6D2F97D3" w:rsidR="00663313" w:rsidRPr="00726F77" w:rsidRDefault="00663313" w:rsidP="00663313">
            <w:pPr>
              <w:spacing w:line="240" w:lineRule="auto"/>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5 130</w:t>
            </w:r>
          </w:p>
        </w:tc>
      </w:tr>
      <w:tr w:rsidR="00663313" w:rsidRPr="00726F77" w14:paraId="2A39AD40" w14:textId="77777777" w:rsidTr="00CD04FD">
        <w:trPr>
          <w:trHeight w:val="554"/>
          <w:jc w:val="center"/>
        </w:trPr>
        <w:tc>
          <w:tcPr>
            <w:tcW w:w="4236" w:type="dxa"/>
            <w:tcBorders>
              <w:top w:val="nil"/>
              <w:left w:val="single" w:sz="4" w:space="0" w:color="auto"/>
              <w:bottom w:val="single" w:sz="4" w:space="0" w:color="auto"/>
              <w:right w:val="single" w:sz="4" w:space="0" w:color="auto"/>
            </w:tcBorders>
            <w:vAlign w:val="center"/>
          </w:tcPr>
          <w:p w14:paraId="6638F93A" w14:textId="77777777" w:rsidR="00663313" w:rsidRPr="00726F77" w:rsidRDefault="00663313" w:rsidP="00D326DB">
            <w:pPr>
              <w:suppressAutoHyphens/>
              <w:spacing w:line="240" w:lineRule="auto"/>
              <w:ind w:right="-113"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без кондиционеров</w:t>
            </w:r>
          </w:p>
          <w:p w14:paraId="0E44CC1B" w14:textId="32BE247A" w:rsidR="00663313" w:rsidRPr="00726F77" w:rsidRDefault="00663313" w:rsidP="00663313">
            <w:pPr>
              <w:suppressAutoHyphens/>
              <w:spacing w:line="240" w:lineRule="auto"/>
              <w:ind w:right="-113"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с кондиционерами</w:t>
            </w:r>
          </w:p>
        </w:tc>
        <w:tc>
          <w:tcPr>
            <w:tcW w:w="2641" w:type="dxa"/>
            <w:vMerge/>
            <w:tcBorders>
              <w:left w:val="single" w:sz="4" w:space="0" w:color="auto"/>
              <w:bottom w:val="single" w:sz="4" w:space="0" w:color="auto"/>
              <w:right w:val="single" w:sz="4" w:space="0" w:color="auto"/>
            </w:tcBorders>
            <w:vAlign w:val="center"/>
          </w:tcPr>
          <w:p w14:paraId="0056F07E" w14:textId="72F48DA3" w:rsidR="00663313" w:rsidRPr="00726F77" w:rsidRDefault="00663313" w:rsidP="00D326DB">
            <w:pPr>
              <w:spacing w:line="240" w:lineRule="auto"/>
              <w:jc w:val="center"/>
              <w:rPr>
                <w:rFonts w:ascii="Times New Roman" w:hAnsi="Times New Roman" w:cs="Times New Roman"/>
                <w:b w:val="0"/>
                <w:sz w:val="22"/>
                <w:szCs w:val="22"/>
              </w:rPr>
            </w:pPr>
          </w:p>
        </w:tc>
        <w:tc>
          <w:tcPr>
            <w:tcW w:w="3025" w:type="dxa"/>
            <w:vMerge/>
            <w:tcBorders>
              <w:left w:val="single" w:sz="4" w:space="0" w:color="auto"/>
              <w:bottom w:val="single" w:sz="4" w:space="0" w:color="auto"/>
              <w:right w:val="single" w:sz="4" w:space="0" w:color="auto"/>
            </w:tcBorders>
            <w:vAlign w:val="center"/>
          </w:tcPr>
          <w:p w14:paraId="2254CC98" w14:textId="127951C2" w:rsidR="00663313" w:rsidRPr="00726F77" w:rsidRDefault="00663313" w:rsidP="00D326DB">
            <w:pPr>
              <w:spacing w:line="240" w:lineRule="auto"/>
              <w:jc w:val="center"/>
              <w:rPr>
                <w:rFonts w:ascii="Times New Roman" w:hAnsi="Times New Roman" w:cs="Times New Roman"/>
                <w:b w:val="0"/>
                <w:sz w:val="22"/>
                <w:szCs w:val="22"/>
              </w:rPr>
            </w:pPr>
          </w:p>
        </w:tc>
      </w:tr>
      <w:tr w:rsidR="00663313" w:rsidRPr="00726F77" w14:paraId="692BC2FA" w14:textId="77777777" w:rsidTr="00CD04FD">
        <w:trPr>
          <w:trHeight w:val="272"/>
          <w:jc w:val="center"/>
        </w:trPr>
        <w:tc>
          <w:tcPr>
            <w:tcW w:w="4236" w:type="dxa"/>
            <w:tcBorders>
              <w:top w:val="single" w:sz="4" w:space="0" w:color="auto"/>
              <w:left w:val="single" w:sz="4" w:space="0" w:color="auto"/>
              <w:bottom w:val="nil"/>
              <w:right w:val="single" w:sz="4" w:space="0" w:color="auto"/>
            </w:tcBorders>
            <w:vAlign w:val="center"/>
          </w:tcPr>
          <w:p w14:paraId="7AA3D9C6" w14:textId="77777777" w:rsidR="00663313" w:rsidRPr="00726F77" w:rsidRDefault="00663313" w:rsidP="00D326DB">
            <w:pPr>
              <w:suppressAutoHyphens/>
              <w:spacing w:line="240" w:lineRule="auto"/>
              <w:ind w:right="-113"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Застройка, </w:t>
            </w:r>
            <w:r w:rsidRPr="00726F77">
              <w:rPr>
                <w:rFonts w:ascii="Times New Roman" w:hAnsi="Times New Roman" w:cs="Times New Roman"/>
                <w:b w:val="0"/>
                <w:sz w:val="22"/>
                <w:szCs w:val="22"/>
              </w:rPr>
              <w:t>оборудованная стационарными электроплитами (100 %):</w:t>
            </w:r>
          </w:p>
        </w:tc>
        <w:tc>
          <w:tcPr>
            <w:tcW w:w="2641" w:type="dxa"/>
            <w:vMerge w:val="restart"/>
            <w:tcBorders>
              <w:top w:val="single" w:sz="4" w:space="0" w:color="auto"/>
              <w:left w:val="single" w:sz="4" w:space="0" w:color="auto"/>
              <w:right w:val="single" w:sz="4" w:space="0" w:color="auto"/>
            </w:tcBorders>
            <w:vAlign w:val="center"/>
          </w:tcPr>
          <w:p w14:paraId="21E3890D" w14:textId="77777777" w:rsidR="00663313" w:rsidRPr="00726F77" w:rsidRDefault="00663313" w:rsidP="00D326DB">
            <w:pPr>
              <w:spacing w:line="240" w:lineRule="auto"/>
              <w:ind w:firstLine="0"/>
              <w:jc w:val="center"/>
              <w:rPr>
                <w:rFonts w:ascii="Times New Roman" w:hAnsi="Times New Roman" w:cs="Times New Roman"/>
                <w:b w:val="0"/>
                <w:sz w:val="22"/>
                <w:szCs w:val="22"/>
              </w:rPr>
            </w:pPr>
          </w:p>
          <w:p w14:paraId="6E5FCC76" w14:textId="77777777" w:rsidR="00663313" w:rsidRPr="00726F77" w:rsidRDefault="00663313" w:rsidP="00D326DB">
            <w:pPr>
              <w:spacing w:line="240" w:lineRule="auto"/>
              <w:ind w:firstLine="0"/>
              <w:jc w:val="center"/>
              <w:rPr>
                <w:rFonts w:ascii="Times New Roman" w:hAnsi="Times New Roman" w:cs="Times New Roman"/>
                <w:b w:val="0"/>
                <w:sz w:val="22"/>
                <w:szCs w:val="22"/>
              </w:rPr>
            </w:pPr>
          </w:p>
          <w:p w14:paraId="6DBEA063" w14:textId="310D82CD" w:rsidR="00663313" w:rsidRPr="00726F77" w:rsidRDefault="00663313"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1 890 </w:t>
            </w:r>
          </w:p>
          <w:p w14:paraId="7AE67896" w14:textId="09B9AB6F" w:rsidR="00663313" w:rsidRPr="00726F77" w:rsidRDefault="00663313" w:rsidP="00663313">
            <w:pPr>
              <w:spacing w:line="240" w:lineRule="auto"/>
              <w:rPr>
                <w:rFonts w:ascii="Times New Roman" w:hAnsi="Times New Roman" w:cs="Times New Roman"/>
                <w:b w:val="0"/>
                <w:sz w:val="22"/>
                <w:szCs w:val="22"/>
              </w:rPr>
            </w:pPr>
            <w:r w:rsidRPr="00726F77">
              <w:rPr>
                <w:rFonts w:ascii="Times New Roman" w:hAnsi="Times New Roman" w:cs="Times New Roman"/>
                <w:b w:val="0"/>
                <w:sz w:val="22"/>
                <w:szCs w:val="22"/>
              </w:rPr>
              <w:t xml:space="preserve">              2 160 </w:t>
            </w:r>
          </w:p>
        </w:tc>
        <w:tc>
          <w:tcPr>
            <w:tcW w:w="3025" w:type="dxa"/>
            <w:tcBorders>
              <w:top w:val="single" w:sz="4" w:space="0" w:color="auto"/>
              <w:left w:val="single" w:sz="4" w:space="0" w:color="auto"/>
              <w:bottom w:val="nil"/>
              <w:right w:val="single" w:sz="4" w:space="0" w:color="auto"/>
            </w:tcBorders>
            <w:vAlign w:val="center"/>
          </w:tcPr>
          <w:p w14:paraId="76AD15D7" w14:textId="77777777" w:rsidR="00663313" w:rsidRPr="00726F77" w:rsidRDefault="00663313" w:rsidP="00D326DB">
            <w:pPr>
              <w:spacing w:line="240" w:lineRule="auto"/>
              <w:ind w:firstLine="0"/>
              <w:jc w:val="center"/>
              <w:rPr>
                <w:rFonts w:ascii="Times New Roman" w:hAnsi="Times New Roman" w:cs="Times New Roman"/>
                <w:b w:val="0"/>
                <w:sz w:val="22"/>
                <w:szCs w:val="22"/>
              </w:rPr>
            </w:pPr>
          </w:p>
        </w:tc>
      </w:tr>
      <w:tr w:rsidR="00663313" w:rsidRPr="00726F77" w14:paraId="27011D70" w14:textId="77777777" w:rsidTr="00CD04FD">
        <w:trPr>
          <w:trHeight w:val="554"/>
          <w:jc w:val="center"/>
        </w:trPr>
        <w:tc>
          <w:tcPr>
            <w:tcW w:w="4236" w:type="dxa"/>
            <w:tcBorders>
              <w:top w:val="nil"/>
              <w:left w:val="single" w:sz="4" w:space="0" w:color="auto"/>
              <w:right w:val="single" w:sz="4" w:space="0" w:color="auto"/>
            </w:tcBorders>
            <w:vAlign w:val="center"/>
          </w:tcPr>
          <w:p w14:paraId="0BDAF962" w14:textId="77777777" w:rsidR="00663313" w:rsidRPr="00726F77" w:rsidRDefault="00663313" w:rsidP="00D326DB">
            <w:pPr>
              <w:suppressAutoHyphens/>
              <w:spacing w:line="240" w:lineRule="auto"/>
              <w:ind w:right="-113"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lastRenderedPageBreak/>
              <w:t>- без кондиционеров</w:t>
            </w:r>
          </w:p>
          <w:p w14:paraId="4EE3E3FC" w14:textId="6A9DE184" w:rsidR="00663313" w:rsidRPr="00726F77" w:rsidRDefault="00663313" w:rsidP="00663313">
            <w:pPr>
              <w:suppressAutoHyphens/>
              <w:spacing w:line="240" w:lineRule="auto"/>
              <w:ind w:right="-113"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с кондиционерами</w:t>
            </w:r>
          </w:p>
        </w:tc>
        <w:tc>
          <w:tcPr>
            <w:tcW w:w="2641" w:type="dxa"/>
            <w:vMerge/>
            <w:tcBorders>
              <w:left w:val="single" w:sz="4" w:space="0" w:color="auto"/>
              <w:right w:val="single" w:sz="4" w:space="0" w:color="auto"/>
            </w:tcBorders>
            <w:vAlign w:val="center"/>
          </w:tcPr>
          <w:p w14:paraId="17AE1B5B" w14:textId="67D19143" w:rsidR="00663313" w:rsidRPr="00726F77" w:rsidRDefault="00663313" w:rsidP="00D326DB">
            <w:pPr>
              <w:spacing w:line="240" w:lineRule="auto"/>
              <w:jc w:val="center"/>
              <w:rPr>
                <w:rFonts w:ascii="Times New Roman" w:hAnsi="Times New Roman" w:cs="Times New Roman"/>
                <w:b w:val="0"/>
                <w:sz w:val="22"/>
                <w:szCs w:val="22"/>
              </w:rPr>
            </w:pPr>
          </w:p>
        </w:tc>
        <w:tc>
          <w:tcPr>
            <w:tcW w:w="3025" w:type="dxa"/>
            <w:tcBorders>
              <w:top w:val="nil"/>
              <w:left w:val="single" w:sz="4" w:space="0" w:color="auto"/>
              <w:right w:val="single" w:sz="4" w:space="0" w:color="auto"/>
            </w:tcBorders>
            <w:vAlign w:val="center"/>
          </w:tcPr>
          <w:p w14:paraId="33D34030" w14:textId="77777777" w:rsidR="00663313" w:rsidRPr="00726F77" w:rsidRDefault="00663313" w:rsidP="00D326DB">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4 770 </w:t>
            </w:r>
          </w:p>
          <w:p w14:paraId="0D5C3F9D" w14:textId="7DFF2388" w:rsidR="00663313" w:rsidRPr="00726F77" w:rsidRDefault="00663313" w:rsidP="00663313">
            <w:pPr>
              <w:spacing w:line="240" w:lineRule="auto"/>
              <w:rPr>
                <w:rFonts w:ascii="Times New Roman" w:hAnsi="Times New Roman" w:cs="Times New Roman"/>
                <w:b w:val="0"/>
                <w:sz w:val="22"/>
                <w:szCs w:val="22"/>
              </w:rPr>
            </w:pPr>
            <w:r w:rsidRPr="00726F77">
              <w:rPr>
                <w:rFonts w:ascii="Times New Roman" w:hAnsi="Times New Roman" w:cs="Times New Roman"/>
                <w:b w:val="0"/>
                <w:sz w:val="22"/>
                <w:szCs w:val="22"/>
              </w:rPr>
              <w:t xml:space="preserve">                 5 220 </w:t>
            </w:r>
          </w:p>
        </w:tc>
      </w:tr>
    </w:tbl>
    <w:p w14:paraId="54B71852" w14:textId="77777777" w:rsidR="00D326DB" w:rsidRPr="00726F77" w:rsidRDefault="00D326DB" w:rsidP="00D326DB">
      <w:pPr>
        <w:spacing w:line="240" w:lineRule="auto"/>
        <w:ind w:firstLine="709"/>
        <w:rPr>
          <w:rFonts w:ascii="Times New Roman" w:hAnsi="Times New Roman" w:cs="Times New Roman"/>
          <w:b w:val="0"/>
          <w:sz w:val="24"/>
          <w:szCs w:val="24"/>
        </w:rPr>
      </w:pPr>
    </w:p>
    <w:p w14:paraId="0F2CE3A6"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8.12.</w:t>
      </w:r>
      <w:r w:rsidRPr="00726F77">
        <w:rPr>
          <w:rFonts w:ascii="Times New Roman" w:hAnsi="Times New Roman" w:cs="Times New Roman"/>
          <w:b w:val="0"/>
          <w:caps/>
        </w:rPr>
        <w:t xml:space="preserve"> </w:t>
      </w:r>
      <w:r w:rsidRPr="00726F77">
        <w:rPr>
          <w:rFonts w:ascii="Times New Roman" w:hAnsi="Times New Roman" w:cs="Times New Roman"/>
          <w:b w:val="0"/>
          <w:sz w:val="24"/>
          <w:szCs w:val="24"/>
        </w:rPr>
        <w:t>Расчет общего уровня автомобилизации на расчетный срок.</w:t>
      </w:r>
    </w:p>
    <w:p w14:paraId="48261352" w14:textId="4003206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По состоянию на 01.01.2020 парк автотранспортных средств городского округа насчитывал более 25 тыс. единиц. Основную долю (более 80 %) составили легковые автомобили, принадлежащие гражданам.</w:t>
      </w:r>
    </w:p>
    <w:p w14:paraId="77C01D95"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 xml:space="preserve">За последние 5 лет наблюдается тенденция увеличения транспортных средств в среднем на 4 % ежегодно. На перспективу среднегодовой прирост количества автомобилей будет иметь тенденцию к стабилизации, а уровень автомобилизации – к небольшому среднегодовому приросту. </w:t>
      </w:r>
    </w:p>
    <w:p w14:paraId="203BD371"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 xml:space="preserve">Согласно прогнозу на расчетный срок (2040 год) количество транспортных средств (включая легковые и грузовые автомобили, автобусы и иные виды транспорта) на территории городского округа достигнет 27,8 тыс. единиц. При этом уровень автомобилизации составит 500 автомобилей на 1000 жителей. </w:t>
      </w:r>
    </w:p>
    <w:p w14:paraId="322B68B3"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(27 800 авт. / 55,6 тыс. чел. = 500 авт. / 1 тыс. чел.).</w:t>
      </w:r>
    </w:p>
    <w:p w14:paraId="465C5BEA"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8.13. Расчет уровня автомобилизации легковых автомобилей на расчетный срок.</w:t>
      </w:r>
    </w:p>
    <w:p w14:paraId="603F0562"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Согласно прогнозу на расчетный срок (2040 год) общее количество транспортных средств на территории городского округа достигнет 27,8 тыс. единиц.</w:t>
      </w:r>
    </w:p>
    <w:p w14:paraId="6CBE7796" w14:textId="52FEDCF8" w:rsidR="00D326DB" w:rsidRPr="00726F77" w:rsidRDefault="00D326DB" w:rsidP="00D326DB">
      <w:pPr>
        <w:spacing w:line="240" w:lineRule="auto"/>
        <w:ind w:firstLine="709"/>
        <w:rPr>
          <w:rFonts w:ascii="Times New Roman" w:hAnsi="Times New Roman" w:cs="Times New Roman"/>
          <w:b w:val="0"/>
          <w:sz w:val="24"/>
          <w:szCs w:val="24"/>
          <w:lang w:eastAsia="en-US"/>
        </w:rPr>
      </w:pPr>
      <w:r w:rsidRPr="00726F77">
        <w:rPr>
          <w:rFonts w:ascii="Times New Roman" w:hAnsi="Times New Roman" w:cs="Times New Roman"/>
          <w:b w:val="0"/>
          <w:sz w:val="24"/>
          <w:szCs w:val="24"/>
        </w:rPr>
        <w:t>Долю легковых автомобилей, принадлежащих гражданам, принимает исходя из существующей ситуации в размере 80 % от общего количества транспортных средств. К</w:t>
      </w:r>
      <w:r w:rsidRPr="00726F77">
        <w:rPr>
          <w:rFonts w:ascii="Times New Roman" w:hAnsi="Times New Roman" w:cs="Times New Roman"/>
          <w:b w:val="0"/>
          <w:sz w:val="24"/>
          <w:szCs w:val="24"/>
          <w:lang w:eastAsia="en-US"/>
        </w:rPr>
        <w:t xml:space="preserve">оличество легковых автомобилей, принадлежащих гражданам, на расчетный срок </w:t>
      </w:r>
      <w:r w:rsidRPr="00726F77">
        <w:rPr>
          <w:rFonts w:ascii="Times New Roman" w:hAnsi="Times New Roman" w:cs="Times New Roman"/>
          <w:b w:val="0"/>
          <w:sz w:val="24"/>
          <w:szCs w:val="24"/>
        </w:rPr>
        <w:t xml:space="preserve">(2040 год) </w:t>
      </w:r>
      <w:r w:rsidRPr="00726F77">
        <w:rPr>
          <w:rFonts w:ascii="Times New Roman" w:hAnsi="Times New Roman" w:cs="Times New Roman"/>
          <w:b w:val="0"/>
          <w:sz w:val="24"/>
          <w:szCs w:val="24"/>
          <w:lang w:eastAsia="en-US"/>
        </w:rPr>
        <w:t xml:space="preserve">на территории городского округа составит 22 240 единиц. При этом уровень автомобилизации составит 400 легковых автомобилей на 1000 человек. </w:t>
      </w:r>
    </w:p>
    <w:p w14:paraId="61FEA06A"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 xml:space="preserve">(22 240 </w:t>
      </w:r>
      <w:proofErr w:type="spellStart"/>
      <w:r w:rsidRPr="00726F77">
        <w:rPr>
          <w:rFonts w:ascii="Times New Roman" w:hAnsi="Times New Roman" w:cs="Times New Roman"/>
          <w:b w:val="0"/>
          <w:sz w:val="24"/>
          <w:szCs w:val="24"/>
        </w:rPr>
        <w:t>легк</w:t>
      </w:r>
      <w:proofErr w:type="spellEnd"/>
      <w:r w:rsidRPr="00726F77">
        <w:rPr>
          <w:rFonts w:ascii="Times New Roman" w:hAnsi="Times New Roman" w:cs="Times New Roman"/>
          <w:b w:val="0"/>
          <w:sz w:val="24"/>
          <w:szCs w:val="24"/>
        </w:rPr>
        <w:t xml:space="preserve">. авт. / 55,6 тыс. чел. = 400 </w:t>
      </w:r>
      <w:proofErr w:type="spellStart"/>
      <w:r w:rsidRPr="00726F77">
        <w:rPr>
          <w:rFonts w:ascii="Times New Roman" w:hAnsi="Times New Roman" w:cs="Times New Roman"/>
          <w:b w:val="0"/>
          <w:sz w:val="24"/>
          <w:szCs w:val="24"/>
        </w:rPr>
        <w:t>легк</w:t>
      </w:r>
      <w:proofErr w:type="spellEnd"/>
      <w:r w:rsidRPr="00726F77">
        <w:rPr>
          <w:rFonts w:ascii="Times New Roman" w:hAnsi="Times New Roman" w:cs="Times New Roman"/>
          <w:b w:val="0"/>
          <w:sz w:val="24"/>
          <w:szCs w:val="24"/>
        </w:rPr>
        <w:t>. авт. / 1 тыс. чел.).</w:t>
      </w:r>
    </w:p>
    <w:p w14:paraId="005CE425"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К</w:t>
      </w:r>
      <w:r w:rsidRPr="00726F77">
        <w:rPr>
          <w:rFonts w:ascii="Times New Roman" w:hAnsi="Times New Roman" w:cs="Times New Roman"/>
          <w:b w:val="0"/>
          <w:bCs w:val="0"/>
          <w:sz w:val="24"/>
          <w:szCs w:val="24"/>
        </w:rPr>
        <w:t xml:space="preserve">оличество легковых автомобилей ведомственной принадлежности и таксомоторного парка </w:t>
      </w:r>
      <w:r w:rsidRPr="00726F77">
        <w:rPr>
          <w:rFonts w:ascii="Times New Roman" w:hAnsi="Times New Roman" w:cs="Times New Roman"/>
          <w:b w:val="0"/>
          <w:sz w:val="24"/>
          <w:szCs w:val="24"/>
        </w:rPr>
        <w:t xml:space="preserve">на расчетный срок </w:t>
      </w:r>
      <w:r w:rsidRPr="00726F77">
        <w:rPr>
          <w:rFonts w:ascii="Times New Roman" w:hAnsi="Times New Roman" w:cs="Times New Roman"/>
          <w:b w:val="0"/>
          <w:bCs w:val="0"/>
          <w:sz w:val="24"/>
          <w:szCs w:val="24"/>
        </w:rPr>
        <w:t xml:space="preserve">принимается из расчета </w:t>
      </w:r>
      <w:r w:rsidRPr="00726F77">
        <w:rPr>
          <w:rFonts w:ascii="Times New Roman" w:hAnsi="Times New Roman" w:cs="Times New Roman"/>
          <w:b w:val="0"/>
          <w:sz w:val="24"/>
          <w:szCs w:val="24"/>
        </w:rPr>
        <w:t>15 автомобилей на 1000 чел.</w:t>
      </w:r>
    </w:p>
    <w:p w14:paraId="06A9068F" w14:textId="166FEFDC"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Исходя из этого общий уровень автомобилизации легковых автомобилей на расчетный срок принимается 415 легковых автомобилей на 1000 чел.</w:t>
      </w:r>
    </w:p>
    <w:p w14:paraId="1D6D4863" w14:textId="0EC7F7F9" w:rsidR="00D326DB" w:rsidRPr="00726F77" w:rsidRDefault="00D326DB" w:rsidP="00D326DB">
      <w:pPr>
        <w:tabs>
          <w:tab w:val="left" w:pos="4760"/>
        </w:tabs>
        <w:spacing w:line="240" w:lineRule="auto"/>
        <w:ind w:firstLine="709"/>
        <w:outlineLvl w:val="0"/>
        <w:rPr>
          <w:rFonts w:ascii="Times New Roman" w:hAnsi="Times New Roman" w:cs="Times New Roman"/>
          <w:b w:val="0"/>
          <w:sz w:val="24"/>
          <w:szCs w:val="24"/>
        </w:rPr>
      </w:pPr>
      <w:r w:rsidRPr="00726F77">
        <w:rPr>
          <w:rFonts w:ascii="Times New Roman" w:hAnsi="Times New Roman" w:cs="Times New Roman"/>
          <w:b w:val="0"/>
          <w:i/>
          <w:spacing w:val="40"/>
          <w:sz w:val="24"/>
          <w:szCs w:val="24"/>
        </w:rPr>
        <w:t xml:space="preserve">Примечание: </w:t>
      </w:r>
      <w:r w:rsidRPr="00726F77">
        <w:rPr>
          <w:rFonts w:ascii="Times New Roman" w:hAnsi="Times New Roman" w:cs="Times New Roman"/>
          <w:b w:val="0"/>
          <w:sz w:val="24"/>
          <w:szCs w:val="24"/>
        </w:rPr>
        <w:t xml:space="preserve">При </w:t>
      </w:r>
      <w:r w:rsidRPr="00726F77">
        <w:rPr>
          <w:rFonts w:ascii="Times New Roman" w:hAnsi="Times New Roman" w:cs="Times New Roman"/>
          <w:b w:val="0"/>
          <w:bCs w:val="0"/>
          <w:sz w:val="24"/>
          <w:szCs w:val="24"/>
        </w:rPr>
        <w:t>подготовке генерального плана, документации по планировке   территории городского округа и внесении в них изменений</w:t>
      </w:r>
      <w:r w:rsidRPr="00726F77">
        <w:rPr>
          <w:rFonts w:ascii="Times New Roman" w:hAnsi="Times New Roman" w:cs="Times New Roman"/>
          <w:b w:val="0"/>
          <w:sz w:val="24"/>
          <w:szCs w:val="24"/>
        </w:rPr>
        <w:t xml:space="preserve"> при показателях уровня автомобилизации, отличных от приведенных в данном расчете, следует руководствоваться фактическим показателем уровня автомобилизации на момент подготовки градостроительной документации.</w:t>
      </w:r>
    </w:p>
    <w:p w14:paraId="047EB4CD"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 xml:space="preserve">8.14. Расчет общего количества </w:t>
      </w:r>
      <w:proofErr w:type="spellStart"/>
      <w:r w:rsidRPr="00726F77">
        <w:rPr>
          <w:rFonts w:ascii="Times New Roman" w:hAnsi="Times New Roman" w:cs="Times New Roman"/>
          <w:b w:val="0"/>
          <w:sz w:val="24"/>
          <w:szCs w:val="24"/>
        </w:rPr>
        <w:t>машино</w:t>
      </w:r>
      <w:proofErr w:type="spellEnd"/>
      <w:r w:rsidRPr="00726F77">
        <w:rPr>
          <w:rFonts w:ascii="Times New Roman" w:hAnsi="Times New Roman" w:cs="Times New Roman"/>
          <w:b w:val="0"/>
          <w:sz w:val="24"/>
          <w:szCs w:val="24"/>
        </w:rPr>
        <w:t xml:space="preserve">-мест для хранения легковых автомобилей, принадлежащих гражданам, на расчетный срок. </w:t>
      </w:r>
    </w:p>
    <w:p w14:paraId="0BEADDED" w14:textId="7777777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Уровень автомобилизации легковых автомобилей, принадлежащих гражданам, на расчетный срок – 400 легковых автомобилей на 1000 человек.</w:t>
      </w:r>
    </w:p>
    <w:p w14:paraId="4C5086D4" w14:textId="77777777" w:rsidR="00D326DB" w:rsidRPr="00726F77" w:rsidRDefault="00D326DB" w:rsidP="00D326DB">
      <w:pPr>
        <w:spacing w:line="240" w:lineRule="auto"/>
        <w:ind w:firstLine="709"/>
        <w:rPr>
          <w:rFonts w:ascii="Times New Roman" w:hAnsi="Times New Roman" w:cs="Times New Roman"/>
          <w:b w:val="0"/>
          <w:bCs w:val="0"/>
          <w:sz w:val="24"/>
          <w:szCs w:val="24"/>
        </w:rPr>
      </w:pPr>
      <w:r w:rsidRPr="00726F77">
        <w:rPr>
          <w:rFonts w:ascii="Times New Roman" w:hAnsi="Times New Roman" w:cs="Times New Roman"/>
          <w:b w:val="0"/>
          <w:sz w:val="24"/>
          <w:szCs w:val="24"/>
        </w:rPr>
        <w:t>Общая обеспеченность стоянками для хранения легковых автомобилей принимается 100 %</w:t>
      </w:r>
      <w:r w:rsidRPr="00726F77">
        <w:rPr>
          <w:rFonts w:ascii="Times New Roman" w:hAnsi="Times New Roman" w:cs="Times New Roman"/>
          <w:b w:val="0"/>
          <w:bCs w:val="0"/>
          <w:sz w:val="24"/>
          <w:szCs w:val="24"/>
        </w:rPr>
        <w:t xml:space="preserve"> расчетного количества </w:t>
      </w:r>
      <w:r w:rsidRPr="00726F77">
        <w:rPr>
          <w:rFonts w:ascii="Times New Roman" w:hAnsi="Times New Roman" w:cs="Times New Roman"/>
          <w:b w:val="0"/>
          <w:sz w:val="24"/>
          <w:szCs w:val="24"/>
        </w:rPr>
        <w:t>легковых автомобилей, принадлежащих гражданам</w:t>
      </w:r>
      <w:r w:rsidRPr="00726F77">
        <w:rPr>
          <w:rFonts w:ascii="Times New Roman" w:hAnsi="Times New Roman" w:cs="Times New Roman"/>
          <w:b w:val="0"/>
          <w:bCs w:val="0"/>
          <w:sz w:val="24"/>
          <w:szCs w:val="24"/>
        </w:rPr>
        <w:t>.</w:t>
      </w:r>
    </w:p>
    <w:p w14:paraId="48515E46" w14:textId="31224504"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 xml:space="preserve">Таким образом, общее количество </w:t>
      </w:r>
      <w:proofErr w:type="spellStart"/>
      <w:r w:rsidRPr="00726F77">
        <w:rPr>
          <w:rFonts w:ascii="Times New Roman" w:hAnsi="Times New Roman" w:cs="Times New Roman"/>
          <w:b w:val="0"/>
          <w:sz w:val="24"/>
          <w:szCs w:val="24"/>
        </w:rPr>
        <w:t>машино</w:t>
      </w:r>
      <w:proofErr w:type="spellEnd"/>
      <w:r w:rsidRPr="00726F77">
        <w:rPr>
          <w:rFonts w:ascii="Times New Roman" w:hAnsi="Times New Roman" w:cs="Times New Roman"/>
          <w:b w:val="0"/>
          <w:sz w:val="24"/>
          <w:szCs w:val="24"/>
        </w:rPr>
        <w:t xml:space="preserve">-мест для хранения </w:t>
      </w:r>
      <w:r w:rsidRPr="00726F77">
        <w:rPr>
          <w:rFonts w:ascii="Times New Roman" w:hAnsi="Times New Roman" w:cs="Times New Roman"/>
          <w:b w:val="0"/>
          <w:bCs w:val="0"/>
          <w:sz w:val="24"/>
          <w:szCs w:val="24"/>
        </w:rPr>
        <w:t xml:space="preserve">легковых автомобилей, </w:t>
      </w:r>
      <w:r w:rsidRPr="00726F77">
        <w:rPr>
          <w:rFonts w:ascii="Times New Roman" w:hAnsi="Times New Roman" w:cs="Times New Roman"/>
          <w:b w:val="0"/>
          <w:sz w:val="24"/>
          <w:szCs w:val="24"/>
        </w:rPr>
        <w:t xml:space="preserve">принадлежащих гражданам, на расчетный срок составит 400 </w:t>
      </w:r>
      <w:proofErr w:type="spellStart"/>
      <w:r w:rsidRPr="00726F77">
        <w:rPr>
          <w:rFonts w:ascii="Times New Roman" w:hAnsi="Times New Roman" w:cs="Times New Roman"/>
          <w:b w:val="0"/>
          <w:sz w:val="24"/>
          <w:szCs w:val="24"/>
        </w:rPr>
        <w:t>машино</w:t>
      </w:r>
      <w:proofErr w:type="spellEnd"/>
      <w:r w:rsidRPr="00726F77">
        <w:rPr>
          <w:rFonts w:ascii="Times New Roman" w:hAnsi="Times New Roman" w:cs="Times New Roman"/>
          <w:b w:val="0"/>
          <w:sz w:val="24"/>
          <w:szCs w:val="24"/>
        </w:rPr>
        <w:t>-мест на 1000 человек.</w:t>
      </w:r>
    </w:p>
    <w:p w14:paraId="749A911F" w14:textId="4A1F8055" w:rsidR="00D326DB" w:rsidRPr="00726F77" w:rsidRDefault="00D326DB" w:rsidP="00D326DB">
      <w:pPr>
        <w:spacing w:line="240" w:lineRule="auto"/>
        <w:ind w:firstLine="709"/>
        <w:outlineLvl w:val="0"/>
        <w:rPr>
          <w:rFonts w:ascii="Times New Roman" w:hAnsi="Times New Roman" w:cs="Times New Roman"/>
          <w:b w:val="0"/>
          <w:sz w:val="24"/>
          <w:szCs w:val="24"/>
        </w:rPr>
      </w:pPr>
      <w:r w:rsidRPr="00726F77">
        <w:rPr>
          <w:rFonts w:ascii="Times New Roman" w:hAnsi="Times New Roman" w:cs="Times New Roman"/>
          <w:b w:val="0"/>
          <w:i/>
          <w:spacing w:val="40"/>
          <w:sz w:val="24"/>
          <w:szCs w:val="24"/>
        </w:rPr>
        <w:t>Примечание:</w:t>
      </w:r>
      <w:r w:rsidRPr="00726F77">
        <w:rPr>
          <w:rFonts w:ascii="Times New Roman" w:hAnsi="Times New Roman" w:cs="Times New Roman"/>
          <w:b w:val="0"/>
          <w:sz w:val="24"/>
          <w:szCs w:val="24"/>
        </w:rPr>
        <w:t xml:space="preserve"> При </w:t>
      </w:r>
      <w:r w:rsidRPr="00726F77">
        <w:rPr>
          <w:rFonts w:ascii="Times New Roman" w:hAnsi="Times New Roman" w:cs="Times New Roman"/>
          <w:b w:val="0"/>
          <w:bCs w:val="0"/>
          <w:sz w:val="24"/>
          <w:szCs w:val="24"/>
        </w:rPr>
        <w:t>подготовке генерального плана, документации по планировке   территории городского округа и внесении в них изменений</w:t>
      </w:r>
      <w:r w:rsidRPr="00726F77">
        <w:rPr>
          <w:rFonts w:ascii="Times New Roman" w:hAnsi="Times New Roman" w:cs="Times New Roman"/>
          <w:b w:val="0"/>
          <w:sz w:val="24"/>
          <w:szCs w:val="24"/>
        </w:rPr>
        <w:t xml:space="preserve"> при показателях обеспеченности объектами для хранения </w:t>
      </w:r>
      <w:r w:rsidRPr="00726F77">
        <w:rPr>
          <w:rFonts w:ascii="Times New Roman" w:hAnsi="Times New Roman" w:cs="Times New Roman"/>
          <w:b w:val="0"/>
          <w:bCs w:val="0"/>
          <w:sz w:val="24"/>
          <w:szCs w:val="24"/>
        </w:rPr>
        <w:t xml:space="preserve">легковых автомобилей, </w:t>
      </w:r>
      <w:r w:rsidRPr="00726F77">
        <w:rPr>
          <w:rFonts w:ascii="Times New Roman" w:hAnsi="Times New Roman" w:cs="Times New Roman"/>
          <w:b w:val="0"/>
          <w:sz w:val="24"/>
          <w:szCs w:val="24"/>
        </w:rPr>
        <w:t xml:space="preserve">принадлежащих гражданам, отличных от приведенных в данном расчете, следует руководствоваться фактическим показателем обеспеченности объектами для хранения </w:t>
      </w:r>
      <w:r w:rsidRPr="00726F77">
        <w:rPr>
          <w:rFonts w:ascii="Times New Roman" w:hAnsi="Times New Roman" w:cs="Times New Roman"/>
          <w:b w:val="0"/>
          <w:bCs w:val="0"/>
          <w:sz w:val="24"/>
          <w:szCs w:val="24"/>
        </w:rPr>
        <w:t xml:space="preserve">легковых автомобилей, </w:t>
      </w:r>
      <w:r w:rsidRPr="00726F77">
        <w:rPr>
          <w:rFonts w:ascii="Times New Roman" w:hAnsi="Times New Roman" w:cs="Times New Roman"/>
          <w:b w:val="0"/>
          <w:sz w:val="24"/>
          <w:szCs w:val="24"/>
        </w:rPr>
        <w:t>принадлежащих гражданам</w:t>
      </w:r>
      <w:r w:rsidRPr="00726F77">
        <w:rPr>
          <w:rFonts w:ascii="Times New Roman" w:hAnsi="Times New Roman" w:cs="Times New Roman"/>
          <w:b w:val="0"/>
          <w:bCs w:val="0"/>
          <w:sz w:val="24"/>
          <w:szCs w:val="24"/>
        </w:rPr>
        <w:t>,</w:t>
      </w:r>
      <w:r w:rsidRPr="00726F77">
        <w:rPr>
          <w:rFonts w:ascii="Times New Roman" w:hAnsi="Times New Roman" w:cs="Times New Roman"/>
          <w:b w:val="0"/>
          <w:sz w:val="24"/>
          <w:szCs w:val="24"/>
        </w:rPr>
        <w:t xml:space="preserve"> на момент подготовки градостроительной документации. </w:t>
      </w:r>
    </w:p>
    <w:p w14:paraId="68BE4F77" w14:textId="77777777" w:rsidR="00D326DB" w:rsidRPr="00726F77" w:rsidRDefault="00D326DB" w:rsidP="00D326DB">
      <w:pPr>
        <w:spacing w:line="240" w:lineRule="auto"/>
        <w:ind w:firstLine="709"/>
        <w:outlineLvl w:val="0"/>
        <w:rPr>
          <w:rFonts w:ascii="Times New Roman" w:hAnsi="Times New Roman" w:cs="Times New Roman"/>
          <w:b w:val="0"/>
          <w:sz w:val="24"/>
          <w:szCs w:val="24"/>
        </w:rPr>
      </w:pPr>
      <w:r w:rsidRPr="00726F77">
        <w:rPr>
          <w:rFonts w:ascii="Times New Roman" w:hAnsi="Times New Roman" w:cs="Times New Roman"/>
          <w:b w:val="0"/>
          <w:sz w:val="24"/>
          <w:szCs w:val="24"/>
        </w:rPr>
        <w:t xml:space="preserve">8.15. Расчет требуемого количества </w:t>
      </w:r>
      <w:proofErr w:type="spellStart"/>
      <w:r w:rsidRPr="00726F77">
        <w:rPr>
          <w:rFonts w:ascii="Times New Roman" w:hAnsi="Times New Roman" w:cs="Times New Roman"/>
          <w:b w:val="0"/>
          <w:sz w:val="24"/>
          <w:szCs w:val="24"/>
        </w:rPr>
        <w:t>машино</w:t>
      </w:r>
      <w:proofErr w:type="spellEnd"/>
      <w:r w:rsidRPr="00726F77">
        <w:rPr>
          <w:rFonts w:ascii="Times New Roman" w:hAnsi="Times New Roman" w:cs="Times New Roman"/>
          <w:b w:val="0"/>
          <w:sz w:val="24"/>
          <w:szCs w:val="24"/>
        </w:rPr>
        <w:t>-мест для паркования легковых автомобилей работников и посетителей объектов различного функционального назначения.</w:t>
      </w:r>
    </w:p>
    <w:p w14:paraId="67FB7626" w14:textId="77777777" w:rsidR="00D326DB" w:rsidRPr="00726F77" w:rsidRDefault="00D326DB" w:rsidP="00D326DB">
      <w:pPr>
        <w:spacing w:line="240" w:lineRule="auto"/>
        <w:ind w:firstLine="709"/>
        <w:rPr>
          <w:rFonts w:ascii="Times New Roman" w:hAnsi="Times New Roman" w:cs="Times New Roman"/>
          <w:b w:val="0"/>
          <w:bCs w:val="0"/>
          <w:sz w:val="24"/>
          <w:szCs w:val="24"/>
        </w:rPr>
      </w:pPr>
      <w:r w:rsidRPr="00726F77">
        <w:rPr>
          <w:rFonts w:ascii="Times New Roman" w:hAnsi="Times New Roman" w:cs="Times New Roman"/>
          <w:b w:val="0"/>
          <w:sz w:val="24"/>
          <w:szCs w:val="24"/>
        </w:rPr>
        <w:t xml:space="preserve">Расчет требуемого количества </w:t>
      </w:r>
      <w:proofErr w:type="spellStart"/>
      <w:r w:rsidRPr="00726F77">
        <w:rPr>
          <w:rFonts w:ascii="Times New Roman" w:hAnsi="Times New Roman" w:cs="Times New Roman"/>
          <w:b w:val="0"/>
          <w:sz w:val="24"/>
          <w:szCs w:val="24"/>
        </w:rPr>
        <w:t>машино</w:t>
      </w:r>
      <w:proofErr w:type="spellEnd"/>
      <w:r w:rsidRPr="00726F77">
        <w:rPr>
          <w:rFonts w:ascii="Times New Roman" w:hAnsi="Times New Roman" w:cs="Times New Roman"/>
          <w:b w:val="0"/>
          <w:sz w:val="24"/>
          <w:szCs w:val="24"/>
        </w:rPr>
        <w:t>-мест для паркования легковых автомобилей      работников и посетителей объектов различного функционального назначения</w:t>
      </w:r>
      <w:r w:rsidRPr="00726F77">
        <w:rPr>
          <w:rFonts w:ascii="Times New Roman" w:hAnsi="Times New Roman" w:cs="Times New Roman"/>
          <w:b w:val="0"/>
          <w:bCs w:val="0"/>
          <w:sz w:val="24"/>
          <w:szCs w:val="24"/>
        </w:rPr>
        <w:t xml:space="preserve"> осуществляется на </w:t>
      </w:r>
      <w:r w:rsidRPr="00726F77">
        <w:rPr>
          <w:rFonts w:ascii="Times New Roman" w:hAnsi="Times New Roman" w:cs="Times New Roman"/>
          <w:b w:val="0"/>
          <w:bCs w:val="0"/>
          <w:sz w:val="24"/>
          <w:szCs w:val="24"/>
        </w:rPr>
        <w:lastRenderedPageBreak/>
        <w:t xml:space="preserve">основании </w:t>
      </w:r>
      <w:r w:rsidRPr="00726F77">
        <w:rPr>
          <w:rFonts w:ascii="Times New Roman" w:hAnsi="Times New Roman" w:cs="Times New Roman"/>
          <w:b w:val="0"/>
          <w:sz w:val="24"/>
          <w:szCs w:val="24"/>
        </w:rPr>
        <w:t xml:space="preserve">норм расчета </w:t>
      </w:r>
      <w:proofErr w:type="spellStart"/>
      <w:r w:rsidRPr="00726F77">
        <w:rPr>
          <w:rFonts w:ascii="Times New Roman" w:hAnsi="Times New Roman" w:cs="Times New Roman"/>
          <w:b w:val="0"/>
          <w:sz w:val="24"/>
          <w:szCs w:val="24"/>
        </w:rPr>
        <w:t>приобъектных</w:t>
      </w:r>
      <w:proofErr w:type="spellEnd"/>
      <w:r w:rsidRPr="00726F77">
        <w:rPr>
          <w:rFonts w:ascii="Times New Roman" w:hAnsi="Times New Roman" w:cs="Times New Roman"/>
          <w:b w:val="0"/>
          <w:sz w:val="24"/>
          <w:szCs w:val="24"/>
        </w:rPr>
        <w:t>, кооперированных и перехватывающих стоянок автомобилей, установленными приложением Ж СП 42.13330.2016 «Градостроительство. Планировка и застройка городских и сельских поселений. Актуализированная редакция СНиП 2.07.01-89*».</w:t>
      </w:r>
    </w:p>
    <w:p w14:paraId="34F07B8D" w14:textId="53090DD7" w:rsidR="00D326DB" w:rsidRPr="00726F77" w:rsidRDefault="00D326DB" w:rsidP="00D326DB">
      <w:pPr>
        <w:spacing w:line="240" w:lineRule="auto"/>
        <w:ind w:firstLine="709"/>
        <w:rPr>
          <w:rFonts w:ascii="Times New Roman" w:hAnsi="Times New Roman" w:cs="Times New Roman"/>
          <w:b w:val="0"/>
          <w:sz w:val="24"/>
          <w:szCs w:val="24"/>
        </w:rPr>
      </w:pPr>
      <w:r w:rsidRPr="00726F77">
        <w:rPr>
          <w:rFonts w:ascii="Times New Roman" w:hAnsi="Times New Roman" w:cs="Times New Roman"/>
          <w:b w:val="0"/>
          <w:sz w:val="24"/>
          <w:szCs w:val="24"/>
        </w:rPr>
        <w:t>У</w:t>
      </w:r>
      <w:r w:rsidRPr="00726F77">
        <w:rPr>
          <w:rFonts w:ascii="Times New Roman" w:hAnsi="Times New Roman" w:cs="Times New Roman"/>
          <w:b w:val="0"/>
          <w:spacing w:val="-2"/>
          <w:sz w:val="24"/>
          <w:szCs w:val="24"/>
        </w:rPr>
        <w:t xml:space="preserve">читывая, что городской округ по численности населения относится к категории средних городских округов, а также превышение уровня автомобилизации на территории городского округа по отношению к базовому уровню, </w:t>
      </w:r>
      <w:r w:rsidRPr="00726F77">
        <w:rPr>
          <w:rFonts w:ascii="Times New Roman" w:hAnsi="Times New Roman" w:cs="Times New Roman"/>
          <w:b w:val="0"/>
          <w:sz w:val="24"/>
          <w:szCs w:val="24"/>
        </w:rPr>
        <w:t>расчетные показатели для расчета автостоянок принимаются по максимальным нормам с коэффициентом 1,2 и приведены в таблице 25 настоящих нормативов.</w:t>
      </w:r>
    </w:p>
    <w:p w14:paraId="1D64D716" w14:textId="409C22A3" w:rsidR="00CD04FD" w:rsidRPr="00726F77" w:rsidRDefault="00CD04FD" w:rsidP="00D326DB">
      <w:pPr>
        <w:spacing w:line="240" w:lineRule="auto"/>
        <w:ind w:firstLine="709"/>
        <w:rPr>
          <w:rFonts w:ascii="Times New Roman" w:hAnsi="Times New Roman" w:cs="Times New Roman"/>
          <w:b w:val="0"/>
          <w:sz w:val="24"/>
          <w:szCs w:val="24"/>
        </w:rPr>
      </w:pPr>
    </w:p>
    <w:p w14:paraId="40E9912B" w14:textId="5B73032C" w:rsidR="00CD04FD" w:rsidRPr="00726F77" w:rsidRDefault="00CD04FD" w:rsidP="00D326DB">
      <w:pPr>
        <w:spacing w:line="240" w:lineRule="auto"/>
        <w:ind w:firstLine="709"/>
        <w:rPr>
          <w:rFonts w:ascii="Times New Roman" w:hAnsi="Times New Roman" w:cs="Times New Roman"/>
          <w:b w:val="0"/>
          <w:sz w:val="24"/>
          <w:szCs w:val="24"/>
        </w:rPr>
      </w:pPr>
    </w:p>
    <w:p w14:paraId="664DA60B" w14:textId="4BE7E5E3" w:rsidR="00CD04FD" w:rsidRPr="00726F77" w:rsidRDefault="00CD04FD" w:rsidP="00D326DB">
      <w:pPr>
        <w:spacing w:line="240" w:lineRule="auto"/>
        <w:ind w:firstLine="709"/>
        <w:rPr>
          <w:rFonts w:ascii="Times New Roman" w:hAnsi="Times New Roman" w:cs="Times New Roman"/>
          <w:b w:val="0"/>
          <w:sz w:val="24"/>
          <w:szCs w:val="24"/>
        </w:rPr>
      </w:pPr>
    </w:p>
    <w:p w14:paraId="1A6B12E7" w14:textId="49AA9044" w:rsidR="00CD04FD" w:rsidRDefault="00CD04FD" w:rsidP="00D326DB">
      <w:pPr>
        <w:spacing w:line="240" w:lineRule="auto"/>
        <w:ind w:firstLine="709"/>
        <w:rPr>
          <w:rFonts w:ascii="Times New Roman" w:hAnsi="Times New Roman" w:cs="Times New Roman"/>
          <w:b w:val="0"/>
          <w:sz w:val="24"/>
          <w:szCs w:val="24"/>
        </w:rPr>
      </w:pPr>
    </w:p>
    <w:p w14:paraId="2F6D5ABB" w14:textId="113E87CF" w:rsidR="00726F77" w:rsidRDefault="00726F77" w:rsidP="00D326DB">
      <w:pPr>
        <w:spacing w:line="240" w:lineRule="auto"/>
        <w:ind w:firstLine="709"/>
        <w:rPr>
          <w:rFonts w:ascii="Times New Roman" w:hAnsi="Times New Roman" w:cs="Times New Roman"/>
          <w:b w:val="0"/>
          <w:sz w:val="24"/>
          <w:szCs w:val="24"/>
        </w:rPr>
      </w:pPr>
    </w:p>
    <w:p w14:paraId="26ECDBCE" w14:textId="67B92BE0" w:rsidR="00726F77" w:rsidRDefault="00726F77" w:rsidP="00D326DB">
      <w:pPr>
        <w:spacing w:line="240" w:lineRule="auto"/>
        <w:ind w:firstLine="709"/>
        <w:rPr>
          <w:rFonts w:ascii="Times New Roman" w:hAnsi="Times New Roman" w:cs="Times New Roman"/>
          <w:b w:val="0"/>
          <w:sz w:val="24"/>
          <w:szCs w:val="24"/>
        </w:rPr>
      </w:pPr>
    </w:p>
    <w:p w14:paraId="45D51980" w14:textId="1B401746" w:rsidR="00726F77" w:rsidRDefault="00726F77" w:rsidP="00D326DB">
      <w:pPr>
        <w:spacing w:line="240" w:lineRule="auto"/>
        <w:ind w:firstLine="709"/>
        <w:rPr>
          <w:rFonts w:ascii="Times New Roman" w:hAnsi="Times New Roman" w:cs="Times New Roman"/>
          <w:b w:val="0"/>
          <w:sz w:val="24"/>
          <w:szCs w:val="24"/>
        </w:rPr>
      </w:pPr>
    </w:p>
    <w:p w14:paraId="04C98EC2" w14:textId="4376500A" w:rsidR="00726F77" w:rsidRDefault="00726F77" w:rsidP="00D326DB">
      <w:pPr>
        <w:spacing w:line="240" w:lineRule="auto"/>
        <w:ind w:firstLine="709"/>
        <w:rPr>
          <w:rFonts w:ascii="Times New Roman" w:hAnsi="Times New Roman" w:cs="Times New Roman"/>
          <w:b w:val="0"/>
          <w:sz w:val="24"/>
          <w:szCs w:val="24"/>
        </w:rPr>
      </w:pPr>
    </w:p>
    <w:p w14:paraId="2CE965E0" w14:textId="10F61ED7" w:rsidR="00726F77" w:rsidRDefault="00726F77" w:rsidP="00D326DB">
      <w:pPr>
        <w:spacing w:line="240" w:lineRule="auto"/>
        <w:ind w:firstLine="709"/>
        <w:rPr>
          <w:rFonts w:ascii="Times New Roman" w:hAnsi="Times New Roman" w:cs="Times New Roman"/>
          <w:b w:val="0"/>
          <w:sz w:val="24"/>
          <w:szCs w:val="24"/>
        </w:rPr>
      </w:pPr>
    </w:p>
    <w:p w14:paraId="4D09D720" w14:textId="0D8EC93C" w:rsidR="00726F77" w:rsidRDefault="00726F77" w:rsidP="00D326DB">
      <w:pPr>
        <w:spacing w:line="240" w:lineRule="auto"/>
        <w:ind w:firstLine="709"/>
        <w:rPr>
          <w:rFonts w:ascii="Times New Roman" w:hAnsi="Times New Roman" w:cs="Times New Roman"/>
          <w:b w:val="0"/>
          <w:sz w:val="24"/>
          <w:szCs w:val="24"/>
        </w:rPr>
      </w:pPr>
    </w:p>
    <w:p w14:paraId="39CAB7C6" w14:textId="30F8EA84" w:rsidR="00726F77" w:rsidRDefault="00726F77" w:rsidP="00D326DB">
      <w:pPr>
        <w:spacing w:line="240" w:lineRule="auto"/>
        <w:ind w:firstLine="709"/>
        <w:rPr>
          <w:rFonts w:ascii="Times New Roman" w:hAnsi="Times New Roman" w:cs="Times New Roman"/>
          <w:b w:val="0"/>
          <w:sz w:val="24"/>
          <w:szCs w:val="24"/>
        </w:rPr>
      </w:pPr>
    </w:p>
    <w:p w14:paraId="58499DA6" w14:textId="1B31BF06" w:rsidR="00726F77" w:rsidRDefault="00726F77" w:rsidP="00D326DB">
      <w:pPr>
        <w:spacing w:line="240" w:lineRule="auto"/>
        <w:ind w:firstLine="709"/>
        <w:rPr>
          <w:rFonts w:ascii="Times New Roman" w:hAnsi="Times New Roman" w:cs="Times New Roman"/>
          <w:b w:val="0"/>
          <w:sz w:val="24"/>
          <w:szCs w:val="24"/>
        </w:rPr>
      </w:pPr>
    </w:p>
    <w:p w14:paraId="5E7A1B3A" w14:textId="0D7355F1" w:rsidR="00726F77" w:rsidRDefault="00726F77" w:rsidP="00D326DB">
      <w:pPr>
        <w:spacing w:line="240" w:lineRule="auto"/>
        <w:ind w:firstLine="709"/>
        <w:rPr>
          <w:rFonts w:ascii="Times New Roman" w:hAnsi="Times New Roman" w:cs="Times New Roman"/>
          <w:b w:val="0"/>
          <w:sz w:val="24"/>
          <w:szCs w:val="24"/>
        </w:rPr>
      </w:pPr>
    </w:p>
    <w:p w14:paraId="1CB4B82C" w14:textId="5C0A3D9C" w:rsidR="00726F77" w:rsidRDefault="00726F77" w:rsidP="00D326DB">
      <w:pPr>
        <w:spacing w:line="240" w:lineRule="auto"/>
        <w:ind w:firstLine="709"/>
        <w:rPr>
          <w:rFonts w:ascii="Times New Roman" w:hAnsi="Times New Roman" w:cs="Times New Roman"/>
          <w:b w:val="0"/>
          <w:sz w:val="24"/>
          <w:szCs w:val="24"/>
        </w:rPr>
      </w:pPr>
    </w:p>
    <w:p w14:paraId="0FEA6A68" w14:textId="2F00DE5D" w:rsidR="00726F77" w:rsidRDefault="00726F77" w:rsidP="00D326DB">
      <w:pPr>
        <w:spacing w:line="240" w:lineRule="auto"/>
        <w:ind w:firstLine="709"/>
        <w:rPr>
          <w:rFonts w:ascii="Times New Roman" w:hAnsi="Times New Roman" w:cs="Times New Roman"/>
          <w:b w:val="0"/>
          <w:sz w:val="24"/>
          <w:szCs w:val="24"/>
        </w:rPr>
      </w:pPr>
    </w:p>
    <w:p w14:paraId="4F5F73AB" w14:textId="1BE557D1" w:rsidR="00726F77" w:rsidRDefault="00726F77" w:rsidP="00D326DB">
      <w:pPr>
        <w:spacing w:line="240" w:lineRule="auto"/>
        <w:ind w:firstLine="709"/>
        <w:rPr>
          <w:rFonts w:ascii="Times New Roman" w:hAnsi="Times New Roman" w:cs="Times New Roman"/>
          <w:b w:val="0"/>
          <w:sz w:val="24"/>
          <w:szCs w:val="24"/>
        </w:rPr>
      </w:pPr>
    </w:p>
    <w:p w14:paraId="4866A798" w14:textId="253854AD" w:rsidR="00726F77" w:rsidRDefault="00726F77" w:rsidP="00D326DB">
      <w:pPr>
        <w:spacing w:line="240" w:lineRule="auto"/>
        <w:ind w:firstLine="709"/>
        <w:rPr>
          <w:rFonts w:ascii="Times New Roman" w:hAnsi="Times New Roman" w:cs="Times New Roman"/>
          <w:b w:val="0"/>
          <w:sz w:val="24"/>
          <w:szCs w:val="24"/>
        </w:rPr>
      </w:pPr>
    </w:p>
    <w:p w14:paraId="7D153E3F" w14:textId="3301E914" w:rsidR="00726F77" w:rsidRDefault="00726F77" w:rsidP="00D326DB">
      <w:pPr>
        <w:spacing w:line="240" w:lineRule="auto"/>
        <w:ind w:firstLine="709"/>
        <w:rPr>
          <w:rFonts w:ascii="Times New Roman" w:hAnsi="Times New Roman" w:cs="Times New Roman"/>
          <w:b w:val="0"/>
          <w:sz w:val="24"/>
          <w:szCs w:val="24"/>
        </w:rPr>
      </w:pPr>
    </w:p>
    <w:p w14:paraId="6B577735" w14:textId="15852F62" w:rsidR="00726F77" w:rsidRDefault="00726F77" w:rsidP="00D326DB">
      <w:pPr>
        <w:spacing w:line="240" w:lineRule="auto"/>
        <w:ind w:firstLine="709"/>
        <w:rPr>
          <w:rFonts w:ascii="Times New Roman" w:hAnsi="Times New Roman" w:cs="Times New Roman"/>
          <w:b w:val="0"/>
          <w:sz w:val="24"/>
          <w:szCs w:val="24"/>
        </w:rPr>
      </w:pPr>
    </w:p>
    <w:p w14:paraId="31777148" w14:textId="4E41B737" w:rsidR="00726F77" w:rsidRDefault="00726F77" w:rsidP="00D326DB">
      <w:pPr>
        <w:spacing w:line="240" w:lineRule="auto"/>
        <w:ind w:firstLine="709"/>
        <w:rPr>
          <w:rFonts w:ascii="Times New Roman" w:hAnsi="Times New Roman" w:cs="Times New Roman"/>
          <w:b w:val="0"/>
          <w:sz w:val="24"/>
          <w:szCs w:val="24"/>
        </w:rPr>
      </w:pPr>
    </w:p>
    <w:p w14:paraId="4A1E8D93" w14:textId="112A1D04" w:rsidR="00726F77" w:rsidRDefault="00726F77" w:rsidP="00D326DB">
      <w:pPr>
        <w:spacing w:line="240" w:lineRule="auto"/>
        <w:ind w:firstLine="709"/>
        <w:rPr>
          <w:rFonts w:ascii="Times New Roman" w:hAnsi="Times New Roman" w:cs="Times New Roman"/>
          <w:b w:val="0"/>
          <w:sz w:val="24"/>
          <w:szCs w:val="24"/>
        </w:rPr>
      </w:pPr>
    </w:p>
    <w:p w14:paraId="17A7E96A" w14:textId="1FB23B83" w:rsidR="00726F77" w:rsidRDefault="00726F77" w:rsidP="00D326DB">
      <w:pPr>
        <w:spacing w:line="240" w:lineRule="auto"/>
        <w:ind w:firstLine="709"/>
        <w:rPr>
          <w:rFonts w:ascii="Times New Roman" w:hAnsi="Times New Roman" w:cs="Times New Roman"/>
          <w:b w:val="0"/>
          <w:sz w:val="24"/>
          <w:szCs w:val="24"/>
        </w:rPr>
      </w:pPr>
    </w:p>
    <w:p w14:paraId="13A1C651" w14:textId="4041CDF8" w:rsidR="00726F77" w:rsidRDefault="00726F77" w:rsidP="00D326DB">
      <w:pPr>
        <w:spacing w:line="240" w:lineRule="auto"/>
        <w:ind w:firstLine="709"/>
        <w:rPr>
          <w:rFonts w:ascii="Times New Roman" w:hAnsi="Times New Roman" w:cs="Times New Roman"/>
          <w:b w:val="0"/>
          <w:sz w:val="24"/>
          <w:szCs w:val="24"/>
        </w:rPr>
      </w:pPr>
    </w:p>
    <w:p w14:paraId="378773F1" w14:textId="6277BE03" w:rsidR="00726F77" w:rsidRDefault="00726F77" w:rsidP="00D326DB">
      <w:pPr>
        <w:spacing w:line="240" w:lineRule="auto"/>
        <w:ind w:firstLine="709"/>
        <w:rPr>
          <w:rFonts w:ascii="Times New Roman" w:hAnsi="Times New Roman" w:cs="Times New Roman"/>
          <w:b w:val="0"/>
          <w:sz w:val="24"/>
          <w:szCs w:val="24"/>
        </w:rPr>
      </w:pPr>
    </w:p>
    <w:p w14:paraId="26C174A6" w14:textId="66A4CBEF" w:rsidR="00726F77" w:rsidRDefault="00726F77" w:rsidP="00D326DB">
      <w:pPr>
        <w:spacing w:line="240" w:lineRule="auto"/>
        <w:ind w:firstLine="709"/>
        <w:rPr>
          <w:rFonts w:ascii="Times New Roman" w:hAnsi="Times New Roman" w:cs="Times New Roman"/>
          <w:b w:val="0"/>
          <w:sz w:val="24"/>
          <w:szCs w:val="24"/>
        </w:rPr>
      </w:pPr>
    </w:p>
    <w:p w14:paraId="5B30828A" w14:textId="6F0CC57E" w:rsidR="00726F77" w:rsidRDefault="00726F77" w:rsidP="00D326DB">
      <w:pPr>
        <w:spacing w:line="240" w:lineRule="auto"/>
        <w:ind w:firstLine="709"/>
        <w:rPr>
          <w:rFonts w:ascii="Times New Roman" w:hAnsi="Times New Roman" w:cs="Times New Roman"/>
          <w:b w:val="0"/>
          <w:sz w:val="24"/>
          <w:szCs w:val="24"/>
        </w:rPr>
      </w:pPr>
    </w:p>
    <w:p w14:paraId="5801590D" w14:textId="46C21F50" w:rsidR="00726F77" w:rsidRDefault="00726F77" w:rsidP="00D326DB">
      <w:pPr>
        <w:spacing w:line="240" w:lineRule="auto"/>
        <w:ind w:firstLine="709"/>
        <w:rPr>
          <w:rFonts w:ascii="Times New Roman" w:hAnsi="Times New Roman" w:cs="Times New Roman"/>
          <w:b w:val="0"/>
          <w:sz w:val="24"/>
          <w:szCs w:val="24"/>
        </w:rPr>
      </w:pPr>
    </w:p>
    <w:p w14:paraId="203826DE" w14:textId="2537CE38" w:rsidR="00726F77" w:rsidRDefault="00726F77" w:rsidP="00D326DB">
      <w:pPr>
        <w:spacing w:line="240" w:lineRule="auto"/>
        <w:ind w:firstLine="709"/>
        <w:rPr>
          <w:rFonts w:ascii="Times New Roman" w:hAnsi="Times New Roman" w:cs="Times New Roman"/>
          <w:b w:val="0"/>
          <w:sz w:val="24"/>
          <w:szCs w:val="24"/>
        </w:rPr>
      </w:pPr>
    </w:p>
    <w:p w14:paraId="68EEFD54" w14:textId="33796831" w:rsidR="00726F77" w:rsidRDefault="00726F77" w:rsidP="00D326DB">
      <w:pPr>
        <w:spacing w:line="240" w:lineRule="auto"/>
        <w:ind w:firstLine="709"/>
        <w:rPr>
          <w:rFonts w:ascii="Times New Roman" w:hAnsi="Times New Roman" w:cs="Times New Roman"/>
          <w:b w:val="0"/>
          <w:sz w:val="24"/>
          <w:szCs w:val="24"/>
        </w:rPr>
      </w:pPr>
    </w:p>
    <w:p w14:paraId="539EF01F" w14:textId="136ECAAD" w:rsidR="00726F77" w:rsidRDefault="00726F77" w:rsidP="00D326DB">
      <w:pPr>
        <w:spacing w:line="240" w:lineRule="auto"/>
        <w:ind w:firstLine="709"/>
        <w:rPr>
          <w:rFonts w:ascii="Times New Roman" w:hAnsi="Times New Roman" w:cs="Times New Roman"/>
          <w:b w:val="0"/>
          <w:sz w:val="24"/>
          <w:szCs w:val="24"/>
        </w:rPr>
      </w:pPr>
    </w:p>
    <w:p w14:paraId="1C621A87" w14:textId="7AA0720C" w:rsidR="00726F77" w:rsidRDefault="00726F77" w:rsidP="00D326DB">
      <w:pPr>
        <w:spacing w:line="240" w:lineRule="auto"/>
        <w:ind w:firstLine="709"/>
        <w:rPr>
          <w:rFonts w:ascii="Times New Roman" w:hAnsi="Times New Roman" w:cs="Times New Roman"/>
          <w:b w:val="0"/>
          <w:sz w:val="24"/>
          <w:szCs w:val="24"/>
        </w:rPr>
      </w:pPr>
    </w:p>
    <w:p w14:paraId="784441B9" w14:textId="6D9A50B6" w:rsidR="00726F77" w:rsidRDefault="00726F77" w:rsidP="00D326DB">
      <w:pPr>
        <w:spacing w:line="240" w:lineRule="auto"/>
        <w:ind w:firstLine="709"/>
        <w:rPr>
          <w:rFonts w:ascii="Times New Roman" w:hAnsi="Times New Roman" w:cs="Times New Roman"/>
          <w:b w:val="0"/>
          <w:sz w:val="24"/>
          <w:szCs w:val="24"/>
        </w:rPr>
      </w:pPr>
    </w:p>
    <w:p w14:paraId="541755B8" w14:textId="1E405A93" w:rsidR="00726F77" w:rsidRDefault="00726F77" w:rsidP="00D326DB">
      <w:pPr>
        <w:spacing w:line="240" w:lineRule="auto"/>
        <w:ind w:firstLine="709"/>
        <w:rPr>
          <w:rFonts w:ascii="Times New Roman" w:hAnsi="Times New Roman" w:cs="Times New Roman"/>
          <w:b w:val="0"/>
          <w:sz w:val="24"/>
          <w:szCs w:val="24"/>
        </w:rPr>
      </w:pPr>
    </w:p>
    <w:p w14:paraId="25DF6E01" w14:textId="078BE379" w:rsidR="00726F77" w:rsidRDefault="00726F77" w:rsidP="00D326DB">
      <w:pPr>
        <w:spacing w:line="240" w:lineRule="auto"/>
        <w:ind w:firstLine="709"/>
        <w:rPr>
          <w:rFonts w:ascii="Times New Roman" w:hAnsi="Times New Roman" w:cs="Times New Roman"/>
          <w:b w:val="0"/>
          <w:sz w:val="24"/>
          <w:szCs w:val="24"/>
        </w:rPr>
      </w:pPr>
    </w:p>
    <w:p w14:paraId="1CA25AE5" w14:textId="1B85D70A" w:rsidR="00726F77" w:rsidRDefault="00726F77" w:rsidP="00D326DB">
      <w:pPr>
        <w:spacing w:line="240" w:lineRule="auto"/>
        <w:ind w:firstLine="709"/>
        <w:rPr>
          <w:rFonts w:ascii="Times New Roman" w:hAnsi="Times New Roman" w:cs="Times New Roman"/>
          <w:b w:val="0"/>
          <w:sz w:val="24"/>
          <w:szCs w:val="24"/>
        </w:rPr>
      </w:pPr>
    </w:p>
    <w:p w14:paraId="789757EC" w14:textId="6114E8E6" w:rsidR="00726F77" w:rsidRDefault="00726F77" w:rsidP="00D326DB">
      <w:pPr>
        <w:spacing w:line="240" w:lineRule="auto"/>
        <w:ind w:firstLine="709"/>
        <w:rPr>
          <w:rFonts w:ascii="Times New Roman" w:hAnsi="Times New Roman" w:cs="Times New Roman"/>
          <w:b w:val="0"/>
          <w:sz w:val="24"/>
          <w:szCs w:val="24"/>
        </w:rPr>
      </w:pPr>
    </w:p>
    <w:p w14:paraId="7A37BC9B" w14:textId="474B8C94" w:rsidR="00726F77" w:rsidRDefault="00726F77" w:rsidP="00D326DB">
      <w:pPr>
        <w:spacing w:line="240" w:lineRule="auto"/>
        <w:ind w:firstLine="709"/>
        <w:rPr>
          <w:rFonts w:ascii="Times New Roman" w:hAnsi="Times New Roman" w:cs="Times New Roman"/>
          <w:b w:val="0"/>
          <w:sz w:val="24"/>
          <w:szCs w:val="24"/>
        </w:rPr>
      </w:pPr>
    </w:p>
    <w:p w14:paraId="385CF6C9" w14:textId="617461DF" w:rsidR="00726F77" w:rsidRDefault="00726F77" w:rsidP="00D326DB">
      <w:pPr>
        <w:spacing w:line="240" w:lineRule="auto"/>
        <w:ind w:firstLine="709"/>
        <w:rPr>
          <w:rFonts w:ascii="Times New Roman" w:hAnsi="Times New Roman" w:cs="Times New Roman"/>
          <w:b w:val="0"/>
          <w:sz w:val="24"/>
          <w:szCs w:val="24"/>
        </w:rPr>
      </w:pPr>
    </w:p>
    <w:p w14:paraId="48DB9495" w14:textId="2ADFF98A" w:rsidR="00726F77" w:rsidRDefault="00726F77" w:rsidP="00D326DB">
      <w:pPr>
        <w:spacing w:line="240" w:lineRule="auto"/>
        <w:ind w:firstLine="709"/>
        <w:rPr>
          <w:rFonts w:ascii="Times New Roman" w:hAnsi="Times New Roman" w:cs="Times New Roman"/>
          <w:b w:val="0"/>
          <w:sz w:val="24"/>
          <w:szCs w:val="24"/>
        </w:rPr>
      </w:pPr>
    </w:p>
    <w:p w14:paraId="6D74DBB4" w14:textId="371D678D" w:rsidR="00726F77" w:rsidRDefault="00726F77" w:rsidP="00D326DB">
      <w:pPr>
        <w:spacing w:line="240" w:lineRule="auto"/>
        <w:ind w:firstLine="709"/>
        <w:rPr>
          <w:rFonts w:ascii="Times New Roman" w:hAnsi="Times New Roman" w:cs="Times New Roman"/>
          <w:b w:val="0"/>
          <w:sz w:val="24"/>
          <w:szCs w:val="24"/>
        </w:rPr>
      </w:pPr>
    </w:p>
    <w:p w14:paraId="7E1A5A12" w14:textId="77777777" w:rsidR="00726F77" w:rsidRPr="00726F77" w:rsidRDefault="00726F77" w:rsidP="00D326DB">
      <w:pPr>
        <w:spacing w:line="240" w:lineRule="auto"/>
        <w:ind w:firstLine="709"/>
        <w:rPr>
          <w:rFonts w:ascii="Times New Roman" w:hAnsi="Times New Roman" w:cs="Times New Roman"/>
          <w:b w:val="0"/>
          <w:sz w:val="24"/>
          <w:szCs w:val="24"/>
        </w:rPr>
      </w:pPr>
    </w:p>
    <w:p w14:paraId="3C9601DE" w14:textId="61D281DB" w:rsidR="00CD04FD" w:rsidRPr="00726F77" w:rsidRDefault="00CD04FD" w:rsidP="00D326DB">
      <w:pPr>
        <w:spacing w:line="240" w:lineRule="auto"/>
        <w:ind w:firstLine="709"/>
        <w:rPr>
          <w:rFonts w:ascii="Times New Roman" w:hAnsi="Times New Roman" w:cs="Times New Roman"/>
          <w:b w:val="0"/>
          <w:sz w:val="24"/>
          <w:szCs w:val="24"/>
        </w:rPr>
      </w:pPr>
    </w:p>
    <w:p w14:paraId="63CC9116" w14:textId="39E6F3BA" w:rsidR="00CD04FD" w:rsidRPr="00726F77" w:rsidRDefault="00CD04FD" w:rsidP="00D326DB">
      <w:pPr>
        <w:spacing w:line="240" w:lineRule="auto"/>
        <w:ind w:firstLine="709"/>
        <w:rPr>
          <w:rFonts w:ascii="Times New Roman" w:hAnsi="Times New Roman" w:cs="Times New Roman"/>
          <w:b w:val="0"/>
          <w:sz w:val="24"/>
          <w:szCs w:val="24"/>
        </w:rPr>
      </w:pPr>
    </w:p>
    <w:p w14:paraId="167660C4" w14:textId="77777777" w:rsidR="00CD04FD" w:rsidRPr="00726F77" w:rsidRDefault="00CD04FD" w:rsidP="00CD04FD">
      <w:pPr>
        <w:suppressAutoHyphens/>
        <w:spacing w:line="242"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lastRenderedPageBreak/>
        <w:t>ГЛАВА 3.</w:t>
      </w:r>
    </w:p>
    <w:p w14:paraId="566AFB12" w14:textId="77777777" w:rsidR="00CD04FD" w:rsidRPr="00726F77" w:rsidRDefault="00CD04FD" w:rsidP="00CD04FD">
      <w:pPr>
        <w:suppressAutoHyphens/>
        <w:spacing w:line="242"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 xml:space="preserve">ПРАВИЛА И ОБЛАСТЬ ПРИМЕНЕНИЯ РАСЧЕТНЫХ ПОКАЗАТЕЛЕЙ, </w:t>
      </w:r>
    </w:p>
    <w:p w14:paraId="612EC066" w14:textId="77777777" w:rsidR="00CD04FD" w:rsidRPr="00726F77" w:rsidRDefault="00CD04FD" w:rsidP="00CD04FD">
      <w:pPr>
        <w:suppressAutoHyphens/>
        <w:spacing w:line="242" w:lineRule="auto"/>
        <w:ind w:firstLine="0"/>
        <w:jc w:val="center"/>
        <w:rPr>
          <w:rFonts w:ascii="Times New Roman" w:hAnsi="Times New Roman" w:cs="Times New Roman"/>
          <w:bCs w:val="0"/>
          <w:sz w:val="24"/>
          <w:szCs w:val="24"/>
        </w:rPr>
      </w:pPr>
      <w:r w:rsidRPr="00726F77">
        <w:rPr>
          <w:rFonts w:ascii="Times New Roman" w:hAnsi="Times New Roman" w:cs="Times New Roman"/>
          <w:bCs w:val="0"/>
          <w:sz w:val="24"/>
          <w:szCs w:val="24"/>
        </w:rPr>
        <w:t xml:space="preserve">СОДЕРЖАЩИХСЯ В ОСНОВНОЙ ЧАСТИ НОРМАТИВОВ </w:t>
      </w:r>
    </w:p>
    <w:p w14:paraId="5997E13E" w14:textId="01BEA6FA" w:rsidR="00CD04FD" w:rsidRPr="00726F77" w:rsidRDefault="00CD04FD" w:rsidP="00CD04FD">
      <w:pPr>
        <w:suppressAutoHyphens/>
        <w:spacing w:line="242" w:lineRule="auto"/>
        <w:ind w:firstLine="0"/>
        <w:jc w:val="center"/>
        <w:rPr>
          <w:rFonts w:ascii="Times New Roman" w:hAnsi="Times New Roman" w:cs="Times New Roman"/>
          <w:sz w:val="24"/>
          <w:szCs w:val="24"/>
        </w:rPr>
      </w:pPr>
    </w:p>
    <w:p w14:paraId="32A8FFB6" w14:textId="77777777" w:rsidR="00CD04FD" w:rsidRPr="00726F77" w:rsidRDefault="00CD04FD" w:rsidP="00CD04FD">
      <w:pPr>
        <w:spacing w:line="242" w:lineRule="auto"/>
        <w:ind w:firstLine="709"/>
        <w:jc w:val="left"/>
        <w:rPr>
          <w:rFonts w:ascii="Times New Roman" w:hAnsi="Times New Roman" w:cs="Times New Roman"/>
          <w:b w:val="0"/>
          <w:sz w:val="24"/>
          <w:szCs w:val="24"/>
        </w:rPr>
      </w:pPr>
    </w:p>
    <w:p w14:paraId="1866AA15" w14:textId="77777777" w:rsidR="00CD04FD" w:rsidRPr="00726F77" w:rsidRDefault="00CD04FD" w:rsidP="00CD04FD">
      <w:pPr>
        <w:spacing w:line="242" w:lineRule="auto"/>
        <w:ind w:firstLine="567"/>
        <w:rPr>
          <w:rFonts w:ascii="Times New Roman" w:hAnsi="Times New Roman" w:cs="Times New Roman"/>
          <w:b w:val="0"/>
          <w:sz w:val="24"/>
          <w:szCs w:val="24"/>
        </w:rPr>
      </w:pPr>
      <w:r w:rsidRPr="00726F77">
        <w:rPr>
          <w:rFonts w:ascii="Times New Roman" w:hAnsi="Times New Roman" w:cs="Times New Roman"/>
          <w:bCs w:val="0"/>
          <w:sz w:val="24"/>
          <w:szCs w:val="24"/>
        </w:rPr>
        <w:t xml:space="preserve">9. </w:t>
      </w:r>
      <w:r w:rsidRPr="00726F77">
        <w:rPr>
          <w:rFonts w:ascii="Times New Roman" w:hAnsi="Times New Roman" w:cs="Times New Roman"/>
          <w:sz w:val="24"/>
          <w:szCs w:val="24"/>
        </w:rPr>
        <w:t>ОБЛАСТЬ ПРИМЕНЕНИЯ РАСЧЕТНЫХ ПОКАЗАТЕЛЕЙ</w:t>
      </w:r>
    </w:p>
    <w:p w14:paraId="3597AD9D" w14:textId="77777777" w:rsidR="00CD04FD" w:rsidRPr="00726F77" w:rsidRDefault="00CD04FD" w:rsidP="00CD04FD">
      <w:pPr>
        <w:spacing w:line="242" w:lineRule="auto"/>
        <w:ind w:firstLine="567"/>
        <w:rPr>
          <w:rFonts w:ascii="Times New Roman" w:hAnsi="Times New Roman" w:cs="Times New Roman"/>
          <w:b w:val="0"/>
          <w:sz w:val="24"/>
          <w:szCs w:val="24"/>
        </w:rPr>
      </w:pPr>
    </w:p>
    <w:p w14:paraId="16EC2C8A" w14:textId="1057440F" w:rsidR="00CD04FD" w:rsidRPr="00726F77" w:rsidRDefault="00CD04FD" w:rsidP="00CD04FD">
      <w:pPr>
        <w:spacing w:line="242"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9.1. В соответствии с требованиями Градостроительного кодекса Российской Федерации нормативы устанавливают совокупность расчетных показателей минимально допустимого уровня обеспеченности объектами местного значения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 в целях обеспечения благоприятных условий жизнедеятельности.</w:t>
      </w:r>
    </w:p>
    <w:p w14:paraId="7D756F10" w14:textId="77777777" w:rsidR="00CD04FD" w:rsidRPr="00726F77" w:rsidRDefault="00CD04FD" w:rsidP="00CD04FD">
      <w:pPr>
        <w:spacing w:line="242"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9.2. Нормативы направлены на обеспечение градостроительными средствами (совокупностью расчетных показателей) безопасности и устойчивости развития городского округа,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территории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14:paraId="1D32BD37" w14:textId="74439ED6" w:rsidR="00CD04FD" w:rsidRPr="00726F77" w:rsidRDefault="00CD04FD" w:rsidP="00CD04FD">
      <w:pPr>
        <w:spacing w:line="242"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9.3. Нормативы применяются при подготовке, согласовании, утверждении, внесении изменений и реализации генерального плана и документации по планировке территории городского округа с учетом перспективы его развития и направлены на  устойчивое развитие территории, обеспечение ее пространственного развития, соответствующее качеству жизни населения, предусмотренному муниципальными программами.</w:t>
      </w:r>
    </w:p>
    <w:p w14:paraId="3E9198F5" w14:textId="613164FC" w:rsidR="00CD04FD" w:rsidRPr="00726F77" w:rsidRDefault="00CD04FD" w:rsidP="00CD04FD">
      <w:pPr>
        <w:spacing w:line="242"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9.4. Областью применения нормативов являются:</w:t>
      </w:r>
    </w:p>
    <w:p w14:paraId="72A5CEC2" w14:textId="77777777" w:rsidR="00CD04FD" w:rsidRPr="00726F77" w:rsidRDefault="00CD04FD" w:rsidP="00CD04FD">
      <w:pPr>
        <w:spacing w:line="242" w:lineRule="auto"/>
        <w:ind w:firstLine="567"/>
        <w:rPr>
          <w:rFonts w:ascii="Times New Roman" w:hAnsi="Times New Roman" w:cs="Times New Roman"/>
          <w:b w:val="0"/>
          <w:sz w:val="24"/>
          <w:szCs w:val="24"/>
          <w:lang w:eastAsia="x-none"/>
        </w:rPr>
      </w:pPr>
      <w:r w:rsidRPr="00726F77">
        <w:rPr>
          <w:rFonts w:ascii="Times New Roman" w:hAnsi="Times New Roman" w:cs="Times New Roman"/>
          <w:b w:val="0"/>
          <w:sz w:val="24"/>
          <w:szCs w:val="24"/>
          <w:lang w:eastAsia="x-none"/>
        </w:rPr>
        <w:t>-</w:t>
      </w:r>
      <w:r w:rsidRPr="00726F77">
        <w:rPr>
          <w:rFonts w:ascii="Times New Roman" w:hAnsi="Times New Roman" w:cs="Times New Roman"/>
          <w:b w:val="0"/>
          <w:sz w:val="24"/>
          <w:szCs w:val="24"/>
        </w:rPr>
        <w:t> </w:t>
      </w:r>
      <w:r w:rsidRPr="00726F77">
        <w:rPr>
          <w:rFonts w:ascii="Times New Roman" w:hAnsi="Times New Roman" w:cs="Times New Roman"/>
          <w:b w:val="0"/>
          <w:sz w:val="24"/>
          <w:szCs w:val="24"/>
          <w:lang w:eastAsia="x-none"/>
        </w:rPr>
        <w:t>установление минимального набора показателей, расчет которых необходим при разработке градостроительной документации;</w:t>
      </w:r>
    </w:p>
    <w:p w14:paraId="5DF9EDEC" w14:textId="77777777" w:rsidR="00CD04FD" w:rsidRPr="00726F77" w:rsidRDefault="00CD04FD" w:rsidP="00CD04FD">
      <w:pPr>
        <w:spacing w:line="242" w:lineRule="auto"/>
        <w:ind w:firstLine="567"/>
        <w:rPr>
          <w:rFonts w:ascii="Times New Roman" w:hAnsi="Times New Roman" w:cs="Times New Roman"/>
          <w:b w:val="0"/>
          <w:sz w:val="24"/>
          <w:szCs w:val="24"/>
          <w:lang w:eastAsia="x-none"/>
        </w:rPr>
      </w:pPr>
      <w:r w:rsidRPr="00726F77">
        <w:rPr>
          <w:rFonts w:ascii="Times New Roman" w:hAnsi="Times New Roman" w:cs="Times New Roman"/>
          <w:b w:val="0"/>
          <w:sz w:val="24"/>
          <w:szCs w:val="24"/>
          <w:lang w:eastAsia="x-none"/>
        </w:rPr>
        <w:t>-</w:t>
      </w:r>
      <w:r w:rsidRPr="00726F77">
        <w:rPr>
          <w:rFonts w:ascii="Times New Roman" w:hAnsi="Times New Roman" w:cs="Times New Roman"/>
          <w:b w:val="0"/>
          <w:sz w:val="24"/>
          <w:szCs w:val="24"/>
        </w:rPr>
        <w:t> </w:t>
      </w:r>
      <w:r w:rsidRPr="00726F77">
        <w:rPr>
          <w:rFonts w:ascii="Times New Roman" w:hAnsi="Times New Roman" w:cs="Times New Roman"/>
          <w:b w:val="0"/>
          <w:sz w:val="24"/>
          <w:szCs w:val="24"/>
          <w:lang w:eastAsia="x-none"/>
        </w:rPr>
        <w:t>обеспечение оценки качества градостроительной документации в плане соответствия ее решений целям повышения качества жизни населения;</w:t>
      </w:r>
    </w:p>
    <w:p w14:paraId="582963E7" w14:textId="77777777" w:rsidR="00CD04FD" w:rsidRPr="00726F77" w:rsidRDefault="00CD04FD" w:rsidP="00CD04FD">
      <w:pPr>
        <w:spacing w:line="242" w:lineRule="auto"/>
        <w:ind w:firstLine="567"/>
        <w:rPr>
          <w:rFonts w:ascii="Times New Roman" w:hAnsi="Times New Roman" w:cs="Times New Roman"/>
          <w:b w:val="0"/>
          <w:sz w:val="24"/>
          <w:szCs w:val="24"/>
          <w:lang w:eastAsia="x-none"/>
        </w:rPr>
      </w:pPr>
      <w:r w:rsidRPr="00726F77">
        <w:rPr>
          <w:rFonts w:ascii="Times New Roman" w:hAnsi="Times New Roman" w:cs="Times New Roman"/>
          <w:b w:val="0"/>
          <w:sz w:val="24"/>
          <w:szCs w:val="24"/>
          <w:lang w:eastAsia="x-none"/>
        </w:rPr>
        <w:t>-</w:t>
      </w:r>
      <w:r w:rsidRPr="00726F77">
        <w:rPr>
          <w:rFonts w:ascii="Times New Roman" w:hAnsi="Times New Roman" w:cs="Times New Roman"/>
          <w:b w:val="0"/>
          <w:sz w:val="24"/>
          <w:szCs w:val="24"/>
        </w:rPr>
        <w:t> </w:t>
      </w:r>
      <w:r w:rsidRPr="00726F77">
        <w:rPr>
          <w:rFonts w:ascii="Times New Roman" w:hAnsi="Times New Roman" w:cs="Times New Roman"/>
          <w:b w:val="0"/>
          <w:sz w:val="24"/>
          <w:szCs w:val="24"/>
          <w:lang w:eastAsia="x-none"/>
        </w:rPr>
        <w:t xml:space="preserve">обеспечение постоянного контроля (мониторинга) соответствия проектных решений градостроительной документации изменяющимся социально-экономическим условиям на территории </w:t>
      </w:r>
      <w:r w:rsidRPr="00726F77">
        <w:rPr>
          <w:rFonts w:ascii="Times New Roman" w:hAnsi="Times New Roman" w:cs="Times New Roman"/>
          <w:b w:val="0"/>
          <w:sz w:val="24"/>
          <w:szCs w:val="24"/>
        </w:rPr>
        <w:t>городского округа</w:t>
      </w:r>
      <w:r w:rsidRPr="00726F77">
        <w:rPr>
          <w:rFonts w:ascii="Times New Roman" w:hAnsi="Times New Roman" w:cs="Times New Roman"/>
          <w:b w:val="0"/>
          <w:sz w:val="24"/>
          <w:szCs w:val="24"/>
          <w:lang w:eastAsia="x-none"/>
        </w:rPr>
        <w:t>;</w:t>
      </w:r>
    </w:p>
    <w:p w14:paraId="46EA87B5" w14:textId="77777777" w:rsidR="00CD04FD" w:rsidRPr="00726F77" w:rsidRDefault="00CD04FD" w:rsidP="00CD04FD">
      <w:pPr>
        <w:spacing w:line="242" w:lineRule="auto"/>
        <w:ind w:firstLine="567"/>
        <w:rPr>
          <w:rFonts w:ascii="Times New Roman" w:hAnsi="Times New Roman" w:cs="Times New Roman"/>
          <w:b w:val="0"/>
          <w:sz w:val="24"/>
          <w:szCs w:val="24"/>
          <w:lang w:eastAsia="x-none"/>
        </w:rPr>
      </w:pPr>
      <w:r w:rsidRPr="00726F77">
        <w:rPr>
          <w:rFonts w:ascii="Times New Roman" w:hAnsi="Times New Roman" w:cs="Times New Roman"/>
          <w:b w:val="0"/>
          <w:sz w:val="24"/>
          <w:szCs w:val="24"/>
          <w:lang w:eastAsia="x-none"/>
        </w:rPr>
        <w:t>-</w:t>
      </w:r>
      <w:r w:rsidRPr="00726F77">
        <w:rPr>
          <w:rFonts w:ascii="Times New Roman" w:hAnsi="Times New Roman" w:cs="Times New Roman"/>
          <w:b w:val="0"/>
          <w:sz w:val="24"/>
          <w:szCs w:val="24"/>
        </w:rPr>
        <w:t> </w:t>
      </w:r>
      <w:r w:rsidRPr="00726F77">
        <w:rPr>
          <w:rFonts w:ascii="Times New Roman" w:hAnsi="Times New Roman" w:cs="Times New Roman"/>
          <w:b w:val="0"/>
          <w:sz w:val="24"/>
          <w:szCs w:val="24"/>
          <w:lang w:eastAsia="x-none"/>
        </w:rPr>
        <w:t>формирование критериев принятия органами местного самоуправления решений в области социально-экономического, бюджетного и территориального планирования.</w:t>
      </w:r>
    </w:p>
    <w:p w14:paraId="649EDE52" w14:textId="28A91453" w:rsidR="00CD04FD" w:rsidRPr="00726F77" w:rsidRDefault="00CD04FD" w:rsidP="00CD04FD">
      <w:pPr>
        <w:spacing w:line="240" w:lineRule="auto"/>
        <w:ind w:firstLine="567"/>
        <w:rPr>
          <w:rFonts w:ascii="Times New Roman" w:hAnsi="Times New Roman" w:cs="Times New Roman"/>
          <w:b w:val="0"/>
          <w:sz w:val="24"/>
          <w:szCs w:val="24"/>
        </w:rPr>
      </w:pPr>
      <w:r w:rsidRPr="00726F77">
        <w:rPr>
          <w:rFonts w:ascii="Times New Roman" w:hAnsi="Times New Roman" w:cs="Times New Roman"/>
          <w:b w:val="0"/>
          <w:sz w:val="24"/>
          <w:szCs w:val="24"/>
        </w:rPr>
        <w:t>9.</w:t>
      </w:r>
      <w:r w:rsidR="00E64ED1" w:rsidRPr="00726F77">
        <w:rPr>
          <w:rFonts w:ascii="Times New Roman" w:hAnsi="Times New Roman" w:cs="Times New Roman"/>
          <w:b w:val="0"/>
          <w:sz w:val="24"/>
          <w:szCs w:val="24"/>
        </w:rPr>
        <w:t>5</w:t>
      </w:r>
      <w:r w:rsidRPr="00726F77">
        <w:rPr>
          <w:rFonts w:ascii="Times New Roman" w:hAnsi="Times New Roman" w:cs="Times New Roman"/>
          <w:b w:val="0"/>
          <w:sz w:val="24"/>
          <w:szCs w:val="24"/>
        </w:rPr>
        <w:t>. Разработанная до утверждения настоящих нормативов документация по планировке территории, не соответствующая требованиям нормативов, может использоваться без установления срока приведения ее в соответствие с утвержденными нормативами, за исключением случаев, если ее реализация сопряжена с созданием опасности для жизни или здоровья человека, для окружающей среды, объектов культурного наследия.</w:t>
      </w:r>
    </w:p>
    <w:p w14:paraId="3DC3D684" w14:textId="77777777" w:rsidR="00CD04FD" w:rsidRPr="00726F77" w:rsidRDefault="00CD04FD" w:rsidP="00CD04FD">
      <w:pPr>
        <w:spacing w:line="240" w:lineRule="auto"/>
        <w:ind w:firstLine="567"/>
        <w:rPr>
          <w:rFonts w:ascii="Times New Roman" w:hAnsi="Times New Roman" w:cs="Times New Roman"/>
          <w:b w:val="0"/>
          <w:bCs w:val="0"/>
          <w:sz w:val="24"/>
          <w:szCs w:val="24"/>
        </w:rPr>
      </w:pPr>
      <w:r w:rsidRPr="00726F77">
        <w:rPr>
          <w:rFonts w:ascii="Times New Roman" w:hAnsi="Times New Roman" w:cs="Times New Roman"/>
          <w:b w:val="0"/>
          <w:sz w:val="24"/>
          <w:szCs w:val="24"/>
        </w:rPr>
        <w:t>Разработанная до утверждения настоящих нормативов и нереализованная документация по планировке территории может быть использована в части, не противоречащей требованиям настоящих нормативов.</w:t>
      </w:r>
    </w:p>
    <w:p w14:paraId="1D0960EB" w14:textId="77777777" w:rsidR="00CD04FD" w:rsidRPr="00726F77" w:rsidRDefault="00CD04FD" w:rsidP="00CD04FD">
      <w:pPr>
        <w:spacing w:line="240" w:lineRule="auto"/>
        <w:ind w:firstLine="567"/>
        <w:rPr>
          <w:rFonts w:ascii="Times New Roman" w:hAnsi="Times New Roman" w:cs="Times New Roman"/>
          <w:b w:val="0"/>
          <w:sz w:val="24"/>
          <w:szCs w:val="24"/>
        </w:rPr>
      </w:pPr>
    </w:p>
    <w:p w14:paraId="0BD7DE7B" w14:textId="77777777" w:rsidR="00CD04FD" w:rsidRPr="00726F77" w:rsidRDefault="00CD04FD" w:rsidP="00CD04FD">
      <w:pPr>
        <w:spacing w:line="240" w:lineRule="auto"/>
        <w:ind w:firstLine="709"/>
        <w:rPr>
          <w:rFonts w:ascii="Times New Roman" w:hAnsi="Times New Roman" w:cs="Times New Roman"/>
          <w:caps/>
          <w:sz w:val="24"/>
          <w:szCs w:val="24"/>
        </w:rPr>
      </w:pPr>
      <w:r w:rsidRPr="00726F77">
        <w:rPr>
          <w:rFonts w:ascii="Times New Roman" w:hAnsi="Times New Roman" w:cs="Times New Roman"/>
          <w:sz w:val="24"/>
          <w:szCs w:val="24"/>
        </w:rPr>
        <w:t>10. ПРАВИЛА ПРИМЕНЕНИЯ РАСЧЕТНЫХ ПОКАЗАТЕЛЕЙ</w:t>
      </w:r>
    </w:p>
    <w:p w14:paraId="737ED69E" w14:textId="77777777" w:rsidR="00CD04FD" w:rsidRPr="00726F77" w:rsidRDefault="00CD04FD" w:rsidP="00CD04FD">
      <w:pPr>
        <w:spacing w:line="240" w:lineRule="auto"/>
        <w:ind w:firstLine="709"/>
        <w:rPr>
          <w:rFonts w:ascii="Times New Roman" w:hAnsi="Times New Roman" w:cs="Times New Roman"/>
          <w:b w:val="0"/>
          <w:sz w:val="24"/>
          <w:szCs w:val="24"/>
        </w:rPr>
      </w:pPr>
    </w:p>
    <w:p w14:paraId="63FC659B" w14:textId="66F2D6B4" w:rsidR="00CD04FD" w:rsidRPr="00726F77" w:rsidRDefault="00CD04FD" w:rsidP="00E64ED1">
      <w:pPr>
        <w:autoSpaceDE w:val="0"/>
        <w:autoSpaceDN w:val="0"/>
        <w:adjustRightInd w:val="0"/>
        <w:spacing w:line="240" w:lineRule="auto"/>
        <w:ind w:firstLine="567"/>
        <w:rPr>
          <w:rFonts w:ascii="Times New Roman" w:eastAsia="Calibri" w:hAnsi="Times New Roman" w:cs="Times New Roman"/>
          <w:b w:val="0"/>
          <w:bCs w:val="0"/>
          <w:sz w:val="24"/>
          <w:szCs w:val="24"/>
        </w:rPr>
      </w:pPr>
      <w:r w:rsidRPr="00726F77">
        <w:rPr>
          <w:rFonts w:ascii="Times New Roman" w:eastAsia="Calibri" w:hAnsi="Times New Roman" w:cs="Times New Roman"/>
          <w:b w:val="0"/>
          <w:bCs w:val="0"/>
          <w:sz w:val="24"/>
          <w:szCs w:val="24"/>
        </w:rPr>
        <w:t>10.1.</w:t>
      </w:r>
      <w:r w:rsidRPr="00726F77">
        <w:rPr>
          <w:rFonts w:ascii="Times New Roman" w:hAnsi="Times New Roman" w:cs="Times New Roman"/>
          <w:b w:val="0"/>
          <w:sz w:val="24"/>
          <w:szCs w:val="24"/>
        </w:rPr>
        <w:t> </w:t>
      </w:r>
      <w:r w:rsidRPr="00726F77">
        <w:rPr>
          <w:rFonts w:ascii="Times New Roman" w:eastAsia="Calibri" w:hAnsi="Times New Roman" w:cs="Times New Roman"/>
          <w:b w:val="0"/>
          <w:bCs w:val="0"/>
          <w:sz w:val="24"/>
          <w:szCs w:val="24"/>
        </w:rPr>
        <w:t xml:space="preserve">Установление совокупности расчетных показателей минимально допустимого уровня обеспеченности объектами местного значения городского </w:t>
      </w:r>
      <w:r w:rsidRPr="00726F77">
        <w:rPr>
          <w:rFonts w:ascii="Times New Roman" w:hAnsi="Times New Roman" w:cs="Times New Roman"/>
          <w:b w:val="0"/>
          <w:sz w:val="24"/>
          <w:szCs w:val="24"/>
        </w:rPr>
        <w:t>округа</w:t>
      </w:r>
      <w:r w:rsidRPr="00726F77">
        <w:rPr>
          <w:rFonts w:ascii="Times New Roman" w:eastAsia="Calibri" w:hAnsi="Times New Roman" w:cs="Times New Roman"/>
          <w:b w:val="0"/>
          <w:bCs w:val="0"/>
          <w:sz w:val="24"/>
          <w:szCs w:val="24"/>
        </w:rPr>
        <w:t xml:space="preserve"> и максимально допустимого уровня территориальной доступности таких объектов для населения </w:t>
      </w:r>
      <w:r w:rsidRPr="00726F77">
        <w:rPr>
          <w:rFonts w:ascii="Times New Roman" w:hAnsi="Times New Roman" w:cs="Times New Roman"/>
          <w:b w:val="0"/>
          <w:sz w:val="24"/>
          <w:szCs w:val="24"/>
        </w:rPr>
        <w:t xml:space="preserve">городского округа </w:t>
      </w:r>
      <w:r w:rsidRPr="00726F77">
        <w:rPr>
          <w:rFonts w:ascii="Times New Roman" w:eastAsia="Calibri" w:hAnsi="Times New Roman" w:cs="Times New Roman"/>
          <w:b w:val="0"/>
          <w:bCs w:val="0"/>
          <w:sz w:val="24"/>
          <w:szCs w:val="24"/>
        </w:rPr>
        <w:t xml:space="preserve">необходимо для определения местоположения планируемых к размещению объектов местного значения в документах территориального планирования и в документации по планировке </w:t>
      </w:r>
      <w:r w:rsidRPr="00726F77">
        <w:rPr>
          <w:rFonts w:ascii="Times New Roman" w:eastAsia="Calibri" w:hAnsi="Times New Roman" w:cs="Times New Roman"/>
          <w:b w:val="0"/>
          <w:bCs w:val="0"/>
          <w:sz w:val="24"/>
          <w:szCs w:val="24"/>
        </w:rPr>
        <w:lastRenderedPageBreak/>
        <w:t xml:space="preserve">территории городского </w:t>
      </w:r>
      <w:r w:rsidRPr="00726F77">
        <w:rPr>
          <w:rFonts w:ascii="Times New Roman" w:hAnsi="Times New Roman" w:cs="Times New Roman"/>
          <w:b w:val="0"/>
          <w:sz w:val="24"/>
          <w:szCs w:val="24"/>
        </w:rPr>
        <w:t>округа</w:t>
      </w:r>
      <w:r w:rsidRPr="00726F77">
        <w:rPr>
          <w:rFonts w:ascii="Times New Roman" w:eastAsia="Calibri" w:hAnsi="Times New Roman" w:cs="Times New Roman"/>
          <w:b w:val="0"/>
          <w:bCs w:val="0"/>
          <w:sz w:val="24"/>
          <w:szCs w:val="24"/>
        </w:rPr>
        <w:t xml:space="preserve"> в целях обеспечения благоприятных условий жизнедеятельности населения.</w:t>
      </w:r>
    </w:p>
    <w:p w14:paraId="64D2CF09" w14:textId="77777777" w:rsidR="00CD04FD" w:rsidRPr="00726F77" w:rsidRDefault="00CD04FD" w:rsidP="00E64ED1">
      <w:pPr>
        <w:autoSpaceDE w:val="0"/>
        <w:autoSpaceDN w:val="0"/>
        <w:adjustRightInd w:val="0"/>
        <w:spacing w:line="240" w:lineRule="auto"/>
        <w:ind w:firstLine="567"/>
        <w:rPr>
          <w:rFonts w:ascii="Times New Roman" w:hAnsi="Times New Roman" w:cs="Times New Roman"/>
          <w:b w:val="0"/>
          <w:sz w:val="24"/>
          <w:szCs w:val="24"/>
        </w:rPr>
      </w:pPr>
      <w:r w:rsidRPr="00726F77">
        <w:rPr>
          <w:rFonts w:ascii="Times New Roman" w:eastAsia="Calibri" w:hAnsi="Times New Roman" w:cs="Times New Roman"/>
          <w:b w:val="0"/>
          <w:bCs w:val="0"/>
          <w:sz w:val="24"/>
          <w:szCs w:val="24"/>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w:t>
      </w:r>
    </w:p>
    <w:p w14:paraId="065D8369" w14:textId="04F0CDAD" w:rsidR="00CD04FD" w:rsidRDefault="00CD04FD" w:rsidP="00E64ED1">
      <w:pPr>
        <w:autoSpaceDE w:val="0"/>
        <w:autoSpaceDN w:val="0"/>
        <w:adjustRightInd w:val="0"/>
        <w:spacing w:line="240" w:lineRule="auto"/>
        <w:ind w:firstLine="567"/>
        <w:rPr>
          <w:rFonts w:ascii="Times New Roman" w:hAnsi="Times New Roman" w:cs="Times New Roman"/>
          <w:b w:val="0"/>
          <w:sz w:val="24"/>
          <w:szCs w:val="24"/>
          <w:lang w:eastAsia="en-US"/>
        </w:rPr>
      </w:pPr>
      <w:r w:rsidRPr="00726F77">
        <w:rPr>
          <w:rFonts w:ascii="Times New Roman" w:hAnsi="Times New Roman" w:cs="Times New Roman"/>
          <w:b w:val="0"/>
          <w:sz w:val="24"/>
          <w:szCs w:val="24"/>
        </w:rPr>
        <w:t>10.2. Перечень</w:t>
      </w:r>
      <w:r w:rsidRPr="00726F77">
        <w:rPr>
          <w:rFonts w:ascii="Times New Roman" w:hAnsi="Times New Roman" w:cs="Times New Roman"/>
          <w:b w:val="0"/>
          <w:bCs w:val="0"/>
          <w:sz w:val="24"/>
          <w:szCs w:val="24"/>
        </w:rPr>
        <w:t xml:space="preserve"> нормируемых показателей, </w:t>
      </w:r>
      <w:r w:rsidRPr="00726F77">
        <w:rPr>
          <w:rFonts w:ascii="Times New Roman" w:hAnsi="Times New Roman" w:cs="Times New Roman"/>
          <w:b w:val="0"/>
          <w:sz w:val="24"/>
          <w:szCs w:val="24"/>
        </w:rPr>
        <w:t xml:space="preserve">применяемых при разработке </w:t>
      </w:r>
      <w:r w:rsidRPr="00726F77">
        <w:rPr>
          <w:rFonts w:ascii="Times New Roman" w:hAnsi="Times New Roman" w:cs="Times New Roman"/>
          <w:b w:val="0"/>
          <w:sz w:val="24"/>
          <w:szCs w:val="24"/>
          <w:lang w:eastAsia="en-US"/>
        </w:rPr>
        <w:t xml:space="preserve">генерального плана городского </w:t>
      </w:r>
      <w:r w:rsidRPr="00726F77">
        <w:rPr>
          <w:rFonts w:ascii="Times New Roman" w:hAnsi="Times New Roman" w:cs="Times New Roman"/>
          <w:b w:val="0"/>
          <w:sz w:val="24"/>
          <w:szCs w:val="24"/>
        </w:rPr>
        <w:t>округа</w:t>
      </w:r>
      <w:r w:rsidRPr="00726F77">
        <w:rPr>
          <w:rFonts w:ascii="Times New Roman" w:hAnsi="Times New Roman" w:cs="Times New Roman"/>
          <w:b w:val="0"/>
          <w:sz w:val="24"/>
          <w:szCs w:val="24"/>
          <w:lang w:eastAsia="en-US"/>
        </w:rPr>
        <w:t xml:space="preserve"> (ГП) и документации по планировке территории городского </w:t>
      </w:r>
      <w:r w:rsidRPr="00726F77">
        <w:rPr>
          <w:rFonts w:ascii="Times New Roman" w:hAnsi="Times New Roman" w:cs="Times New Roman"/>
          <w:b w:val="0"/>
          <w:sz w:val="24"/>
          <w:szCs w:val="24"/>
        </w:rPr>
        <w:t>округа</w:t>
      </w:r>
      <w:r w:rsidRPr="00726F77">
        <w:rPr>
          <w:rFonts w:ascii="Times New Roman" w:hAnsi="Times New Roman" w:cs="Times New Roman"/>
          <w:b w:val="0"/>
          <w:sz w:val="24"/>
          <w:szCs w:val="24"/>
          <w:lang w:eastAsia="en-US"/>
        </w:rPr>
        <w:t xml:space="preserve"> (ДПТ) </w:t>
      </w:r>
      <w:r w:rsidR="00E64ED1" w:rsidRPr="00726F77">
        <w:rPr>
          <w:rFonts w:ascii="Times New Roman" w:hAnsi="Times New Roman" w:cs="Times New Roman"/>
          <w:b w:val="0"/>
          <w:sz w:val="24"/>
          <w:szCs w:val="24"/>
          <w:lang w:eastAsia="en-US"/>
        </w:rPr>
        <w:t xml:space="preserve">или при внесении в них изменений </w:t>
      </w:r>
      <w:r w:rsidRPr="00726F77">
        <w:rPr>
          <w:rFonts w:ascii="Times New Roman" w:hAnsi="Times New Roman" w:cs="Times New Roman"/>
          <w:b w:val="0"/>
          <w:sz w:val="24"/>
          <w:szCs w:val="24"/>
          <w:lang w:eastAsia="en-US"/>
        </w:rPr>
        <w:t>приведен в таблице 60.</w:t>
      </w:r>
    </w:p>
    <w:p w14:paraId="250F0CBD" w14:textId="77777777" w:rsidR="00726F77" w:rsidRPr="00726F77" w:rsidRDefault="00726F77" w:rsidP="00E64ED1">
      <w:pPr>
        <w:autoSpaceDE w:val="0"/>
        <w:autoSpaceDN w:val="0"/>
        <w:adjustRightInd w:val="0"/>
        <w:spacing w:line="240" w:lineRule="auto"/>
        <w:ind w:firstLine="567"/>
        <w:rPr>
          <w:rFonts w:ascii="Times New Roman" w:hAnsi="Times New Roman" w:cs="Times New Roman"/>
          <w:b w:val="0"/>
          <w:sz w:val="24"/>
          <w:szCs w:val="24"/>
          <w:lang w:eastAsia="en-US"/>
        </w:rPr>
      </w:pPr>
    </w:p>
    <w:p w14:paraId="4C86FF47" w14:textId="77777777" w:rsidR="00CD04FD" w:rsidRPr="00726F77" w:rsidRDefault="00CD04FD" w:rsidP="00CD04FD">
      <w:pPr>
        <w:spacing w:line="240" w:lineRule="auto"/>
        <w:ind w:firstLine="709"/>
        <w:jc w:val="right"/>
        <w:rPr>
          <w:rFonts w:ascii="Times New Roman" w:hAnsi="Times New Roman" w:cs="Times New Roman"/>
          <w:b w:val="0"/>
          <w:sz w:val="24"/>
          <w:szCs w:val="24"/>
          <w:lang w:eastAsia="x-none"/>
        </w:rPr>
      </w:pPr>
      <w:r w:rsidRPr="00726F77">
        <w:rPr>
          <w:rFonts w:ascii="Times New Roman" w:hAnsi="Times New Roman" w:cs="Times New Roman"/>
          <w:b w:val="0"/>
          <w:sz w:val="24"/>
          <w:szCs w:val="24"/>
          <w:lang w:eastAsia="x-none"/>
        </w:rPr>
        <w:t>Таблица 60</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7"/>
        <w:gridCol w:w="1985"/>
        <w:gridCol w:w="510"/>
        <w:gridCol w:w="595"/>
      </w:tblGrid>
      <w:tr w:rsidR="00CD04FD" w:rsidRPr="00726F77" w14:paraId="52A2E8AD" w14:textId="77777777" w:rsidTr="00CD04FD">
        <w:trPr>
          <w:trHeight w:val="567"/>
          <w:tblHeader/>
          <w:jc w:val="center"/>
        </w:trPr>
        <w:tc>
          <w:tcPr>
            <w:tcW w:w="6747" w:type="dxa"/>
            <w:vAlign w:val="center"/>
          </w:tcPr>
          <w:p w14:paraId="71FC201B"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Наименование объектов, расчетных показателей</w:t>
            </w:r>
          </w:p>
        </w:tc>
        <w:tc>
          <w:tcPr>
            <w:tcW w:w="1985" w:type="dxa"/>
            <w:vAlign w:val="center"/>
          </w:tcPr>
          <w:p w14:paraId="7068996D"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Единицы </w:t>
            </w:r>
          </w:p>
          <w:p w14:paraId="77D2E0E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измерения</w:t>
            </w:r>
          </w:p>
        </w:tc>
        <w:tc>
          <w:tcPr>
            <w:tcW w:w="510" w:type="dxa"/>
            <w:vAlign w:val="center"/>
          </w:tcPr>
          <w:p w14:paraId="700B1D4A"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ГП</w:t>
            </w:r>
          </w:p>
        </w:tc>
        <w:tc>
          <w:tcPr>
            <w:tcW w:w="595" w:type="dxa"/>
            <w:vAlign w:val="center"/>
          </w:tcPr>
          <w:p w14:paraId="756F8735" w14:textId="77777777" w:rsidR="00CD04FD" w:rsidRPr="00726F77" w:rsidRDefault="00CD04FD" w:rsidP="00CD04FD">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ДПТ</w:t>
            </w:r>
          </w:p>
        </w:tc>
      </w:tr>
    </w:tbl>
    <w:p w14:paraId="4EC50864" w14:textId="77777777" w:rsidR="00CD04FD" w:rsidRPr="00726F77" w:rsidRDefault="00CD04FD" w:rsidP="00CD04FD">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7"/>
        <w:gridCol w:w="1985"/>
        <w:gridCol w:w="510"/>
        <w:gridCol w:w="595"/>
      </w:tblGrid>
      <w:tr w:rsidR="00CD04FD" w:rsidRPr="00726F77" w14:paraId="58EC43B1" w14:textId="77777777" w:rsidTr="00CD04FD">
        <w:trPr>
          <w:trHeight w:val="170"/>
          <w:tblHeader/>
          <w:jc w:val="center"/>
        </w:trPr>
        <w:tc>
          <w:tcPr>
            <w:tcW w:w="6747" w:type="dxa"/>
            <w:tcBorders>
              <w:top w:val="single" w:sz="4" w:space="0" w:color="auto"/>
              <w:left w:val="single" w:sz="4" w:space="0" w:color="auto"/>
              <w:bottom w:val="single" w:sz="4" w:space="0" w:color="auto"/>
              <w:right w:val="single" w:sz="4" w:space="0" w:color="auto"/>
            </w:tcBorders>
            <w:vAlign w:val="center"/>
          </w:tcPr>
          <w:p w14:paraId="77DFD27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w:t>
            </w:r>
          </w:p>
        </w:tc>
        <w:tc>
          <w:tcPr>
            <w:tcW w:w="1985" w:type="dxa"/>
            <w:tcBorders>
              <w:top w:val="single" w:sz="4" w:space="0" w:color="auto"/>
              <w:left w:val="single" w:sz="4" w:space="0" w:color="auto"/>
              <w:bottom w:val="single" w:sz="4" w:space="0" w:color="auto"/>
              <w:right w:val="single" w:sz="4" w:space="0" w:color="auto"/>
            </w:tcBorders>
            <w:vAlign w:val="center"/>
          </w:tcPr>
          <w:p w14:paraId="609A463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2</w:t>
            </w:r>
          </w:p>
        </w:tc>
        <w:tc>
          <w:tcPr>
            <w:tcW w:w="510" w:type="dxa"/>
            <w:tcBorders>
              <w:top w:val="single" w:sz="4" w:space="0" w:color="auto"/>
              <w:left w:val="single" w:sz="4" w:space="0" w:color="auto"/>
              <w:bottom w:val="single" w:sz="4" w:space="0" w:color="auto"/>
              <w:right w:val="single" w:sz="4" w:space="0" w:color="auto"/>
            </w:tcBorders>
            <w:vAlign w:val="center"/>
          </w:tcPr>
          <w:p w14:paraId="1985B415"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3</w:t>
            </w:r>
          </w:p>
        </w:tc>
        <w:tc>
          <w:tcPr>
            <w:tcW w:w="595" w:type="dxa"/>
            <w:tcBorders>
              <w:top w:val="single" w:sz="4" w:space="0" w:color="auto"/>
              <w:left w:val="single" w:sz="4" w:space="0" w:color="auto"/>
              <w:bottom w:val="single" w:sz="4" w:space="0" w:color="auto"/>
              <w:right w:val="single" w:sz="4" w:space="0" w:color="auto"/>
            </w:tcBorders>
            <w:vAlign w:val="center"/>
          </w:tcPr>
          <w:p w14:paraId="395A5143" w14:textId="77777777" w:rsidR="00CD04FD" w:rsidRPr="00726F77" w:rsidRDefault="00CD04FD" w:rsidP="00CD04FD">
            <w:pPr>
              <w:suppressAutoHyphens/>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4</w:t>
            </w:r>
          </w:p>
        </w:tc>
      </w:tr>
      <w:tr w:rsidR="00CD04FD" w:rsidRPr="00726F77" w14:paraId="1D644353" w14:textId="77777777" w:rsidTr="00CD04FD">
        <w:trPr>
          <w:trHeight w:val="369"/>
          <w:jc w:val="center"/>
        </w:trPr>
        <w:tc>
          <w:tcPr>
            <w:tcW w:w="6747" w:type="dxa"/>
            <w:tcBorders>
              <w:top w:val="single" w:sz="4" w:space="0" w:color="auto"/>
              <w:left w:val="single" w:sz="4" w:space="0" w:color="auto"/>
              <w:bottom w:val="single" w:sz="4" w:space="0" w:color="auto"/>
              <w:right w:val="nil"/>
            </w:tcBorders>
            <w:vAlign w:val="center"/>
          </w:tcPr>
          <w:p w14:paraId="7AEDBAA8" w14:textId="77777777" w:rsidR="00CD04FD" w:rsidRPr="00726F77" w:rsidRDefault="00CD04FD" w:rsidP="00CD04FD">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электроснабжения:</w:t>
            </w:r>
          </w:p>
        </w:tc>
        <w:tc>
          <w:tcPr>
            <w:tcW w:w="1985" w:type="dxa"/>
            <w:tcBorders>
              <w:top w:val="single" w:sz="4" w:space="0" w:color="auto"/>
              <w:left w:val="nil"/>
              <w:bottom w:val="single" w:sz="4" w:space="0" w:color="auto"/>
              <w:right w:val="nil"/>
            </w:tcBorders>
          </w:tcPr>
          <w:p w14:paraId="0D1ECBAD"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nil"/>
              <w:bottom w:val="single" w:sz="4" w:space="0" w:color="auto"/>
              <w:right w:val="nil"/>
            </w:tcBorders>
            <w:vAlign w:val="center"/>
          </w:tcPr>
          <w:p w14:paraId="71785D1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nil"/>
              <w:bottom w:val="single" w:sz="4" w:space="0" w:color="auto"/>
              <w:right w:val="single" w:sz="4" w:space="0" w:color="auto"/>
            </w:tcBorders>
            <w:vAlign w:val="center"/>
          </w:tcPr>
          <w:p w14:paraId="319788B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r>
      <w:tr w:rsidR="00CD04FD" w:rsidRPr="00726F77" w14:paraId="76E45885"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A778A24" w14:textId="77777777" w:rsidR="00CD04FD" w:rsidRPr="00726F77" w:rsidRDefault="00CD04FD" w:rsidP="00CD04FD">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w:t>
            </w:r>
            <w:r w:rsidRPr="00726F77">
              <w:rPr>
                <w:rFonts w:ascii="Times New Roman" w:hAnsi="Times New Roman" w:cs="Times New Roman"/>
                <w:b w:val="0"/>
                <w:bCs w:val="0"/>
                <w:sz w:val="22"/>
                <w:szCs w:val="22"/>
              </w:rPr>
              <w:t>городского округа объектами электроснабжения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46FB4964"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313B51A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4BB842B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r>
      <w:tr w:rsidR="00CD04FD" w:rsidRPr="00726F77" w14:paraId="73F673F9"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vAlign w:val="center"/>
          </w:tcPr>
          <w:p w14:paraId="3124D1B1"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объектами электроснабжения </w:t>
            </w:r>
          </w:p>
        </w:tc>
        <w:tc>
          <w:tcPr>
            <w:tcW w:w="1985" w:type="dxa"/>
            <w:tcBorders>
              <w:top w:val="single" w:sz="4" w:space="0" w:color="auto"/>
              <w:left w:val="single" w:sz="4" w:space="0" w:color="auto"/>
              <w:bottom w:val="single" w:sz="4" w:space="0" w:color="auto"/>
              <w:right w:val="single" w:sz="4" w:space="0" w:color="auto"/>
            </w:tcBorders>
            <w:vAlign w:val="center"/>
          </w:tcPr>
          <w:p w14:paraId="6C8D3203"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roofErr w:type="spellStart"/>
            <w:r w:rsidRPr="00726F77">
              <w:rPr>
                <w:rFonts w:ascii="Times New Roman" w:hAnsi="Times New Roman" w:cs="Times New Roman"/>
                <w:b w:val="0"/>
                <w:sz w:val="22"/>
                <w:szCs w:val="22"/>
              </w:rPr>
              <w:t>кВт∙ч</w:t>
            </w:r>
            <w:proofErr w:type="spellEnd"/>
            <w:r w:rsidRPr="00726F77">
              <w:rPr>
                <w:rFonts w:ascii="Times New Roman" w:hAnsi="Times New Roman" w:cs="Times New Roman"/>
                <w:b w:val="0"/>
                <w:sz w:val="22"/>
                <w:szCs w:val="22"/>
              </w:rPr>
              <w:t xml:space="preserve"> / чел. в год</w:t>
            </w:r>
          </w:p>
        </w:tc>
        <w:tc>
          <w:tcPr>
            <w:tcW w:w="510" w:type="dxa"/>
            <w:tcBorders>
              <w:top w:val="single" w:sz="4" w:space="0" w:color="auto"/>
              <w:left w:val="single" w:sz="4" w:space="0" w:color="auto"/>
              <w:bottom w:val="single" w:sz="4" w:space="0" w:color="auto"/>
              <w:right w:val="single" w:sz="4" w:space="0" w:color="auto"/>
            </w:tcBorders>
            <w:vAlign w:val="center"/>
          </w:tcPr>
          <w:p w14:paraId="7FC49E9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3503F5B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4FFB28CB"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vAlign w:val="center"/>
          </w:tcPr>
          <w:p w14:paraId="50CC1962"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объектов электроснабжения</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0F69D3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10102EAF"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vAlign w:val="center"/>
          </w:tcPr>
          <w:p w14:paraId="7158C258" w14:textId="77777777" w:rsidR="00CD04FD" w:rsidRPr="00726F77" w:rsidRDefault="00CD04FD" w:rsidP="00CD04FD">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Показатели удельной расчетной электрической нагрузки электроприемников квартир жилых зданий</w:t>
            </w:r>
          </w:p>
        </w:tc>
        <w:tc>
          <w:tcPr>
            <w:tcW w:w="1985" w:type="dxa"/>
            <w:tcBorders>
              <w:top w:val="single" w:sz="4" w:space="0" w:color="auto"/>
              <w:left w:val="single" w:sz="4" w:space="0" w:color="auto"/>
              <w:bottom w:val="single" w:sz="4" w:space="0" w:color="auto"/>
              <w:right w:val="single" w:sz="4" w:space="0" w:color="auto"/>
            </w:tcBorders>
            <w:vAlign w:val="center"/>
          </w:tcPr>
          <w:p w14:paraId="7524988F"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кВт / квартиру</w:t>
            </w:r>
          </w:p>
        </w:tc>
        <w:tc>
          <w:tcPr>
            <w:tcW w:w="510" w:type="dxa"/>
            <w:tcBorders>
              <w:top w:val="single" w:sz="4" w:space="0" w:color="auto"/>
              <w:left w:val="single" w:sz="4" w:space="0" w:color="auto"/>
              <w:bottom w:val="single" w:sz="4" w:space="0" w:color="auto"/>
              <w:right w:val="single" w:sz="4" w:space="0" w:color="auto"/>
            </w:tcBorders>
            <w:vAlign w:val="center"/>
          </w:tcPr>
          <w:p w14:paraId="17FDAA0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7971713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320A6680"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vAlign w:val="center"/>
          </w:tcPr>
          <w:p w14:paraId="57DBA6F2" w14:textId="77777777" w:rsidR="00CD04FD" w:rsidRPr="00726F77" w:rsidRDefault="00CD04FD" w:rsidP="00CD04FD">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Показатели удельной расчетной электрической нагрузки общественных зданий (помещений)</w:t>
            </w:r>
          </w:p>
        </w:tc>
        <w:tc>
          <w:tcPr>
            <w:tcW w:w="1985" w:type="dxa"/>
            <w:tcBorders>
              <w:top w:val="single" w:sz="4" w:space="0" w:color="auto"/>
              <w:left w:val="single" w:sz="4" w:space="0" w:color="auto"/>
              <w:bottom w:val="single" w:sz="4" w:space="0" w:color="auto"/>
              <w:right w:val="single" w:sz="4" w:space="0" w:color="auto"/>
            </w:tcBorders>
            <w:vAlign w:val="center"/>
          </w:tcPr>
          <w:p w14:paraId="20A074AC"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таблице 6 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46A8AD6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5010DD6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46B88C8C"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540B0B2C" w14:textId="77777777" w:rsidR="00CD04FD" w:rsidRPr="00726F77" w:rsidRDefault="00CD04FD" w:rsidP="00CD04FD">
            <w:pPr>
              <w:pStyle w:val="affa"/>
              <w:suppressAutoHyphens/>
              <w:spacing w:before="0" w:after="0"/>
              <w:ind w:firstLine="0"/>
              <w:rPr>
                <w:sz w:val="22"/>
                <w:szCs w:val="22"/>
                <w:lang w:eastAsia="x-none"/>
              </w:rPr>
            </w:pPr>
            <w:r w:rsidRPr="00726F77">
              <w:rPr>
                <w:bCs/>
                <w:sz w:val="22"/>
                <w:szCs w:val="22"/>
              </w:rPr>
              <w:t>Объекты теплоснабжения:</w:t>
            </w:r>
          </w:p>
        </w:tc>
      </w:tr>
      <w:tr w:rsidR="00CD04FD" w:rsidRPr="00726F77" w14:paraId="2F2E0FCE" w14:textId="77777777" w:rsidTr="00CD04FD">
        <w:trPr>
          <w:trHeight w:val="170"/>
          <w:jc w:val="center"/>
        </w:trPr>
        <w:tc>
          <w:tcPr>
            <w:tcW w:w="6747" w:type="dxa"/>
            <w:tcBorders>
              <w:top w:val="single" w:sz="4" w:space="0" w:color="auto"/>
              <w:left w:val="single" w:sz="4" w:space="0" w:color="auto"/>
              <w:bottom w:val="single" w:sz="4" w:space="0" w:color="auto"/>
              <w:right w:val="single" w:sz="4" w:space="0" w:color="auto"/>
            </w:tcBorders>
          </w:tcPr>
          <w:p w14:paraId="30F4B07A" w14:textId="77777777" w:rsidR="00CD04FD" w:rsidRPr="00726F77" w:rsidRDefault="00CD04FD" w:rsidP="00CD04FD">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w:t>
            </w:r>
            <w:r w:rsidRPr="00726F77">
              <w:rPr>
                <w:rFonts w:ascii="Times New Roman" w:hAnsi="Times New Roman" w:cs="Times New Roman"/>
                <w:b w:val="0"/>
                <w:bCs w:val="0"/>
                <w:sz w:val="22"/>
                <w:szCs w:val="22"/>
              </w:rPr>
              <w:t>городского округа объектами теплоснабжения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tcPr>
          <w:p w14:paraId="3622F517"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762132BE" w14:textId="77777777" w:rsidR="00CD04FD" w:rsidRPr="00726F77" w:rsidRDefault="00CD04FD" w:rsidP="00CD04FD">
            <w:pPr>
              <w:pStyle w:val="affa"/>
              <w:suppressAutoHyphens/>
              <w:spacing w:before="0" w:after="0"/>
              <w:ind w:firstLine="0"/>
              <w:jc w:val="center"/>
              <w:rPr>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72A4967C" w14:textId="77777777" w:rsidR="00CD04FD" w:rsidRPr="00726F77" w:rsidRDefault="00CD04FD" w:rsidP="00CD04FD">
            <w:pPr>
              <w:pStyle w:val="affa"/>
              <w:suppressAutoHyphens/>
              <w:spacing w:before="0" w:after="0"/>
              <w:ind w:firstLine="0"/>
              <w:jc w:val="center"/>
              <w:rPr>
                <w:sz w:val="22"/>
                <w:szCs w:val="22"/>
                <w:lang w:eastAsia="x-none"/>
              </w:rPr>
            </w:pPr>
          </w:p>
        </w:tc>
      </w:tr>
      <w:tr w:rsidR="00CD04FD" w:rsidRPr="00726F77" w14:paraId="3AE79914"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tcPr>
          <w:p w14:paraId="152115F3"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объектами теплоснабжения </w:t>
            </w:r>
          </w:p>
        </w:tc>
        <w:tc>
          <w:tcPr>
            <w:tcW w:w="1985" w:type="dxa"/>
            <w:tcBorders>
              <w:top w:val="single" w:sz="4" w:space="0" w:color="auto"/>
              <w:left w:val="single" w:sz="4" w:space="0" w:color="auto"/>
              <w:bottom w:val="single" w:sz="4" w:space="0" w:color="auto"/>
              <w:right w:val="single" w:sz="4" w:space="0" w:color="auto"/>
            </w:tcBorders>
            <w:vAlign w:val="center"/>
          </w:tcPr>
          <w:p w14:paraId="3153C30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Вт / (м</w:t>
            </w:r>
            <w:r w:rsidRPr="00726F77">
              <w:rPr>
                <w:rFonts w:ascii="Times New Roman" w:hAnsi="Times New Roman" w:cs="Times New Roman"/>
                <w:b w:val="0"/>
                <w:sz w:val="22"/>
                <w:szCs w:val="22"/>
                <w:vertAlign w:val="superscript"/>
              </w:rPr>
              <w:t>3</w:t>
            </w:r>
            <w:r w:rsidRPr="00726F77">
              <w:rPr>
                <w:rFonts w:ascii="Times New Roman" w:hAnsi="Times New Roman" w:cs="Times New Roman"/>
                <w:b w:val="0"/>
                <w:sz w:val="22"/>
                <w:szCs w:val="22"/>
              </w:rPr>
              <w:t>·°C)</w:t>
            </w:r>
          </w:p>
        </w:tc>
        <w:tc>
          <w:tcPr>
            <w:tcW w:w="510" w:type="dxa"/>
            <w:tcBorders>
              <w:top w:val="single" w:sz="4" w:space="0" w:color="auto"/>
              <w:left w:val="single" w:sz="4" w:space="0" w:color="auto"/>
              <w:bottom w:val="single" w:sz="4" w:space="0" w:color="auto"/>
              <w:right w:val="single" w:sz="4" w:space="0" w:color="auto"/>
            </w:tcBorders>
            <w:vAlign w:val="center"/>
          </w:tcPr>
          <w:p w14:paraId="756D9C69" w14:textId="77777777" w:rsidR="00CD04FD" w:rsidRPr="00726F77" w:rsidRDefault="00CD04FD" w:rsidP="00CD04FD">
            <w:pPr>
              <w:pStyle w:val="affa"/>
              <w:suppressAutoHyphens/>
              <w:spacing w:before="0" w:after="0"/>
              <w:ind w:firstLine="0"/>
              <w:jc w:val="center"/>
              <w:rPr>
                <w:sz w:val="22"/>
                <w:szCs w:val="22"/>
                <w:lang w:eastAsia="x-none"/>
              </w:rPr>
            </w:pPr>
            <w:r w:rsidRPr="00726F77">
              <w:rPr>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0916632E" w14:textId="77777777" w:rsidR="00CD04FD" w:rsidRPr="00726F77" w:rsidRDefault="00CD04FD" w:rsidP="00CD04FD">
            <w:pPr>
              <w:pStyle w:val="affa"/>
              <w:suppressAutoHyphens/>
              <w:spacing w:before="0" w:after="0"/>
              <w:ind w:firstLine="0"/>
              <w:jc w:val="center"/>
              <w:rPr>
                <w:sz w:val="22"/>
                <w:szCs w:val="22"/>
                <w:lang w:eastAsia="x-none"/>
              </w:rPr>
            </w:pPr>
            <w:r w:rsidRPr="00726F77">
              <w:rPr>
                <w:sz w:val="22"/>
                <w:szCs w:val="22"/>
                <w:lang w:eastAsia="x-none"/>
              </w:rPr>
              <w:t>+</w:t>
            </w:r>
          </w:p>
        </w:tc>
      </w:tr>
      <w:tr w:rsidR="00CD04FD" w:rsidRPr="00726F77" w14:paraId="5C79E24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61E86509"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объектов теплоснабжения</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2B79032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0212CEEE" w14:textId="77777777" w:rsidTr="00CD04FD">
        <w:trPr>
          <w:trHeight w:val="369"/>
          <w:jc w:val="center"/>
        </w:trPr>
        <w:tc>
          <w:tcPr>
            <w:tcW w:w="6747" w:type="dxa"/>
            <w:tcBorders>
              <w:top w:val="single" w:sz="4" w:space="0" w:color="auto"/>
              <w:left w:val="single" w:sz="4" w:space="0" w:color="auto"/>
              <w:bottom w:val="single" w:sz="4" w:space="0" w:color="auto"/>
              <w:right w:val="nil"/>
            </w:tcBorders>
            <w:vAlign w:val="center"/>
          </w:tcPr>
          <w:p w14:paraId="4AEB9198" w14:textId="77777777" w:rsidR="00CD04FD" w:rsidRPr="00726F77" w:rsidRDefault="00CD04FD" w:rsidP="00CD04FD">
            <w:pPr>
              <w:suppressAutoHyphens/>
              <w:spacing w:line="242"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газоснабжения:</w:t>
            </w:r>
          </w:p>
        </w:tc>
        <w:tc>
          <w:tcPr>
            <w:tcW w:w="1985" w:type="dxa"/>
            <w:tcBorders>
              <w:top w:val="single" w:sz="4" w:space="0" w:color="auto"/>
              <w:left w:val="nil"/>
              <w:bottom w:val="single" w:sz="4" w:space="0" w:color="auto"/>
              <w:right w:val="nil"/>
            </w:tcBorders>
          </w:tcPr>
          <w:p w14:paraId="4A3D4418"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
        </w:tc>
        <w:tc>
          <w:tcPr>
            <w:tcW w:w="510" w:type="dxa"/>
            <w:tcBorders>
              <w:top w:val="single" w:sz="4" w:space="0" w:color="auto"/>
              <w:left w:val="nil"/>
              <w:bottom w:val="single" w:sz="4" w:space="0" w:color="auto"/>
              <w:right w:val="nil"/>
            </w:tcBorders>
            <w:vAlign w:val="center"/>
          </w:tcPr>
          <w:p w14:paraId="2B6A185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nil"/>
              <w:bottom w:val="single" w:sz="4" w:space="0" w:color="auto"/>
              <w:right w:val="single" w:sz="4" w:space="0" w:color="auto"/>
            </w:tcBorders>
            <w:vAlign w:val="center"/>
          </w:tcPr>
          <w:p w14:paraId="2033E632"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r>
      <w:tr w:rsidR="00CD04FD" w:rsidRPr="00726F77" w14:paraId="62DA1D2E"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6992DDF" w14:textId="77777777" w:rsidR="00CD04FD" w:rsidRPr="00726F77" w:rsidRDefault="00CD04FD" w:rsidP="00CD04FD">
            <w:pPr>
              <w:suppressAutoHyphens/>
              <w:spacing w:line="242"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w:t>
            </w:r>
            <w:r w:rsidRPr="00726F77">
              <w:rPr>
                <w:rFonts w:ascii="Times New Roman" w:hAnsi="Times New Roman" w:cs="Times New Roman"/>
                <w:b w:val="0"/>
                <w:bCs w:val="0"/>
                <w:sz w:val="22"/>
                <w:szCs w:val="22"/>
              </w:rPr>
              <w:t xml:space="preserve">городского </w:t>
            </w:r>
            <w:r w:rsidRPr="00726F77">
              <w:rPr>
                <w:rFonts w:ascii="Times New Roman" w:hAnsi="Times New Roman" w:cs="Times New Roman"/>
                <w:b w:val="0"/>
                <w:sz w:val="22"/>
                <w:szCs w:val="22"/>
              </w:rPr>
              <w:t>округа</w:t>
            </w:r>
            <w:r w:rsidRPr="00726F77">
              <w:rPr>
                <w:rFonts w:ascii="Times New Roman" w:hAnsi="Times New Roman" w:cs="Times New Roman"/>
                <w:b w:val="0"/>
                <w:bCs w:val="0"/>
                <w:sz w:val="22"/>
                <w:szCs w:val="22"/>
              </w:rPr>
              <w:t xml:space="preserve"> объектами газоснабжения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5D817A56"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4B3F1A2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4EDBD72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r>
      <w:tr w:rsidR="00CD04FD" w:rsidRPr="00726F77" w14:paraId="4853DDB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49E4D05"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объектами газоснабжения </w:t>
            </w:r>
          </w:p>
        </w:tc>
        <w:tc>
          <w:tcPr>
            <w:tcW w:w="1985" w:type="dxa"/>
            <w:tcBorders>
              <w:top w:val="single" w:sz="4" w:space="0" w:color="auto"/>
              <w:left w:val="single" w:sz="4" w:space="0" w:color="auto"/>
              <w:bottom w:val="single" w:sz="4" w:space="0" w:color="auto"/>
              <w:right w:val="single" w:sz="4" w:space="0" w:color="auto"/>
            </w:tcBorders>
            <w:vAlign w:val="center"/>
          </w:tcPr>
          <w:p w14:paraId="27FD9475"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3</w:t>
            </w:r>
            <w:r w:rsidRPr="00726F77">
              <w:rPr>
                <w:rFonts w:ascii="Times New Roman" w:hAnsi="Times New Roman" w:cs="Times New Roman"/>
                <w:b w:val="0"/>
                <w:sz w:val="22"/>
                <w:szCs w:val="22"/>
              </w:rPr>
              <w:t xml:space="preserve"> / год на 1 чел.</w:t>
            </w:r>
          </w:p>
        </w:tc>
        <w:tc>
          <w:tcPr>
            <w:tcW w:w="510" w:type="dxa"/>
            <w:tcBorders>
              <w:top w:val="single" w:sz="4" w:space="0" w:color="auto"/>
              <w:left w:val="single" w:sz="4" w:space="0" w:color="auto"/>
              <w:bottom w:val="single" w:sz="4" w:space="0" w:color="auto"/>
              <w:right w:val="single" w:sz="4" w:space="0" w:color="auto"/>
            </w:tcBorders>
            <w:vAlign w:val="center"/>
          </w:tcPr>
          <w:p w14:paraId="4635059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7B24A82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35F8DE5C"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46ED2B6"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объектов газоснабжения</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3A96604B"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5D6E9D3F"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7774358"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Годовые расходы природного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медицинских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255F4B3B" w14:textId="77777777" w:rsidR="00CD04FD" w:rsidRPr="00726F77" w:rsidRDefault="00CD04FD" w:rsidP="00CD04FD">
            <w:pPr>
              <w:suppressAutoHyphens/>
              <w:autoSpaceDE w:val="0"/>
              <w:autoSpaceDN w:val="0"/>
              <w:adjustRightInd w:val="0"/>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МДж (тыс. ккал) / чел. в год</w:t>
            </w:r>
          </w:p>
        </w:tc>
        <w:tc>
          <w:tcPr>
            <w:tcW w:w="510" w:type="dxa"/>
            <w:tcBorders>
              <w:top w:val="single" w:sz="4" w:space="0" w:color="auto"/>
              <w:left w:val="single" w:sz="4" w:space="0" w:color="auto"/>
              <w:bottom w:val="single" w:sz="4" w:space="0" w:color="auto"/>
              <w:right w:val="single" w:sz="4" w:space="0" w:color="auto"/>
            </w:tcBorders>
            <w:vAlign w:val="center"/>
          </w:tcPr>
          <w:p w14:paraId="53D5DC1E" w14:textId="77777777" w:rsidR="00CD04FD" w:rsidRPr="00726F77" w:rsidRDefault="00CD04FD" w:rsidP="00CD04FD">
            <w:pPr>
              <w:pStyle w:val="affa"/>
              <w:suppressAutoHyphens/>
              <w:spacing w:before="0" w:after="0" w:line="242" w:lineRule="auto"/>
              <w:ind w:firstLine="0"/>
              <w:jc w:val="center"/>
              <w:rPr>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4E6A41E4" w14:textId="77777777" w:rsidR="00CD04FD" w:rsidRPr="00726F77" w:rsidRDefault="00CD04FD" w:rsidP="00CD04FD">
            <w:pPr>
              <w:pStyle w:val="affa"/>
              <w:suppressAutoHyphens/>
              <w:spacing w:before="0" w:after="0" w:line="242" w:lineRule="auto"/>
              <w:ind w:firstLine="0"/>
              <w:jc w:val="center"/>
              <w:rPr>
                <w:sz w:val="22"/>
                <w:szCs w:val="22"/>
                <w:lang w:eastAsia="x-none"/>
              </w:rPr>
            </w:pPr>
            <w:r w:rsidRPr="00726F77">
              <w:rPr>
                <w:sz w:val="22"/>
                <w:szCs w:val="22"/>
                <w:lang w:eastAsia="x-none"/>
              </w:rPr>
              <w:t>+</w:t>
            </w:r>
          </w:p>
        </w:tc>
      </w:tr>
      <w:tr w:rsidR="00CD04FD" w:rsidRPr="00726F77" w14:paraId="15B69C9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7793566C"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Годовые расходы газа в городском округе</w:t>
            </w:r>
          </w:p>
        </w:tc>
        <w:tc>
          <w:tcPr>
            <w:tcW w:w="1985" w:type="dxa"/>
            <w:tcBorders>
              <w:top w:val="single" w:sz="4" w:space="0" w:color="auto"/>
              <w:left w:val="single" w:sz="4" w:space="0" w:color="auto"/>
              <w:bottom w:val="single" w:sz="4" w:space="0" w:color="auto"/>
              <w:right w:val="single" w:sz="4" w:space="0" w:color="auto"/>
            </w:tcBorders>
            <w:vAlign w:val="center"/>
          </w:tcPr>
          <w:p w14:paraId="6A675396"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таблице 12 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18FE8021" w14:textId="77777777" w:rsidR="00CD04FD" w:rsidRPr="00726F77" w:rsidRDefault="00CD04FD" w:rsidP="00CD04FD">
            <w:pPr>
              <w:pStyle w:val="affa"/>
              <w:suppressAutoHyphens/>
              <w:spacing w:before="0" w:after="0" w:line="242" w:lineRule="auto"/>
              <w:ind w:firstLine="0"/>
              <w:jc w:val="center"/>
              <w:rPr>
                <w:sz w:val="22"/>
                <w:szCs w:val="22"/>
                <w:lang w:eastAsia="x-none"/>
              </w:rPr>
            </w:pPr>
            <w:r w:rsidRPr="00726F77">
              <w:rPr>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76863545" w14:textId="77777777" w:rsidR="00CD04FD" w:rsidRPr="00726F77" w:rsidRDefault="00CD04FD" w:rsidP="00CD04FD">
            <w:pPr>
              <w:pStyle w:val="affa"/>
              <w:suppressAutoHyphens/>
              <w:spacing w:before="0" w:after="0" w:line="242" w:lineRule="auto"/>
              <w:ind w:firstLine="0"/>
              <w:jc w:val="center"/>
              <w:rPr>
                <w:sz w:val="22"/>
                <w:szCs w:val="22"/>
                <w:lang w:eastAsia="x-none"/>
              </w:rPr>
            </w:pPr>
            <w:r w:rsidRPr="00726F77">
              <w:rPr>
                <w:sz w:val="22"/>
                <w:szCs w:val="22"/>
                <w:lang w:eastAsia="x-none"/>
              </w:rPr>
              <w:t>+</w:t>
            </w:r>
          </w:p>
        </w:tc>
      </w:tr>
      <w:tr w:rsidR="00CD04FD" w:rsidRPr="00726F77" w14:paraId="00EB98D5" w14:textId="77777777" w:rsidTr="00CD04FD">
        <w:trPr>
          <w:trHeight w:val="369"/>
          <w:jc w:val="center"/>
        </w:trPr>
        <w:tc>
          <w:tcPr>
            <w:tcW w:w="6747" w:type="dxa"/>
            <w:tcBorders>
              <w:top w:val="single" w:sz="4" w:space="0" w:color="auto"/>
              <w:left w:val="single" w:sz="4" w:space="0" w:color="auto"/>
              <w:bottom w:val="single" w:sz="4" w:space="0" w:color="auto"/>
              <w:right w:val="nil"/>
            </w:tcBorders>
            <w:vAlign w:val="center"/>
          </w:tcPr>
          <w:p w14:paraId="19A31951"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lastRenderedPageBreak/>
              <w:t>Объекты водоснабжения:</w:t>
            </w:r>
          </w:p>
        </w:tc>
        <w:tc>
          <w:tcPr>
            <w:tcW w:w="1985" w:type="dxa"/>
            <w:tcBorders>
              <w:top w:val="single" w:sz="4" w:space="0" w:color="auto"/>
              <w:left w:val="nil"/>
              <w:bottom w:val="single" w:sz="4" w:space="0" w:color="auto"/>
              <w:right w:val="nil"/>
            </w:tcBorders>
            <w:vAlign w:val="center"/>
          </w:tcPr>
          <w:p w14:paraId="210EE995" w14:textId="77777777" w:rsidR="00CD04FD" w:rsidRPr="00726F77" w:rsidRDefault="00CD04FD" w:rsidP="00CD04FD">
            <w:pPr>
              <w:suppressAutoHyphens/>
              <w:autoSpaceDE w:val="0"/>
              <w:autoSpaceDN w:val="0"/>
              <w:adjustRightInd w:val="0"/>
              <w:spacing w:line="242" w:lineRule="auto"/>
              <w:ind w:firstLine="0"/>
              <w:rPr>
                <w:rFonts w:ascii="Times New Roman" w:hAnsi="Times New Roman" w:cs="Times New Roman"/>
                <w:b w:val="0"/>
                <w:sz w:val="22"/>
                <w:szCs w:val="22"/>
              </w:rPr>
            </w:pPr>
          </w:p>
        </w:tc>
        <w:tc>
          <w:tcPr>
            <w:tcW w:w="510" w:type="dxa"/>
            <w:tcBorders>
              <w:top w:val="single" w:sz="4" w:space="0" w:color="auto"/>
              <w:left w:val="nil"/>
              <w:bottom w:val="single" w:sz="4" w:space="0" w:color="auto"/>
              <w:right w:val="nil"/>
            </w:tcBorders>
            <w:vAlign w:val="center"/>
          </w:tcPr>
          <w:p w14:paraId="5423B299" w14:textId="77777777" w:rsidR="00CD04FD" w:rsidRPr="00726F77" w:rsidRDefault="00CD04FD" w:rsidP="00CD04FD">
            <w:pPr>
              <w:suppressAutoHyphens/>
              <w:spacing w:line="242" w:lineRule="auto"/>
              <w:ind w:firstLine="0"/>
              <w:rPr>
                <w:rFonts w:ascii="Times New Roman" w:hAnsi="Times New Roman" w:cs="Times New Roman"/>
                <w:b w:val="0"/>
                <w:sz w:val="22"/>
                <w:szCs w:val="22"/>
                <w:lang w:eastAsia="x-none"/>
              </w:rPr>
            </w:pPr>
          </w:p>
        </w:tc>
        <w:tc>
          <w:tcPr>
            <w:tcW w:w="595" w:type="dxa"/>
            <w:tcBorders>
              <w:top w:val="single" w:sz="4" w:space="0" w:color="auto"/>
              <w:left w:val="nil"/>
              <w:bottom w:val="single" w:sz="4" w:space="0" w:color="auto"/>
              <w:right w:val="single" w:sz="4" w:space="0" w:color="auto"/>
            </w:tcBorders>
            <w:vAlign w:val="center"/>
          </w:tcPr>
          <w:p w14:paraId="78877DA2" w14:textId="77777777" w:rsidR="00CD04FD" w:rsidRPr="00726F77" w:rsidRDefault="00CD04FD" w:rsidP="00CD04FD">
            <w:pPr>
              <w:suppressAutoHyphens/>
              <w:spacing w:line="242" w:lineRule="auto"/>
              <w:ind w:firstLine="0"/>
              <w:rPr>
                <w:rFonts w:ascii="Times New Roman" w:hAnsi="Times New Roman" w:cs="Times New Roman"/>
                <w:b w:val="0"/>
                <w:sz w:val="22"/>
                <w:szCs w:val="22"/>
                <w:lang w:eastAsia="x-none"/>
              </w:rPr>
            </w:pPr>
          </w:p>
        </w:tc>
      </w:tr>
      <w:tr w:rsidR="00CD04FD" w:rsidRPr="00726F77" w14:paraId="473D559C"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6952C2EC" w14:textId="77777777" w:rsidR="00CD04FD" w:rsidRPr="00726F77" w:rsidRDefault="00CD04FD" w:rsidP="00CD04FD">
            <w:pPr>
              <w:suppressAutoHyphens/>
              <w:spacing w:line="242"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w:t>
            </w:r>
            <w:r w:rsidRPr="00726F77">
              <w:rPr>
                <w:rFonts w:ascii="Times New Roman" w:hAnsi="Times New Roman" w:cs="Times New Roman"/>
                <w:b w:val="0"/>
                <w:bCs w:val="0"/>
                <w:sz w:val="22"/>
                <w:szCs w:val="22"/>
              </w:rPr>
              <w:t xml:space="preserve">городского </w:t>
            </w:r>
            <w:r w:rsidRPr="00726F77">
              <w:rPr>
                <w:rFonts w:ascii="Times New Roman" w:hAnsi="Times New Roman" w:cs="Times New Roman"/>
                <w:b w:val="0"/>
                <w:sz w:val="22"/>
                <w:szCs w:val="22"/>
              </w:rPr>
              <w:t xml:space="preserve">округа </w:t>
            </w:r>
            <w:r w:rsidRPr="00726F77">
              <w:rPr>
                <w:rFonts w:ascii="Times New Roman" w:hAnsi="Times New Roman" w:cs="Times New Roman"/>
                <w:b w:val="0"/>
                <w:bCs w:val="0"/>
                <w:sz w:val="22"/>
                <w:szCs w:val="22"/>
              </w:rPr>
              <w:t>объектами водоснабжения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270CC3A2"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2FB9F25F"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0B93FC2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r>
      <w:tr w:rsidR="00CD04FD" w:rsidRPr="00726F77" w14:paraId="07CB084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70A1BAA"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объектами водоснабжения </w:t>
            </w:r>
          </w:p>
        </w:tc>
        <w:tc>
          <w:tcPr>
            <w:tcW w:w="1985" w:type="dxa"/>
            <w:tcBorders>
              <w:top w:val="single" w:sz="4" w:space="0" w:color="auto"/>
              <w:left w:val="single" w:sz="4" w:space="0" w:color="auto"/>
              <w:bottom w:val="single" w:sz="4" w:space="0" w:color="auto"/>
              <w:right w:val="single" w:sz="4" w:space="0" w:color="auto"/>
            </w:tcBorders>
            <w:vAlign w:val="center"/>
          </w:tcPr>
          <w:p w14:paraId="79D40200"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л / </w:t>
            </w:r>
            <w:proofErr w:type="spellStart"/>
            <w:r w:rsidRPr="00726F77">
              <w:rPr>
                <w:rFonts w:ascii="Times New Roman" w:hAnsi="Times New Roman" w:cs="Times New Roman"/>
                <w:b w:val="0"/>
                <w:sz w:val="22"/>
                <w:szCs w:val="22"/>
              </w:rPr>
              <w:t>сут</w:t>
            </w:r>
            <w:proofErr w:type="spellEnd"/>
            <w:r w:rsidRPr="00726F77">
              <w:rPr>
                <w:rFonts w:ascii="Times New Roman" w:hAnsi="Times New Roman" w:cs="Times New Roman"/>
                <w:b w:val="0"/>
                <w:sz w:val="22"/>
                <w:szCs w:val="22"/>
              </w:rPr>
              <w:t>. на 1 чел.</w:t>
            </w:r>
          </w:p>
        </w:tc>
        <w:tc>
          <w:tcPr>
            <w:tcW w:w="510" w:type="dxa"/>
            <w:tcBorders>
              <w:top w:val="single" w:sz="4" w:space="0" w:color="auto"/>
              <w:left w:val="single" w:sz="4" w:space="0" w:color="auto"/>
              <w:bottom w:val="single" w:sz="4" w:space="0" w:color="auto"/>
              <w:right w:val="single" w:sz="4" w:space="0" w:color="auto"/>
            </w:tcBorders>
            <w:vAlign w:val="center"/>
          </w:tcPr>
          <w:p w14:paraId="555DB182"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066FBDA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D10E4B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30890FD"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объектов водоснабжения</w:t>
            </w:r>
          </w:p>
        </w:tc>
        <w:tc>
          <w:tcPr>
            <w:tcW w:w="1985" w:type="dxa"/>
            <w:tcBorders>
              <w:top w:val="single" w:sz="4" w:space="0" w:color="auto"/>
              <w:left w:val="single" w:sz="4" w:space="0" w:color="auto"/>
              <w:bottom w:val="single" w:sz="4" w:space="0" w:color="auto"/>
              <w:right w:val="single" w:sz="4" w:space="0" w:color="auto"/>
            </w:tcBorders>
            <w:vAlign w:val="center"/>
          </w:tcPr>
          <w:p w14:paraId="4AAEF88D"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35820D5E"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5947A85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1F1CC19B"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7C244B80" w14:textId="77777777" w:rsidR="00CD04FD" w:rsidRPr="00726F77" w:rsidRDefault="00CD04FD" w:rsidP="00CD04FD">
            <w:pPr>
              <w:suppressAutoHyphens/>
              <w:spacing w:line="242"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985" w:type="dxa"/>
            <w:tcBorders>
              <w:top w:val="single" w:sz="4" w:space="0" w:color="auto"/>
              <w:left w:val="single" w:sz="4" w:space="0" w:color="auto"/>
              <w:bottom w:val="single" w:sz="4" w:space="0" w:color="auto"/>
              <w:right w:val="single" w:sz="4" w:space="0" w:color="auto"/>
            </w:tcBorders>
            <w:vAlign w:val="center"/>
          </w:tcPr>
          <w:p w14:paraId="17715EB8"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л / </w:t>
            </w:r>
            <w:proofErr w:type="spellStart"/>
            <w:r w:rsidRPr="00726F77">
              <w:rPr>
                <w:rFonts w:ascii="Times New Roman" w:hAnsi="Times New Roman" w:cs="Times New Roman"/>
                <w:b w:val="0"/>
                <w:bCs w:val="0"/>
                <w:sz w:val="22"/>
                <w:szCs w:val="22"/>
              </w:rPr>
              <w:t>сут</w:t>
            </w:r>
            <w:proofErr w:type="spellEnd"/>
            <w:r w:rsidRPr="00726F77">
              <w:rPr>
                <w:rFonts w:ascii="Times New Roman" w:hAnsi="Times New Roman" w:cs="Times New Roman"/>
                <w:b w:val="0"/>
                <w:bCs w:val="0"/>
                <w:sz w:val="22"/>
                <w:szCs w:val="22"/>
              </w:rPr>
              <w:t>. на 1 чел.</w:t>
            </w:r>
          </w:p>
        </w:tc>
        <w:tc>
          <w:tcPr>
            <w:tcW w:w="510" w:type="dxa"/>
            <w:tcBorders>
              <w:top w:val="single" w:sz="4" w:space="0" w:color="auto"/>
              <w:left w:val="single" w:sz="4" w:space="0" w:color="auto"/>
              <w:bottom w:val="single" w:sz="4" w:space="0" w:color="auto"/>
              <w:right w:val="single" w:sz="4" w:space="0" w:color="auto"/>
            </w:tcBorders>
            <w:vAlign w:val="center"/>
          </w:tcPr>
          <w:p w14:paraId="734B7E0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322DB8F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3CD4DCD"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3C18CC"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Годовой расход воды в городском округе</w:t>
            </w:r>
          </w:p>
        </w:tc>
        <w:tc>
          <w:tcPr>
            <w:tcW w:w="1985" w:type="dxa"/>
            <w:tcBorders>
              <w:top w:val="single" w:sz="4" w:space="0" w:color="auto"/>
              <w:left w:val="single" w:sz="4" w:space="0" w:color="auto"/>
              <w:bottom w:val="single" w:sz="4" w:space="0" w:color="auto"/>
              <w:right w:val="single" w:sz="4" w:space="0" w:color="auto"/>
            </w:tcBorders>
            <w:vAlign w:val="center"/>
          </w:tcPr>
          <w:p w14:paraId="75901A81"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л / </w:t>
            </w:r>
            <w:proofErr w:type="spellStart"/>
            <w:r w:rsidRPr="00726F77">
              <w:rPr>
                <w:rFonts w:ascii="Times New Roman" w:hAnsi="Times New Roman" w:cs="Times New Roman"/>
                <w:b w:val="0"/>
                <w:bCs w:val="0"/>
                <w:sz w:val="22"/>
                <w:szCs w:val="22"/>
              </w:rPr>
              <w:t>сут</w:t>
            </w:r>
            <w:proofErr w:type="spellEnd"/>
            <w:r w:rsidRPr="00726F77">
              <w:rPr>
                <w:rFonts w:ascii="Times New Roman" w:hAnsi="Times New Roman" w:cs="Times New Roman"/>
                <w:b w:val="0"/>
                <w:bCs w:val="0"/>
                <w:sz w:val="22"/>
                <w:szCs w:val="22"/>
              </w:rPr>
              <w:t>. на 1 чел.</w:t>
            </w:r>
          </w:p>
        </w:tc>
        <w:tc>
          <w:tcPr>
            <w:tcW w:w="510" w:type="dxa"/>
            <w:tcBorders>
              <w:top w:val="single" w:sz="4" w:space="0" w:color="auto"/>
              <w:left w:val="single" w:sz="4" w:space="0" w:color="auto"/>
              <w:bottom w:val="single" w:sz="4" w:space="0" w:color="auto"/>
              <w:right w:val="single" w:sz="4" w:space="0" w:color="auto"/>
            </w:tcBorders>
            <w:vAlign w:val="center"/>
          </w:tcPr>
          <w:p w14:paraId="3455C33F"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59300F7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6AC84DB9" w14:textId="77777777" w:rsidTr="00CD04FD">
        <w:trPr>
          <w:trHeight w:val="369"/>
          <w:jc w:val="center"/>
        </w:trPr>
        <w:tc>
          <w:tcPr>
            <w:tcW w:w="6747" w:type="dxa"/>
            <w:tcBorders>
              <w:top w:val="single" w:sz="4" w:space="0" w:color="auto"/>
              <w:left w:val="single" w:sz="4" w:space="0" w:color="auto"/>
              <w:bottom w:val="single" w:sz="4" w:space="0" w:color="auto"/>
              <w:right w:val="nil"/>
            </w:tcBorders>
            <w:vAlign w:val="center"/>
          </w:tcPr>
          <w:p w14:paraId="162E6C98"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водоотведения:</w:t>
            </w:r>
          </w:p>
        </w:tc>
        <w:tc>
          <w:tcPr>
            <w:tcW w:w="1985" w:type="dxa"/>
            <w:tcBorders>
              <w:top w:val="single" w:sz="4" w:space="0" w:color="auto"/>
              <w:left w:val="nil"/>
              <w:bottom w:val="single" w:sz="4" w:space="0" w:color="auto"/>
              <w:right w:val="nil"/>
            </w:tcBorders>
            <w:vAlign w:val="center"/>
          </w:tcPr>
          <w:p w14:paraId="0E08C2C3" w14:textId="77777777" w:rsidR="00CD04FD" w:rsidRPr="00726F77" w:rsidRDefault="00CD04FD" w:rsidP="00CD04FD">
            <w:pPr>
              <w:suppressAutoHyphens/>
              <w:autoSpaceDE w:val="0"/>
              <w:autoSpaceDN w:val="0"/>
              <w:adjustRightInd w:val="0"/>
              <w:spacing w:line="242" w:lineRule="auto"/>
              <w:ind w:firstLine="0"/>
              <w:rPr>
                <w:rFonts w:ascii="Times New Roman" w:hAnsi="Times New Roman" w:cs="Times New Roman"/>
                <w:b w:val="0"/>
                <w:sz w:val="22"/>
                <w:szCs w:val="22"/>
              </w:rPr>
            </w:pPr>
          </w:p>
        </w:tc>
        <w:tc>
          <w:tcPr>
            <w:tcW w:w="510" w:type="dxa"/>
            <w:tcBorders>
              <w:top w:val="single" w:sz="4" w:space="0" w:color="auto"/>
              <w:left w:val="nil"/>
              <w:bottom w:val="single" w:sz="4" w:space="0" w:color="auto"/>
              <w:right w:val="nil"/>
            </w:tcBorders>
            <w:vAlign w:val="center"/>
          </w:tcPr>
          <w:p w14:paraId="01246785" w14:textId="77777777" w:rsidR="00CD04FD" w:rsidRPr="00726F77" w:rsidRDefault="00CD04FD" w:rsidP="00CD04FD">
            <w:pPr>
              <w:suppressAutoHyphens/>
              <w:spacing w:line="242" w:lineRule="auto"/>
              <w:ind w:firstLine="0"/>
              <w:rPr>
                <w:rFonts w:ascii="Times New Roman" w:hAnsi="Times New Roman" w:cs="Times New Roman"/>
                <w:b w:val="0"/>
                <w:sz w:val="22"/>
                <w:szCs w:val="22"/>
                <w:lang w:eastAsia="x-none"/>
              </w:rPr>
            </w:pPr>
          </w:p>
        </w:tc>
        <w:tc>
          <w:tcPr>
            <w:tcW w:w="595" w:type="dxa"/>
            <w:tcBorders>
              <w:top w:val="single" w:sz="4" w:space="0" w:color="auto"/>
              <w:left w:val="nil"/>
              <w:bottom w:val="single" w:sz="4" w:space="0" w:color="auto"/>
              <w:right w:val="single" w:sz="4" w:space="0" w:color="auto"/>
            </w:tcBorders>
            <w:vAlign w:val="center"/>
          </w:tcPr>
          <w:p w14:paraId="6CA40107" w14:textId="77777777" w:rsidR="00CD04FD" w:rsidRPr="00726F77" w:rsidRDefault="00CD04FD" w:rsidP="00CD04FD">
            <w:pPr>
              <w:suppressAutoHyphens/>
              <w:spacing w:line="242" w:lineRule="auto"/>
              <w:ind w:firstLine="0"/>
              <w:rPr>
                <w:rFonts w:ascii="Times New Roman" w:hAnsi="Times New Roman" w:cs="Times New Roman"/>
                <w:b w:val="0"/>
                <w:sz w:val="22"/>
                <w:szCs w:val="22"/>
                <w:lang w:eastAsia="x-none"/>
              </w:rPr>
            </w:pPr>
          </w:p>
        </w:tc>
      </w:tr>
      <w:tr w:rsidR="00CD04FD" w:rsidRPr="00726F77" w14:paraId="06A91639"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15A920B" w14:textId="77777777" w:rsidR="00CD04FD" w:rsidRPr="00726F77" w:rsidRDefault="00CD04FD" w:rsidP="00CD04FD">
            <w:pPr>
              <w:suppressAutoHyphens/>
              <w:spacing w:line="242"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w:t>
            </w:r>
            <w:r w:rsidRPr="00726F77">
              <w:rPr>
                <w:rFonts w:ascii="Times New Roman" w:hAnsi="Times New Roman" w:cs="Times New Roman"/>
                <w:b w:val="0"/>
                <w:bCs w:val="0"/>
                <w:sz w:val="22"/>
                <w:szCs w:val="22"/>
              </w:rPr>
              <w:t>городского округа объектами водоотведения (канализации)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2AA16FC3"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0E49556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2E5ED1F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r>
      <w:tr w:rsidR="00CD04FD" w:rsidRPr="00726F77" w14:paraId="410CA25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FC62C00"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объектами водоотведения </w:t>
            </w:r>
            <w:r w:rsidRPr="00726F77">
              <w:rPr>
                <w:rFonts w:ascii="Times New Roman" w:hAnsi="Times New Roman" w:cs="Times New Roman"/>
                <w:b w:val="0"/>
                <w:sz w:val="22"/>
                <w:szCs w:val="22"/>
              </w:rPr>
              <w:t>(канализации)</w:t>
            </w:r>
          </w:p>
        </w:tc>
        <w:tc>
          <w:tcPr>
            <w:tcW w:w="1985" w:type="dxa"/>
            <w:tcBorders>
              <w:top w:val="single" w:sz="4" w:space="0" w:color="auto"/>
              <w:left w:val="single" w:sz="4" w:space="0" w:color="auto"/>
              <w:bottom w:val="single" w:sz="4" w:space="0" w:color="auto"/>
              <w:right w:val="single" w:sz="4" w:space="0" w:color="auto"/>
            </w:tcBorders>
            <w:vAlign w:val="center"/>
          </w:tcPr>
          <w:p w14:paraId="1092C4AF"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л / </w:t>
            </w:r>
            <w:proofErr w:type="spellStart"/>
            <w:r w:rsidRPr="00726F77">
              <w:rPr>
                <w:rFonts w:ascii="Times New Roman" w:hAnsi="Times New Roman" w:cs="Times New Roman"/>
                <w:b w:val="0"/>
                <w:sz w:val="22"/>
                <w:szCs w:val="22"/>
              </w:rPr>
              <w:t>сут</w:t>
            </w:r>
            <w:proofErr w:type="spellEnd"/>
            <w:r w:rsidRPr="00726F77">
              <w:rPr>
                <w:rFonts w:ascii="Times New Roman" w:hAnsi="Times New Roman" w:cs="Times New Roman"/>
                <w:b w:val="0"/>
                <w:sz w:val="22"/>
                <w:szCs w:val="22"/>
              </w:rPr>
              <w:t>. на 1 чел.</w:t>
            </w:r>
          </w:p>
        </w:tc>
        <w:tc>
          <w:tcPr>
            <w:tcW w:w="510" w:type="dxa"/>
            <w:tcBorders>
              <w:top w:val="single" w:sz="4" w:space="0" w:color="auto"/>
              <w:left w:val="single" w:sz="4" w:space="0" w:color="auto"/>
              <w:bottom w:val="single" w:sz="4" w:space="0" w:color="auto"/>
              <w:right w:val="single" w:sz="4" w:space="0" w:color="auto"/>
            </w:tcBorders>
            <w:vAlign w:val="center"/>
          </w:tcPr>
          <w:p w14:paraId="69902864"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5A6A74B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54761903"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CBDBCBA" w14:textId="77777777" w:rsidR="00CD04FD" w:rsidRPr="00726F77" w:rsidRDefault="00CD04FD" w:rsidP="00CD04FD">
            <w:pPr>
              <w:suppressAutoHyphens/>
              <w:spacing w:line="242"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максимально допустимого уровня территориальной доступности объектов водоотведения </w:t>
            </w:r>
            <w:r w:rsidRPr="00726F77">
              <w:rPr>
                <w:rFonts w:ascii="Times New Roman" w:hAnsi="Times New Roman" w:cs="Times New Roman"/>
                <w:b w:val="0"/>
                <w:sz w:val="22"/>
                <w:szCs w:val="22"/>
              </w:rPr>
              <w:t>(канализации)</w:t>
            </w:r>
          </w:p>
        </w:tc>
        <w:tc>
          <w:tcPr>
            <w:tcW w:w="1985" w:type="dxa"/>
            <w:tcBorders>
              <w:top w:val="single" w:sz="4" w:space="0" w:color="auto"/>
              <w:left w:val="single" w:sz="4" w:space="0" w:color="auto"/>
              <w:bottom w:val="single" w:sz="4" w:space="0" w:color="auto"/>
              <w:right w:val="single" w:sz="4" w:space="0" w:color="auto"/>
            </w:tcBorders>
            <w:vAlign w:val="center"/>
          </w:tcPr>
          <w:p w14:paraId="35FDF779"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6B0BB6DE"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3B7361A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64C50FF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51AA5DA8"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Расчетный среднесуточный расход сточных вод в городском округе</w:t>
            </w:r>
          </w:p>
        </w:tc>
        <w:tc>
          <w:tcPr>
            <w:tcW w:w="1985" w:type="dxa"/>
            <w:tcBorders>
              <w:top w:val="single" w:sz="4" w:space="0" w:color="auto"/>
              <w:left w:val="single" w:sz="4" w:space="0" w:color="auto"/>
              <w:bottom w:val="single" w:sz="4" w:space="0" w:color="auto"/>
              <w:right w:val="single" w:sz="4" w:space="0" w:color="auto"/>
            </w:tcBorders>
            <w:vAlign w:val="center"/>
          </w:tcPr>
          <w:p w14:paraId="0FD7E082"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таблице 17 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67CC92F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2E2F39B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360F2FAF"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770280AC" w14:textId="77777777" w:rsidR="00CD04FD" w:rsidRPr="00726F77" w:rsidRDefault="00CD04FD" w:rsidP="00CD04FD">
            <w:pPr>
              <w:suppressAutoHyphens/>
              <w:spacing w:line="242" w:lineRule="auto"/>
              <w:ind w:firstLine="0"/>
              <w:rPr>
                <w:rFonts w:ascii="Times New Roman" w:hAnsi="Times New Roman" w:cs="Times New Roman"/>
                <w:b w:val="0"/>
                <w:sz w:val="22"/>
                <w:szCs w:val="22"/>
                <w:lang w:eastAsia="x-none"/>
              </w:rPr>
            </w:pPr>
            <w:r w:rsidRPr="00726F77">
              <w:rPr>
                <w:rFonts w:ascii="Times New Roman" w:hAnsi="Times New Roman" w:cs="Times New Roman"/>
                <w:b w:val="0"/>
                <w:sz w:val="22"/>
                <w:szCs w:val="22"/>
              </w:rPr>
              <w:t>Объекты снабжения населения топливом:</w:t>
            </w:r>
          </w:p>
        </w:tc>
      </w:tr>
      <w:tr w:rsidR="00CD04FD" w:rsidRPr="00726F77" w14:paraId="66F71D51"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7FA5274F"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pacing w:val="-2"/>
                <w:sz w:val="22"/>
                <w:szCs w:val="22"/>
              </w:rPr>
              <w:t xml:space="preserve">Расчетные показатели минимально допустимого уровня обеспеченности </w:t>
            </w:r>
            <w:r w:rsidRPr="00726F77">
              <w:rPr>
                <w:rFonts w:ascii="Times New Roman" w:hAnsi="Times New Roman" w:cs="Times New Roman"/>
                <w:b w:val="0"/>
                <w:bCs w:val="0"/>
                <w:spacing w:val="-2"/>
                <w:sz w:val="22"/>
                <w:szCs w:val="22"/>
              </w:rPr>
              <w:t xml:space="preserve">городского </w:t>
            </w:r>
            <w:r w:rsidRPr="00726F77">
              <w:rPr>
                <w:rFonts w:ascii="Times New Roman" w:hAnsi="Times New Roman" w:cs="Times New Roman"/>
                <w:b w:val="0"/>
                <w:bCs w:val="0"/>
                <w:sz w:val="22"/>
                <w:szCs w:val="22"/>
              </w:rPr>
              <w:t>округа объектами, необходимыми для организации снабжения населения топливом,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7DE200A0"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623EEEF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23614DE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r>
      <w:tr w:rsidR="00CD04FD" w:rsidRPr="00726F77" w14:paraId="6020B623"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312C8A50"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объектами </w:t>
            </w:r>
            <w:r w:rsidRPr="00726F77">
              <w:rPr>
                <w:rFonts w:ascii="Times New Roman" w:hAnsi="Times New Roman" w:cs="Times New Roman"/>
                <w:b w:val="0"/>
                <w:sz w:val="22"/>
                <w:szCs w:val="22"/>
              </w:rPr>
              <w:t>снабжения населения топливом</w:t>
            </w:r>
          </w:p>
        </w:tc>
        <w:tc>
          <w:tcPr>
            <w:tcW w:w="1985" w:type="dxa"/>
            <w:tcBorders>
              <w:top w:val="single" w:sz="4" w:space="0" w:color="auto"/>
              <w:left w:val="single" w:sz="4" w:space="0" w:color="auto"/>
              <w:bottom w:val="single" w:sz="4" w:space="0" w:color="auto"/>
              <w:right w:val="single" w:sz="4" w:space="0" w:color="auto"/>
            </w:tcBorders>
            <w:vAlign w:val="center"/>
          </w:tcPr>
          <w:p w14:paraId="14C2E965"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pacing w:val="-2"/>
                <w:sz w:val="22"/>
                <w:szCs w:val="22"/>
              </w:rPr>
              <w:t>кг, м</w:t>
            </w:r>
            <w:r w:rsidRPr="00726F77">
              <w:rPr>
                <w:rFonts w:ascii="Times New Roman" w:hAnsi="Times New Roman" w:cs="Times New Roman"/>
                <w:b w:val="0"/>
                <w:spacing w:val="-2"/>
                <w:sz w:val="22"/>
                <w:szCs w:val="22"/>
                <w:vertAlign w:val="superscript"/>
              </w:rPr>
              <w:t>3</w:t>
            </w:r>
            <w:r w:rsidRPr="00726F77">
              <w:rPr>
                <w:rFonts w:ascii="Times New Roman" w:hAnsi="Times New Roman" w:cs="Times New Roman"/>
                <w:b w:val="0"/>
                <w:spacing w:val="-2"/>
                <w:sz w:val="22"/>
                <w:szCs w:val="22"/>
              </w:rPr>
              <w:t xml:space="preserve"> / </w:t>
            </w:r>
            <w:smartTag w:uri="urn:schemas-microsoft-com:office:smarttags" w:element="metricconverter">
              <w:smartTagPr>
                <w:attr w:name="ProductID" w:val="1 м²"/>
              </w:smartTagPr>
              <w:r w:rsidRPr="00726F77">
                <w:rPr>
                  <w:rFonts w:ascii="Times New Roman" w:hAnsi="Times New Roman" w:cs="Times New Roman"/>
                  <w:b w:val="0"/>
                  <w:spacing w:val="-2"/>
                  <w:sz w:val="22"/>
                  <w:szCs w:val="22"/>
                </w:rPr>
                <w:t>1 м²</w:t>
              </w:r>
            </w:smartTag>
            <w:r w:rsidRPr="00726F77">
              <w:rPr>
                <w:rFonts w:ascii="Times New Roman" w:hAnsi="Times New Roman" w:cs="Times New Roman"/>
                <w:b w:val="0"/>
                <w:spacing w:val="-2"/>
                <w:sz w:val="22"/>
                <w:szCs w:val="22"/>
              </w:rPr>
              <w:t xml:space="preserve"> общей</w:t>
            </w:r>
            <w:r w:rsidRPr="00726F77">
              <w:rPr>
                <w:rFonts w:ascii="Times New Roman" w:hAnsi="Times New Roman" w:cs="Times New Roman"/>
                <w:b w:val="0"/>
                <w:sz w:val="22"/>
                <w:szCs w:val="22"/>
              </w:rPr>
              <w:t xml:space="preserve"> отапливаемой площади</w:t>
            </w:r>
          </w:p>
        </w:tc>
        <w:tc>
          <w:tcPr>
            <w:tcW w:w="510" w:type="dxa"/>
            <w:tcBorders>
              <w:top w:val="single" w:sz="4" w:space="0" w:color="auto"/>
              <w:left w:val="single" w:sz="4" w:space="0" w:color="auto"/>
              <w:bottom w:val="single" w:sz="4" w:space="0" w:color="auto"/>
              <w:right w:val="single" w:sz="4" w:space="0" w:color="auto"/>
            </w:tcBorders>
            <w:vAlign w:val="center"/>
          </w:tcPr>
          <w:p w14:paraId="1480825D"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2115E5E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7B54A6D4"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1F84EE7" w14:textId="77777777" w:rsidR="00CD04FD" w:rsidRPr="00726F77" w:rsidRDefault="00CD04FD" w:rsidP="00CD04FD">
            <w:pPr>
              <w:suppressAutoHyphens/>
              <w:spacing w:line="240"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максимально допустимого уровня территориальной доступности объектов </w:t>
            </w:r>
            <w:r w:rsidRPr="00726F77">
              <w:rPr>
                <w:rFonts w:ascii="Times New Roman" w:hAnsi="Times New Roman" w:cs="Times New Roman"/>
                <w:b w:val="0"/>
                <w:sz w:val="22"/>
                <w:szCs w:val="22"/>
              </w:rPr>
              <w:t>снабжения населения топливом</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DF7ED3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3D9BBB28" w14:textId="77777777" w:rsidTr="00CD04FD">
        <w:trPr>
          <w:trHeight w:val="369"/>
          <w:jc w:val="center"/>
        </w:trPr>
        <w:tc>
          <w:tcPr>
            <w:tcW w:w="6747" w:type="dxa"/>
            <w:tcBorders>
              <w:top w:val="single" w:sz="4" w:space="0" w:color="auto"/>
              <w:left w:val="single" w:sz="4" w:space="0" w:color="auto"/>
              <w:bottom w:val="single" w:sz="4" w:space="0" w:color="auto"/>
              <w:right w:val="nil"/>
            </w:tcBorders>
            <w:vAlign w:val="center"/>
          </w:tcPr>
          <w:p w14:paraId="79910E45" w14:textId="77777777" w:rsidR="00CD04FD" w:rsidRPr="00726F77" w:rsidRDefault="00CD04FD" w:rsidP="00CD04FD">
            <w:pPr>
              <w:suppressAutoHyphens/>
              <w:spacing w:line="240" w:lineRule="auto"/>
              <w:ind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Автомобильные дороги местного значения: </w:t>
            </w:r>
          </w:p>
        </w:tc>
        <w:tc>
          <w:tcPr>
            <w:tcW w:w="1985" w:type="dxa"/>
            <w:tcBorders>
              <w:top w:val="single" w:sz="4" w:space="0" w:color="auto"/>
              <w:left w:val="nil"/>
              <w:bottom w:val="single" w:sz="4" w:space="0" w:color="auto"/>
              <w:right w:val="nil"/>
            </w:tcBorders>
            <w:vAlign w:val="center"/>
          </w:tcPr>
          <w:p w14:paraId="4CDD65A0" w14:textId="77777777" w:rsidR="00CD04FD" w:rsidRPr="00726F77" w:rsidRDefault="00CD04FD" w:rsidP="00CD04FD">
            <w:pPr>
              <w:spacing w:line="240" w:lineRule="auto"/>
              <w:ind w:left="-57" w:right="-57" w:firstLine="0"/>
              <w:jc w:val="center"/>
              <w:rPr>
                <w:rFonts w:ascii="Times New Roman" w:hAnsi="Times New Roman" w:cs="Times New Roman"/>
                <w:b w:val="0"/>
                <w:sz w:val="22"/>
                <w:szCs w:val="22"/>
              </w:rPr>
            </w:pPr>
          </w:p>
        </w:tc>
        <w:tc>
          <w:tcPr>
            <w:tcW w:w="510" w:type="dxa"/>
            <w:tcBorders>
              <w:top w:val="single" w:sz="4" w:space="0" w:color="auto"/>
              <w:left w:val="nil"/>
              <w:bottom w:val="single" w:sz="4" w:space="0" w:color="auto"/>
              <w:right w:val="nil"/>
            </w:tcBorders>
            <w:vAlign w:val="center"/>
          </w:tcPr>
          <w:p w14:paraId="64908F01"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nil"/>
              <w:bottom w:val="single" w:sz="4" w:space="0" w:color="auto"/>
              <w:right w:val="single" w:sz="4" w:space="0" w:color="auto"/>
            </w:tcBorders>
            <w:vAlign w:val="center"/>
          </w:tcPr>
          <w:p w14:paraId="18CAF81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r>
      <w:tr w:rsidR="00CD04FD" w:rsidRPr="00726F77" w14:paraId="0787D25E" w14:textId="77777777" w:rsidTr="00CD04FD">
        <w:trPr>
          <w:trHeight w:val="97"/>
          <w:jc w:val="center"/>
        </w:trPr>
        <w:tc>
          <w:tcPr>
            <w:tcW w:w="6747" w:type="dxa"/>
            <w:tcBorders>
              <w:top w:val="single" w:sz="4" w:space="0" w:color="auto"/>
              <w:left w:val="single" w:sz="4" w:space="0" w:color="auto"/>
              <w:bottom w:val="single" w:sz="4" w:space="0" w:color="auto"/>
              <w:right w:val="single" w:sz="4" w:space="0" w:color="auto"/>
            </w:tcBorders>
            <w:vAlign w:val="center"/>
          </w:tcPr>
          <w:p w14:paraId="1A67C799"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автомобильными дорогами местного значения в границах городского </w:t>
            </w:r>
            <w:r w:rsidRPr="00726F77">
              <w:rPr>
                <w:rFonts w:ascii="Times New Roman" w:hAnsi="Times New Roman" w:cs="Times New Roman"/>
                <w:b w:val="0"/>
                <w:bCs w:val="0"/>
                <w:sz w:val="22"/>
                <w:szCs w:val="22"/>
              </w:rPr>
              <w:t>округа</w:t>
            </w:r>
            <w:r w:rsidRPr="00726F77">
              <w:rPr>
                <w:rFonts w:ascii="Times New Roman" w:hAnsi="Times New Roman" w:cs="Times New Roman"/>
                <w:b w:val="0"/>
                <w:sz w:val="22"/>
                <w:szCs w:val="22"/>
              </w:rPr>
              <w:t xml:space="preserve"> (плотности улично-дорожной сети) и максимально допустимого уровня территориальной доступности автомобильных дорог местного значения для населения городского </w:t>
            </w:r>
            <w:r w:rsidRPr="00726F77">
              <w:rPr>
                <w:rFonts w:ascii="Times New Roman" w:hAnsi="Times New Roman" w:cs="Times New Roman"/>
                <w:b w:val="0"/>
                <w:bCs w:val="0"/>
                <w:sz w:val="22"/>
                <w:szCs w:val="22"/>
              </w:rPr>
              <w:t>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1A60F8CC"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1535772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3F28491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r>
      <w:tr w:rsidR="00CD04FD" w:rsidRPr="00726F77" w14:paraId="5DCB47B3"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09E14A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автомобильными дорогами местного значения (плотности улично-дорожной сети) </w:t>
            </w:r>
          </w:p>
        </w:tc>
        <w:tc>
          <w:tcPr>
            <w:tcW w:w="1985" w:type="dxa"/>
            <w:tcBorders>
              <w:top w:val="single" w:sz="4" w:space="0" w:color="auto"/>
              <w:left w:val="single" w:sz="4" w:space="0" w:color="auto"/>
              <w:bottom w:val="single" w:sz="4" w:space="0" w:color="auto"/>
              <w:right w:val="single" w:sz="4" w:space="0" w:color="auto"/>
            </w:tcBorders>
            <w:vAlign w:val="center"/>
          </w:tcPr>
          <w:p w14:paraId="4B8BF0FC"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vertAlign w:val="superscript"/>
              </w:rPr>
            </w:pPr>
            <w:r w:rsidRPr="00726F77">
              <w:rPr>
                <w:rFonts w:ascii="Times New Roman" w:hAnsi="Times New Roman" w:cs="Times New Roman"/>
                <w:b w:val="0"/>
                <w:sz w:val="22"/>
                <w:szCs w:val="22"/>
              </w:rPr>
              <w:t>км / км</w:t>
            </w:r>
            <w:r w:rsidRPr="00726F77">
              <w:rPr>
                <w:rFonts w:ascii="Times New Roman" w:hAnsi="Times New Roman" w:cs="Times New Roman"/>
                <w:b w:val="0"/>
                <w:sz w:val="22"/>
                <w:szCs w:val="22"/>
                <w:vertAlign w:val="superscript"/>
              </w:rPr>
              <w:t>2</w:t>
            </w:r>
          </w:p>
        </w:tc>
        <w:tc>
          <w:tcPr>
            <w:tcW w:w="510" w:type="dxa"/>
            <w:tcBorders>
              <w:top w:val="single" w:sz="4" w:space="0" w:color="auto"/>
              <w:left w:val="single" w:sz="4" w:space="0" w:color="auto"/>
              <w:bottom w:val="single" w:sz="4" w:space="0" w:color="auto"/>
              <w:right w:val="single" w:sz="4" w:space="0" w:color="auto"/>
            </w:tcBorders>
            <w:vAlign w:val="center"/>
          </w:tcPr>
          <w:p w14:paraId="52A8DFF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33A50C0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FF255E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A8A921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автомобильных дорог местного значения в границах городского округа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1113640F"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lang w:eastAsia="x-none"/>
              </w:rPr>
              <w:t>не нормируются</w:t>
            </w:r>
          </w:p>
        </w:tc>
      </w:tr>
      <w:tr w:rsidR="00CD04FD" w:rsidRPr="00726F77" w14:paraId="0CFE5999"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7ED6A9E7"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lastRenderedPageBreak/>
              <w:t>Категории улиц и дорог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0C40F01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таблице 20 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32476ED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7974B2D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79DB669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4BFF490"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Расчетные показатели для проектирования сети улиц и дорог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2315F1B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 таблице 21 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1BE68BD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768F7DD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69DEF9F4" w14:textId="77777777" w:rsidTr="00CD04FD">
        <w:trPr>
          <w:trHeight w:val="369"/>
          <w:jc w:val="center"/>
        </w:trPr>
        <w:tc>
          <w:tcPr>
            <w:tcW w:w="6747" w:type="dxa"/>
            <w:tcBorders>
              <w:top w:val="single" w:sz="4" w:space="0" w:color="auto"/>
              <w:left w:val="single" w:sz="4" w:space="0" w:color="auto"/>
              <w:bottom w:val="single" w:sz="4" w:space="0" w:color="auto"/>
              <w:right w:val="nil"/>
            </w:tcBorders>
            <w:vAlign w:val="center"/>
          </w:tcPr>
          <w:p w14:paraId="70FA8AD6" w14:textId="77777777" w:rsidR="00CD04FD" w:rsidRPr="00726F77" w:rsidRDefault="00CD04FD" w:rsidP="00CD04FD">
            <w:pPr>
              <w:suppressAutoHyphens/>
              <w:spacing w:line="240" w:lineRule="auto"/>
              <w:ind w:right="-57" w:firstLine="0"/>
              <w:jc w:val="left"/>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дорожного сервиса:</w:t>
            </w:r>
          </w:p>
        </w:tc>
        <w:tc>
          <w:tcPr>
            <w:tcW w:w="1985" w:type="dxa"/>
            <w:tcBorders>
              <w:top w:val="single" w:sz="4" w:space="0" w:color="auto"/>
              <w:left w:val="nil"/>
              <w:bottom w:val="single" w:sz="4" w:space="0" w:color="auto"/>
              <w:right w:val="nil"/>
            </w:tcBorders>
            <w:vAlign w:val="center"/>
          </w:tcPr>
          <w:p w14:paraId="56AD1C9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nil"/>
              <w:bottom w:val="single" w:sz="4" w:space="0" w:color="auto"/>
              <w:right w:val="nil"/>
            </w:tcBorders>
            <w:vAlign w:val="center"/>
          </w:tcPr>
          <w:p w14:paraId="4A2DC50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nil"/>
              <w:bottom w:val="single" w:sz="4" w:space="0" w:color="auto"/>
              <w:right w:val="single" w:sz="4" w:space="0" w:color="auto"/>
            </w:tcBorders>
            <w:vAlign w:val="center"/>
          </w:tcPr>
          <w:p w14:paraId="58EBD1D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r>
      <w:tr w:rsidR="00CD04FD" w:rsidRPr="00726F77" w14:paraId="0BC63BB3" w14:textId="77777777" w:rsidTr="00CD04FD">
        <w:trPr>
          <w:trHeight w:val="52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A27EA59" w14:textId="77777777" w:rsidR="00CD04FD" w:rsidRPr="00726F77" w:rsidRDefault="00CD04FD" w:rsidP="00CD04FD">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показатели минимально допустимого уровня обеспеченности </w:t>
            </w:r>
            <w:r w:rsidRPr="00726F77">
              <w:rPr>
                <w:rFonts w:ascii="Times New Roman" w:hAnsi="Times New Roman" w:cs="Times New Roman"/>
                <w:b w:val="0"/>
                <w:bCs w:val="0"/>
                <w:sz w:val="22"/>
                <w:szCs w:val="22"/>
              </w:rPr>
              <w:t xml:space="preserve">объектами </w:t>
            </w:r>
            <w:r w:rsidRPr="00726F77">
              <w:rPr>
                <w:rFonts w:ascii="Times New Roman" w:hAnsi="Times New Roman" w:cs="Times New Roman"/>
                <w:b w:val="0"/>
                <w:sz w:val="22"/>
                <w:szCs w:val="22"/>
              </w:rPr>
              <w:t xml:space="preserve">дорожного сервиса на автомобильных дорогах местного значения в границах городского округа и </w:t>
            </w: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5856109A"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78C7CD9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24271E6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r>
      <w:tr w:rsidR="00CD04FD" w:rsidRPr="00726F77" w14:paraId="21BB4F5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EECF32E"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автозаправочными станциями</w:t>
            </w:r>
          </w:p>
        </w:tc>
        <w:tc>
          <w:tcPr>
            <w:tcW w:w="1985" w:type="dxa"/>
            <w:tcBorders>
              <w:top w:val="single" w:sz="4" w:space="0" w:color="auto"/>
              <w:left w:val="single" w:sz="4" w:space="0" w:color="auto"/>
              <w:bottom w:val="single" w:sz="4" w:space="0" w:color="auto"/>
              <w:right w:val="single" w:sz="4" w:space="0" w:color="auto"/>
            </w:tcBorders>
            <w:vAlign w:val="center"/>
          </w:tcPr>
          <w:p w14:paraId="733A0B8B"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колонка / 1000 автомобилей</w:t>
            </w:r>
          </w:p>
        </w:tc>
        <w:tc>
          <w:tcPr>
            <w:tcW w:w="510" w:type="dxa"/>
            <w:tcBorders>
              <w:top w:val="single" w:sz="4" w:space="0" w:color="auto"/>
              <w:left w:val="single" w:sz="4" w:space="0" w:color="auto"/>
              <w:bottom w:val="single" w:sz="4" w:space="0" w:color="auto"/>
              <w:right w:val="single" w:sz="4" w:space="0" w:color="auto"/>
            </w:tcBorders>
            <w:vAlign w:val="center"/>
          </w:tcPr>
          <w:p w14:paraId="14D9B98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7FB018F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F8BB1E4"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9DEB343"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автозаправочных станций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5F8FED3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421263A6"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D34550B"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w:t>
            </w:r>
            <w:proofErr w:type="spellStart"/>
            <w:r w:rsidRPr="00726F77">
              <w:rPr>
                <w:rFonts w:ascii="Times New Roman" w:hAnsi="Times New Roman" w:cs="Times New Roman"/>
                <w:b w:val="0"/>
                <w:bCs w:val="0"/>
                <w:sz w:val="22"/>
                <w:szCs w:val="22"/>
              </w:rPr>
              <w:t>автогазозаправочными</w:t>
            </w:r>
            <w:proofErr w:type="spellEnd"/>
            <w:r w:rsidRPr="00726F77">
              <w:rPr>
                <w:rFonts w:ascii="Times New Roman" w:hAnsi="Times New Roman" w:cs="Times New Roman"/>
                <w:b w:val="0"/>
                <w:bCs w:val="0"/>
                <w:sz w:val="22"/>
                <w:szCs w:val="22"/>
              </w:rPr>
              <w:t xml:space="preserve"> станциями</w:t>
            </w:r>
          </w:p>
        </w:tc>
        <w:tc>
          <w:tcPr>
            <w:tcW w:w="1985" w:type="dxa"/>
            <w:tcBorders>
              <w:top w:val="single" w:sz="4" w:space="0" w:color="auto"/>
              <w:left w:val="single" w:sz="4" w:space="0" w:color="auto"/>
              <w:bottom w:val="single" w:sz="4" w:space="0" w:color="auto"/>
              <w:right w:val="single" w:sz="4" w:space="0" w:color="auto"/>
            </w:tcBorders>
            <w:vAlign w:val="center"/>
          </w:tcPr>
          <w:p w14:paraId="7BAF38F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колонка / 1000 автомобилей</w:t>
            </w:r>
          </w:p>
        </w:tc>
        <w:tc>
          <w:tcPr>
            <w:tcW w:w="510" w:type="dxa"/>
            <w:tcBorders>
              <w:top w:val="single" w:sz="4" w:space="0" w:color="auto"/>
              <w:left w:val="single" w:sz="4" w:space="0" w:color="auto"/>
              <w:bottom w:val="single" w:sz="4" w:space="0" w:color="auto"/>
              <w:right w:val="single" w:sz="4" w:space="0" w:color="auto"/>
            </w:tcBorders>
            <w:vAlign w:val="center"/>
          </w:tcPr>
          <w:p w14:paraId="0C29883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305B853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5BF1B9B6"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685BAE2"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максимально допустимого уровня территориальной доступности </w:t>
            </w:r>
            <w:proofErr w:type="spellStart"/>
            <w:r w:rsidRPr="00726F77">
              <w:rPr>
                <w:rFonts w:ascii="Times New Roman" w:hAnsi="Times New Roman" w:cs="Times New Roman"/>
                <w:b w:val="0"/>
                <w:bCs w:val="0"/>
                <w:sz w:val="22"/>
                <w:szCs w:val="22"/>
              </w:rPr>
              <w:t>автогазозаправочных</w:t>
            </w:r>
            <w:proofErr w:type="spellEnd"/>
            <w:r w:rsidRPr="00726F77">
              <w:rPr>
                <w:rFonts w:ascii="Times New Roman" w:hAnsi="Times New Roman" w:cs="Times New Roman"/>
                <w:b w:val="0"/>
                <w:bCs w:val="0"/>
                <w:sz w:val="22"/>
                <w:szCs w:val="22"/>
              </w:rPr>
              <w:t xml:space="preserve"> станций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635F594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5207F072"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36E53AE"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объектами </w:t>
            </w:r>
            <w:r w:rsidRPr="00726F77">
              <w:rPr>
                <w:rFonts w:ascii="Times New Roman" w:hAnsi="Times New Roman" w:cs="Times New Roman"/>
                <w:b w:val="0"/>
                <w:sz w:val="22"/>
                <w:szCs w:val="22"/>
              </w:rPr>
              <w:t>по техническому обслуживанию автомобилей</w:t>
            </w:r>
          </w:p>
        </w:tc>
        <w:tc>
          <w:tcPr>
            <w:tcW w:w="1985" w:type="dxa"/>
            <w:tcBorders>
              <w:top w:val="single" w:sz="4" w:space="0" w:color="auto"/>
              <w:left w:val="single" w:sz="4" w:space="0" w:color="auto"/>
              <w:bottom w:val="single" w:sz="4" w:space="0" w:color="auto"/>
              <w:right w:val="single" w:sz="4" w:space="0" w:color="auto"/>
            </w:tcBorders>
            <w:vAlign w:val="center"/>
          </w:tcPr>
          <w:p w14:paraId="1A8D2EE0"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пост </w:t>
            </w:r>
            <w:r w:rsidRPr="00726F77">
              <w:rPr>
                <w:rFonts w:ascii="Times New Roman" w:hAnsi="Times New Roman" w:cs="Times New Roman"/>
                <w:b w:val="0"/>
                <w:bCs w:val="0"/>
                <w:sz w:val="22"/>
                <w:szCs w:val="22"/>
              </w:rPr>
              <w:t>/ 1000 легковых автомобилей</w:t>
            </w:r>
          </w:p>
        </w:tc>
        <w:tc>
          <w:tcPr>
            <w:tcW w:w="510" w:type="dxa"/>
            <w:tcBorders>
              <w:top w:val="single" w:sz="4" w:space="0" w:color="auto"/>
              <w:left w:val="single" w:sz="4" w:space="0" w:color="auto"/>
              <w:bottom w:val="single" w:sz="4" w:space="0" w:color="auto"/>
              <w:right w:val="single" w:sz="4" w:space="0" w:color="auto"/>
            </w:tcBorders>
            <w:vAlign w:val="center"/>
          </w:tcPr>
          <w:p w14:paraId="354C1A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4391F8F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49AA44CF"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5A0166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максимально допустимого уровня территориальной доступности объектов </w:t>
            </w:r>
            <w:r w:rsidRPr="00726F77">
              <w:rPr>
                <w:rFonts w:ascii="Times New Roman" w:hAnsi="Times New Roman" w:cs="Times New Roman"/>
                <w:b w:val="0"/>
                <w:sz w:val="22"/>
                <w:szCs w:val="22"/>
              </w:rPr>
              <w:t>по техническому обслуживанию автомобилей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3988A18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79FE17CF"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241EA7F2"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моечными пунктами</w:t>
            </w:r>
          </w:p>
        </w:tc>
        <w:tc>
          <w:tcPr>
            <w:tcW w:w="1985" w:type="dxa"/>
            <w:tcBorders>
              <w:top w:val="single" w:sz="4" w:space="0" w:color="auto"/>
              <w:left w:val="single" w:sz="4" w:space="0" w:color="auto"/>
              <w:bottom w:val="single" w:sz="4" w:space="0" w:color="auto"/>
              <w:right w:val="single" w:sz="4" w:space="0" w:color="auto"/>
            </w:tcBorders>
            <w:vAlign w:val="center"/>
          </w:tcPr>
          <w:p w14:paraId="471DB439"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пост </w:t>
            </w:r>
            <w:r w:rsidRPr="00726F77">
              <w:rPr>
                <w:rFonts w:ascii="Times New Roman" w:hAnsi="Times New Roman" w:cs="Times New Roman"/>
                <w:b w:val="0"/>
                <w:bCs w:val="0"/>
                <w:sz w:val="22"/>
                <w:szCs w:val="22"/>
              </w:rPr>
              <w:t>/ 1000 легковых автомобилей</w:t>
            </w:r>
          </w:p>
        </w:tc>
        <w:tc>
          <w:tcPr>
            <w:tcW w:w="510" w:type="dxa"/>
            <w:tcBorders>
              <w:top w:val="single" w:sz="4" w:space="0" w:color="auto"/>
              <w:left w:val="single" w:sz="4" w:space="0" w:color="auto"/>
              <w:bottom w:val="single" w:sz="4" w:space="0" w:color="auto"/>
              <w:right w:val="single" w:sz="4" w:space="0" w:color="auto"/>
            </w:tcBorders>
            <w:vAlign w:val="center"/>
          </w:tcPr>
          <w:p w14:paraId="5997C93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2F0F535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CEAA8A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3E45829"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моечных пунктов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A16EF6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63203966"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41548933" w14:textId="77777777" w:rsidR="00CD04FD" w:rsidRPr="00726F77" w:rsidRDefault="00CD04FD" w:rsidP="00CD04FD">
            <w:pPr>
              <w:suppressAutoHyphens/>
              <w:spacing w:line="240" w:lineRule="auto"/>
              <w:ind w:firstLine="0"/>
              <w:jc w:val="left"/>
              <w:rPr>
                <w:rFonts w:ascii="Times New Roman" w:hAnsi="Times New Roman" w:cs="Times New Roman"/>
                <w:b w:val="0"/>
                <w:sz w:val="22"/>
                <w:szCs w:val="22"/>
                <w:lang w:eastAsia="x-none"/>
              </w:rPr>
            </w:pPr>
            <w:r w:rsidRPr="00726F77">
              <w:rPr>
                <w:rFonts w:ascii="Times New Roman" w:hAnsi="Times New Roman" w:cs="Times New Roman"/>
                <w:b w:val="0"/>
                <w:sz w:val="22"/>
                <w:szCs w:val="22"/>
              </w:rPr>
              <w:t>Автомобильные стоянки:</w:t>
            </w:r>
          </w:p>
        </w:tc>
      </w:tr>
      <w:tr w:rsidR="00CD04FD" w:rsidRPr="00726F77" w14:paraId="5E769878"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6646F005"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Ра</w:t>
            </w:r>
            <w:r w:rsidRPr="00726F77">
              <w:rPr>
                <w:rFonts w:ascii="Times New Roman" w:hAnsi="Times New Roman" w:cs="Times New Roman"/>
                <w:b w:val="0"/>
                <w:sz w:val="22"/>
                <w:szCs w:val="22"/>
              </w:rPr>
              <w:t>счетные показатели минимально допустимого уровня обеспеченности объектами для хранения авто</w:t>
            </w:r>
            <w:r w:rsidRPr="00726F77">
              <w:rPr>
                <w:rFonts w:ascii="Times New Roman" w:hAnsi="Times New Roman" w:cs="Times New Roman"/>
                <w:b w:val="0"/>
                <w:bCs w:val="0"/>
                <w:sz w:val="22"/>
                <w:szCs w:val="22"/>
              </w:rPr>
              <w:t xml:space="preserve">транспортных средств </w:t>
            </w:r>
            <w:r w:rsidRPr="00726F77">
              <w:rPr>
                <w:rFonts w:ascii="Times New Roman" w:hAnsi="Times New Roman" w:cs="Times New Roman"/>
                <w:b w:val="0"/>
                <w:sz w:val="22"/>
                <w:szCs w:val="22"/>
              </w:rPr>
              <w:t xml:space="preserve">и </w:t>
            </w:r>
            <w:r w:rsidRPr="00726F77">
              <w:rPr>
                <w:rFonts w:ascii="Times New Roman" w:hAnsi="Times New Roman" w:cs="Times New Roman"/>
                <w:b w:val="0"/>
                <w:bCs w:val="0"/>
                <w:sz w:val="22"/>
                <w:szCs w:val="22"/>
              </w:rPr>
              <w:t>ра</w:t>
            </w:r>
            <w:r w:rsidRPr="00726F77">
              <w:rPr>
                <w:rFonts w:ascii="Times New Roman" w:hAnsi="Times New Roman" w:cs="Times New Roman"/>
                <w:b w:val="0"/>
                <w:sz w:val="22"/>
                <w:szCs w:val="22"/>
              </w:rPr>
              <w:t>счетные показатели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4A72D43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3244517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01F63C5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p>
        </w:tc>
      </w:tr>
      <w:tr w:rsidR="00CD04FD" w:rsidRPr="00726F77" w14:paraId="33107106"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tcPr>
          <w:p w14:paraId="06C427E3"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общего уровня обеспеченности объектами для хранения легковых автомобилей, принадлежащих гражданам</w:t>
            </w:r>
          </w:p>
          <w:p w14:paraId="2E3AF659"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70987BB"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100 % расчетного количества легковых автомобилей</w:t>
            </w:r>
          </w:p>
        </w:tc>
        <w:tc>
          <w:tcPr>
            <w:tcW w:w="510" w:type="dxa"/>
            <w:tcBorders>
              <w:top w:val="single" w:sz="4" w:space="0" w:color="auto"/>
              <w:left w:val="single" w:sz="4" w:space="0" w:color="auto"/>
              <w:bottom w:val="single" w:sz="4" w:space="0" w:color="auto"/>
              <w:right w:val="single" w:sz="4" w:space="0" w:color="auto"/>
            </w:tcBorders>
            <w:vAlign w:val="center"/>
          </w:tcPr>
          <w:p w14:paraId="33A8CAC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6D7816D2"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79C5F158"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18CCBB0A"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w:t>
            </w:r>
            <w:r w:rsidRPr="00726F77">
              <w:rPr>
                <w:rFonts w:ascii="Times New Roman" w:hAnsi="Times New Roman" w:cs="Times New Roman"/>
                <w:b w:val="0"/>
                <w:bCs w:val="0"/>
                <w:sz w:val="22"/>
                <w:szCs w:val="22"/>
              </w:rPr>
              <w:t xml:space="preserve"> местами хранения легковых автомобилей</w:t>
            </w:r>
            <w:r w:rsidRPr="00726F77">
              <w:rPr>
                <w:rFonts w:ascii="Times New Roman" w:hAnsi="Times New Roman" w:cs="Times New Roman"/>
                <w:b w:val="0"/>
                <w:sz w:val="22"/>
                <w:szCs w:val="22"/>
              </w:rPr>
              <w:t>, принадлежащих гражданам</w:t>
            </w:r>
          </w:p>
        </w:tc>
        <w:tc>
          <w:tcPr>
            <w:tcW w:w="1985" w:type="dxa"/>
            <w:tcBorders>
              <w:top w:val="single" w:sz="4" w:space="0" w:color="auto"/>
              <w:left w:val="single" w:sz="4" w:space="0" w:color="auto"/>
              <w:bottom w:val="single" w:sz="4" w:space="0" w:color="auto"/>
              <w:right w:val="single" w:sz="4" w:space="0" w:color="auto"/>
            </w:tcBorders>
            <w:vAlign w:val="center"/>
          </w:tcPr>
          <w:p w14:paraId="01302988" w14:textId="77777777" w:rsidR="00CD04FD" w:rsidRPr="00726F77" w:rsidRDefault="00CD04FD" w:rsidP="00CD04FD">
            <w:pPr>
              <w:spacing w:line="242" w:lineRule="auto"/>
              <w:ind w:firstLine="0"/>
              <w:jc w:val="center"/>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 / </w:t>
            </w:r>
          </w:p>
          <w:p w14:paraId="2FB5F10B"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71ECF40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2A5AD5B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3D36EBE3"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39C8C6B0"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w:t>
            </w:r>
            <w:r w:rsidRPr="00726F77">
              <w:rPr>
                <w:rFonts w:ascii="Times New Roman" w:hAnsi="Times New Roman" w:cs="Times New Roman"/>
                <w:b w:val="0"/>
                <w:bCs w:val="0"/>
                <w:sz w:val="22"/>
                <w:szCs w:val="22"/>
              </w:rPr>
              <w:t>мест хранения легковых автомобилей</w:t>
            </w:r>
            <w:r w:rsidRPr="00726F77">
              <w:rPr>
                <w:rFonts w:ascii="Times New Roman" w:hAnsi="Times New Roman" w:cs="Times New Roman"/>
                <w:b w:val="0"/>
                <w:sz w:val="22"/>
                <w:szCs w:val="22"/>
              </w:rPr>
              <w:t>, принадлежащих гражданам</w:t>
            </w:r>
          </w:p>
        </w:tc>
        <w:tc>
          <w:tcPr>
            <w:tcW w:w="1985" w:type="dxa"/>
            <w:tcBorders>
              <w:top w:val="single" w:sz="4" w:space="0" w:color="auto"/>
              <w:left w:val="single" w:sz="4" w:space="0" w:color="auto"/>
              <w:bottom w:val="single" w:sz="4" w:space="0" w:color="auto"/>
              <w:right w:val="single" w:sz="4" w:space="0" w:color="auto"/>
            </w:tcBorders>
            <w:vAlign w:val="center"/>
          </w:tcPr>
          <w:p w14:paraId="667B2261"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1CE2D84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458FEAFE"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3AA9E2EA"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7F044697"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w:t>
            </w:r>
            <w:r w:rsidRPr="00726F77">
              <w:rPr>
                <w:rFonts w:ascii="Times New Roman" w:hAnsi="Times New Roman" w:cs="Times New Roman"/>
                <w:b w:val="0"/>
                <w:bCs w:val="0"/>
                <w:sz w:val="22"/>
                <w:szCs w:val="22"/>
              </w:rPr>
              <w:t xml:space="preserve"> местами хранения легковых автомобилей</w:t>
            </w:r>
            <w:r w:rsidRPr="00726F77">
              <w:rPr>
                <w:rFonts w:ascii="Times New Roman" w:hAnsi="Times New Roman" w:cs="Times New Roman"/>
                <w:b w:val="0"/>
                <w:sz w:val="22"/>
                <w:szCs w:val="22"/>
              </w:rPr>
              <w:t>, принадлежащих гражданам, на территории новой жилой застройки</w:t>
            </w:r>
          </w:p>
        </w:tc>
        <w:tc>
          <w:tcPr>
            <w:tcW w:w="1985" w:type="dxa"/>
            <w:tcBorders>
              <w:top w:val="single" w:sz="4" w:space="0" w:color="auto"/>
              <w:left w:val="single" w:sz="4" w:space="0" w:color="auto"/>
              <w:bottom w:val="single" w:sz="4" w:space="0" w:color="auto"/>
              <w:right w:val="single" w:sz="4" w:space="0" w:color="auto"/>
            </w:tcBorders>
            <w:vAlign w:val="center"/>
          </w:tcPr>
          <w:p w14:paraId="62151AF8"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-мест / квартиру</w:t>
            </w:r>
          </w:p>
        </w:tc>
        <w:tc>
          <w:tcPr>
            <w:tcW w:w="510" w:type="dxa"/>
            <w:tcBorders>
              <w:top w:val="single" w:sz="4" w:space="0" w:color="auto"/>
              <w:left w:val="single" w:sz="4" w:space="0" w:color="auto"/>
              <w:bottom w:val="single" w:sz="4" w:space="0" w:color="auto"/>
              <w:right w:val="single" w:sz="4" w:space="0" w:color="auto"/>
            </w:tcBorders>
            <w:vAlign w:val="center"/>
          </w:tcPr>
          <w:p w14:paraId="5EB88FB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696DF70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706F890"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22730706"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bCs w:val="0"/>
                <w:sz w:val="22"/>
                <w:szCs w:val="22"/>
              </w:rPr>
              <w:t xml:space="preserve"> мест хранения легковых автомобилей</w:t>
            </w:r>
            <w:r w:rsidRPr="00726F77">
              <w:rPr>
                <w:rFonts w:ascii="Times New Roman" w:hAnsi="Times New Roman" w:cs="Times New Roman"/>
                <w:b w:val="0"/>
                <w:sz w:val="22"/>
                <w:szCs w:val="22"/>
              </w:rPr>
              <w:t xml:space="preserve">, принадлежащих гражданам, на территории новой жилой застройки </w:t>
            </w:r>
          </w:p>
        </w:tc>
        <w:tc>
          <w:tcPr>
            <w:tcW w:w="1985" w:type="dxa"/>
            <w:tcBorders>
              <w:top w:val="single" w:sz="4" w:space="0" w:color="auto"/>
              <w:left w:val="single" w:sz="4" w:space="0" w:color="auto"/>
              <w:bottom w:val="single" w:sz="4" w:space="0" w:color="auto"/>
              <w:right w:val="single" w:sz="4" w:space="0" w:color="auto"/>
            </w:tcBorders>
            <w:vAlign w:val="center"/>
          </w:tcPr>
          <w:p w14:paraId="31E126C1"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25988F1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68B5F1B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1C135805"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517A622F"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расчетные показатели минимально допустимого уровня обеспеченности</w:t>
            </w:r>
            <w:r w:rsidRPr="00726F77">
              <w:rPr>
                <w:rFonts w:ascii="Times New Roman" w:hAnsi="Times New Roman" w:cs="Times New Roman"/>
                <w:b w:val="0"/>
                <w:bCs w:val="0"/>
                <w:sz w:val="22"/>
                <w:szCs w:val="22"/>
              </w:rPr>
              <w:t xml:space="preserve"> местами хранения автобусов и грузовых автомобилей, </w:t>
            </w:r>
            <w:r w:rsidRPr="00726F77">
              <w:rPr>
                <w:rFonts w:ascii="Times New Roman" w:hAnsi="Times New Roman" w:cs="Times New Roman"/>
                <w:b w:val="0"/>
                <w:sz w:val="22"/>
                <w:szCs w:val="22"/>
              </w:rPr>
              <w:t>принадлежащих гражданам</w:t>
            </w:r>
          </w:p>
        </w:tc>
        <w:tc>
          <w:tcPr>
            <w:tcW w:w="1985" w:type="dxa"/>
            <w:tcBorders>
              <w:top w:val="single" w:sz="4" w:space="0" w:color="auto"/>
              <w:left w:val="single" w:sz="4" w:space="0" w:color="auto"/>
              <w:bottom w:val="single" w:sz="4" w:space="0" w:color="auto"/>
              <w:right w:val="single" w:sz="4" w:space="0" w:color="auto"/>
            </w:tcBorders>
            <w:vAlign w:val="center"/>
          </w:tcPr>
          <w:p w14:paraId="5F1595EA" w14:textId="77777777" w:rsidR="00CD04FD" w:rsidRPr="00726F77" w:rsidRDefault="00CD04FD" w:rsidP="00CD04FD">
            <w:pPr>
              <w:spacing w:line="242" w:lineRule="auto"/>
              <w:ind w:firstLine="0"/>
              <w:jc w:val="center"/>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 / </w:t>
            </w:r>
          </w:p>
          <w:p w14:paraId="5A2520FA"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5D6EF10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0421B46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3BAA2BFF"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2487EB"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bCs w:val="0"/>
                <w:sz w:val="22"/>
                <w:szCs w:val="22"/>
              </w:rPr>
              <w:t xml:space="preserve"> мест хранения автобусов и грузовых автомобилей, </w:t>
            </w:r>
            <w:r w:rsidRPr="00726F77">
              <w:rPr>
                <w:rFonts w:ascii="Times New Roman" w:hAnsi="Times New Roman" w:cs="Times New Roman"/>
                <w:b w:val="0"/>
                <w:sz w:val="22"/>
                <w:szCs w:val="22"/>
              </w:rPr>
              <w:t>принадлежащих гражданам</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6D7EFC8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1191B046"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0A66999A"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w:t>
            </w:r>
            <w:r w:rsidRPr="00726F77">
              <w:rPr>
                <w:rFonts w:ascii="Times New Roman" w:hAnsi="Times New Roman" w:cs="Times New Roman"/>
                <w:b w:val="0"/>
                <w:bCs w:val="0"/>
                <w:sz w:val="22"/>
                <w:szCs w:val="22"/>
              </w:rPr>
              <w:t xml:space="preserve"> местами организованного хранения легковых автомобилей ведомственной принадлежности</w:t>
            </w:r>
          </w:p>
        </w:tc>
        <w:tc>
          <w:tcPr>
            <w:tcW w:w="1985" w:type="dxa"/>
            <w:tcBorders>
              <w:top w:val="single" w:sz="4" w:space="0" w:color="auto"/>
              <w:left w:val="single" w:sz="4" w:space="0" w:color="auto"/>
              <w:bottom w:val="single" w:sz="4" w:space="0" w:color="auto"/>
              <w:right w:val="single" w:sz="4" w:space="0" w:color="auto"/>
            </w:tcBorders>
            <w:vAlign w:val="center"/>
          </w:tcPr>
          <w:p w14:paraId="1D1F52C2" w14:textId="77777777" w:rsidR="00CD04FD" w:rsidRPr="00726F77" w:rsidRDefault="00CD04FD" w:rsidP="00CD04FD">
            <w:pPr>
              <w:spacing w:line="242" w:lineRule="auto"/>
              <w:ind w:firstLine="0"/>
              <w:jc w:val="center"/>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 / </w:t>
            </w:r>
          </w:p>
          <w:p w14:paraId="55B69D97"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59C87DC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7B8DFF8D"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76AEC6F7"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1D241E36"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bCs w:val="0"/>
                <w:sz w:val="22"/>
                <w:szCs w:val="22"/>
              </w:rPr>
              <w:t xml:space="preserve"> мест организованного хранения легковых автомобилей ведомственной принадлежности</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DA7BA9D"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71DA2747"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A13D8D5"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Ра</w:t>
            </w:r>
            <w:r w:rsidRPr="00726F77">
              <w:rPr>
                <w:rFonts w:ascii="Times New Roman" w:hAnsi="Times New Roman" w:cs="Times New Roman"/>
                <w:b w:val="0"/>
                <w:sz w:val="22"/>
                <w:szCs w:val="22"/>
              </w:rPr>
              <w:t xml:space="preserve">счетные показатели минимально допустимого уровня обеспеченности объектами для паркования </w:t>
            </w:r>
            <w:r w:rsidRPr="00726F77">
              <w:rPr>
                <w:rFonts w:ascii="Times New Roman" w:hAnsi="Times New Roman" w:cs="Times New Roman"/>
                <w:b w:val="0"/>
                <w:bCs w:val="0"/>
                <w:sz w:val="22"/>
                <w:szCs w:val="22"/>
              </w:rPr>
              <w:t xml:space="preserve">(временного хранения) </w:t>
            </w:r>
            <w:r w:rsidRPr="00726F77">
              <w:rPr>
                <w:rFonts w:ascii="Times New Roman" w:hAnsi="Times New Roman" w:cs="Times New Roman"/>
                <w:b w:val="0"/>
                <w:sz w:val="22"/>
                <w:szCs w:val="22"/>
              </w:rPr>
              <w:t xml:space="preserve">легковых автомобилей и </w:t>
            </w:r>
            <w:r w:rsidRPr="00726F77">
              <w:rPr>
                <w:rFonts w:ascii="Times New Roman" w:hAnsi="Times New Roman" w:cs="Times New Roman"/>
                <w:b w:val="0"/>
                <w:bCs w:val="0"/>
                <w:sz w:val="22"/>
                <w:szCs w:val="22"/>
              </w:rPr>
              <w:t>ра</w:t>
            </w:r>
            <w:r w:rsidRPr="00726F77">
              <w:rPr>
                <w:rFonts w:ascii="Times New Roman" w:hAnsi="Times New Roman" w:cs="Times New Roman"/>
                <w:b w:val="0"/>
                <w:sz w:val="22"/>
                <w:szCs w:val="22"/>
              </w:rPr>
              <w:t>счетные показатели максимально допустимого уровня территориальной доступности таких объектов для населения:</w:t>
            </w:r>
          </w:p>
        </w:tc>
        <w:tc>
          <w:tcPr>
            <w:tcW w:w="1985" w:type="dxa"/>
            <w:tcBorders>
              <w:top w:val="single" w:sz="4" w:space="0" w:color="auto"/>
              <w:left w:val="single" w:sz="4" w:space="0" w:color="auto"/>
              <w:bottom w:val="single" w:sz="4" w:space="0" w:color="auto"/>
              <w:right w:val="single" w:sz="4" w:space="0" w:color="auto"/>
            </w:tcBorders>
            <w:vAlign w:val="center"/>
          </w:tcPr>
          <w:p w14:paraId="56723AD2"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7747632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08B3B95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r>
      <w:tr w:rsidR="00CD04FD" w:rsidRPr="00726F77" w14:paraId="17D25DB1"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5921C57A"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w:t>
            </w:r>
            <w:r w:rsidRPr="00726F77">
              <w:rPr>
                <w:rFonts w:ascii="Times New Roman" w:hAnsi="Times New Roman" w:cs="Times New Roman"/>
                <w:b w:val="0"/>
                <w:bCs w:val="0"/>
                <w:sz w:val="22"/>
                <w:szCs w:val="22"/>
              </w:rPr>
              <w:t xml:space="preserve"> местами для паркования легковых автомобилей</w:t>
            </w:r>
            <w:r w:rsidRPr="00726F77">
              <w:rPr>
                <w:rFonts w:ascii="Times New Roman" w:hAnsi="Times New Roman" w:cs="Times New Roman"/>
                <w:b w:val="0"/>
                <w:sz w:val="22"/>
                <w:szCs w:val="22"/>
              </w:rPr>
              <w:t>, принадлежащих гражданам, на территории жилой застройки</w:t>
            </w:r>
          </w:p>
        </w:tc>
        <w:tc>
          <w:tcPr>
            <w:tcW w:w="1985" w:type="dxa"/>
            <w:tcBorders>
              <w:top w:val="single" w:sz="4" w:space="0" w:color="auto"/>
              <w:left w:val="single" w:sz="4" w:space="0" w:color="auto"/>
              <w:bottom w:val="single" w:sz="4" w:space="0" w:color="auto"/>
              <w:right w:val="single" w:sz="4" w:space="0" w:color="auto"/>
            </w:tcBorders>
            <w:vAlign w:val="center"/>
          </w:tcPr>
          <w:p w14:paraId="7FA1CEBB" w14:textId="77777777" w:rsidR="00CD04FD" w:rsidRPr="00726F77" w:rsidRDefault="00CD04FD" w:rsidP="00CD04FD">
            <w:pPr>
              <w:spacing w:line="242" w:lineRule="auto"/>
              <w:ind w:right="-57" w:firstLine="0"/>
              <w:jc w:val="center"/>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-место / </w:t>
            </w:r>
          </w:p>
          <w:p w14:paraId="7D84CDF9"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квартиру</w:t>
            </w:r>
          </w:p>
        </w:tc>
        <w:tc>
          <w:tcPr>
            <w:tcW w:w="510" w:type="dxa"/>
            <w:tcBorders>
              <w:top w:val="single" w:sz="4" w:space="0" w:color="auto"/>
              <w:left w:val="single" w:sz="4" w:space="0" w:color="auto"/>
              <w:bottom w:val="single" w:sz="4" w:space="0" w:color="auto"/>
              <w:right w:val="single" w:sz="4" w:space="0" w:color="auto"/>
            </w:tcBorders>
            <w:vAlign w:val="center"/>
          </w:tcPr>
          <w:p w14:paraId="6ADEB4FA"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7CD1CDD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7DB41EB3"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7C6105C5"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bCs w:val="0"/>
                <w:sz w:val="22"/>
                <w:szCs w:val="22"/>
              </w:rPr>
              <w:t xml:space="preserve"> мест для паркования легковых автомобилей</w:t>
            </w:r>
            <w:r w:rsidRPr="00726F77">
              <w:rPr>
                <w:rFonts w:ascii="Times New Roman" w:hAnsi="Times New Roman" w:cs="Times New Roman"/>
                <w:b w:val="0"/>
                <w:sz w:val="22"/>
                <w:szCs w:val="22"/>
              </w:rPr>
              <w:t>, принадлежащих гражданам, на территории жилой застройки</w:t>
            </w:r>
          </w:p>
        </w:tc>
        <w:tc>
          <w:tcPr>
            <w:tcW w:w="1985" w:type="dxa"/>
            <w:tcBorders>
              <w:top w:val="single" w:sz="4" w:space="0" w:color="auto"/>
              <w:left w:val="single" w:sz="4" w:space="0" w:color="auto"/>
              <w:bottom w:val="single" w:sz="4" w:space="0" w:color="auto"/>
              <w:right w:val="single" w:sz="4" w:space="0" w:color="auto"/>
            </w:tcBorders>
            <w:vAlign w:val="center"/>
          </w:tcPr>
          <w:p w14:paraId="312758CB"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4D8631E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3035095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5AAF6D9F"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tcPr>
          <w:p w14:paraId="020ABFE7"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w:t>
            </w:r>
            <w:r w:rsidRPr="00726F77">
              <w:rPr>
                <w:rFonts w:ascii="Times New Roman" w:hAnsi="Times New Roman" w:cs="Times New Roman"/>
                <w:b w:val="0"/>
                <w:bCs w:val="0"/>
                <w:sz w:val="22"/>
                <w:szCs w:val="22"/>
              </w:rPr>
              <w:t xml:space="preserve"> местами для паркования легковых автомобилей у </w:t>
            </w:r>
            <w:r w:rsidRPr="00726F77">
              <w:rPr>
                <w:rFonts w:ascii="Times New Roman" w:hAnsi="Times New Roman" w:cs="Times New Roman"/>
                <w:b w:val="0"/>
                <w:sz w:val="22"/>
                <w:szCs w:val="22"/>
              </w:rPr>
              <w:t>объектов различного функционального назначения</w:t>
            </w:r>
          </w:p>
        </w:tc>
        <w:tc>
          <w:tcPr>
            <w:tcW w:w="1985" w:type="dxa"/>
            <w:tcBorders>
              <w:top w:val="single" w:sz="4" w:space="0" w:color="auto"/>
              <w:left w:val="single" w:sz="4" w:space="0" w:color="auto"/>
              <w:bottom w:val="single" w:sz="4" w:space="0" w:color="auto"/>
              <w:right w:val="single" w:sz="4" w:space="0" w:color="auto"/>
            </w:tcBorders>
            <w:vAlign w:val="center"/>
          </w:tcPr>
          <w:p w14:paraId="7170B298" w14:textId="77777777" w:rsidR="00CD04FD" w:rsidRPr="00726F77" w:rsidRDefault="00CD04FD" w:rsidP="00CD04FD">
            <w:pPr>
              <w:pStyle w:val="ad"/>
              <w:suppressAutoHyphens/>
              <w:spacing w:line="242" w:lineRule="auto"/>
              <w:jc w:val="center"/>
              <w:rPr>
                <w:sz w:val="22"/>
                <w:szCs w:val="22"/>
              </w:rPr>
            </w:pPr>
            <w:proofErr w:type="spellStart"/>
            <w:r w:rsidRPr="00726F77">
              <w:rPr>
                <w:sz w:val="22"/>
                <w:szCs w:val="22"/>
              </w:rPr>
              <w:t>машино</w:t>
            </w:r>
            <w:proofErr w:type="spellEnd"/>
            <w:r w:rsidRPr="00726F77">
              <w:rPr>
                <w:sz w:val="22"/>
                <w:szCs w:val="22"/>
              </w:rPr>
              <w:t>-место /</w:t>
            </w:r>
          </w:p>
          <w:p w14:paraId="0B805B79"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количество расчетных единиц</w:t>
            </w:r>
          </w:p>
        </w:tc>
        <w:tc>
          <w:tcPr>
            <w:tcW w:w="510" w:type="dxa"/>
            <w:tcBorders>
              <w:top w:val="single" w:sz="4" w:space="0" w:color="auto"/>
              <w:left w:val="single" w:sz="4" w:space="0" w:color="auto"/>
              <w:bottom w:val="single" w:sz="4" w:space="0" w:color="auto"/>
              <w:right w:val="single" w:sz="4" w:space="0" w:color="auto"/>
            </w:tcBorders>
            <w:vAlign w:val="center"/>
          </w:tcPr>
          <w:p w14:paraId="5641EAE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39DC7CE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789A42E5"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170D5B35"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bCs w:val="0"/>
                <w:sz w:val="22"/>
                <w:szCs w:val="22"/>
              </w:rPr>
              <w:t xml:space="preserve"> мест для паркования легковых автомобилей у </w:t>
            </w:r>
            <w:r w:rsidRPr="00726F77">
              <w:rPr>
                <w:rFonts w:ascii="Times New Roman" w:hAnsi="Times New Roman" w:cs="Times New Roman"/>
                <w:b w:val="0"/>
                <w:sz w:val="22"/>
                <w:szCs w:val="22"/>
              </w:rPr>
              <w:t>объектов различного функционального назначения</w:t>
            </w:r>
          </w:p>
        </w:tc>
        <w:tc>
          <w:tcPr>
            <w:tcW w:w="1985" w:type="dxa"/>
            <w:tcBorders>
              <w:top w:val="single" w:sz="4" w:space="0" w:color="auto"/>
              <w:left w:val="single" w:sz="4" w:space="0" w:color="auto"/>
              <w:bottom w:val="single" w:sz="4" w:space="0" w:color="auto"/>
              <w:right w:val="single" w:sz="4" w:space="0" w:color="auto"/>
            </w:tcBorders>
            <w:vAlign w:val="center"/>
          </w:tcPr>
          <w:p w14:paraId="7670D00D"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60EA6DB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1C80145F"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00C34E4"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510548D8" w14:textId="77777777" w:rsidR="00CD04FD" w:rsidRPr="00726F77" w:rsidRDefault="00CD04FD" w:rsidP="00CD04FD">
            <w:pPr>
              <w:suppressAutoHyphens/>
              <w:spacing w:line="242"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стоянками автомобилей для паркования </w:t>
            </w:r>
            <w:r w:rsidRPr="00726F77">
              <w:rPr>
                <w:rFonts w:ascii="Times New Roman" w:hAnsi="Times New Roman" w:cs="Times New Roman"/>
                <w:b w:val="0"/>
                <w:sz w:val="22"/>
                <w:szCs w:val="24"/>
              </w:rPr>
              <w:t>легковых автомобилей работников и посетителей объектов различного функционального назначения</w:t>
            </w:r>
            <w:r w:rsidRPr="00726F77">
              <w:rPr>
                <w:rFonts w:ascii="Times New Roman" w:hAnsi="Times New Roman" w:cs="Times New Roman"/>
                <w:b w:val="0"/>
                <w:bCs w:val="0"/>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52C877D6"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6FAA1FC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6C915F9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p>
        </w:tc>
      </w:tr>
      <w:tr w:rsidR="00CD04FD" w:rsidRPr="00726F77" w14:paraId="47DD1397"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0F55C202"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w:t>
            </w:r>
            <w:r w:rsidRPr="00726F77">
              <w:rPr>
                <w:rFonts w:ascii="Times New Roman" w:hAnsi="Times New Roman" w:cs="Times New Roman"/>
                <w:b w:val="0"/>
                <w:bCs w:val="0"/>
                <w:sz w:val="22"/>
                <w:szCs w:val="22"/>
              </w:rPr>
              <w:t xml:space="preserve"> местами для </w:t>
            </w:r>
            <w:r w:rsidRPr="00726F77">
              <w:rPr>
                <w:rFonts w:ascii="Times New Roman" w:hAnsi="Times New Roman" w:cs="Times New Roman"/>
                <w:b w:val="0"/>
                <w:sz w:val="22"/>
                <w:szCs w:val="24"/>
              </w:rPr>
              <w:t>паркования легковых автомобилей работников и посетителей объектов различного функционального назначения</w:t>
            </w:r>
          </w:p>
        </w:tc>
        <w:tc>
          <w:tcPr>
            <w:tcW w:w="1985" w:type="dxa"/>
            <w:tcBorders>
              <w:top w:val="single" w:sz="4" w:space="0" w:color="auto"/>
              <w:left w:val="single" w:sz="4" w:space="0" w:color="auto"/>
              <w:bottom w:val="single" w:sz="4" w:space="0" w:color="auto"/>
              <w:right w:val="single" w:sz="4" w:space="0" w:color="auto"/>
            </w:tcBorders>
            <w:vAlign w:val="center"/>
          </w:tcPr>
          <w:p w14:paraId="68007C86" w14:textId="77777777" w:rsidR="00CD04FD" w:rsidRPr="00726F77" w:rsidRDefault="00CD04FD" w:rsidP="00CD04FD">
            <w:pPr>
              <w:spacing w:line="242" w:lineRule="auto"/>
              <w:ind w:firstLine="0"/>
              <w:jc w:val="center"/>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 xml:space="preserve">-мест / </w:t>
            </w:r>
          </w:p>
          <w:p w14:paraId="75B60A8D" w14:textId="77777777" w:rsidR="00CD04FD" w:rsidRPr="00726F77" w:rsidRDefault="00CD04FD" w:rsidP="00CD04FD">
            <w:pPr>
              <w:suppressAutoHyphens/>
              <w:autoSpaceDE w:val="0"/>
              <w:autoSpaceDN w:val="0"/>
              <w:adjustRightInd w:val="0"/>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63BFB65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4CC1F4E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11C2A2CF"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vAlign w:val="center"/>
          </w:tcPr>
          <w:p w14:paraId="07456140"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bCs w:val="0"/>
                <w:sz w:val="22"/>
                <w:szCs w:val="22"/>
              </w:rPr>
              <w:t xml:space="preserve"> мест для </w:t>
            </w:r>
            <w:r w:rsidRPr="00726F77">
              <w:rPr>
                <w:rFonts w:ascii="Times New Roman" w:hAnsi="Times New Roman" w:cs="Times New Roman"/>
                <w:b w:val="0"/>
                <w:sz w:val="22"/>
                <w:szCs w:val="24"/>
              </w:rPr>
              <w:t>паркования легковых автомобилей работников и посетителей объектов различного функционального назначения</w:t>
            </w:r>
          </w:p>
        </w:tc>
        <w:tc>
          <w:tcPr>
            <w:tcW w:w="1985" w:type="dxa"/>
            <w:tcBorders>
              <w:top w:val="single" w:sz="4" w:space="0" w:color="auto"/>
              <w:left w:val="single" w:sz="4" w:space="0" w:color="auto"/>
              <w:bottom w:val="single" w:sz="4" w:space="0" w:color="auto"/>
              <w:right w:val="single" w:sz="4" w:space="0" w:color="auto"/>
            </w:tcBorders>
            <w:vAlign w:val="center"/>
          </w:tcPr>
          <w:p w14:paraId="0BB07C1E" w14:textId="77777777" w:rsidR="00CD04FD" w:rsidRPr="00726F77" w:rsidRDefault="00CD04FD" w:rsidP="00CD04FD">
            <w:pPr>
              <w:suppressAutoHyphens/>
              <w:autoSpaceDE w:val="0"/>
              <w:autoSpaceDN w:val="0"/>
              <w:adjustRightInd w:val="0"/>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0C96304B"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78C752DB"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77FA9192" w14:textId="77777777" w:rsidTr="00CD04FD">
        <w:trPr>
          <w:trHeight w:val="595"/>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72EC8D6D" w14:textId="77777777" w:rsidR="00CD04FD" w:rsidRPr="00726F77" w:rsidRDefault="00CD04FD" w:rsidP="00CD04FD">
            <w:pPr>
              <w:suppressAutoHyphens/>
              <w:spacing w:line="244" w:lineRule="auto"/>
              <w:ind w:firstLine="0"/>
              <w:jc w:val="left"/>
              <w:rPr>
                <w:rFonts w:ascii="Times New Roman" w:hAnsi="Times New Roman" w:cs="Times New Roman"/>
                <w:b w:val="0"/>
                <w:sz w:val="22"/>
                <w:szCs w:val="22"/>
                <w:lang w:eastAsia="x-none"/>
              </w:rPr>
            </w:pPr>
            <w:r w:rsidRPr="00726F77">
              <w:rPr>
                <w:rFonts w:ascii="Times New Roman" w:hAnsi="Times New Roman" w:cs="Times New Roman"/>
                <w:b w:val="0"/>
                <w:bCs w:val="0"/>
                <w:sz w:val="22"/>
                <w:szCs w:val="22"/>
              </w:rPr>
              <w:t>Объекты, необходимые для предоставления транспортных услуг населению и организации транспортного обслуживания населения в границах городского округа:</w:t>
            </w:r>
          </w:p>
        </w:tc>
      </w:tr>
      <w:tr w:rsidR="00CD04FD" w:rsidRPr="00726F77" w14:paraId="079ABC00"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62AF7B5C" w14:textId="77777777" w:rsidR="00CD04FD" w:rsidRPr="00726F77" w:rsidRDefault="00CD04FD" w:rsidP="00CD04FD">
            <w:pPr>
              <w:suppressAutoHyphens/>
              <w:spacing w:line="244" w:lineRule="auto"/>
              <w:ind w:firstLine="0"/>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Расчетные показатели минимально допустимого уровня обеспеченности городского </w:t>
            </w:r>
            <w:r w:rsidRPr="00726F77">
              <w:rPr>
                <w:rFonts w:ascii="Times New Roman" w:hAnsi="Times New Roman" w:cs="Times New Roman"/>
                <w:b w:val="0"/>
                <w:sz w:val="22"/>
                <w:szCs w:val="22"/>
                <w:shd w:val="clear" w:color="auto" w:fill="FFFFFF"/>
              </w:rPr>
              <w:t xml:space="preserve">округа </w:t>
            </w:r>
            <w:r w:rsidRPr="00726F77">
              <w:rPr>
                <w:rFonts w:ascii="Times New Roman" w:hAnsi="Times New Roman" w:cs="Times New Roman"/>
                <w:b w:val="0"/>
                <w:sz w:val="22"/>
                <w:szCs w:val="22"/>
              </w:rPr>
              <w:t xml:space="preserve">объектами общественного пассажирского транспорта, а также расчетные показатели максимально допустимого уровня территориальной доступности таких объектов для населения </w:t>
            </w:r>
            <w:r w:rsidRPr="00726F77">
              <w:rPr>
                <w:rFonts w:ascii="Times New Roman" w:hAnsi="Times New Roman" w:cs="Times New Roman"/>
                <w:b w:val="0"/>
                <w:bCs w:val="0"/>
                <w:sz w:val="22"/>
                <w:szCs w:val="22"/>
              </w:rPr>
              <w:t>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011C52DD"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p>
        </w:tc>
        <w:tc>
          <w:tcPr>
            <w:tcW w:w="510" w:type="dxa"/>
            <w:tcBorders>
              <w:top w:val="single" w:sz="4" w:space="0" w:color="auto"/>
              <w:left w:val="single" w:sz="4" w:space="0" w:color="auto"/>
              <w:bottom w:val="single" w:sz="4" w:space="0" w:color="auto"/>
              <w:right w:val="single" w:sz="4" w:space="0" w:color="auto"/>
            </w:tcBorders>
            <w:vAlign w:val="center"/>
          </w:tcPr>
          <w:p w14:paraId="36A3A4FA"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single" w:sz="4" w:space="0" w:color="auto"/>
              <w:bottom w:val="single" w:sz="4" w:space="0" w:color="auto"/>
              <w:right w:val="single" w:sz="4" w:space="0" w:color="auto"/>
            </w:tcBorders>
            <w:vAlign w:val="center"/>
          </w:tcPr>
          <w:p w14:paraId="3EFCE99B"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p>
        </w:tc>
      </w:tr>
      <w:tr w:rsidR="00CD04FD" w:rsidRPr="00726F77" w14:paraId="449333A1"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62AF390"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линиями общественного пассажирского транспорта</w:t>
            </w:r>
          </w:p>
        </w:tc>
        <w:tc>
          <w:tcPr>
            <w:tcW w:w="1985" w:type="dxa"/>
            <w:tcBorders>
              <w:top w:val="single" w:sz="4" w:space="0" w:color="auto"/>
              <w:left w:val="single" w:sz="4" w:space="0" w:color="auto"/>
              <w:bottom w:val="single" w:sz="4" w:space="0" w:color="auto"/>
              <w:right w:val="single" w:sz="4" w:space="0" w:color="auto"/>
            </w:tcBorders>
            <w:vAlign w:val="center"/>
          </w:tcPr>
          <w:p w14:paraId="48CEB18E"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vertAlign w:val="superscript"/>
                <w:lang w:eastAsia="x-none"/>
              </w:rPr>
            </w:pPr>
            <w:r w:rsidRPr="00726F77">
              <w:rPr>
                <w:rFonts w:ascii="Times New Roman" w:hAnsi="Times New Roman" w:cs="Times New Roman"/>
                <w:b w:val="0"/>
                <w:sz w:val="22"/>
                <w:szCs w:val="22"/>
              </w:rPr>
              <w:t>км / км</w:t>
            </w:r>
            <w:r w:rsidRPr="00726F77">
              <w:rPr>
                <w:rFonts w:ascii="Times New Roman" w:hAnsi="Times New Roman" w:cs="Times New Roman"/>
                <w:b w:val="0"/>
                <w:sz w:val="22"/>
                <w:szCs w:val="22"/>
                <w:vertAlign w:val="superscript"/>
              </w:rPr>
              <w:t>2</w:t>
            </w:r>
          </w:p>
        </w:tc>
        <w:tc>
          <w:tcPr>
            <w:tcW w:w="510" w:type="dxa"/>
            <w:tcBorders>
              <w:top w:val="single" w:sz="4" w:space="0" w:color="auto"/>
              <w:left w:val="single" w:sz="4" w:space="0" w:color="auto"/>
              <w:bottom w:val="single" w:sz="4" w:space="0" w:color="auto"/>
              <w:right w:val="single" w:sz="4" w:space="0" w:color="auto"/>
            </w:tcBorders>
            <w:vAlign w:val="center"/>
          </w:tcPr>
          <w:p w14:paraId="3C7E710C"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59C3B8BE"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430783A8"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E3082D3"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lastRenderedPageBreak/>
              <w:t>- расчетные показатели максимально допустимого уровня территориальной доступности линий общественного пассажирского транспорта</w:t>
            </w:r>
          </w:p>
        </w:tc>
        <w:tc>
          <w:tcPr>
            <w:tcW w:w="1985" w:type="dxa"/>
            <w:tcBorders>
              <w:top w:val="single" w:sz="4" w:space="0" w:color="auto"/>
              <w:left w:val="single" w:sz="4" w:space="0" w:color="auto"/>
              <w:bottom w:val="single" w:sz="4" w:space="0" w:color="auto"/>
              <w:right w:val="single" w:sz="4" w:space="0" w:color="auto"/>
            </w:tcBorders>
            <w:vAlign w:val="center"/>
          </w:tcPr>
          <w:p w14:paraId="0617C29B"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589161A4"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5C5BA64B"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075F5434"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25299E7"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остановочными пунктами (автобусными остановками)</w:t>
            </w:r>
          </w:p>
        </w:tc>
        <w:tc>
          <w:tcPr>
            <w:tcW w:w="1985" w:type="dxa"/>
            <w:tcBorders>
              <w:top w:val="single" w:sz="4" w:space="0" w:color="auto"/>
              <w:left w:val="single" w:sz="4" w:space="0" w:color="auto"/>
              <w:bottom w:val="single" w:sz="4" w:space="0" w:color="auto"/>
              <w:right w:val="single" w:sz="4" w:space="0" w:color="auto"/>
            </w:tcBorders>
            <w:vAlign w:val="center"/>
          </w:tcPr>
          <w:p w14:paraId="05E6EC8B"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 xml:space="preserve">объект </w:t>
            </w:r>
          </w:p>
        </w:tc>
        <w:tc>
          <w:tcPr>
            <w:tcW w:w="510" w:type="dxa"/>
            <w:tcBorders>
              <w:top w:val="single" w:sz="4" w:space="0" w:color="auto"/>
              <w:left w:val="single" w:sz="4" w:space="0" w:color="auto"/>
              <w:bottom w:val="single" w:sz="4" w:space="0" w:color="auto"/>
              <w:right w:val="single" w:sz="4" w:space="0" w:color="auto"/>
            </w:tcBorders>
            <w:vAlign w:val="center"/>
          </w:tcPr>
          <w:p w14:paraId="070D37C3"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2120EE36"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18857D8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F2E0669"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остановочных пунктов </w:t>
            </w:r>
          </w:p>
        </w:tc>
        <w:tc>
          <w:tcPr>
            <w:tcW w:w="1985" w:type="dxa"/>
            <w:tcBorders>
              <w:top w:val="single" w:sz="4" w:space="0" w:color="auto"/>
              <w:left w:val="single" w:sz="4" w:space="0" w:color="auto"/>
              <w:bottom w:val="single" w:sz="4" w:space="0" w:color="auto"/>
              <w:right w:val="single" w:sz="4" w:space="0" w:color="auto"/>
            </w:tcBorders>
            <w:vAlign w:val="center"/>
          </w:tcPr>
          <w:p w14:paraId="53B8DAD6"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м</w:t>
            </w:r>
          </w:p>
        </w:tc>
        <w:tc>
          <w:tcPr>
            <w:tcW w:w="510" w:type="dxa"/>
            <w:tcBorders>
              <w:top w:val="single" w:sz="4" w:space="0" w:color="auto"/>
              <w:left w:val="single" w:sz="4" w:space="0" w:color="auto"/>
              <w:bottom w:val="single" w:sz="4" w:space="0" w:color="auto"/>
              <w:right w:val="single" w:sz="4" w:space="0" w:color="auto"/>
            </w:tcBorders>
            <w:vAlign w:val="center"/>
          </w:tcPr>
          <w:p w14:paraId="75B024C5"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017FA264"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A16402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42D0AB8"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автостанциями (автовокзалами)</w:t>
            </w:r>
          </w:p>
        </w:tc>
        <w:tc>
          <w:tcPr>
            <w:tcW w:w="1985" w:type="dxa"/>
            <w:tcBorders>
              <w:top w:val="single" w:sz="4" w:space="0" w:color="auto"/>
              <w:left w:val="single" w:sz="4" w:space="0" w:color="auto"/>
              <w:bottom w:val="single" w:sz="4" w:space="0" w:color="auto"/>
              <w:right w:val="single" w:sz="4" w:space="0" w:color="auto"/>
            </w:tcBorders>
            <w:vAlign w:val="center"/>
          </w:tcPr>
          <w:p w14:paraId="5F010B0C"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объект / 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4611B78E"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30BBA784"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5DDF5C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2A70F46"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автостанций (автовокзалов)</w:t>
            </w:r>
          </w:p>
        </w:tc>
        <w:tc>
          <w:tcPr>
            <w:tcW w:w="1985" w:type="dxa"/>
            <w:tcBorders>
              <w:top w:val="single" w:sz="4" w:space="0" w:color="auto"/>
              <w:left w:val="single" w:sz="4" w:space="0" w:color="auto"/>
              <w:bottom w:val="single" w:sz="4" w:space="0" w:color="auto"/>
              <w:right w:val="single" w:sz="4" w:space="0" w:color="auto"/>
            </w:tcBorders>
            <w:vAlign w:val="center"/>
          </w:tcPr>
          <w:p w14:paraId="4E01CFBD"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м</w:t>
            </w:r>
          </w:p>
        </w:tc>
        <w:tc>
          <w:tcPr>
            <w:tcW w:w="510" w:type="dxa"/>
            <w:tcBorders>
              <w:top w:val="single" w:sz="4" w:space="0" w:color="auto"/>
              <w:left w:val="single" w:sz="4" w:space="0" w:color="auto"/>
              <w:bottom w:val="single" w:sz="4" w:space="0" w:color="auto"/>
              <w:right w:val="single" w:sz="4" w:space="0" w:color="auto"/>
            </w:tcBorders>
            <w:vAlign w:val="center"/>
          </w:tcPr>
          <w:p w14:paraId="368B614C"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1C208012"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1F4FB910"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F299DF7"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w:t>
            </w:r>
            <w:r w:rsidRPr="00726F77">
              <w:rPr>
                <w:rFonts w:ascii="Times New Roman" w:hAnsi="Times New Roman" w:cs="Times New Roman"/>
                <w:b w:val="0"/>
                <w:bCs w:val="0"/>
                <w:sz w:val="22"/>
                <w:szCs w:val="22"/>
              </w:rPr>
              <w:t>транспортно-эксплуатационными предприятиями общественного пассажирского транспорта</w:t>
            </w:r>
          </w:p>
        </w:tc>
        <w:tc>
          <w:tcPr>
            <w:tcW w:w="1985" w:type="dxa"/>
            <w:tcBorders>
              <w:top w:val="single" w:sz="4" w:space="0" w:color="auto"/>
              <w:left w:val="single" w:sz="4" w:space="0" w:color="auto"/>
              <w:bottom w:val="single" w:sz="4" w:space="0" w:color="auto"/>
              <w:right w:val="single" w:sz="4" w:space="0" w:color="auto"/>
            </w:tcBorders>
            <w:vAlign w:val="center"/>
          </w:tcPr>
          <w:p w14:paraId="0A9DF70F"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bCs w:val="0"/>
                <w:sz w:val="22"/>
                <w:szCs w:val="22"/>
              </w:rPr>
              <w:t>объект /</w:t>
            </w:r>
            <w:r w:rsidRPr="00726F77">
              <w:rPr>
                <w:rFonts w:ascii="Times New Roman" w:hAnsi="Times New Roman" w:cs="Times New Roman"/>
                <w:b w:val="0"/>
                <w:sz w:val="22"/>
                <w:szCs w:val="22"/>
                <w:lang w:eastAsia="x-none"/>
              </w:rPr>
              <w:t xml:space="preserve"> 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691BA442"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64795F73"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68444E7B"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07B5F12"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w:t>
            </w:r>
            <w:r w:rsidRPr="00726F77">
              <w:rPr>
                <w:rFonts w:ascii="Times New Roman" w:hAnsi="Times New Roman" w:cs="Times New Roman"/>
                <w:b w:val="0"/>
                <w:bCs w:val="0"/>
                <w:sz w:val="22"/>
                <w:szCs w:val="22"/>
              </w:rPr>
              <w:t>транспортно-эксплуатационных предприятий общественного пассажирского транспорта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27FB2196"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1FD0694E"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F83C078"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станциями технического обслуживания общественного пассажирского транспорта</w:t>
            </w:r>
          </w:p>
        </w:tc>
        <w:tc>
          <w:tcPr>
            <w:tcW w:w="1985" w:type="dxa"/>
            <w:tcBorders>
              <w:top w:val="single" w:sz="4" w:space="0" w:color="auto"/>
              <w:left w:val="single" w:sz="4" w:space="0" w:color="auto"/>
              <w:bottom w:val="single" w:sz="4" w:space="0" w:color="auto"/>
              <w:right w:val="single" w:sz="4" w:space="0" w:color="auto"/>
            </w:tcBorders>
            <w:vAlign w:val="center"/>
          </w:tcPr>
          <w:p w14:paraId="1C7B71C5" w14:textId="77777777" w:rsidR="00CD04FD" w:rsidRPr="00726F77" w:rsidRDefault="00CD04FD" w:rsidP="00CD04FD">
            <w:pPr>
              <w:spacing w:line="244"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46C8528E" w14:textId="77777777" w:rsidR="00CD04FD" w:rsidRPr="00726F77" w:rsidRDefault="00CD04FD" w:rsidP="00CD04FD">
            <w:pPr>
              <w:spacing w:line="244"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транспортное </w:t>
            </w:r>
          </w:p>
          <w:p w14:paraId="0E13F013"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предприятие</w:t>
            </w:r>
          </w:p>
        </w:tc>
        <w:tc>
          <w:tcPr>
            <w:tcW w:w="510" w:type="dxa"/>
            <w:tcBorders>
              <w:top w:val="single" w:sz="4" w:space="0" w:color="auto"/>
              <w:left w:val="single" w:sz="4" w:space="0" w:color="auto"/>
              <w:bottom w:val="single" w:sz="4" w:space="0" w:color="auto"/>
              <w:right w:val="single" w:sz="4" w:space="0" w:color="auto"/>
            </w:tcBorders>
            <w:vAlign w:val="center"/>
          </w:tcPr>
          <w:p w14:paraId="2DEDBE41"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14A883AE"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35B51F78"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9648691"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станций технического обслуживания общественного пассажирского транспорта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08B291D"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18DF532B"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00850195"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автобусными парками</w:t>
            </w:r>
          </w:p>
        </w:tc>
        <w:tc>
          <w:tcPr>
            <w:tcW w:w="1985" w:type="dxa"/>
            <w:tcBorders>
              <w:top w:val="single" w:sz="4" w:space="0" w:color="auto"/>
              <w:left w:val="single" w:sz="4" w:space="0" w:color="auto"/>
              <w:bottom w:val="single" w:sz="4" w:space="0" w:color="auto"/>
              <w:right w:val="single" w:sz="4" w:space="0" w:color="auto"/>
            </w:tcBorders>
            <w:vAlign w:val="center"/>
          </w:tcPr>
          <w:p w14:paraId="099A7372" w14:textId="77777777" w:rsidR="00CD04FD" w:rsidRPr="00726F77" w:rsidRDefault="00CD04FD" w:rsidP="00CD04FD">
            <w:pPr>
              <w:spacing w:line="244"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054B8661" w14:textId="77777777" w:rsidR="00CD04FD" w:rsidRPr="00726F77" w:rsidRDefault="00CD04FD" w:rsidP="00CD04FD">
            <w:pPr>
              <w:spacing w:line="244"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транспортное </w:t>
            </w:r>
          </w:p>
          <w:p w14:paraId="3D6EEB6D"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предприятие</w:t>
            </w:r>
          </w:p>
        </w:tc>
        <w:tc>
          <w:tcPr>
            <w:tcW w:w="510" w:type="dxa"/>
            <w:tcBorders>
              <w:top w:val="single" w:sz="4" w:space="0" w:color="auto"/>
              <w:left w:val="single" w:sz="4" w:space="0" w:color="auto"/>
              <w:bottom w:val="single" w:sz="4" w:space="0" w:color="auto"/>
              <w:right w:val="single" w:sz="4" w:space="0" w:color="auto"/>
            </w:tcBorders>
            <w:vAlign w:val="center"/>
          </w:tcPr>
          <w:p w14:paraId="634A8EEC"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3E59DF7B"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1D6459E7"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4A865829"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автобусных парков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1EF0F7EF"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6AD33DAC"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D9B0BC"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площадками </w:t>
            </w:r>
            <w:proofErr w:type="spellStart"/>
            <w:r w:rsidRPr="00726F77">
              <w:rPr>
                <w:rFonts w:ascii="Times New Roman" w:hAnsi="Times New Roman" w:cs="Times New Roman"/>
                <w:b w:val="0"/>
                <w:sz w:val="22"/>
                <w:szCs w:val="22"/>
              </w:rPr>
              <w:t>межрейсового</w:t>
            </w:r>
            <w:proofErr w:type="spellEnd"/>
            <w:r w:rsidRPr="00726F77">
              <w:rPr>
                <w:rFonts w:ascii="Times New Roman" w:hAnsi="Times New Roman" w:cs="Times New Roman"/>
                <w:b w:val="0"/>
                <w:sz w:val="22"/>
                <w:szCs w:val="22"/>
              </w:rPr>
              <w:t xml:space="preserve"> отстоя автобусов</w:t>
            </w:r>
          </w:p>
        </w:tc>
        <w:tc>
          <w:tcPr>
            <w:tcW w:w="1985" w:type="dxa"/>
            <w:tcBorders>
              <w:top w:val="single" w:sz="4" w:space="0" w:color="auto"/>
              <w:left w:val="single" w:sz="4" w:space="0" w:color="auto"/>
              <w:bottom w:val="single" w:sz="4" w:space="0" w:color="auto"/>
              <w:right w:val="single" w:sz="4" w:space="0" w:color="auto"/>
            </w:tcBorders>
            <w:vAlign w:val="center"/>
          </w:tcPr>
          <w:p w14:paraId="135DF085" w14:textId="77777777" w:rsidR="00CD04FD" w:rsidRPr="00726F77" w:rsidRDefault="00CD04FD" w:rsidP="00CD04FD">
            <w:pPr>
              <w:spacing w:line="244"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15E0D817"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маршрут</w:t>
            </w:r>
          </w:p>
        </w:tc>
        <w:tc>
          <w:tcPr>
            <w:tcW w:w="510" w:type="dxa"/>
            <w:tcBorders>
              <w:top w:val="single" w:sz="4" w:space="0" w:color="auto"/>
              <w:left w:val="single" w:sz="4" w:space="0" w:color="auto"/>
              <w:bottom w:val="single" w:sz="4" w:space="0" w:color="auto"/>
              <w:right w:val="single" w:sz="4" w:space="0" w:color="auto"/>
            </w:tcBorders>
            <w:vAlign w:val="center"/>
          </w:tcPr>
          <w:p w14:paraId="6DCE9F8D"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2ACBE314"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w:t>
            </w:r>
          </w:p>
        </w:tc>
      </w:tr>
      <w:tr w:rsidR="00CD04FD" w:rsidRPr="00726F77" w14:paraId="21CED240"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4F1CD4B" w14:textId="77777777" w:rsidR="00CD04FD" w:rsidRPr="00726F77" w:rsidRDefault="00CD04FD" w:rsidP="00CD04FD">
            <w:pPr>
              <w:suppressAutoHyphens/>
              <w:spacing w:line="244"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площадок </w:t>
            </w:r>
            <w:proofErr w:type="spellStart"/>
            <w:r w:rsidRPr="00726F77">
              <w:rPr>
                <w:rFonts w:ascii="Times New Roman" w:hAnsi="Times New Roman" w:cs="Times New Roman"/>
                <w:b w:val="0"/>
                <w:sz w:val="22"/>
                <w:szCs w:val="22"/>
              </w:rPr>
              <w:t>межрейсового</w:t>
            </w:r>
            <w:proofErr w:type="spellEnd"/>
            <w:r w:rsidRPr="00726F77">
              <w:rPr>
                <w:rFonts w:ascii="Times New Roman" w:hAnsi="Times New Roman" w:cs="Times New Roman"/>
                <w:b w:val="0"/>
                <w:sz w:val="22"/>
                <w:szCs w:val="22"/>
              </w:rPr>
              <w:t xml:space="preserve"> отстоя автобусов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B5D9FF9"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lang w:eastAsia="x-none"/>
              </w:rPr>
              <w:t>не нормируются</w:t>
            </w:r>
          </w:p>
        </w:tc>
      </w:tr>
      <w:tr w:rsidR="00CD04FD" w:rsidRPr="00726F77" w14:paraId="1DA51B24" w14:textId="77777777" w:rsidTr="00CD04FD">
        <w:trPr>
          <w:trHeight w:val="369"/>
          <w:jc w:val="center"/>
        </w:trPr>
        <w:tc>
          <w:tcPr>
            <w:tcW w:w="6747" w:type="dxa"/>
            <w:tcBorders>
              <w:top w:val="single" w:sz="4" w:space="0" w:color="auto"/>
              <w:left w:val="single" w:sz="4" w:space="0" w:color="auto"/>
              <w:bottom w:val="single" w:sz="4" w:space="0" w:color="auto"/>
              <w:right w:val="nil"/>
            </w:tcBorders>
            <w:vAlign w:val="center"/>
          </w:tcPr>
          <w:p w14:paraId="16649CF9" w14:textId="77777777" w:rsidR="00CD04FD" w:rsidRPr="00726F77" w:rsidRDefault="00CD04FD" w:rsidP="00CD04FD">
            <w:pPr>
              <w:suppressAutoHyphens/>
              <w:spacing w:line="244"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Объекты жилищного строительства:</w:t>
            </w:r>
          </w:p>
        </w:tc>
        <w:tc>
          <w:tcPr>
            <w:tcW w:w="1985" w:type="dxa"/>
            <w:tcBorders>
              <w:top w:val="single" w:sz="4" w:space="0" w:color="auto"/>
              <w:left w:val="nil"/>
              <w:bottom w:val="single" w:sz="4" w:space="0" w:color="auto"/>
              <w:right w:val="nil"/>
            </w:tcBorders>
            <w:vAlign w:val="center"/>
          </w:tcPr>
          <w:p w14:paraId="2CE6A705" w14:textId="77777777" w:rsidR="00CD04FD" w:rsidRPr="00726F77" w:rsidRDefault="00CD04FD" w:rsidP="00CD04FD">
            <w:pPr>
              <w:suppressAutoHyphens/>
              <w:autoSpaceDE w:val="0"/>
              <w:autoSpaceDN w:val="0"/>
              <w:adjustRightInd w:val="0"/>
              <w:spacing w:line="244" w:lineRule="auto"/>
              <w:ind w:firstLine="0"/>
              <w:jc w:val="center"/>
              <w:rPr>
                <w:rFonts w:ascii="Times New Roman" w:hAnsi="Times New Roman" w:cs="Times New Roman"/>
                <w:b w:val="0"/>
                <w:sz w:val="22"/>
                <w:szCs w:val="22"/>
              </w:rPr>
            </w:pPr>
          </w:p>
        </w:tc>
        <w:tc>
          <w:tcPr>
            <w:tcW w:w="510" w:type="dxa"/>
            <w:tcBorders>
              <w:top w:val="single" w:sz="4" w:space="0" w:color="auto"/>
              <w:left w:val="nil"/>
              <w:bottom w:val="single" w:sz="4" w:space="0" w:color="auto"/>
              <w:right w:val="nil"/>
            </w:tcBorders>
            <w:vAlign w:val="center"/>
          </w:tcPr>
          <w:p w14:paraId="27A224E3"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p>
        </w:tc>
        <w:tc>
          <w:tcPr>
            <w:tcW w:w="595" w:type="dxa"/>
            <w:tcBorders>
              <w:top w:val="single" w:sz="4" w:space="0" w:color="auto"/>
              <w:left w:val="nil"/>
              <w:bottom w:val="single" w:sz="4" w:space="0" w:color="auto"/>
              <w:right w:val="single" w:sz="4" w:space="0" w:color="auto"/>
            </w:tcBorders>
            <w:vAlign w:val="center"/>
          </w:tcPr>
          <w:p w14:paraId="126DE98A"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lang w:eastAsia="x-none"/>
              </w:rPr>
            </w:pPr>
          </w:p>
        </w:tc>
      </w:tr>
      <w:tr w:rsidR="00CD04FD" w:rsidRPr="00726F77" w14:paraId="177EFF8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20EFCE8" w14:textId="77777777" w:rsidR="00CD04FD" w:rsidRPr="00726F77" w:rsidRDefault="00CD04FD" w:rsidP="00CD04FD">
            <w:pPr>
              <w:suppressAutoHyphens/>
              <w:spacing w:line="244"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Расчетные показатели минимально допустимого уровня обеспеченности (расчетная минимальная обеспеченность) населения городского округа общей площадью жилых помещений</w:t>
            </w:r>
          </w:p>
        </w:tc>
        <w:tc>
          <w:tcPr>
            <w:tcW w:w="1985" w:type="dxa"/>
            <w:tcBorders>
              <w:top w:val="single" w:sz="4" w:space="0" w:color="auto"/>
              <w:left w:val="single" w:sz="4" w:space="0" w:color="auto"/>
              <w:bottom w:val="single" w:sz="4" w:space="0" w:color="auto"/>
              <w:right w:val="single" w:sz="4" w:space="0" w:color="auto"/>
            </w:tcBorders>
            <w:vAlign w:val="center"/>
          </w:tcPr>
          <w:p w14:paraId="74093F66"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чел.</w:t>
            </w:r>
          </w:p>
        </w:tc>
        <w:tc>
          <w:tcPr>
            <w:tcW w:w="510" w:type="dxa"/>
            <w:tcBorders>
              <w:top w:val="single" w:sz="4" w:space="0" w:color="auto"/>
              <w:left w:val="single" w:sz="4" w:space="0" w:color="auto"/>
              <w:bottom w:val="single" w:sz="4" w:space="0" w:color="auto"/>
              <w:right w:val="single" w:sz="4" w:space="0" w:color="auto"/>
            </w:tcBorders>
            <w:vAlign w:val="center"/>
          </w:tcPr>
          <w:p w14:paraId="21D21435"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35DFB51"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657D8D1"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E1DEB94"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Укрупненные расчетные показатели территории жилой застройки</w:t>
            </w:r>
          </w:p>
        </w:tc>
        <w:tc>
          <w:tcPr>
            <w:tcW w:w="1985" w:type="dxa"/>
            <w:tcBorders>
              <w:top w:val="single" w:sz="4" w:space="0" w:color="auto"/>
              <w:left w:val="single" w:sz="4" w:space="0" w:color="auto"/>
              <w:bottom w:val="single" w:sz="4" w:space="0" w:color="auto"/>
              <w:right w:val="single" w:sz="4" w:space="0" w:color="auto"/>
            </w:tcBorders>
            <w:vAlign w:val="center"/>
          </w:tcPr>
          <w:p w14:paraId="5CE3918A"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21532FE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F608EED"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r>
      <w:tr w:rsidR="00CD04FD" w:rsidRPr="00726F77" w14:paraId="1EB8E36B"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3257EAC" w14:textId="77777777" w:rsidR="00CD04FD" w:rsidRPr="00726F77" w:rsidRDefault="00CD04FD" w:rsidP="00CD04FD">
            <w:pPr>
              <w:tabs>
                <w:tab w:val="right" w:pos="6192"/>
              </w:tabs>
              <w:suppressAutoHyphens/>
              <w:spacing w:line="242"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Расчетная плотность населения квартала (микрорайона)</w:t>
            </w:r>
          </w:p>
        </w:tc>
        <w:tc>
          <w:tcPr>
            <w:tcW w:w="1985" w:type="dxa"/>
            <w:tcBorders>
              <w:top w:val="single" w:sz="4" w:space="0" w:color="auto"/>
              <w:left w:val="single" w:sz="4" w:space="0" w:color="auto"/>
              <w:bottom w:val="single" w:sz="4" w:space="0" w:color="auto"/>
              <w:right w:val="single" w:sz="4" w:space="0" w:color="auto"/>
            </w:tcBorders>
            <w:vAlign w:val="center"/>
          </w:tcPr>
          <w:p w14:paraId="007987E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чел. / га</w:t>
            </w:r>
          </w:p>
        </w:tc>
        <w:tc>
          <w:tcPr>
            <w:tcW w:w="510" w:type="dxa"/>
            <w:tcBorders>
              <w:top w:val="single" w:sz="4" w:space="0" w:color="auto"/>
              <w:left w:val="single" w:sz="4" w:space="0" w:color="auto"/>
              <w:bottom w:val="single" w:sz="4" w:space="0" w:color="auto"/>
              <w:right w:val="single" w:sz="4" w:space="0" w:color="auto"/>
            </w:tcBorders>
            <w:vAlign w:val="center"/>
          </w:tcPr>
          <w:p w14:paraId="515F15F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7DA59EE"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5F9DA92" w14:textId="77777777" w:rsidTr="00CD04FD">
        <w:trPr>
          <w:trHeight w:val="595"/>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35F93F30" w14:textId="77777777" w:rsidR="00CD04FD" w:rsidRPr="00726F77" w:rsidRDefault="00CD04FD" w:rsidP="00CD04FD">
            <w:pPr>
              <w:suppressAutoHyphens/>
              <w:spacing w:line="242" w:lineRule="auto"/>
              <w:ind w:firstLine="0"/>
              <w:jc w:val="left"/>
              <w:rPr>
                <w:rFonts w:ascii="Times New Roman" w:hAnsi="Times New Roman" w:cs="Times New Roman"/>
                <w:b w:val="0"/>
                <w:sz w:val="22"/>
                <w:szCs w:val="22"/>
                <w:lang w:eastAsia="x-none"/>
              </w:rPr>
            </w:pPr>
            <w:r w:rsidRPr="00726F77">
              <w:rPr>
                <w:rFonts w:ascii="Times New Roman" w:hAnsi="Times New Roman" w:cs="Times New Roman"/>
                <w:b w:val="0"/>
                <w:bCs w:val="0"/>
                <w:sz w:val="22"/>
                <w:szCs w:val="22"/>
              </w:rPr>
              <w:t>Объекты для работы на обслуживаемом административном участке городского округа сотруднику, замещающему должность участкового уполномоченного полиции:</w:t>
            </w:r>
          </w:p>
        </w:tc>
      </w:tr>
      <w:tr w:rsidR="00CD04FD" w:rsidRPr="00726F77" w14:paraId="7AECF457"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4D42ED7A"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работы на обслуживаемом административном участке городского округа сотрудника, замещающего должность участкового уполномоченного</w:t>
            </w:r>
            <w:r w:rsidRPr="00726F77">
              <w:rPr>
                <w:rStyle w:val="apple-converted-space"/>
                <w:rFonts w:ascii="Times New Roman" w:hAnsi="Times New Roman" w:cs="Times New Roman"/>
                <w:b w:val="0"/>
                <w:sz w:val="22"/>
                <w:szCs w:val="22"/>
              </w:rPr>
              <w:t xml:space="preserve"> </w:t>
            </w:r>
            <w:r w:rsidRPr="00726F77">
              <w:rPr>
                <w:rStyle w:val="match"/>
                <w:rFonts w:ascii="Times New Roman" w:hAnsi="Times New Roman" w:cs="Times New Roman"/>
                <w:b w:val="0"/>
                <w:sz w:val="22"/>
                <w:szCs w:val="22"/>
              </w:rPr>
              <w:t>полиции</w:t>
            </w:r>
            <w:r w:rsidRPr="00726F77">
              <w:rPr>
                <w:rFonts w:ascii="Times New Roman" w:hAnsi="Times New Roman" w:cs="Times New Roman"/>
                <w:b w:val="0"/>
                <w:sz w:val="22"/>
                <w:szCs w:val="22"/>
              </w:rPr>
              <w:t>,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1B9D4461" w14:textId="77777777" w:rsidR="00CD04FD" w:rsidRPr="00726F77" w:rsidRDefault="00CD04FD" w:rsidP="00CD04FD">
            <w:pPr>
              <w:suppressAutoHyphens/>
              <w:spacing w:line="242" w:lineRule="auto"/>
              <w:ind w:left="261" w:right="-113"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7B54F5A8" w14:textId="77777777" w:rsidR="00CD04FD" w:rsidRPr="00726F77" w:rsidRDefault="00CD04FD" w:rsidP="00CD04FD">
            <w:pPr>
              <w:suppressAutoHyphens/>
              <w:spacing w:line="242" w:lineRule="auto"/>
              <w:ind w:left="261"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561259F" w14:textId="77777777" w:rsidR="00CD04FD" w:rsidRPr="00726F77" w:rsidRDefault="00CD04FD" w:rsidP="00CD04FD">
            <w:pPr>
              <w:suppressAutoHyphens/>
              <w:spacing w:line="242" w:lineRule="auto"/>
              <w:ind w:left="261" w:firstLine="0"/>
              <w:jc w:val="center"/>
              <w:rPr>
                <w:rFonts w:ascii="Times New Roman" w:hAnsi="Times New Roman" w:cs="Times New Roman"/>
                <w:b w:val="0"/>
                <w:sz w:val="22"/>
                <w:szCs w:val="22"/>
              </w:rPr>
            </w:pPr>
          </w:p>
        </w:tc>
      </w:tr>
      <w:tr w:rsidR="00CD04FD" w:rsidRPr="00726F77" w14:paraId="5AB0CD1C"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6F66948E"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помещениями для работы на обслуживаемом административном участке городского округа сотрудника, замещающему должность участкового уполномоченного полиции </w:t>
            </w:r>
          </w:p>
        </w:tc>
        <w:tc>
          <w:tcPr>
            <w:tcW w:w="1985" w:type="dxa"/>
            <w:tcBorders>
              <w:top w:val="single" w:sz="4" w:space="0" w:color="auto"/>
              <w:left w:val="single" w:sz="4" w:space="0" w:color="auto"/>
              <w:bottom w:val="single" w:sz="4" w:space="0" w:color="auto"/>
              <w:right w:val="single" w:sz="4" w:space="0" w:color="auto"/>
            </w:tcBorders>
            <w:vAlign w:val="center"/>
          </w:tcPr>
          <w:p w14:paraId="4D5DFB9A"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общей </w:t>
            </w:r>
          </w:p>
          <w:p w14:paraId="298A3211"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площади / сотрудника</w:t>
            </w:r>
          </w:p>
        </w:tc>
        <w:tc>
          <w:tcPr>
            <w:tcW w:w="510" w:type="dxa"/>
            <w:tcBorders>
              <w:top w:val="single" w:sz="4" w:space="0" w:color="auto"/>
              <w:left w:val="single" w:sz="4" w:space="0" w:color="auto"/>
              <w:bottom w:val="single" w:sz="4" w:space="0" w:color="auto"/>
              <w:right w:val="single" w:sz="4" w:space="0" w:color="auto"/>
            </w:tcBorders>
            <w:vAlign w:val="center"/>
          </w:tcPr>
          <w:p w14:paraId="35AF77F7" w14:textId="77777777" w:rsidR="00CD04FD" w:rsidRPr="00726F77" w:rsidRDefault="00CD04FD" w:rsidP="00CD04FD">
            <w:pPr>
              <w:suppressAutoHyphens/>
              <w:spacing w:line="242" w:lineRule="auto"/>
              <w:ind w:left="20"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79A04A4" w14:textId="77777777" w:rsidR="00CD04FD" w:rsidRPr="00726F77" w:rsidRDefault="00CD04FD" w:rsidP="00CD04FD">
            <w:pPr>
              <w:suppressAutoHyphens/>
              <w:spacing w:line="242" w:lineRule="auto"/>
              <w:ind w:left="6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620656A"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BB99A97"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расчетные показатели максимально допустимого уровня территориальной доступности помещения для работы на обслуживаемом административном участке городского округа сотрудника, замещающему должность участкового уполномоченного полиции</w:t>
            </w:r>
          </w:p>
        </w:tc>
        <w:tc>
          <w:tcPr>
            <w:tcW w:w="1985" w:type="dxa"/>
            <w:tcBorders>
              <w:top w:val="single" w:sz="4" w:space="0" w:color="auto"/>
              <w:left w:val="single" w:sz="4" w:space="0" w:color="auto"/>
              <w:bottom w:val="single" w:sz="4" w:space="0" w:color="auto"/>
              <w:right w:val="single" w:sz="4" w:space="0" w:color="auto"/>
            </w:tcBorders>
            <w:vAlign w:val="center"/>
          </w:tcPr>
          <w:p w14:paraId="2A6C7084" w14:textId="77777777" w:rsidR="00CD04FD" w:rsidRPr="00726F77" w:rsidRDefault="00CD04FD" w:rsidP="00CD04FD">
            <w:pPr>
              <w:suppressAutoHyphens/>
              <w:spacing w:line="242" w:lineRule="auto"/>
              <w:ind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1D2553BE" w14:textId="77777777" w:rsidR="00CD04FD" w:rsidRPr="00726F77" w:rsidRDefault="00CD04FD" w:rsidP="00CD04FD">
            <w:pPr>
              <w:suppressAutoHyphens/>
              <w:spacing w:line="242" w:lineRule="auto"/>
              <w:ind w:left="20"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C0A670E" w14:textId="77777777" w:rsidR="00CD04FD" w:rsidRPr="00726F77" w:rsidRDefault="00CD04FD" w:rsidP="00CD04FD">
            <w:pPr>
              <w:suppressAutoHyphens/>
              <w:spacing w:line="242" w:lineRule="auto"/>
              <w:ind w:left="6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0EDB877"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53DF91D6" w14:textId="77777777" w:rsidR="00CD04FD" w:rsidRPr="00726F77" w:rsidRDefault="00CD04FD" w:rsidP="00CD04FD">
            <w:pPr>
              <w:suppressAutoHyphens/>
              <w:spacing w:line="242" w:lineRule="auto"/>
              <w:ind w:left="142" w:hanging="142"/>
              <w:jc w:val="left"/>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 земельного участка </w:t>
            </w:r>
            <w:r w:rsidRPr="00726F77">
              <w:rPr>
                <w:rFonts w:ascii="Times New Roman" w:hAnsi="Times New Roman" w:cs="Times New Roman"/>
                <w:b w:val="0"/>
                <w:bCs w:val="0"/>
                <w:sz w:val="22"/>
                <w:szCs w:val="22"/>
              </w:rPr>
              <w:t>участкового</w:t>
            </w:r>
            <w:r w:rsidRPr="00726F77">
              <w:rPr>
                <w:rFonts w:ascii="Times New Roman" w:hAnsi="Times New Roman" w:cs="Times New Roman"/>
                <w:b w:val="0"/>
                <w:bCs w:val="0"/>
                <w:sz w:val="22"/>
                <w:szCs w:val="22"/>
                <w:shd w:val="clear" w:color="auto" w:fill="FFFFFF"/>
              </w:rPr>
              <w:t xml:space="preserve"> пункта полиции</w:t>
            </w:r>
          </w:p>
        </w:tc>
        <w:tc>
          <w:tcPr>
            <w:tcW w:w="1985" w:type="dxa"/>
            <w:tcBorders>
              <w:top w:val="single" w:sz="4" w:space="0" w:color="auto"/>
              <w:left w:val="single" w:sz="4" w:space="0" w:color="auto"/>
              <w:bottom w:val="single" w:sz="4" w:space="0" w:color="auto"/>
              <w:right w:val="single" w:sz="4" w:space="0" w:color="auto"/>
            </w:tcBorders>
            <w:vAlign w:val="center"/>
          </w:tcPr>
          <w:p w14:paraId="42EAA22C" w14:textId="77777777" w:rsidR="00CD04FD" w:rsidRPr="00726F77" w:rsidRDefault="00CD04FD" w:rsidP="00CD04FD">
            <w:pPr>
              <w:suppressAutoHyphens/>
              <w:spacing w:line="242" w:lineRule="auto"/>
              <w:ind w:left="261"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E5C4D3F" w14:textId="77777777" w:rsidR="00CD04FD" w:rsidRPr="00726F77" w:rsidRDefault="00CD04FD" w:rsidP="00CD04FD">
            <w:pPr>
              <w:suppressAutoHyphens/>
              <w:spacing w:line="242" w:lineRule="auto"/>
              <w:ind w:left="20"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60C4CDD" w14:textId="77777777" w:rsidR="00CD04FD" w:rsidRPr="00726F77" w:rsidRDefault="00CD04FD" w:rsidP="00CD04FD">
            <w:pPr>
              <w:suppressAutoHyphens/>
              <w:spacing w:line="242" w:lineRule="auto"/>
              <w:ind w:left="6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60016F8"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4ACA8293" w14:textId="77777777" w:rsidR="00CD04FD" w:rsidRPr="00726F77" w:rsidRDefault="00CD04FD" w:rsidP="00CD04FD">
            <w:pPr>
              <w:suppressAutoHyphens/>
              <w:spacing w:line="242" w:lineRule="auto"/>
              <w:ind w:firstLine="0"/>
              <w:jc w:val="left"/>
              <w:rPr>
                <w:rFonts w:ascii="Times New Roman" w:hAnsi="Times New Roman" w:cs="Times New Roman"/>
                <w:b w:val="0"/>
                <w:sz w:val="22"/>
                <w:szCs w:val="22"/>
                <w:lang w:eastAsia="x-none"/>
              </w:rPr>
            </w:pPr>
            <w:r w:rsidRPr="00726F77">
              <w:rPr>
                <w:rFonts w:ascii="Times New Roman" w:hAnsi="Times New Roman" w:cs="Times New Roman"/>
                <w:b w:val="0"/>
                <w:sz w:val="22"/>
                <w:szCs w:val="22"/>
              </w:rPr>
              <w:t>Объекты, необходимые для обеспечения первичных мер пожарной безопасности:</w:t>
            </w:r>
          </w:p>
        </w:tc>
      </w:tr>
      <w:tr w:rsidR="00CD04FD" w:rsidRPr="00726F77" w14:paraId="32D8AF9C" w14:textId="77777777" w:rsidTr="00CD04FD">
        <w:trPr>
          <w:trHeight w:val="20"/>
          <w:jc w:val="center"/>
        </w:trPr>
        <w:tc>
          <w:tcPr>
            <w:tcW w:w="6747" w:type="dxa"/>
            <w:tcBorders>
              <w:top w:val="single" w:sz="4" w:space="0" w:color="auto"/>
              <w:left w:val="single" w:sz="4" w:space="0" w:color="auto"/>
              <w:bottom w:val="single" w:sz="4" w:space="0" w:color="auto"/>
              <w:right w:val="single" w:sz="4" w:space="0" w:color="auto"/>
            </w:tcBorders>
            <w:vAlign w:val="center"/>
          </w:tcPr>
          <w:p w14:paraId="5C7E1291" w14:textId="77777777" w:rsidR="00CD04FD" w:rsidRPr="00726F77" w:rsidRDefault="00CD04FD" w:rsidP="00CD04FD">
            <w:pPr>
              <w:suppressAutoHyphens/>
              <w:spacing w:line="242"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w:t>
            </w:r>
          </w:p>
        </w:tc>
        <w:tc>
          <w:tcPr>
            <w:tcW w:w="1985" w:type="dxa"/>
            <w:tcBorders>
              <w:top w:val="single" w:sz="4" w:space="0" w:color="auto"/>
              <w:left w:val="single" w:sz="4" w:space="0" w:color="auto"/>
              <w:bottom w:val="single" w:sz="4" w:space="0" w:color="auto"/>
              <w:right w:val="single" w:sz="4" w:space="0" w:color="auto"/>
            </w:tcBorders>
            <w:vAlign w:val="center"/>
          </w:tcPr>
          <w:p w14:paraId="6B9B22C9" w14:textId="77777777" w:rsidR="00CD04FD" w:rsidRPr="00726F77" w:rsidRDefault="00CD04FD" w:rsidP="00CD04FD">
            <w:pPr>
              <w:suppressAutoHyphens/>
              <w:spacing w:line="242" w:lineRule="auto"/>
              <w:ind w:left="261" w:right="-113"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39925841" w14:textId="77777777" w:rsidR="00CD04FD" w:rsidRPr="00726F77" w:rsidRDefault="00CD04FD" w:rsidP="00CD04FD">
            <w:pPr>
              <w:suppressAutoHyphens/>
              <w:spacing w:line="242" w:lineRule="auto"/>
              <w:ind w:left="261"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E508A5C" w14:textId="77777777" w:rsidR="00CD04FD" w:rsidRPr="00726F77" w:rsidRDefault="00CD04FD" w:rsidP="00CD04FD">
            <w:pPr>
              <w:suppressAutoHyphens/>
              <w:spacing w:line="242" w:lineRule="auto"/>
              <w:ind w:left="261" w:firstLine="0"/>
              <w:jc w:val="center"/>
              <w:rPr>
                <w:rFonts w:ascii="Times New Roman" w:hAnsi="Times New Roman" w:cs="Times New Roman"/>
                <w:b w:val="0"/>
                <w:sz w:val="22"/>
                <w:szCs w:val="22"/>
              </w:rPr>
            </w:pPr>
          </w:p>
        </w:tc>
      </w:tr>
      <w:tr w:rsidR="00CD04FD" w:rsidRPr="00726F77" w14:paraId="30A6CF3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DD5B263"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подразделениями пожарной охраны </w:t>
            </w:r>
          </w:p>
        </w:tc>
        <w:tc>
          <w:tcPr>
            <w:tcW w:w="1985" w:type="dxa"/>
            <w:tcBorders>
              <w:top w:val="single" w:sz="4" w:space="0" w:color="auto"/>
              <w:left w:val="single" w:sz="4" w:space="0" w:color="auto"/>
              <w:bottom w:val="single" w:sz="4" w:space="0" w:color="auto"/>
              <w:right w:val="single" w:sz="4" w:space="0" w:color="auto"/>
            </w:tcBorders>
            <w:vAlign w:val="center"/>
          </w:tcPr>
          <w:p w14:paraId="4A295B14" w14:textId="77777777" w:rsidR="00CD04FD" w:rsidRPr="00726F77" w:rsidRDefault="00CD04FD" w:rsidP="00CD04FD">
            <w:pPr>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по таблице 32 </w:t>
            </w:r>
          </w:p>
          <w:p w14:paraId="2F97E350" w14:textId="77777777" w:rsidR="00CD04FD" w:rsidRPr="00726F77" w:rsidRDefault="00CD04FD" w:rsidP="00CD04FD">
            <w:pPr>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70F82DC1" w14:textId="77777777" w:rsidR="00CD04FD" w:rsidRPr="00726F77" w:rsidRDefault="00CD04FD" w:rsidP="00CD04FD">
            <w:pPr>
              <w:suppressAutoHyphens/>
              <w:spacing w:line="242"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C004011" w14:textId="77777777" w:rsidR="00CD04FD" w:rsidRPr="00726F77" w:rsidRDefault="00CD04FD" w:rsidP="00CD04FD">
            <w:pPr>
              <w:suppressAutoHyphens/>
              <w:spacing w:line="242" w:lineRule="auto"/>
              <w:ind w:left="-7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69E0C7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A68B213"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подразделений пожарной охраны</w:t>
            </w:r>
          </w:p>
        </w:tc>
        <w:tc>
          <w:tcPr>
            <w:tcW w:w="1985" w:type="dxa"/>
            <w:tcBorders>
              <w:top w:val="single" w:sz="4" w:space="0" w:color="auto"/>
              <w:left w:val="single" w:sz="4" w:space="0" w:color="auto"/>
              <w:bottom w:val="single" w:sz="4" w:space="0" w:color="auto"/>
              <w:right w:val="single" w:sz="4" w:space="0" w:color="auto"/>
            </w:tcBorders>
            <w:vAlign w:val="center"/>
          </w:tcPr>
          <w:p w14:paraId="6D8439BF" w14:textId="77777777" w:rsidR="00CD04FD" w:rsidRPr="00726F77" w:rsidRDefault="00CD04FD" w:rsidP="00CD04FD">
            <w:pPr>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04A85318" w14:textId="77777777" w:rsidR="00CD04FD" w:rsidRPr="00726F77" w:rsidRDefault="00CD04FD" w:rsidP="00CD04FD">
            <w:pPr>
              <w:suppressAutoHyphens/>
              <w:spacing w:line="242" w:lineRule="auto"/>
              <w:ind w:left="-28" w:right="-28"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8887930" w14:textId="77777777" w:rsidR="00CD04FD" w:rsidRPr="00726F77" w:rsidRDefault="00CD04FD" w:rsidP="00CD04FD">
            <w:pPr>
              <w:suppressAutoHyphens/>
              <w:spacing w:line="242" w:lineRule="auto"/>
              <w:ind w:left="-7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634F4A2"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68520062"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подразделений пожарной охраны</w:t>
            </w:r>
          </w:p>
        </w:tc>
        <w:tc>
          <w:tcPr>
            <w:tcW w:w="1985" w:type="dxa"/>
            <w:tcBorders>
              <w:top w:val="single" w:sz="4" w:space="0" w:color="auto"/>
              <w:left w:val="single" w:sz="4" w:space="0" w:color="auto"/>
              <w:bottom w:val="single" w:sz="4" w:space="0" w:color="auto"/>
              <w:right w:val="single" w:sz="4" w:space="0" w:color="auto"/>
            </w:tcBorders>
            <w:vAlign w:val="center"/>
          </w:tcPr>
          <w:p w14:paraId="2CE59BCD" w14:textId="77777777" w:rsidR="00CD04FD" w:rsidRPr="00726F77" w:rsidRDefault="00CD04FD" w:rsidP="00CD04FD">
            <w:pPr>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7F96C609" w14:textId="77777777" w:rsidR="00CD04FD" w:rsidRPr="00726F77" w:rsidRDefault="00CD04FD" w:rsidP="00CD04FD">
            <w:pPr>
              <w:suppressAutoHyphens/>
              <w:spacing w:line="242" w:lineRule="auto"/>
              <w:ind w:left="-28" w:right="-28"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6383ACF" w14:textId="77777777" w:rsidR="00CD04FD" w:rsidRPr="00726F77" w:rsidRDefault="00CD04FD" w:rsidP="00CD04FD">
            <w:pPr>
              <w:suppressAutoHyphens/>
              <w:spacing w:line="242" w:lineRule="auto"/>
              <w:ind w:left="-7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DA168A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7899D818" w14:textId="77777777" w:rsidR="00CD04FD" w:rsidRPr="00726F77" w:rsidRDefault="00CD04FD" w:rsidP="00CD04FD">
            <w:pPr>
              <w:suppressAutoHyphens/>
              <w:spacing w:line="242"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минимально допустимого уровня обеспеченности источниками наружного противопожарного водоснабжения </w:t>
            </w:r>
          </w:p>
        </w:tc>
        <w:tc>
          <w:tcPr>
            <w:tcW w:w="1985" w:type="dxa"/>
            <w:tcBorders>
              <w:top w:val="single" w:sz="4" w:space="0" w:color="auto"/>
              <w:left w:val="single" w:sz="4" w:space="0" w:color="auto"/>
              <w:bottom w:val="single" w:sz="4" w:space="0" w:color="auto"/>
              <w:right w:val="single" w:sz="4" w:space="0" w:color="auto"/>
            </w:tcBorders>
            <w:vAlign w:val="center"/>
          </w:tcPr>
          <w:p w14:paraId="41040A7A"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по таблице 32 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5312CA9A" w14:textId="77777777" w:rsidR="00CD04FD" w:rsidRPr="00726F77" w:rsidRDefault="00CD04FD" w:rsidP="00CD04FD">
            <w:pPr>
              <w:suppressAutoHyphens/>
              <w:spacing w:line="242"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2F35F73" w14:textId="77777777" w:rsidR="00CD04FD" w:rsidRPr="00726F77" w:rsidRDefault="00CD04FD" w:rsidP="00CD04FD">
            <w:pPr>
              <w:suppressAutoHyphens/>
              <w:spacing w:line="242" w:lineRule="auto"/>
              <w:ind w:left="-7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1C70328"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43909D7"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источников наружного противопожарного водоснабжения</w:t>
            </w:r>
          </w:p>
        </w:tc>
        <w:tc>
          <w:tcPr>
            <w:tcW w:w="1985" w:type="dxa"/>
            <w:tcBorders>
              <w:top w:val="single" w:sz="4" w:space="0" w:color="auto"/>
              <w:left w:val="single" w:sz="4" w:space="0" w:color="auto"/>
              <w:bottom w:val="single" w:sz="4" w:space="0" w:color="auto"/>
              <w:right w:val="single" w:sz="4" w:space="0" w:color="auto"/>
            </w:tcBorders>
            <w:vAlign w:val="center"/>
          </w:tcPr>
          <w:p w14:paraId="2B3B4CE8"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1D0224EB" w14:textId="77777777" w:rsidR="00CD04FD" w:rsidRPr="00726F77" w:rsidRDefault="00CD04FD" w:rsidP="00CD04FD">
            <w:pPr>
              <w:suppressAutoHyphens/>
              <w:spacing w:line="242" w:lineRule="auto"/>
              <w:ind w:left="-28" w:right="-28"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64F0D88" w14:textId="77777777" w:rsidR="00CD04FD" w:rsidRPr="00726F77" w:rsidRDefault="00CD04FD" w:rsidP="00CD04FD">
            <w:pPr>
              <w:suppressAutoHyphens/>
              <w:spacing w:line="242" w:lineRule="auto"/>
              <w:ind w:left="-7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47C0874"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AD0ECF9" w14:textId="77777777" w:rsidR="00CD04FD" w:rsidRPr="00726F77" w:rsidRDefault="00CD04FD" w:rsidP="00CD04FD">
            <w:pPr>
              <w:suppressAutoHyphens/>
              <w:spacing w:line="242"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дорогами (улицы, проезды) с обеспечением беспрепятственного проезда пожарной техники</w:t>
            </w:r>
          </w:p>
        </w:tc>
        <w:tc>
          <w:tcPr>
            <w:tcW w:w="1985" w:type="dxa"/>
            <w:tcBorders>
              <w:top w:val="single" w:sz="4" w:space="0" w:color="auto"/>
              <w:left w:val="single" w:sz="4" w:space="0" w:color="auto"/>
              <w:bottom w:val="single" w:sz="4" w:space="0" w:color="auto"/>
              <w:right w:val="single" w:sz="4" w:space="0" w:color="auto"/>
            </w:tcBorders>
            <w:vAlign w:val="center"/>
          </w:tcPr>
          <w:p w14:paraId="1C1FE553"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по таблице 32 нормативов</w:t>
            </w:r>
          </w:p>
        </w:tc>
        <w:tc>
          <w:tcPr>
            <w:tcW w:w="510" w:type="dxa"/>
            <w:tcBorders>
              <w:top w:val="single" w:sz="4" w:space="0" w:color="auto"/>
              <w:left w:val="single" w:sz="4" w:space="0" w:color="auto"/>
              <w:bottom w:val="single" w:sz="4" w:space="0" w:color="auto"/>
              <w:right w:val="single" w:sz="4" w:space="0" w:color="auto"/>
            </w:tcBorders>
            <w:vAlign w:val="center"/>
          </w:tcPr>
          <w:p w14:paraId="0EAD64F7" w14:textId="77777777" w:rsidR="00CD04FD" w:rsidRPr="00726F77" w:rsidRDefault="00CD04FD" w:rsidP="00CD04FD">
            <w:pPr>
              <w:suppressAutoHyphens/>
              <w:spacing w:line="242" w:lineRule="auto"/>
              <w:ind w:left="-28" w:right="-28" w:firstLine="0"/>
              <w:jc w:val="center"/>
              <w:rPr>
                <w:rFonts w:ascii="Times New Roman" w:hAnsi="Times New Roman" w:cs="Times New Roman"/>
                <w:b w:val="0"/>
                <w:bCs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D0719F8" w14:textId="77777777" w:rsidR="00CD04FD" w:rsidRPr="00726F77" w:rsidRDefault="00CD04FD" w:rsidP="00CD04FD">
            <w:pPr>
              <w:suppressAutoHyphens/>
              <w:spacing w:line="242" w:lineRule="auto"/>
              <w:ind w:left="-7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01F0ED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55CF6F3" w14:textId="77777777" w:rsidR="00CD04FD" w:rsidRPr="00726F77" w:rsidRDefault="00CD04FD" w:rsidP="00CD04FD">
            <w:pPr>
              <w:suppressAutoHyphens/>
              <w:spacing w:line="242"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дорог (улицы, проезды) с обеспечением беспрепятственного проезда пожарной техники</w:t>
            </w:r>
          </w:p>
        </w:tc>
        <w:tc>
          <w:tcPr>
            <w:tcW w:w="1985" w:type="dxa"/>
            <w:tcBorders>
              <w:top w:val="single" w:sz="4" w:space="0" w:color="auto"/>
              <w:left w:val="single" w:sz="4" w:space="0" w:color="auto"/>
              <w:bottom w:val="single" w:sz="4" w:space="0" w:color="auto"/>
              <w:right w:val="single" w:sz="4" w:space="0" w:color="auto"/>
            </w:tcBorders>
            <w:vAlign w:val="center"/>
          </w:tcPr>
          <w:p w14:paraId="7A7A9394"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4B7C83A9" w14:textId="77777777" w:rsidR="00CD04FD" w:rsidRPr="00726F77" w:rsidRDefault="00CD04FD" w:rsidP="00CD04FD">
            <w:pPr>
              <w:suppressAutoHyphens/>
              <w:spacing w:line="242" w:lineRule="auto"/>
              <w:ind w:left="-28" w:right="-28" w:firstLine="0"/>
              <w:jc w:val="center"/>
              <w:rPr>
                <w:rFonts w:ascii="Times New Roman" w:hAnsi="Times New Roman" w:cs="Times New Roman"/>
                <w:b w:val="0"/>
                <w:bCs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2D3BDA5" w14:textId="77777777" w:rsidR="00CD04FD" w:rsidRPr="00726F77" w:rsidRDefault="00CD04FD" w:rsidP="00CD04FD">
            <w:pPr>
              <w:suppressAutoHyphens/>
              <w:spacing w:line="242" w:lineRule="auto"/>
              <w:ind w:left="-7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0D775EF"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1289859C" w14:textId="77777777" w:rsidR="00CD04FD" w:rsidRPr="00726F77" w:rsidRDefault="00CD04FD" w:rsidP="00CD04FD">
            <w:pPr>
              <w:suppressAutoHyphens/>
              <w:spacing w:line="242" w:lineRule="auto"/>
              <w:ind w:firstLine="0"/>
              <w:rPr>
                <w:rFonts w:ascii="Times New Roman" w:hAnsi="Times New Roman" w:cs="Times New Roman"/>
                <w:b w:val="0"/>
                <w:sz w:val="22"/>
                <w:szCs w:val="22"/>
                <w:lang w:eastAsia="x-none"/>
              </w:rPr>
            </w:pPr>
            <w:r w:rsidRPr="00726F77">
              <w:rPr>
                <w:rFonts w:ascii="Times New Roman" w:hAnsi="Times New Roman" w:cs="Times New Roman"/>
                <w:b w:val="0"/>
                <w:sz w:val="22"/>
                <w:szCs w:val="22"/>
              </w:rPr>
              <w:t xml:space="preserve">Объекты, необходимые для организации мероприятий по охране окружающей среды: </w:t>
            </w:r>
          </w:p>
        </w:tc>
      </w:tr>
      <w:tr w:rsidR="00CD04FD" w:rsidRPr="00726F77" w14:paraId="525B0C3A"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4D41782" w14:textId="77777777" w:rsidR="00CD04FD" w:rsidRPr="00726F77" w:rsidRDefault="00CD04FD" w:rsidP="00CD04FD">
            <w:pPr>
              <w:suppressAutoHyphens/>
              <w:spacing w:line="242" w:lineRule="auto"/>
              <w:ind w:firstLine="0"/>
              <w:rPr>
                <w:rFonts w:ascii="Times New Roman" w:eastAsia="Calibri" w:hAnsi="Times New Roman" w:cs="Times New Roman"/>
                <w:b w:val="0"/>
                <w:bCs w:val="0"/>
                <w:sz w:val="22"/>
                <w:szCs w:val="22"/>
              </w:rPr>
            </w:pPr>
            <w:r w:rsidRPr="00726F77">
              <w:rPr>
                <w:rFonts w:ascii="Times New Roman" w:hAnsi="Times New Roman" w:cs="Times New Roman"/>
                <w:b w:val="0"/>
                <w:bCs w:val="0"/>
                <w:sz w:val="22"/>
                <w:szCs w:val="22"/>
              </w:rPr>
              <w:t xml:space="preserve">Расчетные показатели </w:t>
            </w:r>
            <w:r w:rsidRPr="00726F77">
              <w:rPr>
                <w:rFonts w:ascii="Times New Roman" w:hAnsi="Times New Roman" w:cs="Times New Roman"/>
                <w:b w:val="0"/>
                <w:sz w:val="22"/>
                <w:szCs w:val="22"/>
              </w:rPr>
              <w:t xml:space="preserve">минимально допустимого уровня обеспеченности </w:t>
            </w:r>
            <w:r w:rsidRPr="00726F77">
              <w:rPr>
                <w:rFonts w:ascii="Times New Roman" w:hAnsi="Times New Roman" w:cs="Times New Roman"/>
                <w:b w:val="0"/>
                <w:bCs w:val="0"/>
                <w:sz w:val="22"/>
                <w:szCs w:val="22"/>
              </w:rPr>
              <w:t xml:space="preserve">объектами, необходимыми </w:t>
            </w:r>
            <w:r w:rsidRPr="00726F77">
              <w:rPr>
                <w:rFonts w:ascii="Times New Roman" w:hAnsi="Times New Roman" w:cs="Times New Roman"/>
                <w:b w:val="0"/>
                <w:sz w:val="22"/>
                <w:szCs w:val="22"/>
              </w:rPr>
              <w:t>для организации мероприятий по охране окружающей среды в границах городского округа,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7796AD37" w14:textId="77777777" w:rsidR="00CD04FD" w:rsidRPr="00726F77" w:rsidRDefault="00CD04FD" w:rsidP="00CD04FD">
            <w:pPr>
              <w:suppressAutoHyphens/>
              <w:autoSpaceDE w:val="0"/>
              <w:autoSpaceDN w:val="0"/>
              <w:adjustRightInd w:val="0"/>
              <w:spacing w:line="242" w:lineRule="auto"/>
              <w:ind w:firstLine="0"/>
              <w:jc w:val="center"/>
              <w:rPr>
                <w:rFonts w:ascii="Times New Roman" w:eastAsia="Calibri"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6A8012C2" w14:textId="77777777" w:rsidR="00CD04FD" w:rsidRPr="00726F77" w:rsidRDefault="00CD04FD" w:rsidP="00CD04FD">
            <w:pPr>
              <w:suppressAutoHyphens/>
              <w:autoSpaceDE w:val="0"/>
              <w:autoSpaceDN w:val="0"/>
              <w:adjustRightInd w:val="0"/>
              <w:spacing w:line="242" w:lineRule="auto"/>
              <w:ind w:firstLine="27"/>
              <w:jc w:val="center"/>
              <w:rPr>
                <w:rFonts w:ascii="Times New Roman" w:eastAsia="Calibri" w:hAnsi="Times New Roman" w:cs="Times New Roman"/>
                <w:b w:val="0"/>
                <w:bCs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E5C9F60" w14:textId="77777777" w:rsidR="00CD04FD" w:rsidRPr="00726F77" w:rsidRDefault="00CD04FD" w:rsidP="00CD04FD">
            <w:pPr>
              <w:suppressAutoHyphens/>
              <w:autoSpaceDE w:val="0"/>
              <w:autoSpaceDN w:val="0"/>
              <w:adjustRightInd w:val="0"/>
              <w:spacing w:line="242" w:lineRule="auto"/>
              <w:ind w:firstLine="27"/>
              <w:jc w:val="center"/>
              <w:rPr>
                <w:rFonts w:ascii="Times New Roman" w:eastAsia="Calibri" w:hAnsi="Times New Roman" w:cs="Times New Roman"/>
                <w:b w:val="0"/>
                <w:bCs w:val="0"/>
                <w:sz w:val="22"/>
                <w:szCs w:val="22"/>
              </w:rPr>
            </w:pPr>
            <w:r w:rsidRPr="00726F77">
              <w:rPr>
                <w:rFonts w:ascii="Times New Roman" w:eastAsia="Calibri" w:hAnsi="Times New Roman" w:cs="Times New Roman"/>
                <w:b w:val="0"/>
                <w:bCs w:val="0"/>
                <w:sz w:val="22"/>
                <w:szCs w:val="22"/>
              </w:rPr>
              <w:t>+</w:t>
            </w:r>
          </w:p>
        </w:tc>
      </w:tr>
      <w:tr w:rsidR="00CD04FD" w:rsidRPr="00726F77" w14:paraId="0D5D74CE"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09F0EB8F" w14:textId="77777777" w:rsidR="00CD04FD" w:rsidRPr="00726F77" w:rsidRDefault="00CD04FD" w:rsidP="00CD04FD">
            <w:pPr>
              <w:suppressAutoHyphens/>
              <w:autoSpaceDE w:val="0"/>
              <w:autoSpaceDN w:val="0"/>
              <w:adjustRightInd w:val="0"/>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административными зданиями, в том числе лабораториями, осуществляющими контроль за состоянием окружающей среды</w:t>
            </w:r>
          </w:p>
        </w:tc>
        <w:tc>
          <w:tcPr>
            <w:tcW w:w="1985" w:type="dxa"/>
            <w:tcBorders>
              <w:top w:val="single" w:sz="4" w:space="0" w:color="auto"/>
              <w:left w:val="single" w:sz="4" w:space="0" w:color="auto"/>
              <w:bottom w:val="single" w:sz="4" w:space="0" w:color="auto"/>
              <w:right w:val="single" w:sz="4" w:space="0" w:color="auto"/>
            </w:tcBorders>
            <w:vAlign w:val="center"/>
          </w:tcPr>
          <w:p w14:paraId="7A89824B" w14:textId="77777777" w:rsidR="00CD04FD" w:rsidRPr="00726F77" w:rsidRDefault="00CD04FD" w:rsidP="00CD04FD">
            <w:pPr>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0858840A" w14:textId="77777777" w:rsidR="00CD04FD" w:rsidRPr="00726F77" w:rsidRDefault="00CD04FD" w:rsidP="00CD04FD">
            <w:pPr>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46CE32CC" w14:textId="77777777" w:rsidR="00CD04FD" w:rsidRPr="00726F77" w:rsidRDefault="00CD04FD" w:rsidP="00CD04FD">
            <w:pPr>
              <w:suppressAutoHyphens/>
              <w:autoSpaceDE w:val="0"/>
              <w:autoSpaceDN w:val="0"/>
              <w:adjustRightInd w:val="0"/>
              <w:spacing w:line="242" w:lineRule="auto"/>
              <w:ind w:firstLine="0"/>
              <w:jc w:val="center"/>
              <w:rPr>
                <w:rFonts w:ascii="Times New Roman" w:eastAsia="Calibri" w:hAnsi="Times New Roman" w:cs="Times New Roman"/>
                <w:b w:val="0"/>
                <w:bCs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F7F9AAB" w14:textId="77777777" w:rsidR="00CD04FD" w:rsidRPr="00726F77" w:rsidRDefault="00CD04FD" w:rsidP="00CD04FD">
            <w:pPr>
              <w:suppressAutoHyphens/>
              <w:autoSpaceDE w:val="0"/>
              <w:autoSpaceDN w:val="0"/>
              <w:adjustRightInd w:val="0"/>
              <w:spacing w:line="242" w:lineRule="auto"/>
              <w:ind w:firstLine="27"/>
              <w:jc w:val="center"/>
              <w:rPr>
                <w:rFonts w:ascii="Times New Roman" w:eastAsia="Calibri" w:hAnsi="Times New Roman" w:cs="Times New Roman"/>
                <w:b w:val="0"/>
                <w:bCs w:val="0"/>
                <w:sz w:val="22"/>
                <w:szCs w:val="22"/>
              </w:rPr>
            </w:pPr>
            <w:r w:rsidRPr="00726F77">
              <w:rPr>
                <w:rFonts w:ascii="Times New Roman" w:eastAsia="Calibri" w:hAnsi="Times New Roman" w:cs="Times New Roman"/>
                <w:b w:val="0"/>
                <w:bCs w:val="0"/>
                <w:sz w:val="22"/>
                <w:szCs w:val="22"/>
              </w:rPr>
              <w:t>+</w:t>
            </w:r>
          </w:p>
        </w:tc>
      </w:tr>
      <w:tr w:rsidR="00CD04FD" w:rsidRPr="00726F77" w14:paraId="0C8DE93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5556BEDA"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r w:rsidRPr="00726F77">
              <w:rPr>
                <w:rFonts w:ascii="Times New Roman" w:hAnsi="Times New Roman" w:cs="Times New Roman"/>
                <w:b w:val="0"/>
                <w:sz w:val="22"/>
                <w:szCs w:val="22"/>
              </w:rPr>
              <w:t>административных зданий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7BE49DFD" w14:textId="77777777" w:rsidR="00CD04FD" w:rsidRPr="00726F77" w:rsidRDefault="00CD04FD" w:rsidP="00CD04FD">
            <w:pPr>
              <w:suppressAutoHyphens/>
              <w:autoSpaceDE w:val="0"/>
              <w:autoSpaceDN w:val="0"/>
              <w:adjustRightInd w:val="0"/>
              <w:spacing w:line="240" w:lineRule="auto"/>
              <w:ind w:firstLine="27"/>
              <w:jc w:val="center"/>
              <w:rPr>
                <w:rFonts w:ascii="Times New Roman" w:eastAsia="Calibri" w:hAnsi="Times New Roman" w:cs="Times New Roman"/>
                <w:b w:val="0"/>
                <w:bCs w:val="0"/>
                <w:sz w:val="22"/>
                <w:szCs w:val="22"/>
              </w:rPr>
            </w:pPr>
            <w:r w:rsidRPr="00726F77">
              <w:rPr>
                <w:rFonts w:ascii="Times New Roman" w:hAnsi="Times New Roman" w:cs="Times New Roman"/>
                <w:b w:val="0"/>
                <w:sz w:val="22"/>
                <w:szCs w:val="22"/>
              </w:rPr>
              <w:t>не нормируются</w:t>
            </w:r>
          </w:p>
        </w:tc>
      </w:tr>
      <w:tr w:rsidR="00CD04FD" w:rsidRPr="00726F77" w14:paraId="07EBAA93"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tcPr>
          <w:p w14:paraId="3B39025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административных зданий</w:t>
            </w:r>
          </w:p>
        </w:tc>
        <w:tc>
          <w:tcPr>
            <w:tcW w:w="1985" w:type="dxa"/>
            <w:tcBorders>
              <w:top w:val="single" w:sz="4" w:space="0" w:color="auto"/>
              <w:left w:val="single" w:sz="4" w:space="0" w:color="auto"/>
              <w:bottom w:val="single" w:sz="4" w:space="0" w:color="auto"/>
              <w:right w:val="single" w:sz="4" w:space="0" w:color="auto"/>
            </w:tcBorders>
            <w:vAlign w:val="center"/>
          </w:tcPr>
          <w:p w14:paraId="151C1DF3" w14:textId="77777777" w:rsidR="00CD04FD" w:rsidRPr="00726F77" w:rsidRDefault="00CD04FD" w:rsidP="00CD04FD">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w:t>
            </w:r>
            <w:r w:rsidRPr="00726F77">
              <w:rPr>
                <w:rFonts w:ascii="Times New Roman" w:hAnsi="Times New Roman" w:cs="Times New Roman"/>
                <w:b w:val="0"/>
                <w:sz w:val="22"/>
                <w:szCs w:val="22"/>
                <w:vertAlign w:val="superscript"/>
              </w:rPr>
              <w:t xml:space="preserve"> </w:t>
            </w:r>
            <w:r w:rsidRPr="00726F77">
              <w:rPr>
                <w:rFonts w:ascii="Times New Roman" w:hAnsi="Times New Roman" w:cs="Times New Roman"/>
                <w:b w:val="0"/>
                <w:sz w:val="22"/>
                <w:szCs w:val="22"/>
              </w:rPr>
              <w:t>/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72B5B24A" w14:textId="77777777" w:rsidR="00CD04FD" w:rsidRPr="00726F77" w:rsidRDefault="00CD04FD" w:rsidP="00CD04FD">
            <w:pPr>
              <w:suppressAutoHyphens/>
              <w:autoSpaceDE w:val="0"/>
              <w:autoSpaceDN w:val="0"/>
              <w:adjustRightInd w:val="0"/>
              <w:spacing w:line="240" w:lineRule="auto"/>
              <w:ind w:firstLine="27"/>
              <w:jc w:val="center"/>
              <w:rPr>
                <w:rFonts w:ascii="Times New Roman" w:eastAsia="Calibri" w:hAnsi="Times New Roman" w:cs="Times New Roman"/>
                <w:b w:val="0"/>
                <w:bCs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F85B7DF" w14:textId="77777777" w:rsidR="00CD04FD" w:rsidRPr="00726F77" w:rsidRDefault="00CD04FD" w:rsidP="00CD04FD">
            <w:pPr>
              <w:suppressAutoHyphens/>
              <w:autoSpaceDE w:val="0"/>
              <w:autoSpaceDN w:val="0"/>
              <w:adjustRightInd w:val="0"/>
              <w:spacing w:line="240" w:lineRule="auto"/>
              <w:ind w:firstLine="27"/>
              <w:jc w:val="center"/>
              <w:rPr>
                <w:rFonts w:ascii="Times New Roman" w:eastAsia="Calibri" w:hAnsi="Times New Roman" w:cs="Times New Roman"/>
                <w:b w:val="0"/>
                <w:bCs w:val="0"/>
                <w:sz w:val="22"/>
                <w:szCs w:val="22"/>
              </w:rPr>
            </w:pPr>
            <w:r w:rsidRPr="00726F77">
              <w:rPr>
                <w:rFonts w:ascii="Times New Roman" w:eastAsia="Calibri" w:hAnsi="Times New Roman" w:cs="Times New Roman"/>
                <w:b w:val="0"/>
                <w:bCs w:val="0"/>
                <w:sz w:val="22"/>
                <w:szCs w:val="22"/>
              </w:rPr>
              <w:t>+</w:t>
            </w:r>
          </w:p>
        </w:tc>
      </w:tr>
      <w:tr w:rsidR="00CD04FD" w:rsidRPr="00726F77" w14:paraId="2A1AA817"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76FB8498"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образования:</w:t>
            </w:r>
          </w:p>
        </w:tc>
      </w:tr>
      <w:tr w:rsidR="00CD04FD" w:rsidRPr="00726F77" w14:paraId="58BB115E" w14:textId="77777777" w:rsidTr="00CD04FD">
        <w:trPr>
          <w:trHeight w:val="239"/>
          <w:jc w:val="center"/>
        </w:trPr>
        <w:tc>
          <w:tcPr>
            <w:tcW w:w="6747" w:type="dxa"/>
            <w:tcBorders>
              <w:top w:val="single" w:sz="4" w:space="0" w:color="auto"/>
              <w:left w:val="single" w:sz="4" w:space="0" w:color="auto"/>
              <w:bottom w:val="single" w:sz="4" w:space="0" w:color="auto"/>
              <w:right w:val="single" w:sz="4" w:space="0" w:color="auto"/>
            </w:tcBorders>
          </w:tcPr>
          <w:p w14:paraId="5BAF5159" w14:textId="77777777" w:rsidR="00CD04FD" w:rsidRPr="00726F77" w:rsidRDefault="00CD04FD" w:rsidP="00CD04FD">
            <w:pPr>
              <w:tabs>
                <w:tab w:val="left" w:pos="2125"/>
              </w:tabs>
              <w:suppressAutoHyphens/>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показатели минимально допустимого уровня обеспеченности объектами образования и максимально допустимого уровня территориальной доступности таких объектов для населения </w:t>
            </w:r>
            <w:r w:rsidRPr="00726F77">
              <w:rPr>
                <w:rFonts w:ascii="Times New Roman" w:hAnsi="Times New Roman" w:cs="Times New Roman"/>
                <w:b w:val="0"/>
                <w:bCs w:val="0"/>
                <w:sz w:val="22"/>
                <w:szCs w:val="22"/>
              </w:rPr>
              <w:t>городского округа</w:t>
            </w:r>
            <w:r w:rsidRPr="00726F77">
              <w:rPr>
                <w:rFonts w:ascii="Times New Roman" w:hAnsi="Times New Roman" w:cs="Times New Roman"/>
                <w:b w:val="0"/>
                <w:sz w:val="22"/>
                <w:szCs w:val="22"/>
              </w:rPr>
              <w:t>, а также размеры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14:paraId="6FD098BF" w14:textId="77777777" w:rsidR="00CD04FD" w:rsidRPr="00726F77" w:rsidRDefault="00CD04FD" w:rsidP="00CD04FD">
            <w:pPr>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3080DA4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A4308F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1AD2875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B961ABE"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дошкольными образовательными организациями</w:t>
            </w:r>
          </w:p>
        </w:tc>
        <w:tc>
          <w:tcPr>
            <w:tcW w:w="1985" w:type="dxa"/>
            <w:tcBorders>
              <w:top w:val="single" w:sz="4" w:space="0" w:color="auto"/>
              <w:left w:val="single" w:sz="4" w:space="0" w:color="auto"/>
              <w:bottom w:val="single" w:sz="4" w:space="0" w:color="auto"/>
              <w:right w:val="single" w:sz="4" w:space="0" w:color="auto"/>
            </w:tcBorders>
            <w:vAlign w:val="center"/>
          </w:tcPr>
          <w:p w14:paraId="688CAB76" w14:textId="77777777" w:rsidR="00CD04FD" w:rsidRPr="00726F77" w:rsidRDefault="00CD04FD" w:rsidP="00CD04FD">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79AAFC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4570E7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64A43C2"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99E7FC7"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максимально допустимого уровня территориальной доступности дошкольных 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7098BC19" w14:textId="77777777" w:rsidR="00CD04FD" w:rsidRPr="00726F77" w:rsidRDefault="00CD04FD" w:rsidP="00CD04FD">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2E74FDE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93C385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4DC085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A1667B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размеры земельных участков дошкольных 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68964D51" w14:textId="77777777" w:rsidR="00CD04FD" w:rsidRPr="00726F77" w:rsidRDefault="00CD04FD" w:rsidP="00CD04FD">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 xml:space="preserve">2 </w:t>
            </w:r>
            <w:r w:rsidRPr="00726F77">
              <w:rPr>
                <w:rFonts w:ascii="Times New Roman" w:hAnsi="Times New Roman" w:cs="Times New Roman"/>
                <w:b w:val="0"/>
                <w:sz w:val="22"/>
                <w:szCs w:val="22"/>
              </w:rPr>
              <w:t>/ место</w:t>
            </w:r>
          </w:p>
        </w:tc>
        <w:tc>
          <w:tcPr>
            <w:tcW w:w="510" w:type="dxa"/>
            <w:tcBorders>
              <w:top w:val="single" w:sz="4" w:space="0" w:color="auto"/>
              <w:left w:val="single" w:sz="4" w:space="0" w:color="auto"/>
              <w:bottom w:val="single" w:sz="4" w:space="0" w:color="auto"/>
              <w:right w:val="single" w:sz="4" w:space="0" w:color="auto"/>
            </w:tcBorders>
            <w:vAlign w:val="center"/>
          </w:tcPr>
          <w:p w14:paraId="69211B3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61D809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8D36039"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8399EE5"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общеобразовательными организациями</w:t>
            </w:r>
          </w:p>
        </w:tc>
        <w:tc>
          <w:tcPr>
            <w:tcW w:w="1985" w:type="dxa"/>
            <w:tcBorders>
              <w:top w:val="single" w:sz="4" w:space="0" w:color="auto"/>
              <w:left w:val="single" w:sz="4" w:space="0" w:color="auto"/>
              <w:bottom w:val="single" w:sz="4" w:space="0" w:color="auto"/>
              <w:right w:val="single" w:sz="4" w:space="0" w:color="auto"/>
            </w:tcBorders>
            <w:vAlign w:val="center"/>
          </w:tcPr>
          <w:p w14:paraId="4591792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8E0BAD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06C610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9C7E6C4"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01F4F43"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общеобразовательных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6C308E09"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1DC5E12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B5BBF5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CE12504"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4EC9A3D"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общеобразовательных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23E5D002"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/место</w:t>
            </w:r>
          </w:p>
        </w:tc>
        <w:tc>
          <w:tcPr>
            <w:tcW w:w="510" w:type="dxa"/>
            <w:tcBorders>
              <w:top w:val="single" w:sz="4" w:space="0" w:color="auto"/>
              <w:left w:val="single" w:sz="4" w:space="0" w:color="auto"/>
              <w:bottom w:val="single" w:sz="4" w:space="0" w:color="auto"/>
              <w:right w:val="single" w:sz="4" w:space="0" w:color="auto"/>
            </w:tcBorders>
            <w:vAlign w:val="center"/>
          </w:tcPr>
          <w:p w14:paraId="426998E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81B5D8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13368C0"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64560423"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общеобразовательными организациями с интернатом, интернатами для общеобразовательных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52E98BF4"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4AAF64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DB76F3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6DFDAB37"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3C4675AD"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общеобразовательных организаций с интернатом, интернатов для общеобразовательных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761D453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BF520E0" w14:textId="77777777" w:rsidR="00CD04FD" w:rsidRPr="00726F77" w:rsidRDefault="00CD04FD" w:rsidP="00CD04FD">
            <w:pPr>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5FB1FBE" w14:textId="77777777" w:rsidR="00CD04FD" w:rsidRPr="00726F77" w:rsidRDefault="00CD04FD" w:rsidP="00CD04FD">
            <w:pPr>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188CB2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79E4C1A"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общеобразовательных организаций с интернатом, интернатов для общеобразовательных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4EDA434F"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/место</w:t>
            </w:r>
          </w:p>
        </w:tc>
        <w:tc>
          <w:tcPr>
            <w:tcW w:w="510" w:type="dxa"/>
            <w:tcBorders>
              <w:top w:val="single" w:sz="4" w:space="0" w:color="auto"/>
              <w:left w:val="single" w:sz="4" w:space="0" w:color="auto"/>
              <w:bottom w:val="single" w:sz="4" w:space="0" w:color="auto"/>
              <w:right w:val="single" w:sz="4" w:space="0" w:color="auto"/>
            </w:tcBorders>
            <w:vAlign w:val="center"/>
          </w:tcPr>
          <w:p w14:paraId="2654FA9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51DC12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38013931"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77E5FE3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образовательными организациями дополнительного образования детей</w:t>
            </w:r>
          </w:p>
        </w:tc>
        <w:tc>
          <w:tcPr>
            <w:tcW w:w="1985" w:type="dxa"/>
            <w:tcBorders>
              <w:top w:val="single" w:sz="4" w:space="0" w:color="auto"/>
              <w:left w:val="single" w:sz="4" w:space="0" w:color="auto"/>
              <w:bottom w:val="single" w:sz="4" w:space="0" w:color="auto"/>
              <w:right w:val="single" w:sz="4" w:space="0" w:color="auto"/>
            </w:tcBorders>
            <w:vAlign w:val="center"/>
          </w:tcPr>
          <w:p w14:paraId="4D567187"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численности детей 5-18 лет</w:t>
            </w:r>
          </w:p>
        </w:tc>
        <w:tc>
          <w:tcPr>
            <w:tcW w:w="510" w:type="dxa"/>
            <w:tcBorders>
              <w:top w:val="single" w:sz="4" w:space="0" w:color="auto"/>
              <w:left w:val="single" w:sz="4" w:space="0" w:color="auto"/>
              <w:bottom w:val="single" w:sz="4" w:space="0" w:color="auto"/>
              <w:right w:val="single" w:sz="4" w:space="0" w:color="auto"/>
            </w:tcBorders>
            <w:vAlign w:val="center"/>
          </w:tcPr>
          <w:p w14:paraId="084E1C7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7A7B61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B65108F"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21FBE66B"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образовательных организаций дополнительного образования детей</w:t>
            </w:r>
          </w:p>
        </w:tc>
        <w:tc>
          <w:tcPr>
            <w:tcW w:w="1985" w:type="dxa"/>
            <w:tcBorders>
              <w:top w:val="single" w:sz="4" w:space="0" w:color="auto"/>
              <w:left w:val="single" w:sz="4" w:space="0" w:color="auto"/>
              <w:bottom w:val="single" w:sz="4" w:space="0" w:color="auto"/>
              <w:right w:val="single" w:sz="4" w:space="0" w:color="auto"/>
            </w:tcBorders>
            <w:vAlign w:val="center"/>
          </w:tcPr>
          <w:p w14:paraId="57C353A3"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7B6C79F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B8FEC3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BEE303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F3901FC"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образовательных организаций дополнительного образования детей</w:t>
            </w:r>
          </w:p>
        </w:tc>
        <w:tc>
          <w:tcPr>
            <w:tcW w:w="1985" w:type="dxa"/>
            <w:tcBorders>
              <w:top w:val="single" w:sz="4" w:space="0" w:color="auto"/>
              <w:left w:val="single" w:sz="4" w:space="0" w:color="auto"/>
              <w:bottom w:val="single" w:sz="4" w:space="0" w:color="auto"/>
              <w:right w:val="single" w:sz="4" w:space="0" w:color="auto"/>
            </w:tcBorders>
            <w:vAlign w:val="center"/>
          </w:tcPr>
          <w:p w14:paraId="290DF7B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17E3FE4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09F578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3349DE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BBD453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детскими школами искусств</w:t>
            </w:r>
          </w:p>
        </w:tc>
        <w:tc>
          <w:tcPr>
            <w:tcW w:w="1985" w:type="dxa"/>
            <w:tcBorders>
              <w:top w:val="single" w:sz="4" w:space="0" w:color="auto"/>
              <w:left w:val="single" w:sz="4" w:space="0" w:color="auto"/>
              <w:bottom w:val="single" w:sz="4" w:space="0" w:color="auto"/>
              <w:right w:val="single" w:sz="4" w:space="0" w:color="auto"/>
            </w:tcBorders>
            <w:vAlign w:val="center"/>
          </w:tcPr>
          <w:p w14:paraId="47160E06"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3424E65B"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06A5F34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77373F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FA2458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49A7238"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детских школ искусств</w:t>
            </w:r>
          </w:p>
        </w:tc>
        <w:tc>
          <w:tcPr>
            <w:tcW w:w="1985" w:type="dxa"/>
            <w:tcBorders>
              <w:top w:val="single" w:sz="4" w:space="0" w:color="auto"/>
              <w:left w:val="single" w:sz="4" w:space="0" w:color="auto"/>
              <w:bottom w:val="single" w:sz="4" w:space="0" w:color="auto"/>
              <w:right w:val="single" w:sz="4" w:space="0" w:color="auto"/>
            </w:tcBorders>
            <w:vAlign w:val="center"/>
          </w:tcPr>
          <w:p w14:paraId="141CBD3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2D94A06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9DA880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9476F2D"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5F50ECC1"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детских школ искусств</w:t>
            </w:r>
          </w:p>
        </w:tc>
        <w:tc>
          <w:tcPr>
            <w:tcW w:w="1985" w:type="dxa"/>
            <w:tcBorders>
              <w:top w:val="single" w:sz="4" w:space="0" w:color="auto"/>
              <w:left w:val="single" w:sz="4" w:space="0" w:color="auto"/>
              <w:bottom w:val="single" w:sz="4" w:space="0" w:color="auto"/>
              <w:right w:val="single" w:sz="4" w:space="0" w:color="auto"/>
            </w:tcBorders>
            <w:vAlign w:val="center"/>
          </w:tcPr>
          <w:p w14:paraId="3E979D3A"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5977903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AE549A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EE41D49"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3480CD3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помещениями для организации досуга, занятий с детьми, физкультурно-оздоровительных занятий</w:t>
            </w:r>
          </w:p>
        </w:tc>
        <w:tc>
          <w:tcPr>
            <w:tcW w:w="1985" w:type="dxa"/>
            <w:tcBorders>
              <w:top w:val="single" w:sz="4" w:space="0" w:color="auto"/>
              <w:left w:val="single" w:sz="4" w:space="0" w:color="auto"/>
              <w:bottom w:val="single" w:sz="4" w:space="0" w:color="auto"/>
              <w:right w:val="single" w:sz="4" w:space="0" w:color="auto"/>
            </w:tcBorders>
            <w:vAlign w:val="center"/>
          </w:tcPr>
          <w:p w14:paraId="4C4D95D7"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 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577A314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5C2026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AEECD6F"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104465D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помещений для организации досуга, занятий с детьми, физкультурно-оздоровительных занятий</w:t>
            </w:r>
          </w:p>
        </w:tc>
        <w:tc>
          <w:tcPr>
            <w:tcW w:w="1985" w:type="dxa"/>
            <w:tcBorders>
              <w:top w:val="single" w:sz="4" w:space="0" w:color="auto"/>
              <w:left w:val="single" w:sz="4" w:space="0" w:color="auto"/>
              <w:bottom w:val="single" w:sz="4" w:space="0" w:color="auto"/>
              <w:right w:val="single" w:sz="4" w:space="0" w:color="auto"/>
            </w:tcBorders>
            <w:vAlign w:val="center"/>
          </w:tcPr>
          <w:p w14:paraId="2B04C24D"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709ED6D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8A4F24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9200086"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64BCDA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помещений для организации досуга, занятий с детьми, физкультурно-оздоровительных занятий</w:t>
            </w:r>
          </w:p>
        </w:tc>
        <w:tc>
          <w:tcPr>
            <w:tcW w:w="1985" w:type="dxa"/>
            <w:tcBorders>
              <w:top w:val="single" w:sz="4" w:space="0" w:color="auto"/>
              <w:left w:val="single" w:sz="4" w:space="0" w:color="auto"/>
              <w:bottom w:val="single" w:sz="4" w:space="0" w:color="auto"/>
              <w:right w:val="single" w:sz="4" w:space="0" w:color="auto"/>
            </w:tcBorders>
            <w:vAlign w:val="center"/>
          </w:tcPr>
          <w:p w14:paraId="251E421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14DA107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CB6BA9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B9CEB8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BC10932"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детскими лагерями</w:t>
            </w:r>
          </w:p>
        </w:tc>
        <w:tc>
          <w:tcPr>
            <w:tcW w:w="1985" w:type="dxa"/>
            <w:tcBorders>
              <w:top w:val="single" w:sz="4" w:space="0" w:color="auto"/>
              <w:left w:val="single" w:sz="4" w:space="0" w:color="auto"/>
              <w:bottom w:val="single" w:sz="4" w:space="0" w:color="auto"/>
              <w:right w:val="single" w:sz="4" w:space="0" w:color="auto"/>
            </w:tcBorders>
            <w:vAlign w:val="center"/>
          </w:tcPr>
          <w:p w14:paraId="778A87F2"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 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188E456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508547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24C194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E03E6B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детских лагерей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56B6EA6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19FA52B5"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C73D100"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детских лагерей</w:t>
            </w:r>
          </w:p>
        </w:tc>
        <w:tc>
          <w:tcPr>
            <w:tcW w:w="1985" w:type="dxa"/>
            <w:tcBorders>
              <w:top w:val="single" w:sz="4" w:space="0" w:color="auto"/>
              <w:left w:val="single" w:sz="4" w:space="0" w:color="auto"/>
              <w:bottom w:val="single" w:sz="4" w:space="0" w:color="auto"/>
              <w:right w:val="single" w:sz="4" w:space="0" w:color="auto"/>
            </w:tcBorders>
            <w:vAlign w:val="center"/>
          </w:tcPr>
          <w:p w14:paraId="0225DD0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w:t>
            </w:r>
          </w:p>
        </w:tc>
        <w:tc>
          <w:tcPr>
            <w:tcW w:w="510" w:type="dxa"/>
            <w:tcBorders>
              <w:top w:val="single" w:sz="4" w:space="0" w:color="auto"/>
              <w:left w:val="single" w:sz="4" w:space="0" w:color="auto"/>
              <w:bottom w:val="single" w:sz="4" w:space="0" w:color="auto"/>
              <w:right w:val="single" w:sz="4" w:space="0" w:color="auto"/>
            </w:tcBorders>
            <w:vAlign w:val="center"/>
          </w:tcPr>
          <w:p w14:paraId="019CD19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820B63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5286A5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343B98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оздоровительными лагерями для старшеклассников</w:t>
            </w:r>
          </w:p>
        </w:tc>
        <w:tc>
          <w:tcPr>
            <w:tcW w:w="1985" w:type="dxa"/>
            <w:tcBorders>
              <w:top w:val="single" w:sz="4" w:space="0" w:color="auto"/>
              <w:left w:val="single" w:sz="4" w:space="0" w:color="auto"/>
              <w:bottom w:val="single" w:sz="4" w:space="0" w:color="auto"/>
              <w:right w:val="single" w:sz="4" w:space="0" w:color="auto"/>
            </w:tcBorders>
            <w:vAlign w:val="center"/>
          </w:tcPr>
          <w:p w14:paraId="4832413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 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4AFCE9D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3A4D26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1A69D2E"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84A343"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оздоровительных лагерей для старшеклассников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D780D6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629EF377"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vAlign w:val="center"/>
          </w:tcPr>
          <w:p w14:paraId="7FE8BE1B" w14:textId="77777777" w:rsidR="00CD04FD" w:rsidRPr="00726F77" w:rsidRDefault="00CD04FD" w:rsidP="00CD04FD">
            <w:pPr>
              <w:tabs>
                <w:tab w:val="left" w:pos="3529"/>
              </w:tabs>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оздоровительных лагерей для старшеклассников</w:t>
            </w:r>
          </w:p>
        </w:tc>
        <w:tc>
          <w:tcPr>
            <w:tcW w:w="1985" w:type="dxa"/>
            <w:tcBorders>
              <w:top w:val="single" w:sz="4" w:space="0" w:color="auto"/>
              <w:left w:val="single" w:sz="4" w:space="0" w:color="auto"/>
              <w:bottom w:val="single" w:sz="4" w:space="0" w:color="auto"/>
              <w:right w:val="single" w:sz="4" w:space="0" w:color="auto"/>
            </w:tcBorders>
            <w:vAlign w:val="center"/>
          </w:tcPr>
          <w:p w14:paraId="1ED20E3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w:t>
            </w:r>
          </w:p>
        </w:tc>
        <w:tc>
          <w:tcPr>
            <w:tcW w:w="510" w:type="dxa"/>
            <w:tcBorders>
              <w:top w:val="single" w:sz="4" w:space="0" w:color="auto"/>
              <w:left w:val="single" w:sz="4" w:space="0" w:color="auto"/>
              <w:bottom w:val="single" w:sz="4" w:space="0" w:color="auto"/>
              <w:right w:val="single" w:sz="4" w:space="0" w:color="auto"/>
            </w:tcBorders>
            <w:vAlign w:val="center"/>
          </w:tcPr>
          <w:p w14:paraId="7B77355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746CFC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65B05E6F"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vAlign w:val="center"/>
          </w:tcPr>
          <w:p w14:paraId="06EF1013"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молодежными лагерями</w:t>
            </w:r>
          </w:p>
        </w:tc>
        <w:tc>
          <w:tcPr>
            <w:tcW w:w="1985" w:type="dxa"/>
            <w:tcBorders>
              <w:top w:val="single" w:sz="4" w:space="0" w:color="auto"/>
              <w:left w:val="single" w:sz="4" w:space="0" w:color="auto"/>
              <w:bottom w:val="single" w:sz="4" w:space="0" w:color="auto"/>
              <w:right w:val="single" w:sz="4" w:space="0" w:color="auto"/>
            </w:tcBorders>
            <w:vAlign w:val="center"/>
          </w:tcPr>
          <w:p w14:paraId="1C48555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 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1DFE931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A5CD05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2B94F3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3A23AC3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молодежных лагерей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592259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371BF48C"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tcPr>
          <w:p w14:paraId="2A203198"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размеры земельных участков молодежных лагерей</w:t>
            </w:r>
          </w:p>
        </w:tc>
        <w:tc>
          <w:tcPr>
            <w:tcW w:w="1985" w:type="dxa"/>
            <w:tcBorders>
              <w:top w:val="single" w:sz="4" w:space="0" w:color="auto"/>
              <w:left w:val="single" w:sz="4" w:space="0" w:color="auto"/>
              <w:bottom w:val="single" w:sz="4" w:space="0" w:color="auto"/>
              <w:right w:val="single" w:sz="4" w:space="0" w:color="auto"/>
            </w:tcBorders>
            <w:vAlign w:val="center"/>
          </w:tcPr>
          <w:p w14:paraId="301B546F"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sz w:val="22"/>
                <w:szCs w:val="22"/>
              </w:rPr>
              <w:t>/место</w:t>
            </w:r>
          </w:p>
        </w:tc>
        <w:tc>
          <w:tcPr>
            <w:tcW w:w="510" w:type="dxa"/>
            <w:tcBorders>
              <w:top w:val="single" w:sz="4" w:space="0" w:color="auto"/>
              <w:left w:val="single" w:sz="4" w:space="0" w:color="auto"/>
              <w:bottom w:val="single" w:sz="4" w:space="0" w:color="auto"/>
              <w:right w:val="single" w:sz="4" w:space="0" w:color="auto"/>
            </w:tcBorders>
            <w:vAlign w:val="center"/>
          </w:tcPr>
          <w:p w14:paraId="2382F35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1BE930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02E3AA1"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468179E6"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здравоохранения:</w:t>
            </w:r>
          </w:p>
        </w:tc>
      </w:tr>
      <w:tr w:rsidR="00CD04FD" w:rsidRPr="00726F77" w14:paraId="4E209466"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tcPr>
          <w:p w14:paraId="388C16AB" w14:textId="77777777" w:rsidR="00CD04FD" w:rsidRPr="00726F77" w:rsidRDefault="00CD04FD" w:rsidP="00CD04FD">
            <w:pPr>
              <w:suppressAutoHyphens/>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показатели минимально допустимого уровня обеспеченности объектами </w:t>
            </w:r>
            <w:r w:rsidRPr="00726F77">
              <w:rPr>
                <w:rFonts w:ascii="Times New Roman" w:hAnsi="Times New Roman" w:cs="Times New Roman"/>
                <w:b w:val="0"/>
                <w:bCs w:val="0"/>
                <w:sz w:val="22"/>
                <w:szCs w:val="22"/>
              </w:rPr>
              <w:t xml:space="preserve">здравоохранения </w:t>
            </w:r>
            <w:r w:rsidRPr="00726F77">
              <w:rPr>
                <w:rFonts w:ascii="Times New Roman" w:hAnsi="Times New Roman" w:cs="Times New Roman"/>
                <w:b w:val="0"/>
                <w:sz w:val="22"/>
                <w:szCs w:val="22"/>
              </w:rPr>
              <w:t xml:space="preserve">и максимально допустимого уровня территориальной доступности таких объектов </w:t>
            </w:r>
            <w:r w:rsidRPr="00726F77">
              <w:rPr>
                <w:rFonts w:ascii="Times New Roman" w:hAnsi="Times New Roman" w:cs="Times New Roman"/>
                <w:b w:val="0"/>
                <w:bCs w:val="0"/>
                <w:sz w:val="22"/>
                <w:szCs w:val="22"/>
              </w:rPr>
              <w:t>для населения городского округа, а также размеры земельных участков</w:t>
            </w:r>
            <w:r w:rsidRPr="00726F77">
              <w:rPr>
                <w:rFonts w:ascii="Times New Roman" w:hAnsi="Times New Roman" w:cs="Times New Roman"/>
                <w:b w:val="0"/>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714E726A"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6988339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930BF1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594A38F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2E9F73A"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аптечными организациями (аптеками) </w:t>
            </w:r>
          </w:p>
        </w:tc>
        <w:tc>
          <w:tcPr>
            <w:tcW w:w="1985" w:type="dxa"/>
            <w:tcBorders>
              <w:top w:val="single" w:sz="4" w:space="0" w:color="auto"/>
              <w:left w:val="single" w:sz="4" w:space="0" w:color="auto"/>
              <w:bottom w:val="single" w:sz="4" w:space="0" w:color="auto"/>
              <w:right w:val="single" w:sz="4" w:space="0" w:color="auto"/>
            </w:tcBorders>
            <w:vAlign w:val="center"/>
          </w:tcPr>
          <w:p w14:paraId="74BE54AB"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44C313D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ADCF25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443EA4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F784682"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аптечных организаций </w:t>
            </w:r>
          </w:p>
        </w:tc>
        <w:tc>
          <w:tcPr>
            <w:tcW w:w="1985" w:type="dxa"/>
            <w:tcBorders>
              <w:top w:val="single" w:sz="4" w:space="0" w:color="auto"/>
              <w:left w:val="single" w:sz="4" w:space="0" w:color="auto"/>
              <w:bottom w:val="single" w:sz="4" w:space="0" w:color="auto"/>
              <w:right w:val="single" w:sz="4" w:space="0" w:color="auto"/>
            </w:tcBorders>
            <w:vAlign w:val="center"/>
          </w:tcPr>
          <w:p w14:paraId="1435967C"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66DAE1C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615254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71087C7"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5C7FD619"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аптечных организаций </w:t>
            </w:r>
          </w:p>
        </w:tc>
        <w:tc>
          <w:tcPr>
            <w:tcW w:w="1985" w:type="dxa"/>
            <w:tcBorders>
              <w:top w:val="single" w:sz="4" w:space="0" w:color="auto"/>
              <w:left w:val="single" w:sz="4" w:space="0" w:color="auto"/>
              <w:bottom w:val="single" w:sz="4" w:space="0" w:color="auto"/>
              <w:right w:val="single" w:sz="4" w:space="0" w:color="auto"/>
            </w:tcBorders>
          </w:tcPr>
          <w:p w14:paraId="2F45664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1471B2E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8E8D3C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86D9366"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035B003"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молочными кухнями (для детей до 1 года)</w:t>
            </w:r>
          </w:p>
        </w:tc>
        <w:tc>
          <w:tcPr>
            <w:tcW w:w="1985" w:type="dxa"/>
            <w:tcBorders>
              <w:top w:val="single" w:sz="4" w:space="0" w:color="auto"/>
              <w:left w:val="single" w:sz="4" w:space="0" w:color="auto"/>
              <w:bottom w:val="single" w:sz="4" w:space="0" w:color="auto"/>
              <w:right w:val="single" w:sz="4" w:space="0" w:color="auto"/>
            </w:tcBorders>
            <w:vAlign w:val="center"/>
          </w:tcPr>
          <w:p w14:paraId="06AE5150"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87224F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E009BF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A0D655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EBCA35F" w14:textId="77777777" w:rsidR="00CD04FD" w:rsidRPr="00726F77" w:rsidRDefault="00CD04FD" w:rsidP="00CD04FD">
            <w:pPr>
              <w:suppressAutoHyphens/>
              <w:autoSpaceDE w:val="0"/>
              <w:autoSpaceDN w:val="0"/>
              <w:adjustRightInd w:val="0"/>
              <w:spacing w:line="240"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молочных кухонь </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5D43BF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4AEE4C4B"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6EF6C3E7" w14:textId="77777777" w:rsidR="00CD04FD" w:rsidRPr="00726F77" w:rsidRDefault="00CD04FD" w:rsidP="00CD04FD">
            <w:pPr>
              <w:suppressAutoHyphens/>
              <w:autoSpaceDE w:val="0"/>
              <w:autoSpaceDN w:val="0"/>
              <w:adjustRightInd w:val="0"/>
              <w:spacing w:line="240"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размеры земельных участков молочных кухонь </w:t>
            </w:r>
          </w:p>
        </w:tc>
        <w:tc>
          <w:tcPr>
            <w:tcW w:w="1985" w:type="dxa"/>
            <w:tcBorders>
              <w:top w:val="single" w:sz="4" w:space="0" w:color="auto"/>
              <w:left w:val="single" w:sz="4" w:space="0" w:color="auto"/>
              <w:bottom w:val="single" w:sz="4" w:space="0" w:color="auto"/>
              <w:right w:val="single" w:sz="4" w:space="0" w:color="auto"/>
            </w:tcBorders>
            <w:vAlign w:val="center"/>
          </w:tcPr>
          <w:p w14:paraId="0BC65F65"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4465D8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A7E50C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346F08C"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2F1BD34"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раздаточными пунктами молочных кухонь</w:t>
            </w:r>
          </w:p>
        </w:tc>
        <w:tc>
          <w:tcPr>
            <w:tcW w:w="1985" w:type="dxa"/>
            <w:tcBorders>
              <w:top w:val="single" w:sz="4" w:space="0" w:color="auto"/>
              <w:left w:val="single" w:sz="4" w:space="0" w:color="auto"/>
              <w:bottom w:val="single" w:sz="4" w:space="0" w:color="auto"/>
              <w:right w:val="single" w:sz="4" w:space="0" w:color="auto"/>
            </w:tcBorders>
            <w:vAlign w:val="center"/>
          </w:tcPr>
          <w:p w14:paraId="7EF43334"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95D3E6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92F366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79DE8C6"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387109E"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раздаточных пунктов молочных кухонь</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6F95244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751E62E8"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FF7CF45"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стационарами для взрослых и детей со вспомогательными зданиями и сооружениями</w:t>
            </w:r>
          </w:p>
        </w:tc>
        <w:tc>
          <w:tcPr>
            <w:tcW w:w="1985" w:type="dxa"/>
            <w:tcBorders>
              <w:top w:val="single" w:sz="4" w:space="0" w:color="auto"/>
              <w:left w:val="single" w:sz="4" w:space="0" w:color="auto"/>
              <w:bottom w:val="single" w:sz="4" w:space="0" w:color="auto"/>
              <w:right w:val="single" w:sz="4" w:space="0" w:color="auto"/>
            </w:tcBorders>
            <w:vAlign w:val="center"/>
          </w:tcPr>
          <w:p w14:paraId="30D74DA7"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коек / 1000 человек</w:t>
            </w:r>
          </w:p>
        </w:tc>
        <w:tc>
          <w:tcPr>
            <w:tcW w:w="510" w:type="dxa"/>
            <w:tcBorders>
              <w:top w:val="single" w:sz="4" w:space="0" w:color="auto"/>
              <w:left w:val="single" w:sz="4" w:space="0" w:color="auto"/>
              <w:bottom w:val="single" w:sz="4" w:space="0" w:color="auto"/>
              <w:right w:val="single" w:sz="4" w:space="0" w:color="auto"/>
            </w:tcBorders>
            <w:vAlign w:val="center"/>
          </w:tcPr>
          <w:p w14:paraId="4ECAD35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61B6C8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8465FD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9C55A8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расчетных показателей максимально допустимого уровня территориальной доступности стационаров для взрослых и детей со вспомогательными зданиями и сооружениями</w:t>
            </w:r>
          </w:p>
        </w:tc>
        <w:tc>
          <w:tcPr>
            <w:tcW w:w="1985" w:type="dxa"/>
            <w:tcBorders>
              <w:top w:val="single" w:sz="4" w:space="0" w:color="auto"/>
              <w:left w:val="single" w:sz="4" w:space="0" w:color="auto"/>
              <w:bottom w:val="single" w:sz="4" w:space="0" w:color="auto"/>
              <w:right w:val="single" w:sz="4" w:space="0" w:color="auto"/>
            </w:tcBorders>
            <w:vAlign w:val="center"/>
          </w:tcPr>
          <w:p w14:paraId="132E33BA"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6E831BC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6CD2D0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889D08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ED8325F"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стационаров для взрослых и детей со вспомогательными зданиями и сооружениями</w:t>
            </w:r>
          </w:p>
        </w:tc>
        <w:tc>
          <w:tcPr>
            <w:tcW w:w="1985" w:type="dxa"/>
            <w:tcBorders>
              <w:top w:val="single" w:sz="4" w:space="0" w:color="auto"/>
              <w:left w:val="single" w:sz="4" w:space="0" w:color="auto"/>
              <w:bottom w:val="single" w:sz="4" w:space="0" w:color="auto"/>
              <w:right w:val="single" w:sz="4" w:space="0" w:color="auto"/>
            </w:tcBorders>
            <w:vAlign w:val="center"/>
          </w:tcPr>
          <w:p w14:paraId="071129E0"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койку</w:t>
            </w:r>
          </w:p>
        </w:tc>
        <w:tc>
          <w:tcPr>
            <w:tcW w:w="510" w:type="dxa"/>
            <w:tcBorders>
              <w:top w:val="single" w:sz="4" w:space="0" w:color="auto"/>
              <w:left w:val="single" w:sz="4" w:space="0" w:color="auto"/>
              <w:bottom w:val="single" w:sz="4" w:space="0" w:color="auto"/>
              <w:right w:val="single" w:sz="4" w:space="0" w:color="auto"/>
            </w:tcBorders>
            <w:vAlign w:val="center"/>
          </w:tcPr>
          <w:p w14:paraId="3880352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9846E5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69CE1AE"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11AB7A" w14:textId="77777777" w:rsidR="00CD04FD" w:rsidRPr="00726F77" w:rsidRDefault="00CD04FD" w:rsidP="00CD04FD">
            <w:pPr>
              <w:suppressAutoHyphens/>
              <w:autoSpaceDE w:val="0"/>
              <w:autoSpaceDN w:val="0"/>
              <w:adjustRightInd w:val="0"/>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полустационарными учреждениями, дневными стационарами</w:t>
            </w:r>
          </w:p>
        </w:tc>
        <w:tc>
          <w:tcPr>
            <w:tcW w:w="1985" w:type="dxa"/>
            <w:tcBorders>
              <w:top w:val="single" w:sz="4" w:space="0" w:color="auto"/>
              <w:left w:val="single" w:sz="4" w:space="0" w:color="auto"/>
              <w:bottom w:val="single" w:sz="4" w:space="0" w:color="auto"/>
              <w:right w:val="single" w:sz="4" w:space="0" w:color="auto"/>
            </w:tcBorders>
            <w:vAlign w:val="center"/>
          </w:tcPr>
          <w:p w14:paraId="52EC3864"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коек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4B3C42B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1D795D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5ACBAC1"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6B8A91FF"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расчетных показателей максимально допустимого уровня территориальной доступности полустационарных учреждений, дневных стационаров</w:t>
            </w:r>
          </w:p>
        </w:tc>
        <w:tc>
          <w:tcPr>
            <w:tcW w:w="1985" w:type="dxa"/>
            <w:tcBorders>
              <w:top w:val="single" w:sz="4" w:space="0" w:color="auto"/>
              <w:left w:val="single" w:sz="4" w:space="0" w:color="auto"/>
              <w:bottom w:val="single" w:sz="4" w:space="0" w:color="auto"/>
              <w:right w:val="single" w:sz="4" w:space="0" w:color="auto"/>
            </w:tcBorders>
            <w:vAlign w:val="center"/>
          </w:tcPr>
          <w:p w14:paraId="3E0FCFE9"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7FA7E34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6C604A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B9FABF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E855A46"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полустационарных учреждений, дневных стационаров</w:t>
            </w:r>
          </w:p>
        </w:tc>
        <w:tc>
          <w:tcPr>
            <w:tcW w:w="1985" w:type="dxa"/>
            <w:tcBorders>
              <w:top w:val="single" w:sz="4" w:space="0" w:color="auto"/>
              <w:left w:val="single" w:sz="4" w:space="0" w:color="auto"/>
              <w:bottom w:val="single" w:sz="4" w:space="0" w:color="auto"/>
              <w:right w:val="single" w:sz="4" w:space="0" w:color="auto"/>
            </w:tcBorders>
            <w:vAlign w:val="center"/>
          </w:tcPr>
          <w:p w14:paraId="3CE5194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га / объект, </w:t>
            </w:r>
          </w:p>
          <w:p w14:paraId="3C089210"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койку</w:t>
            </w:r>
          </w:p>
        </w:tc>
        <w:tc>
          <w:tcPr>
            <w:tcW w:w="510" w:type="dxa"/>
            <w:tcBorders>
              <w:top w:val="single" w:sz="4" w:space="0" w:color="auto"/>
              <w:left w:val="single" w:sz="4" w:space="0" w:color="auto"/>
              <w:bottom w:val="single" w:sz="4" w:space="0" w:color="auto"/>
              <w:right w:val="single" w:sz="4" w:space="0" w:color="auto"/>
            </w:tcBorders>
            <w:vAlign w:val="center"/>
          </w:tcPr>
          <w:p w14:paraId="2FD849A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78E5D5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7E8C12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79623DD"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амбулаторно-поликлиническими учреждениями </w:t>
            </w:r>
          </w:p>
        </w:tc>
        <w:tc>
          <w:tcPr>
            <w:tcW w:w="1985" w:type="dxa"/>
            <w:tcBorders>
              <w:top w:val="single" w:sz="4" w:space="0" w:color="auto"/>
              <w:left w:val="single" w:sz="4" w:space="0" w:color="auto"/>
              <w:bottom w:val="single" w:sz="4" w:space="0" w:color="auto"/>
              <w:right w:val="single" w:sz="4" w:space="0" w:color="auto"/>
            </w:tcBorders>
            <w:vAlign w:val="center"/>
          </w:tcPr>
          <w:p w14:paraId="65EAA109"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посещений в смену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530C89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B8CE98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7571FB4"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747DE65"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амбулаторно-поликлинических учреждений</w:t>
            </w:r>
          </w:p>
        </w:tc>
        <w:tc>
          <w:tcPr>
            <w:tcW w:w="1985" w:type="dxa"/>
            <w:tcBorders>
              <w:top w:val="single" w:sz="4" w:space="0" w:color="auto"/>
              <w:left w:val="single" w:sz="4" w:space="0" w:color="auto"/>
              <w:bottom w:val="single" w:sz="4" w:space="0" w:color="auto"/>
              <w:right w:val="single" w:sz="4" w:space="0" w:color="auto"/>
            </w:tcBorders>
            <w:vAlign w:val="center"/>
          </w:tcPr>
          <w:p w14:paraId="7B2BBCFA"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7FDBF6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CA5952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1EA11D4"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24681AE1"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амбулаторно-поликлинических учреждений</w:t>
            </w:r>
          </w:p>
        </w:tc>
        <w:tc>
          <w:tcPr>
            <w:tcW w:w="1985" w:type="dxa"/>
            <w:tcBorders>
              <w:top w:val="single" w:sz="4" w:space="0" w:color="auto"/>
              <w:left w:val="single" w:sz="4" w:space="0" w:color="auto"/>
              <w:bottom w:val="single" w:sz="4" w:space="0" w:color="auto"/>
              <w:right w:val="single" w:sz="4" w:space="0" w:color="auto"/>
            </w:tcBorders>
            <w:vAlign w:val="center"/>
          </w:tcPr>
          <w:p w14:paraId="48DBDF16" w14:textId="77777777" w:rsidR="00CD04FD" w:rsidRPr="00726F77" w:rsidRDefault="00CD04FD" w:rsidP="00CD04FD">
            <w:pPr>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га / 100 посещений в смену, </w:t>
            </w:r>
          </w:p>
          <w:p w14:paraId="360A356C" w14:textId="77777777" w:rsidR="00CD04FD" w:rsidRPr="00726F77" w:rsidRDefault="00CD04FD" w:rsidP="00CD04FD">
            <w:pPr>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0B02F5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2145AB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F77EC8C"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BBAAD96"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минимально допустимого уровня обеспеченности офисами общей (семейной) практики</w:t>
            </w:r>
          </w:p>
        </w:tc>
        <w:tc>
          <w:tcPr>
            <w:tcW w:w="1985" w:type="dxa"/>
            <w:tcBorders>
              <w:top w:val="single" w:sz="4" w:space="0" w:color="auto"/>
              <w:left w:val="single" w:sz="4" w:space="0" w:color="auto"/>
              <w:bottom w:val="single" w:sz="4" w:space="0" w:color="auto"/>
              <w:right w:val="single" w:sz="4" w:space="0" w:color="auto"/>
            </w:tcBorders>
            <w:vAlign w:val="center"/>
          </w:tcPr>
          <w:p w14:paraId="33A2167B"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6C452EF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1000 чел.</w:t>
            </w:r>
          </w:p>
        </w:tc>
        <w:tc>
          <w:tcPr>
            <w:tcW w:w="510" w:type="dxa"/>
            <w:tcBorders>
              <w:top w:val="single" w:sz="4" w:space="0" w:color="auto"/>
              <w:left w:val="single" w:sz="4" w:space="0" w:color="auto"/>
              <w:bottom w:val="single" w:sz="4" w:space="0" w:color="auto"/>
              <w:right w:val="single" w:sz="4" w:space="0" w:color="auto"/>
            </w:tcBorders>
            <w:vAlign w:val="center"/>
          </w:tcPr>
          <w:p w14:paraId="3528BCF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6E5F86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64F511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6BAA261"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офисов общей (семейной) практики</w:t>
            </w:r>
          </w:p>
        </w:tc>
        <w:tc>
          <w:tcPr>
            <w:tcW w:w="1985" w:type="dxa"/>
            <w:tcBorders>
              <w:top w:val="single" w:sz="4" w:space="0" w:color="auto"/>
              <w:left w:val="single" w:sz="4" w:space="0" w:color="auto"/>
              <w:bottom w:val="single" w:sz="4" w:space="0" w:color="auto"/>
              <w:right w:val="single" w:sz="4" w:space="0" w:color="auto"/>
            </w:tcBorders>
            <w:vAlign w:val="center"/>
          </w:tcPr>
          <w:p w14:paraId="20F4564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89DCE7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90740D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CFC672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BE7E403"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станциями (подстанциями) скорой помощи</w:t>
            </w:r>
          </w:p>
        </w:tc>
        <w:tc>
          <w:tcPr>
            <w:tcW w:w="1985" w:type="dxa"/>
            <w:tcBorders>
              <w:top w:val="single" w:sz="4" w:space="0" w:color="auto"/>
              <w:left w:val="single" w:sz="4" w:space="0" w:color="auto"/>
              <w:bottom w:val="single" w:sz="4" w:space="0" w:color="auto"/>
              <w:right w:val="single" w:sz="4" w:space="0" w:color="auto"/>
            </w:tcBorders>
            <w:vAlign w:val="center"/>
          </w:tcPr>
          <w:p w14:paraId="5A230115"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0BED731A"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1000 чел.</w:t>
            </w:r>
          </w:p>
        </w:tc>
        <w:tc>
          <w:tcPr>
            <w:tcW w:w="510" w:type="dxa"/>
            <w:tcBorders>
              <w:top w:val="single" w:sz="4" w:space="0" w:color="auto"/>
              <w:left w:val="single" w:sz="4" w:space="0" w:color="auto"/>
              <w:bottom w:val="single" w:sz="4" w:space="0" w:color="auto"/>
              <w:right w:val="single" w:sz="4" w:space="0" w:color="auto"/>
            </w:tcBorders>
            <w:vAlign w:val="center"/>
          </w:tcPr>
          <w:p w14:paraId="2F65523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D0FAA1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FA922B6"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0F261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расчетные показатели максимально допустимого уровня территориальной доступности станций (подстанций) скорой помощи</w:t>
            </w:r>
          </w:p>
        </w:tc>
        <w:tc>
          <w:tcPr>
            <w:tcW w:w="1985" w:type="dxa"/>
            <w:tcBorders>
              <w:top w:val="single" w:sz="4" w:space="0" w:color="auto"/>
              <w:left w:val="single" w:sz="4" w:space="0" w:color="auto"/>
              <w:bottom w:val="single" w:sz="4" w:space="0" w:color="auto"/>
              <w:right w:val="single" w:sz="4" w:space="0" w:color="auto"/>
            </w:tcBorders>
            <w:vAlign w:val="center"/>
          </w:tcPr>
          <w:p w14:paraId="72359DD7"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0DF53E9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46FCA1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996644F"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36A55CBC"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станций (подстанций) скорой помощи</w:t>
            </w:r>
          </w:p>
        </w:tc>
        <w:tc>
          <w:tcPr>
            <w:tcW w:w="1985" w:type="dxa"/>
            <w:tcBorders>
              <w:top w:val="single" w:sz="4" w:space="0" w:color="auto"/>
              <w:left w:val="single" w:sz="4" w:space="0" w:color="auto"/>
              <w:bottom w:val="single" w:sz="4" w:space="0" w:color="auto"/>
              <w:right w:val="single" w:sz="4" w:space="0" w:color="auto"/>
            </w:tcBorders>
            <w:vAlign w:val="center"/>
          </w:tcPr>
          <w:p w14:paraId="00E3701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050DDE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95CD64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72AD2B1"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9931775"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посадочными площадками для санитарной авиации</w:t>
            </w:r>
          </w:p>
        </w:tc>
        <w:tc>
          <w:tcPr>
            <w:tcW w:w="1985" w:type="dxa"/>
            <w:tcBorders>
              <w:top w:val="single" w:sz="4" w:space="0" w:color="auto"/>
              <w:left w:val="single" w:sz="4" w:space="0" w:color="auto"/>
              <w:bottom w:val="single" w:sz="4" w:space="0" w:color="auto"/>
              <w:right w:val="single" w:sz="4" w:space="0" w:color="auto"/>
            </w:tcBorders>
            <w:vAlign w:val="center"/>
          </w:tcPr>
          <w:p w14:paraId="2AF7C31D"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7E0500A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1000 чел.</w:t>
            </w:r>
          </w:p>
        </w:tc>
        <w:tc>
          <w:tcPr>
            <w:tcW w:w="510" w:type="dxa"/>
            <w:tcBorders>
              <w:top w:val="single" w:sz="4" w:space="0" w:color="auto"/>
              <w:left w:val="single" w:sz="4" w:space="0" w:color="auto"/>
              <w:bottom w:val="single" w:sz="4" w:space="0" w:color="auto"/>
              <w:right w:val="single" w:sz="4" w:space="0" w:color="auto"/>
            </w:tcBorders>
            <w:vAlign w:val="center"/>
          </w:tcPr>
          <w:p w14:paraId="20F8088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66CCE1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0DC59C3"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0E1D30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посадочных площадок для санитарной авиации</w:t>
            </w:r>
          </w:p>
        </w:tc>
        <w:tc>
          <w:tcPr>
            <w:tcW w:w="1985" w:type="dxa"/>
            <w:tcBorders>
              <w:top w:val="single" w:sz="4" w:space="0" w:color="auto"/>
              <w:left w:val="single" w:sz="4" w:space="0" w:color="auto"/>
              <w:bottom w:val="single" w:sz="4" w:space="0" w:color="auto"/>
              <w:right w:val="single" w:sz="4" w:space="0" w:color="auto"/>
            </w:tcBorders>
            <w:vAlign w:val="center"/>
          </w:tcPr>
          <w:p w14:paraId="326A7237"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38AC6F5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A3726E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B06C9A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06C729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посадочных площадок для санитарной авиации</w:t>
            </w:r>
          </w:p>
        </w:tc>
        <w:tc>
          <w:tcPr>
            <w:tcW w:w="1985" w:type="dxa"/>
            <w:tcBorders>
              <w:top w:val="single" w:sz="4" w:space="0" w:color="auto"/>
              <w:left w:val="single" w:sz="4" w:space="0" w:color="auto"/>
              <w:bottom w:val="single" w:sz="4" w:space="0" w:color="auto"/>
              <w:right w:val="single" w:sz="4" w:space="0" w:color="auto"/>
            </w:tcBorders>
            <w:vAlign w:val="center"/>
          </w:tcPr>
          <w:p w14:paraId="3B75FD00"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877CE8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73AEF9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1E21EC9" w14:textId="77777777" w:rsidTr="00CD04FD">
        <w:trPr>
          <w:trHeight w:val="595"/>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2E71E16F"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необходимые для обеспечения населения услугами связи, общественного питания, торговли и бытового обслуживания:</w:t>
            </w:r>
          </w:p>
        </w:tc>
      </w:tr>
      <w:tr w:rsidR="00CD04FD" w:rsidRPr="00726F77" w14:paraId="15B5B9D3"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C3FF74" w14:textId="77777777" w:rsidR="00CD04FD" w:rsidRPr="00726F77" w:rsidRDefault="00CD04FD" w:rsidP="00CD04FD">
            <w:pPr>
              <w:suppressAutoHyphens/>
              <w:spacing w:line="240" w:lineRule="auto"/>
              <w:ind w:left="28"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обеспечения населения услугами связи, и максимально допустимого уровня территориальной доступности таких объектов для населения городского округа, а также размеры земельных участков</w:t>
            </w:r>
            <w:r w:rsidRPr="00726F77">
              <w:rPr>
                <w:rFonts w:ascii="Times New Roman" w:hAnsi="Times New Roman" w:cs="Times New Roman"/>
                <w:b w:val="0"/>
                <w:bCs w:val="0"/>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0C2BD757"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08F0E20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C1CBE1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4F0538E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7A686F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отделениями связи</w:t>
            </w:r>
          </w:p>
        </w:tc>
        <w:tc>
          <w:tcPr>
            <w:tcW w:w="1985" w:type="dxa"/>
            <w:tcBorders>
              <w:top w:val="single" w:sz="4" w:space="0" w:color="auto"/>
              <w:left w:val="single" w:sz="4" w:space="0" w:color="auto"/>
              <w:bottom w:val="single" w:sz="4" w:space="0" w:color="auto"/>
              <w:right w:val="single" w:sz="4" w:space="0" w:color="auto"/>
            </w:tcBorders>
            <w:vAlign w:val="center"/>
          </w:tcPr>
          <w:p w14:paraId="4A950EEB"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536A2F0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B9A06D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31D4ED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664C4BF"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отделений связи</w:t>
            </w:r>
          </w:p>
        </w:tc>
        <w:tc>
          <w:tcPr>
            <w:tcW w:w="1985" w:type="dxa"/>
            <w:tcBorders>
              <w:top w:val="single" w:sz="4" w:space="0" w:color="auto"/>
              <w:left w:val="single" w:sz="4" w:space="0" w:color="auto"/>
              <w:bottom w:val="single" w:sz="4" w:space="0" w:color="auto"/>
              <w:right w:val="single" w:sz="4" w:space="0" w:color="auto"/>
            </w:tcBorders>
            <w:vAlign w:val="center"/>
          </w:tcPr>
          <w:p w14:paraId="32DC8A29"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1AD184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888CC9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2528C84"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0666585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отделений связи</w:t>
            </w:r>
          </w:p>
        </w:tc>
        <w:tc>
          <w:tcPr>
            <w:tcW w:w="1985" w:type="dxa"/>
            <w:tcBorders>
              <w:top w:val="single" w:sz="4" w:space="0" w:color="auto"/>
              <w:left w:val="single" w:sz="4" w:space="0" w:color="auto"/>
              <w:bottom w:val="single" w:sz="4" w:space="0" w:color="auto"/>
              <w:right w:val="single" w:sz="4" w:space="0" w:color="auto"/>
            </w:tcBorders>
            <w:vAlign w:val="center"/>
          </w:tcPr>
          <w:p w14:paraId="1F589B7D"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2551CAA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DD7292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D4651D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3E58B8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телефонной сетью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5825AEC0"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абонентская </w:t>
            </w:r>
          </w:p>
          <w:p w14:paraId="38ADE241"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точка / квартира</w:t>
            </w:r>
          </w:p>
        </w:tc>
        <w:tc>
          <w:tcPr>
            <w:tcW w:w="510" w:type="dxa"/>
            <w:tcBorders>
              <w:top w:val="single" w:sz="4" w:space="0" w:color="auto"/>
              <w:left w:val="single" w:sz="4" w:space="0" w:color="auto"/>
              <w:bottom w:val="single" w:sz="4" w:space="0" w:color="auto"/>
              <w:right w:val="single" w:sz="4" w:space="0" w:color="auto"/>
            </w:tcBorders>
            <w:vAlign w:val="center"/>
          </w:tcPr>
          <w:p w14:paraId="01CD9DA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826A2F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CEE6A87"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DBDB456"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телефонной сети общего пользования</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51BC394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392AC53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179A20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сетью радиовещания и радиотрансляции</w:t>
            </w:r>
          </w:p>
        </w:tc>
        <w:tc>
          <w:tcPr>
            <w:tcW w:w="1985" w:type="dxa"/>
            <w:tcBorders>
              <w:top w:val="single" w:sz="4" w:space="0" w:color="auto"/>
              <w:left w:val="single" w:sz="4" w:space="0" w:color="auto"/>
              <w:bottom w:val="single" w:sz="4" w:space="0" w:color="auto"/>
              <w:right w:val="single" w:sz="4" w:space="0" w:color="auto"/>
            </w:tcBorders>
            <w:vAlign w:val="center"/>
          </w:tcPr>
          <w:p w14:paraId="524A7A81"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радиоточка / квартира</w:t>
            </w:r>
          </w:p>
        </w:tc>
        <w:tc>
          <w:tcPr>
            <w:tcW w:w="510" w:type="dxa"/>
            <w:tcBorders>
              <w:top w:val="single" w:sz="4" w:space="0" w:color="auto"/>
              <w:left w:val="single" w:sz="4" w:space="0" w:color="auto"/>
              <w:bottom w:val="single" w:sz="4" w:space="0" w:color="auto"/>
              <w:right w:val="single" w:sz="4" w:space="0" w:color="auto"/>
            </w:tcBorders>
            <w:vAlign w:val="center"/>
          </w:tcPr>
          <w:p w14:paraId="0E4A800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B1E6C3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198F17C"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8DB8D4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сети радиовещания и радиотрансляции</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59C83B5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276ECFB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3751870"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сетью приема телевизионных программ</w:t>
            </w:r>
          </w:p>
        </w:tc>
        <w:tc>
          <w:tcPr>
            <w:tcW w:w="1985" w:type="dxa"/>
            <w:tcBorders>
              <w:top w:val="single" w:sz="4" w:space="0" w:color="auto"/>
              <w:left w:val="single" w:sz="4" w:space="0" w:color="auto"/>
              <w:bottom w:val="single" w:sz="4" w:space="0" w:color="auto"/>
              <w:right w:val="single" w:sz="4" w:space="0" w:color="auto"/>
            </w:tcBorders>
            <w:vAlign w:val="center"/>
          </w:tcPr>
          <w:p w14:paraId="0E3733DE"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точка доступа / квартиру</w:t>
            </w:r>
          </w:p>
        </w:tc>
        <w:tc>
          <w:tcPr>
            <w:tcW w:w="510" w:type="dxa"/>
            <w:tcBorders>
              <w:top w:val="single" w:sz="4" w:space="0" w:color="auto"/>
              <w:left w:val="single" w:sz="4" w:space="0" w:color="auto"/>
              <w:bottom w:val="single" w:sz="4" w:space="0" w:color="auto"/>
              <w:right w:val="single" w:sz="4" w:space="0" w:color="auto"/>
            </w:tcBorders>
            <w:vAlign w:val="center"/>
          </w:tcPr>
          <w:p w14:paraId="76CD817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4EBDC4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2648FEF"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61224D61"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сети приема телевизионных программ</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7BFF762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666E2AB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6F28EA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системами оповещения РСЧС</w:t>
            </w:r>
          </w:p>
        </w:tc>
        <w:tc>
          <w:tcPr>
            <w:tcW w:w="1985" w:type="dxa"/>
            <w:tcBorders>
              <w:top w:val="single" w:sz="4" w:space="0" w:color="auto"/>
              <w:left w:val="single" w:sz="4" w:space="0" w:color="auto"/>
              <w:bottom w:val="single" w:sz="4" w:space="0" w:color="auto"/>
              <w:right w:val="single" w:sz="4" w:space="0" w:color="auto"/>
            </w:tcBorders>
            <w:vAlign w:val="center"/>
          </w:tcPr>
          <w:p w14:paraId="12586E4C" w14:textId="77777777" w:rsidR="00CD04FD" w:rsidRPr="00726F77" w:rsidRDefault="00CD04FD" w:rsidP="00CD04FD">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громкоговоритель</w:t>
            </w:r>
          </w:p>
        </w:tc>
        <w:tc>
          <w:tcPr>
            <w:tcW w:w="510" w:type="dxa"/>
            <w:tcBorders>
              <w:top w:val="single" w:sz="4" w:space="0" w:color="auto"/>
              <w:left w:val="single" w:sz="4" w:space="0" w:color="auto"/>
              <w:bottom w:val="single" w:sz="4" w:space="0" w:color="auto"/>
              <w:right w:val="single" w:sz="4" w:space="0" w:color="auto"/>
            </w:tcBorders>
            <w:vAlign w:val="center"/>
          </w:tcPr>
          <w:p w14:paraId="658C1F3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B96775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53F79BC"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B687E1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систем оповещения РСЧС</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62BA6EF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011D8E39"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tcPr>
          <w:p w14:paraId="0F2DD4C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автоматическими телефонными станциями </w:t>
            </w:r>
          </w:p>
        </w:tc>
        <w:tc>
          <w:tcPr>
            <w:tcW w:w="1985" w:type="dxa"/>
            <w:tcBorders>
              <w:top w:val="single" w:sz="4" w:space="0" w:color="auto"/>
              <w:left w:val="single" w:sz="4" w:space="0" w:color="auto"/>
              <w:bottom w:val="single" w:sz="4" w:space="0" w:color="auto"/>
              <w:right w:val="single" w:sz="4" w:space="0" w:color="auto"/>
            </w:tcBorders>
            <w:vAlign w:val="center"/>
          </w:tcPr>
          <w:p w14:paraId="6C488199"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1000 абонентских номеров</w:t>
            </w:r>
          </w:p>
        </w:tc>
        <w:tc>
          <w:tcPr>
            <w:tcW w:w="510" w:type="dxa"/>
            <w:tcBorders>
              <w:top w:val="single" w:sz="4" w:space="0" w:color="auto"/>
              <w:left w:val="single" w:sz="4" w:space="0" w:color="auto"/>
              <w:bottom w:val="single" w:sz="4" w:space="0" w:color="auto"/>
              <w:right w:val="single" w:sz="4" w:space="0" w:color="auto"/>
            </w:tcBorders>
            <w:vAlign w:val="center"/>
          </w:tcPr>
          <w:p w14:paraId="34A0CA5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77F138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CFC9E7B"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65E5C233"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автоматических телефонных станций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3A57FFC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27310331"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6258B411"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размеры земельных участков автоматических телефонных станций</w:t>
            </w:r>
          </w:p>
        </w:tc>
        <w:tc>
          <w:tcPr>
            <w:tcW w:w="1985" w:type="dxa"/>
            <w:tcBorders>
              <w:top w:val="single" w:sz="4" w:space="0" w:color="auto"/>
              <w:left w:val="single" w:sz="4" w:space="0" w:color="auto"/>
              <w:bottom w:val="single" w:sz="4" w:space="0" w:color="auto"/>
              <w:right w:val="single" w:sz="4" w:space="0" w:color="auto"/>
            </w:tcBorders>
            <w:vAlign w:val="center"/>
          </w:tcPr>
          <w:p w14:paraId="0000D2C9"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AA31DF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EC2833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C564E11"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E542E58"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985" w:type="dxa"/>
            <w:tcBorders>
              <w:top w:val="single" w:sz="4" w:space="0" w:color="auto"/>
              <w:left w:val="single" w:sz="4" w:space="0" w:color="auto"/>
              <w:bottom w:val="single" w:sz="4" w:space="0" w:color="auto"/>
              <w:right w:val="single" w:sz="4" w:space="0" w:color="auto"/>
            </w:tcBorders>
            <w:vAlign w:val="center"/>
          </w:tcPr>
          <w:p w14:paraId="1E829AA5"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13737A0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01CCFA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4C986B9"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15FDE8AD"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lastRenderedPageBreak/>
              <w:t>- расчетные показатели максимально допустимого уровня территориальной доступности технических центров кабельного телевидения, коммутируемого доступа сети Интернет, сотовой связи</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8D3EA1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565C0C01"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42422A6B"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технических центров кабельного телевидения, коммутируемого доступа к сети Интернет, сотовой связи</w:t>
            </w:r>
          </w:p>
        </w:tc>
        <w:tc>
          <w:tcPr>
            <w:tcW w:w="1985" w:type="dxa"/>
            <w:tcBorders>
              <w:top w:val="single" w:sz="4" w:space="0" w:color="auto"/>
              <w:left w:val="single" w:sz="4" w:space="0" w:color="auto"/>
              <w:bottom w:val="single" w:sz="4" w:space="0" w:color="auto"/>
              <w:right w:val="single" w:sz="4" w:space="0" w:color="auto"/>
            </w:tcBorders>
            <w:vAlign w:val="center"/>
          </w:tcPr>
          <w:p w14:paraId="7F62221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72C2905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D2743A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5CB0306"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24455922"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антенно-мачтовыми сооружениями мобильной связи</w:t>
            </w:r>
          </w:p>
        </w:tc>
        <w:tc>
          <w:tcPr>
            <w:tcW w:w="1985" w:type="dxa"/>
            <w:tcBorders>
              <w:top w:val="single" w:sz="4" w:space="0" w:color="auto"/>
              <w:left w:val="single" w:sz="4" w:space="0" w:color="auto"/>
              <w:bottom w:val="single" w:sz="4" w:space="0" w:color="auto"/>
              <w:right w:val="single" w:sz="4" w:space="0" w:color="auto"/>
            </w:tcBorders>
            <w:vAlign w:val="center"/>
          </w:tcPr>
          <w:p w14:paraId="13792DDE"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охвата населения</w:t>
            </w:r>
          </w:p>
        </w:tc>
        <w:tc>
          <w:tcPr>
            <w:tcW w:w="510" w:type="dxa"/>
            <w:tcBorders>
              <w:top w:val="single" w:sz="4" w:space="0" w:color="auto"/>
              <w:left w:val="single" w:sz="4" w:space="0" w:color="auto"/>
              <w:bottom w:val="single" w:sz="4" w:space="0" w:color="auto"/>
              <w:right w:val="single" w:sz="4" w:space="0" w:color="auto"/>
            </w:tcBorders>
            <w:vAlign w:val="center"/>
          </w:tcPr>
          <w:p w14:paraId="2AE1603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333D04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39217D4"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283FC9F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антенно-мачтовые сооружений мобильной связи</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323482F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hAnsi="Times New Roman" w:cs="Times New Roman"/>
                <w:b w:val="0"/>
                <w:sz w:val="22"/>
                <w:szCs w:val="22"/>
              </w:rPr>
              <w:t>не нормируются</w:t>
            </w:r>
          </w:p>
        </w:tc>
      </w:tr>
      <w:tr w:rsidR="00CD04FD" w:rsidRPr="00726F77" w14:paraId="255FD33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6A8D36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антенно-мачтовых сооружений мобильной связи</w:t>
            </w:r>
          </w:p>
        </w:tc>
        <w:tc>
          <w:tcPr>
            <w:tcW w:w="1985" w:type="dxa"/>
            <w:tcBorders>
              <w:top w:val="single" w:sz="4" w:space="0" w:color="auto"/>
              <w:left w:val="single" w:sz="4" w:space="0" w:color="auto"/>
              <w:bottom w:val="single" w:sz="4" w:space="0" w:color="auto"/>
              <w:right w:val="single" w:sz="4" w:space="0" w:color="auto"/>
            </w:tcBorders>
            <w:vAlign w:val="center"/>
          </w:tcPr>
          <w:p w14:paraId="05C37A94"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74236E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2417CD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FB88AB7"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tcPr>
          <w:p w14:paraId="683605BF" w14:textId="77777777" w:rsidR="00CD04FD" w:rsidRPr="00726F77" w:rsidRDefault="00CD04FD" w:rsidP="00CD04FD">
            <w:pPr>
              <w:suppressAutoHyphens/>
              <w:spacing w:line="240" w:lineRule="auto"/>
              <w:ind w:right="-28"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обеспечения населения услугами общественного питания, и максимально допустимого уровня территориальной доступности таких объектов для населения городского округа, а также размеры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14:paraId="7B876665"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1470341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F8C2D7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5786673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5AE6492"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объектами общественного питания</w:t>
            </w:r>
          </w:p>
        </w:tc>
        <w:tc>
          <w:tcPr>
            <w:tcW w:w="1985" w:type="dxa"/>
            <w:tcBorders>
              <w:top w:val="single" w:sz="4" w:space="0" w:color="auto"/>
              <w:left w:val="single" w:sz="4" w:space="0" w:color="auto"/>
              <w:bottom w:val="single" w:sz="4" w:space="0" w:color="auto"/>
              <w:right w:val="single" w:sz="4" w:space="0" w:color="auto"/>
            </w:tcBorders>
            <w:vAlign w:val="center"/>
          </w:tcPr>
          <w:p w14:paraId="1E5529EE"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443650B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2C3AB1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2F0DC5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A31AFA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объектов общественного питания</w:t>
            </w:r>
          </w:p>
        </w:tc>
        <w:tc>
          <w:tcPr>
            <w:tcW w:w="1985" w:type="dxa"/>
            <w:tcBorders>
              <w:top w:val="single" w:sz="4" w:space="0" w:color="auto"/>
              <w:left w:val="single" w:sz="4" w:space="0" w:color="auto"/>
              <w:bottom w:val="single" w:sz="4" w:space="0" w:color="auto"/>
              <w:right w:val="single" w:sz="4" w:space="0" w:color="auto"/>
            </w:tcBorders>
            <w:vAlign w:val="center"/>
          </w:tcPr>
          <w:p w14:paraId="3F2D3067"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43A6ADD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C68FE4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21DC8C1"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3D40CB25"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объектов общественного питания</w:t>
            </w:r>
          </w:p>
        </w:tc>
        <w:tc>
          <w:tcPr>
            <w:tcW w:w="1985" w:type="dxa"/>
            <w:tcBorders>
              <w:top w:val="single" w:sz="4" w:space="0" w:color="auto"/>
              <w:left w:val="single" w:sz="4" w:space="0" w:color="auto"/>
              <w:bottom w:val="single" w:sz="4" w:space="0" w:color="auto"/>
              <w:right w:val="single" w:sz="4" w:space="0" w:color="auto"/>
            </w:tcBorders>
            <w:vAlign w:val="center"/>
          </w:tcPr>
          <w:p w14:paraId="79BE1B5C"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100 мест</w:t>
            </w:r>
          </w:p>
        </w:tc>
        <w:tc>
          <w:tcPr>
            <w:tcW w:w="510" w:type="dxa"/>
            <w:tcBorders>
              <w:top w:val="single" w:sz="4" w:space="0" w:color="auto"/>
              <w:left w:val="single" w:sz="4" w:space="0" w:color="auto"/>
              <w:bottom w:val="single" w:sz="4" w:space="0" w:color="auto"/>
              <w:right w:val="single" w:sz="4" w:space="0" w:color="auto"/>
            </w:tcBorders>
            <w:vAlign w:val="center"/>
          </w:tcPr>
          <w:p w14:paraId="0D2C9F3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3E4F87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89B575B"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4BAB3275" w14:textId="77777777" w:rsidR="00CD04FD" w:rsidRPr="00726F77" w:rsidRDefault="00CD04FD" w:rsidP="00CD04FD">
            <w:pPr>
              <w:suppressAutoHyphens/>
              <w:spacing w:line="240" w:lineRule="auto"/>
              <w:ind w:right="-28"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обеспечения населения услугами торговли, и максимально допустимого уровня территориальной доступности таких объектов для населения городского округа, а также размеры земельных участков</w:t>
            </w:r>
            <w:r w:rsidRPr="00726F77">
              <w:rPr>
                <w:rFonts w:ascii="Times New Roman" w:hAnsi="Times New Roman" w:cs="Times New Roman"/>
                <w:b w:val="0"/>
                <w:bCs w:val="0"/>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01BBA201"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1642AF4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74AB8A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103CD457"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6A7312B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стационарными торговыми объектами, в том числе продовольственных товаров, непродовольственных товаров</w:t>
            </w:r>
          </w:p>
        </w:tc>
        <w:tc>
          <w:tcPr>
            <w:tcW w:w="1985" w:type="dxa"/>
            <w:tcBorders>
              <w:top w:val="single" w:sz="4" w:space="0" w:color="auto"/>
              <w:left w:val="single" w:sz="4" w:space="0" w:color="auto"/>
              <w:bottom w:val="single" w:sz="4" w:space="0" w:color="auto"/>
              <w:right w:val="single" w:sz="4" w:space="0" w:color="auto"/>
            </w:tcBorders>
            <w:vAlign w:val="center"/>
          </w:tcPr>
          <w:p w14:paraId="5BA24D26"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торговой площади / </w:t>
            </w:r>
          </w:p>
          <w:p w14:paraId="7C769400"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C18C5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D4E4F1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2BB6FD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8AABCD0"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стационарных торговых объектов</w:t>
            </w:r>
          </w:p>
        </w:tc>
        <w:tc>
          <w:tcPr>
            <w:tcW w:w="1985" w:type="dxa"/>
            <w:tcBorders>
              <w:top w:val="single" w:sz="4" w:space="0" w:color="auto"/>
              <w:left w:val="single" w:sz="4" w:space="0" w:color="auto"/>
              <w:bottom w:val="single" w:sz="4" w:space="0" w:color="auto"/>
              <w:right w:val="single" w:sz="4" w:space="0" w:color="auto"/>
            </w:tcBorders>
            <w:vAlign w:val="center"/>
          </w:tcPr>
          <w:p w14:paraId="191A3BAD"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1E70139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CAC8D7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D0259D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3BBD3BC8"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 стационарных</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торговых объектов</w:t>
            </w:r>
          </w:p>
        </w:tc>
        <w:tc>
          <w:tcPr>
            <w:tcW w:w="1985" w:type="dxa"/>
            <w:tcBorders>
              <w:top w:val="single" w:sz="4" w:space="0" w:color="auto"/>
              <w:left w:val="single" w:sz="4" w:space="0" w:color="auto"/>
              <w:bottom w:val="single" w:sz="4" w:space="0" w:color="auto"/>
              <w:right w:val="single" w:sz="4" w:space="0" w:color="auto"/>
            </w:tcBorders>
            <w:vAlign w:val="center"/>
          </w:tcPr>
          <w:p w14:paraId="65AB2A7E"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га / </w:t>
            </w:r>
            <w:smartTag w:uri="urn:schemas-microsoft-com:office:smarttags" w:element="metricconverter">
              <w:smartTagPr>
                <w:attr w:name="ProductID" w:val="100 м2"/>
              </w:smartTagPr>
              <w:r w:rsidRPr="00726F77">
                <w:rPr>
                  <w:rFonts w:ascii="Times New Roman" w:hAnsi="Times New Roman" w:cs="Times New Roman"/>
                  <w:b w:val="0"/>
                  <w:bCs w:val="0"/>
                  <w:sz w:val="22"/>
                  <w:szCs w:val="22"/>
                </w:rPr>
                <w:t>100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w:t>
            </w:r>
          </w:p>
          <w:p w14:paraId="7289FE82" w14:textId="77777777" w:rsidR="00CD04FD" w:rsidRPr="00726F77" w:rsidRDefault="00CD04FD" w:rsidP="00CD04FD">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торговой площади</w:t>
            </w:r>
          </w:p>
        </w:tc>
        <w:tc>
          <w:tcPr>
            <w:tcW w:w="510" w:type="dxa"/>
            <w:tcBorders>
              <w:top w:val="single" w:sz="4" w:space="0" w:color="auto"/>
              <w:left w:val="single" w:sz="4" w:space="0" w:color="auto"/>
              <w:bottom w:val="single" w:sz="4" w:space="0" w:color="auto"/>
              <w:right w:val="single" w:sz="4" w:space="0" w:color="auto"/>
            </w:tcBorders>
            <w:vAlign w:val="center"/>
          </w:tcPr>
          <w:p w14:paraId="32F5C02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8D98CF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5A1294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E3D7316"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торговыми объектами местного значения</w:t>
            </w:r>
          </w:p>
        </w:tc>
        <w:tc>
          <w:tcPr>
            <w:tcW w:w="1985" w:type="dxa"/>
            <w:tcBorders>
              <w:top w:val="single" w:sz="4" w:space="0" w:color="auto"/>
              <w:left w:val="single" w:sz="4" w:space="0" w:color="auto"/>
              <w:bottom w:val="single" w:sz="4" w:space="0" w:color="auto"/>
              <w:right w:val="single" w:sz="4" w:space="0" w:color="auto"/>
            </w:tcBorders>
            <w:vAlign w:val="center"/>
          </w:tcPr>
          <w:p w14:paraId="6674CEB5" w14:textId="77777777" w:rsidR="00CD04FD" w:rsidRPr="00726F77" w:rsidRDefault="00CD04FD" w:rsidP="00CD04FD">
            <w:pPr>
              <w:spacing w:line="240"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объект / </w:t>
            </w:r>
          </w:p>
          <w:p w14:paraId="2A2AED0B" w14:textId="77777777" w:rsidR="00CD04FD" w:rsidRPr="00726F77" w:rsidRDefault="00CD04FD" w:rsidP="00CD04FD">
            <w:pPr>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городской </w:t>
            </w:r>
            <w:r w:rsidRPr="00726F77">
              <w:rPr>
                <w:rFonts w:ascii="Times New Roman" w:hAnsi="Times New Roman" w:cs="Times New Roman"/>
                <w:b w:val="0"/>
                <w:bCs w:val="0"/>
                <w:sz w:val="22"/>
                <w:szCs w:val="22"/>
              </w:rPr>
              <w:t>округ</w:t>
            </w:r>
          </w:p>
        </w:tc>
        <w:tc>
          <w:tcPr>
            <w:tcW w:w="510" w:type="dxa"/>
            <w:tcBorders>
              <w:top w:val="single" w:sz="4" w:space="0" w:color="auto"/>
              <w:left w:val="single" w:sz="4" w:space="0" w:color="auto"/>
              <w:bottom w:val="single" w:sz="4" w:space="0" w:color="auto"/>
              <w:right w:val="single" w:sz="4" w:space="0" w:color="auto"/>
            </w:tcBorders>
            <w:vAlign w:val="center"/>
          </w:tcPr>
          <w:p w14:paraId="4BD4791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135524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ADAC39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2B891CE" w14:textId="77777777" w:rsidR="00CD04FD" w:rsidRPr="00726F77" w:rsidRDefault="00CD04FD" w:rsidP="00CD04FD">
            <w:pPr>
              <w:suppressAutoHyphens/>
              <w:spacing w:line="240"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 расчетные показатели максимально допустимого уровня </w:t>
            </w:r>
            <w:r w:rsidRPr="00726F77">
              <w:rPr>
                <w:rFonts w:ascii="Times New Roman" w:hAnsi="Times New Roman" w:cs="Times New Roman"/>
                <w:b w:val="0"/>
                <w:bCs w:val="0"/>
                <w:spacing w:val="-2"/>
                <w:sz w:val="22"/>
                <w:szCs w:val="22"/>
              </w:rPr>
              <w:t>территориальной доступности торговых объектов местного значения</w:t>
            </w:r>
          </w:p>
        </w:tc>
        <w:tc>
          <w:tcPr>
            <w:tcW w:w="1985" w:type="dxa"/>
            <w:tcBorders>
              <w:top w:val="single" w:sz="4" w:space="0" w:color="auto"/>
              <w:left w:val="single" w:sz="4" w:space="0" w:color="auto"/>
              <w:bottom w:val="single" w:sz="4" w:space="0" w:color="auto"/>
              <w:right w:val="single" w:sz="4" w:space="0" w:color="auto"/>
            </w:tcBorders>
            <w:vAlign w:val="center"/>
          </w:tcPr>
          <w:p w14:paraId="2DBE7AF5"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7F7FCAD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496738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9429E0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58EE8AD"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 торговых объектов местного   значения</w:t>
            </w:r>
          </w:p>
        </w:tc>
        <w:tc>
          <w:tcPr>
            <w:tcW w:w="1985" w:type="dxa"/>
            <w:tcBorders>
              <w:top w:val="single" w:sz="4" w:space="0" w:color="auto"/>
              <w:left w:val="single" w:sz="4" w:space="0" w:color="auto"/>
              <w:bottom w:val="single" w:sz="4" w:space="0" w:color="auto"/>
              <w:right w:val="single" w:sz="4" w:space="0" w:color="auto"/>
            </w:tcBorders>
            <w:vAlign w:val="center"/>
          </w:tcPr>
          <w:p w14:paraId="468106E5" w14:textId="77777777" w:rsidR="00CD04FD" w:rsidRPr="00726F77" w:rsidRDefault="00CD04FD" w:rsidP="00CD04FD">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га / </w:t>
            </w:r>
            <w:smartTag w:uri="urn:schemas-microsoft-com:office:smarttags" w:element="metricconverter">
              <w:smartTagPr>
                <w:attr w:name="ProductID" w:val="100 м2"/>
              </w:smartTagPr>
              <w:r w:rsidRPr="00726F77">
                <w:rPr>
                  <w:rFonts w:ascii="Times New Roman" w:hAnsi="Times New Roman" w:cs="Times New Roman"/>
                  <w:b w:val="0"/>
                  <w:bCs w:val="0"/>
                  <w:sz w:val="22"/>
                  <w:szCs w:val="22"/>
                </w:rPr>
                <w:t>100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w:t>
            </w:r>
          </w:p>
          <w:p w14:paraId="5EF2550F" w14:textId="77777777" w:rsidR="00CD04FD" w:rsidRPr="00726F77" w:rsidRDefault="00CD04FD" w:rsidP="00CD04FD">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торговой площади</w:t>
            </w:r>
          </w:p>
        </w:tc>
        <w:tc>
          <w:tcPr>
            <w:tcW w:w="510" w:type="dxa"/>
            <w:tcBorders>
              <w:top w:val="single" w:sz="4" w:space="0" w:color="auto"/>
              <w:left w:val="single" w:sz="4" w:space="0" w:color="auto"/>
              <w:bottom w:val="single" w:sz="4" w:space="0" w:color="auto"/>
              <w:right w:val="single" w:sz="4" w:space="0" w:color="auto"/>
            </w:tcBorders>
            <w:vAlign w:val="center"/>
          </w:tcPr>
          <w:p w14:paraId="11B6006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E3B6FF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DF163AF"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2BB49FAD"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рыночными комплексами</w:t>
            </w:r>
          </w:p>
        </w:tc>
        <w:tc>
          <w:tcPr>
            <w:tcW w:w="1985" w:type="dxa"/>
            <w:tcBorders>
              <w:top w:val="single" w:sz="4" w:space="0" w:color="auto"/>
              <w:left w:val="single" w:sz="4" w:space="0" w:color="auto"/>
              <w:bottom w:val="single" w:sz="4" w:space="0" w:color="auto"/>
              <w:right w:val="single" w:sz="4" w:space="0" w:color="auto"/>
            </w:tcBorders>
            <w:vAlign w:val="center"/>
          </w:tcPr>
          <w:p w14:paraId="4B5E675F" w14:textId="77777777" w:rsidR="00CD04FD" w:rsidRPr="00726F77" w:rsidRDefault="00CD04FD" w:rsidP="00CD04FD">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торговой </w:t>
            </w:r>
          </w:p>
          <w:p w14:paraId="7FB071D6"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площади / </w:t>
            </w:r>
          </w:p>
          <w:p w14:paraId="2F0C2624"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1000 чел.</w:t>
            </w:r>
          </w:p>
        </w:tc>
        <w:tc>
          <w:tcPr>
            <w:tcW w:w="510" w:type="dxa"/>
            <w:tcBorders>
              <w:top w:val="single" w:sz="4" w:space="0" w:color="auto"/>
              <w:left w:val="single" w:sz="4" w:space="0" w:color="auto"/>
              <w:bottom w:val="single" w:sz="4" w:space="0" w:color="auto"/>
              <w:right w:val="single" w:sz="4" w:space="0" w:color="auto"/>
            </w:tcBorders>
            <w:vAlign w:val="center"/>
          </w:tcPr>
          <w:p w14:paraId="001FEF4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42A184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DDE6AB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08A1247"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рыночных комплексов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7BEC289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75EEC54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48B004E8"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 рыночных комплексов</w:t>
            </w:r>
          </w:p>
        </w:tc>
        <w:tc>
          <w:tcPr>
            <w:tcW w:w="1985" w:type="dxa"/>
            <w:tcBorders>
              <w:top w:val="single" w:sz="4" w:space="0" w:color="auto"/>
              <w:left w:val="single" w:sz="4" w:space="0" w:color="auto"/>
              <w:bottom w:val="single" w:sz="4" w:space="0" w:color="auto"/>
              <w:right w:val="single" w:sz="4" w:space="0" w:color="auto"/>
            </w:tcBorders>
            <w:vAlign w:val="center"/>
          </w:tcPr>
          <w:p w14:paraId="23B914BF"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торговой площади</w:t>
            </w:r>
          </w:p>
        </w:tc>
        <w:tc>
          <w:tcPr>
            <w:tcW w:w="510" w:type="dxa"/>
            <w:tcBorders>
              <w:top w:val="single" w:sz="4" w:space="0" w:color="auto"/>
              <w:left w:val="single" w:sz="4" w:space="0" w:color="auto"/>
              <w:bottom w:val="single" w:sz="4" w:space="0" w:color="auto"/>
              <w:right w:val="single" w:sz="4" w:space="0" w:color="auto"/>
            </w:tcBorders>
            <w:vAlign w:val="center"/>
          </w:tcPr>
          <w:p w14:paraId="0E5D9C6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846246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CD7E206"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641404EB"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мелкооптовыми, оптовыми рынками, ярмарками, базами продовольственной продукции</w:t>
            </w:r>
          </w:p>
        </w:tc>
        <w:tc>
          <w:tcPr>
            <w:tcW w:w="1985" w:type="dxa"/>
            <w:tcBorders>
              <w:top w:val="single" w:sz="4" w:space="0" w:color="auto"/>
              <w:left w:val="single" w:sz="4" w:space="0" w:color="auto"/>
              <w:bottom w:val="single" w:sz="4" w:space="0" w:color="auto"/>
              <w:right w:val="single" w:sz="4" w:space="0" w:color="auto"/>
            </w:tcBorders>
            <w:vAlign w:val="center"/>
          </w:tcPr>
          <w:p w14:paraId="6F0DA594"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торговой </w:t>
            </w:r>
          </w:p>
          <w:p w14:paraId="7996026B"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площади / </w:t>
            </w:r>
          </w:p>
          <w:p w14:paraId="0AE7B331"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5D21D1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8B1ECD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9A9076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106EBEE"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lastRenderedPageBreak/>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мелкооптовых, оптовых рынков, ярмарок, баз продовольственной продукции</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195C4B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2CA6A8B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48E2571"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мелкооптовых, оптовых рынков, ярмарок, баз продовольственной продукции</w:t>
            </w:r>
          </w:p>
        </w:tc>
        <w:tc>
          <w:tcPr>
            <w:tcW w:w="1985" w:type="dxa"/>
            <w:tcBorders>
              <w:top w:val="single" w:sz="4" w:space="0" w:color="auto"/>
              <w:left w:val="single" w:sz="4" w:space="0" w:color="auto"/>
              <w:bottom w:val="single" w:sz="4" w:space="0" w:color="auto"/>
              <w:right w:val="single" w:sz="4" w:space="0" w:color="auto"/>
            </w:tcBorders>
            <w:vAlign w:val="center"/>
          </w:tcPr>
          <w:p w14:paraId="2C3F268F" w14:textId="77777777" w:rsidR="00CD04FD" w:rsidRPr="00726F77" w:rsidRDefault="00CD04FD" w:rsidP="00CD04FD">
            <w:pPr>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торговой площади</w:t>
            </w:r>
          </w:p>
        </w:tc>
        <w:tc>
          <w:tcPr>
            <w:tcW w:w="510" w:type="dxa"/>
            <w:tcBorders>
              <w:top w:val="single" w:sz="4" w:space="0" w:color="auto"/>
              <w:left w:val="single" w:sz="4" w:space="0" w:color="auto"/>
              <w:bottom w:val="single" w:sz="4" w:space="0" w:color="auto"/>
              <w:right w:val="single" w:sz="4" w:space="0" w:color="auto"/>
            </w:tcBorders>
            <w:vAlign w:val="center"/>
          </w:tcPr>
          <w:p w14:paraId="0DB712D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35B9D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94AF4FA" w14:textId="77777777" w:rsidTr="00CD04FD">
        <w:trPr>
          <w:trHeight w:val="60"/>
          <w:jc w:val="center"/>
        </w:trPr>
        <w:tc>
          <w:tcPr>
            <w:tcW w:w="6747" w:type="dxa"/>
            <w:tcBorders>
              <w:top w:val="single" w:sz="4" w:space="0" w:color="auto"/>
              <w:left w:val="single" w:sz="4" w:space="0" w:color="auto"/>
              <w:bottom w:val="single" w:sz="4" w:space="0" w:color="auto"/>
              <w:right w:val="single" w:sz="4" w:space="0" w:color="auto"/>
            </w:tcBorders>
          </w:tcPr>
          <w:p w14:paraId="10A440A4" w14:textId="77777777" w:rsidR="00CD04FD" w:rsidRPr="00726F77" w:rsidRDefault="00CD04FD" w:rsidP="00CD04FD">
            <w:pPr>
              <w:suppressAutoHyphens/>
              <w:spacing w:line="240" w:lineRule="auto"/>
              <w:ind w:right="-57"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обеспечения населения услугами бытового обслуживания, и максимально допустимого уровня территориальной доступности таких объектов населения городского округа, а также размеры земельных участков</w:t>
            </w:r>
            <w:r w:rsidRPr="00726F77">
              <w:rPr>
                <w:rFonts w:ascii="Times New Roman" w:hAnsi="Times New Roman" w:cs="Times New Roman"/>
                <w:b w:val="0"/>
                <w:bCs w:val="0"/>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08508F3A"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159347A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E3102F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200F5C32" w14:textId="77777777" w:rsidTr="00CD04FD">
        <w:trPr>
          <w:trHeight w:val="7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5BA4E659"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объектами бытового обслуживания, в том числе непосредственного обслуживания населения</w:t>
            </w:r>
          </w:p>
        </w:tc>
        <w:tc>
          <w:tcPr>
            <w:tcW w:w="1985" w:type="dxa"/>
            <w:tcBorders>
              <w:top w:val="single" w:sz="4" w:space="0" w:color="auto"/>
              <w:left w:val="single" w:sz="4" w:space="0" w:color="auto"/>
              <w:bottom w:val="single" w:sz="4" w:space="0" w:color="auto"/>
              <w:right w:val="single" w:sz="4" w:space="0" w:color="auto"/>
            </w:tcBorders>
            <w:vAlign w:val="center"/>
          </w:tcPr>
          <w:p w14:paraId="6025C1C4"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рабочих 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2387697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CE5342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0F39464"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850A656"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объектов бытового обслуживания</w:t>
            </w:r>
          </w:p>
        </w:tc>
        <w:tc>
          <w:tcPr>
            <w:tcW w:w="1985" w:type="dxa"/>
            <w:tcBorders>
              <w:top w:val="single" w:sz="4" w:space="0" w:color="auto"/>
              <w:left w:val="single" w:sz="4" w:space="0" w:color="auto"/>
              <w:bottom w:val="single" w:sz="4" w:space="0" w:color="auto"/>
              <w:right w:val="single" w:sz="4" w:space="0" w:color="auto"/>
            </w:tcBorders>
            <w:vAlign w:val="center"/>
          </w:tcPr>
          <w:p w14:paraId="1909DF40"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2AC661F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7A8C75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FB954E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5B90A6FB"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объектов бытового обслуживания</w:t>
            </w:r>
          </w:p>
        </w:tc>
        <w:tc>
          <w:tcPr>
            <w:tcW w:w="1985" w:type="dxa"/>
            <w:tcBorders>
              <w:top w:val="single" w:sz="4" w:space="0" w:color="auto"/>
              <w:left w:val="single" w:sz="4" w:space="0" w:color="auto"/>
              <w:bottom w:val="single" w:sz="4" w:space="0" w:color="auto"/>
              <w:right w:val="single" w:sz="4" w:space="0" w:color="auto"/>
            </w:tcBorders>
            <w:vAlign w:val="center"/>
          </w:tcPr>
          <w:p w14:paraId="5762BF2D" w14:textId="77777777" w:rsidR="00CD04FD" w:rsidRPr="00726F77" w:rsidRDefault="00CD04FD" w:rsidP="00CD04FD">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10 рабочих мест</w:t>
            </w:r>
          </w:p>
        </w:tc>
        <w:tc>
          <w:tcPr>
            <w:tcW w:w="510" w:type="dxa"/>
            <w:tcBorders>
              <w:top w:val="single" w:sz="4" w:space="0" w:color="auto"/>
              <w:left w:val="single" w:sz="4" w:space="0" w:color="auto"/>
              <w:bottom w:val="single" w:sz="4" w:space="0" w:color="auto"/>
              <w:right w:val="single" w:sz="4" w:space="0" w:color="auto"/>
            </w:tcBorders>
            <w:vAlign w:val="center"/>
          </w:tcPr>
          <w:p w14:paraId="024D12F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1DC691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90FFF3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3FB0AD1"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предприятиями по стирке белья (прачечными)</w:t>
            </w:r>
          </w:p>
        </w:tc>
        <w:tc>
          <w:tcPr>
            <w:tcW w:w="1985" w:type="dxa"/>
            <w:tcBorders>
              <w:top w:val="single" w:sz="4" w:space="0" w:color="auto"/>
              <w:left w:val="single" w:sz="4" w:space="0" w:color="auto"/>
              <w:bottom w:val="single" w:sz="4" w:space="0" w:color="auto"/>
              <w:right w:val="single" w:sz="4" w:space="0" w:color="auto"/>
            </w:tcBorders>
            <w:vAlign w:val="center"/>
          </w:tcPr>
          <w:p w14:paraId="30DAD928"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кг белья в смену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56C9963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E94AF2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322B80D"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75C007CC"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предприятий по стирке белья (прачечных)</w:t>
            </w:r>
          </w:p>
        </w:tc>
        <w:tc>
          <w:tcPr>
            <w:tcW w:w="1985" w:type="dxa"/>
            <w:tcBorders>
              <w:top w:val="single" w:sz="4" w:space="0" w:color="auto"/>
              <w:left w:val="single" w:sz="4" w:space="0" w:color="auto"/>
              <w:bottom w:val="single" w:sz="4" w:space="0" w:color="auto"/>
              <w:right w:val="single" w:sz="4" w:space="0" w:color="auto"/>
            </w:tcBorders>
            <w:vAlign w:val="center"/>
          </w:tcPr>
          <w:p w14:paraId="62F81D4F"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638957C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6FA808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0B6206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5FBBD37"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предприятий по стирке белья (прачечных)</w:t>
            </w:r>
          </w:p>
        </w:tc>
        <w:tc>
          <w:tcPr>
            <w:tcW w:w="1985" w:type="dxa"/>
            <w:tcBorders>
              <w:top w:val="single" w:sz="4" w:space="0" w:color="auto"/>
              <w:left w:val="single" w:sz="4" w:space="0" w:color="auto"/>
              <w:bottom w:val="single" w:sz="4" w:space="0" w:color="auto"/>
              <w:right w:val="single" w:sz="4" w:space="0" w:color="auto"/>
            </w:tcBorders>
            <w:vAlign w:val="center"/>
          </w:tcPr>
          <w:p w14:paraId="7596AF6F"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0D527F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C6B054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AC8267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605DE77"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химчистками</w:t>
            </w:r>
          </w:p>
        </w:tc>
        <w:tc>
          <w:tcPr>
            <w:tcW w:w="1985" w:type="dxa"/>
            <w:tcBorders>
              <w:top w:val="single" w:sz="4" w:space="0" w:color="auto"/>
              <w:left w:val="single" w:sz="4" w:space="0" w:color="auto"/>
              <w:bottom w:val="single" w:sz="4" w:space="0" w:color="auto"/>
              <w:right w:val="single" w:sz="4" w:space="0" w:color="auto"/>
            </w:tcBorders>
            <w:vAlign w:val="center"/>
          </w:tcPr>
          <w:p w14:paraId="3A346D46" w14:textId="77777777" w:rsidR="00CD04FD" w:rsidRPr="00726F77" w:rsidRDefault="00CD04FD" w:rsidP="00CD04FD">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кг вещей в смену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0850DB7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0FF3CB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4154F9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B77BC94"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химчисток</w:t>
            </w:r>
          </w:p>
        </w:tc>
        <w:tc>
          <w:tcPr>
            <w:tcW w:w="1985" w:type="dxa"/>
            <w:tcBorders>
              <w:top w:val="single" w:sz="4" w:space="0" w:color="auto"/>
              <w:left w:val="single" w:sz="4" w:space="0" w:color="auto"/>
              <w:bottom w:val="single" w:sz="4" w:space="0" w:color="auto"/>
              <w:right w:val="single" w:sz="4" w:space="0" w:color="auto"/>
            </w:tcBorders>
            <w:vAlign w:val="center"/>
          </w:tcPr>
          <w:p w14:paraId="6B8A5999"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359C28B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2D297C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FA35DCE"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609BF4D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химчисток</w:t>
            </w:r>
          </w:p>
        </w:tc>
        <w:tc>
          <w:tcPr>
            <w:tcW w:w="1985" w:type="dxa"/>
            <w:tcBorders>
              <w:top w:val="single" w:sz="4" w:space="0" w:color="auto"/>
              <w:left w:val="single" w:sz="4" w:space="0" w:color="auto"/>
              <w:bottom w:val="single" w:sz="4" w:space="0" w:color="auto"/>
              <w:right w:val="single" w:sz="4" w:space="0" w:color="auto"/>
            </w:tcBorders>
            <w:vAlign w:val="center"/>
          </w:tcPr>
          <w:p w14:paraId="5A0D3F96"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94D490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4F6EB0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B7B212C"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952A81D"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банно-оздоровительными комплексами, банями, саунами</w:t>
            </w:r>
          </w:p>
        </w:tc>
        <w:tc>
          <w:tcPr>
            <w:tcW w:w="1985" w:type="dxa"/>
            <w:tcBorders>
              <w:top w:val="single" w:sz="4" w:space="0" w:color="auto"/>
              <w:left w:val="single" w:sz="4" w:space="0" w:color="auto"/>
              <w:bottom w:val="single" w:sz="4" w:space="0" w:color="auto"/>
              <w:right w:val="single" w:sz="4" w:space="0" w:color="auto"/>
            </w:tcBorders>
            <w:vAlign w:val="center"/>
          </w:tcPr>
          <w:p w14:paraId="3308392D"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помывочных </w:t>
            </w:r>
          </w:p>
          <w:p w14:paraId="5D86489D"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039CA40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B4C5C3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82F0E04"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B4516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банно-оздоровительных комплексов, бань, саун</w:t>
            </w:r>
          </w:p>
        </w:tc>
        <w:tc>
          <w:tcPr>
            <w:tcW w:w="1985" w:type="dxa"/>
            <w:tcBorders>
              <w:top w:val="single" w:sz="4" w:space="0" w:color="auto"/>
              <w:left w:val="single" w:sz="4" w:space="0" w:color="auto"/>
              <w:bottom w:val="single" w:sz="4" w:space="0" w:color="auto"/>
              <w:right w:val="single" w:sz="4" w:space="0" w:color="auto"/>
            </w:tcBorders>
            <w:vAlign w:val="center"/>
          </w:tcPr>
          <w:p w14:paraId="79A2B925"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72A5C88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D0A1E0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7995F89"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039ABF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банно-оздоровительных комплексов, бань, саун</w:t>
            </w:r>
          </w:p>
        </w:tc>
        <w:tc>
          <w:tcPr>
            <w:tcW w:w="1985" w:type="dxa"/>
            <w:tcBorders>
              <w:top w:val="single" w:sz="4" w:space="0" w:color="auto"/>
              <w:left w:val="single" w:sz="4" w:space="0" w:color="auto"/>
              <w:bottom w:val="single" w:sz="4" w:space="0" w:color="auto"/>
              <w:right w:val="single" w:sz="4" w:space="0" w:color="auto"/>
            </w:tcBorders>
            <w:vAlign w:val="center"/>
          </w:tcPr>
          <w:p w14:paraId="6F87B80A"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4AC3B3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E686FE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D6A0FA8"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41F2DF37"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культуры и искусства:</w:t>
            </w:r>
          </w:p>
        </w:tc>
      </w:tr>
      <w:tr w:rsidR="00CD04FD" w:rsidRPr="00726F77" w14:paraId="6D80105B" w14:textId="77777777" w:rsidTr="00CD04FD">
        <w:trPr>
          <w:trHeight w:val="510"/>
          <w:jc w:val="center"/>
        </w:trPr>
        <w:tc>
          <w:tcPr>
            <w:tcW w:w="6747" w:type="dxa"/>
            <w:tcBorders>
              <w:top w:val="single" w:sz="4" w:space="0" w:color="auto"/>
              <w:left w:val="single" w:sz="4" w:space="0" w:color="auto"/>
              <w:bottom w:val="single" w:sz="4" w:space="0" w:color="auto"/>
              <w:right w:val="single" w:sz="4" w:space="0" w:color="auto"/>
            </w:tcBorders>
          </w:tcPr>
          <w:p w14:paraId="08E76F3C" w14:textId="77777777" w:rsidR="00CD04FD" w:rsidRPr="00726F77" w:rsidRDefault="00CD04FD" w:rsidP="00CD04FD">
            <w:pPr>
              <w:suppressAutoHyphens/>
              <w:spacing w:line="240" w:lineRule="auto"/>
              <w:ind w:firstLine="0"/>
              <w:rPr>
                <w:rFonts w:ascii="Times New Roman" w:hAnsi="Times New Roman" w:cs="Times New Roman"/>
                <w:b w:val="0"/>
                <w:bCs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культуры и искусства и максимально допустимого уровня территориальной доступности таких объектов для населения городского округа, а также размеры земельных участков</w:t>
            </w:r>
            <w:r w:rsidRPr="00726F77">
              <w:rPr>
                <w:rFonts w:ascii="Times New Roman" w:hAnsi="Times New Roman" w:cs="Times New Roman"/>
                <w:b w:val="0"/>
                <w:bCs w:val="0"/>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31A3040D"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55DF237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C61582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6857FAB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5006FD0"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общедоступными библиотеками </w:t>
            </w:r>
          </w:p>
        </w:tc>
        <w:tc>
          <w:tcPr>
            <w:tcW w:w="1985" w:type="dxa"/>
            <w:tcBorders>
              <w:top w:val="single" w:sz="4" w:space="0" w:color="auto"/>
              <w:left w:val="single" w:sz="4" w:space="0" w:color="auto"/>
              <w:bottom w:val="single" w:sz="4" w:space="0" w:color="auto"/>
              <w:right w:val="single" w:sz="4" w:space="0" w:color="auto"/>
            </w:tcBorders>
            <w:vAlign w:val="center"/>
          </w:tcPr>
          <w:p w14:paraId="5CCE6909"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5A05C6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404D47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42BCF3B"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2398F94"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общедоступных библиотек </w:t>
            </w:r>
          </w:p>
        </w:tc>
        <w:tc>
          <w:tcPr>
            <w:tcW w:w="1985" w:type="dxa"/>
            <w:tcBorders>
              <w:top w:val="single" w:sz="4" w:space="0" w:color="auto"/>
              <w:left w:val="single" w:sz="4" w:space="0" w:color="auto"/>
              <w:bottom w:val="single" w:sz="4" w:space="0" w:color="auto"/>
              <w:right w:val="single" w:sz="4" w:space="0" w:color="auto"/>
            </w:tcBorders>
            <w:vAlign w:val="center"/>
          </w:tcPr>
          <w:p w14:paraId="4545DF7B"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249B4CC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4DE032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947E3D5"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1FB9B8D1"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общедоступных библиотек </w:t>
            </w:r>
          </w:p>
        </w:tc>
        <w:tc>
          <w:tcPr>
            <w:tcW w:w="1985" w:type="dxa"/>
            <w:tcBorders>
              <w:top w:val="single" w:sz="4" w:space="0" w:color="auto"/>
              <w:left w:val="single" w:sz="4" w:space="0" w:color="auto"/>
              <w:bottom w:val="single" w:sz="4" w:space="0" w:color="auto"/>
              <w:right w:val="single" w:sz="4" w:space="0" w:color="auto"/>
            </w:tcBorders>
            <w:vAlign w:val="center"/>
          </w:tcPr>
          <w:p w14:paraId="32F3EE1D"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53028D4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3F1AB5D"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6F3171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5FC1C13"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детскими библиотеками </w:t>
            </w:r>
          </w:p>
        </w:tc>
        <w:tc>
          <w:tcPr>
            <w:tcW w:w="1985" w:type="dxa"/>
            <w:tcBorders>
              <w:top w:val="single" w:sz="4" w:space="0" w:color="auto"/>
              <w:left w:val="single" w:sz="4" w:space="0" w:color="auto"/>
              <w:bottom w:val="single" w:sz="4" w:space="0" w:color="auto"/>
              <w:right w:val="single" w:sz="4" w:space="0" w:color="auto"/>
            </w:tcBorders>
            <w:vAlign w:val="center"/>
          </w:tcPr>
          <w:p w14:paraId="53CDD97F"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 / 1000 детей.</w:t>
            </w:r>
          </w:p>
        </w:tc>
        <w:tc>
          <w:tcPr>
            <w:tcW w:w="510" w:type="dxa"/>
            <w:tcBorders>
              <w:top w:val="single" w:sz="4" w:space="0" w:color="auto"/>
              <w:left w:val="single" w:sz="4" w:space="0" w:color="auto"/>
              <w:bottom w:val="single" w:sz="4" w:space="0" w:color="auto"/>
              <w:right w:val="single" w:sz="4" w:space="0" w:color="auto"/>
            </w:tcBorders>
            <w:vAlign w:val="center"/>
          </w:tcPr>
          <w:p w14:paraId="1B1DB9C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E6BC1B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1F1E33F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6CAB5FD"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детских библиотек </w:t>
            </w:r>
          </w:p>
        </w:tc>
        <w:tc>
          <w:tcPr>
            <w:tcW w:w="1985" w:type="dxa"/>
            <w:tcBorders>
              <w:top w:val="single" w:sz="4" w:space="0" w:color="auto"/>
              <w:left w:val="single" w:sz="4" w:space="0" w:color="auto"/>
              <w:bottom w:val="single" w:sz="4" w:space="0" w:color="auto"/>
              <w:right w:val="single" w:sz="4" w:space="0" w:color="auto"/>
            </w:tcBorders>
            <w:vAlign w:val="center"/>
          </w:tcPr>
          <w:p w14:paraId="79B46773"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18F19DFE"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846CC74"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4860660"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64BB680F"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xml:space="preserve">- размеры земельных участков детских библиотек </w:t>
            </w:r>
          </w:p>
        </w:tc>
        <w:tc>
          <w:tcPr>
            <w:tcW w:w="1985" w:type="dxa"/>
            <w:tcBorders>
              <w:top w:val="single" w:sz="4" w:space="0" w:color="auto"/>
              <w:left w:val="single" w:sz="4" w:space="0" w:color="auto"/>
              <w:bottom w:val="single" w:sz="4" w:space="0" w:color="auto"/>
              <w:right w:val="single" w:sz="4" w:space="0" w:color="auto"/>
            </w:tcBorders>
            <w:vAlign w:val="center"/>
          </w:tcPr>
          <w:p w14:paraId="0493FA8B"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BFF59F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E2B772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02C2592"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4AF8576"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точками доступа к полнотекстовым информационным ресурсам</w:t>
            </w:r>
          </w:p>
        </w:tc>
        <w:tc>
          <w:tcPr>
            <w:tcW w:w="1985" w:type="dxa"/>
            <w:tcBorders>
              <w:top w:val="single" w:sz="4" w:space="0" w:color="auto"/>
              <w:left w:val="single" w:sz="4" w:space="0" w:color="auto"/>
              <w:bottom w:val="single" w:sz="4" w:space="0" w:color="auto"/>
              <w:right w:val="single" w:sz="4" w:space="0" w:color="auto"/>
            </w:tcBorders>
            <w:vAlign w:val="center"/>
          </w:tcPr>
          <w:p w14:paraId="6C9FF1FB"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4F131C8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B3A21B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8390E45"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68AA45CD"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точек доступа к полнотекстовым информационным ресурсам</w:t>
            </w:r>
          </w:p>
        </w:tc>
        <w:tc>
          <w:tcPr>
            <w:tcW w:w="1985" w:type="dxa"/>
            <w:tcBorders>
              <w:top w:val="single" w:sz="4" w:space="0" w:color="auto"/>
              <w:left w:val="single" w:sz="4" w:space="0" w:color="auto"/>
              <w:bottom w:val="single" w:sz="4" w:space="0" w:color="auto"/>
              <w:right w:val="single" w:sz="4" w:space="0" w:color="auto"/>
            </w:tcBorders>
            <w:vAlign w:val="center"/>
          </w:tcPr>
          <w:p w14:paraId="6744BBBC"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52E31B9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DA5AF0A"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6BC7B8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FE51575"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краеведческими музеями</w:t>
            </w:r>
          </w:p>
        </w:tc>
        <w:tc>
          <w:tcPr>
            <w:tcW w:w="1985" w:type="dxa"/>
            <w:tcBorders>
              <w:top w:val="single" w:sz="4" w:space="0" w:color="auto"/>
              <w:left w:val="single" w:sz="4" w:space="0" w:color="auto"/>
              <w:bottom w:val="single" w:sz="4" w:space="0" w:color="auto"/>
              <w:right w:val="single" w:sz="4" w:space="0" w:color="auto"/>
            </w:tcBorders>
            <w:vAlign w:val="center"/>
          </w:tcPr>
          <w:p w14:paraId="6274D94E"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объект / </w:t>
            </w:r>
          </w:p>
          <w:p w14:paraId="37C18131"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городской </w:t>
            </w:r>
            <w:r w:rsidRPr="00726F77">
              <w:rPr>
                <w:rFonts w:ascii="Times New Roman" w:hAnsi="Times New Roman" w:cs="Times New Roman"/>
                <w:b w:val="0"/>
                <w:bCs w:val="0"/>
                <w:sz w:val="22"/>
                <w:szCs w:val="22"/>
              </w:rPr>
              <w:t>округ</w:t>
            </w:r>
          </w:p>
        </w:tc>
        <w:tc>
          <w:tcPr>
            <w:tcW w:w="510" w:type="dxa"/>
            <w:tcBorders>
              <w:top w:val="single" w:sz="4" w:space="0" w:color="auto"/>
              <w:left w:val="single" w:sz="4" w:space="0" w:color="auto"/>
              <w:bottom w:val="single" w:sz="4" w:space="0" w:color="auto"/>
              <w:right w:val="single" w:sz="4" w:space="0" w:color="auto"/>
            </w:tcBorders>
            <w:vAlign w:val="center"/>
          </w:tcPr>
          <w:p w14:paraId="1586184F"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45F4A9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55A2E5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7DC0EF5"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краеведческих музеев</w:t>
            </w:r>
          </w:p>
        </w:tc>
        <w:tc>
          <w:tcPr>
            <w:tcW w:w="1985" w:type="dxa"/>
            <w:tcBorders>
              <w:top w:val="single" w:sz="4" w:space="0" w:color="auto"/>
              <w:left w:val="single" w:sz="4" w:space="0" w:color="auto"/>
              <w:bottom w:val="single" w:sz="4" w:space="0" w:color="auto"/>
              <w:right w:val="single" w:sz="4" w:space="0" w:color="auto"/>
            </w:tcBorders>
            <w:vAlign w:val="center"/>
          </w:tcPr>
          <w:p w14:paraId="0036C531"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5037A9C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2788A31"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275DAAD"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4FB00CA8"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краеведческих музеев</w:t>
            </w:r>
          </w:p>
        </w:tc>
        <w:tc>
          <w:tcPr>
            <w:tcW w:w="1985" w:type="dxa"/>
            <w:tcBorders>
              <w:top w:val="single" w:sz="4" w:space="0" w:color="auto"/>
              <w:left w:val="single" w:sz="4" w:space="0" w:color="auto"/>
              <w:bottom w:val="single" w:sz="4" w:space="0" w:color="auto"/>
              <w:right w:val="single" w:sz="4" w:space="0" w:color="auto"/>
            </w:tcBorders>
            <w:vAlign w:val="center"/>
          </w:tcPr>
          <w:p w14:paraId="2FE26618"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1B73712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6C79A4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E1D5C0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E52ECA0"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тематическими музеями</w:t>
            </w:r>
          </w:p>
        </w:tc>
        <w:tc>
          <w:tcPr>
            <w:tcW w:w="1985" w:type="dxa"/>
            <w:tcBorders>
              <w:top w:val="single" w:sz="4" w:space="0" w:color="auto"/>
              <w:left w:val="single" w:sz="4" w:space="0" w:color="auto"/>
              <w:bottom w:val="single" w:sz="4" w:space="0" w:color="auto"/>
              <w:right w:val="single" w:sz="4" w:space="0" w:color="auto"/>
            </w:tcBorders>
            <w:vAlign w:val="center"/>
          </w:tcPr>
          <w:p w14:paraId="6E4C7E6E"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объект / </w:t>
            </w:r>
          </w:p>
          <w:p w14:paraId="079B26AB"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городской </w:t>
            </w:r>
            <w:r w:rsidRPr="00726F77">
              <w:rPr>
                <w:rFonts w:ascii="Times New Roman" w:hAnsi="Times New Roman" w:cs="Times New Roman"/>
                <w:b w:val="0"/>
                <w:bCs w:val="0"/>
                <w:sz w:val="22"/>
                <w:szCs w:val="22"/>
              </w:rPr>
              <w:t>округ</w:t>
            </w:r>
          </w:p>
        </w:tc>
        <w:tc>
          <w:tcPr>
            <w:tcW w:w="510" w:type="dxa"/>
            <w:tcBorders>
              <w:top w:val="single" w:sz="4" w:space="0" w:color="auto"/>
              <w:left w:val="single" w:sz="4" w:space="0" w:color="auto"/>
              <w:bottom w:val="single" w:sz="4" w:space="0" w:color="auto"/>
              <w:right w:val="single" w:sz="4" w:space="0" w:color="auto"/>
            </w:tcBorders>
            <w:vAlign w:val="center"/>
          </w:tcPr>
          <w:p w14:paraId="66272664"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6F8B3FB"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FEF611C"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75F7891"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тематических музеев</w:t>
            </w:r>
          </w:p>
        </w:tc>
        <w:tc>
          <w:tcPr>
            <w:tcW w:w="1985" w:type="dxa"/>
            <w:tcBorders>
              <w:top w:val="single" w:sz="4" w:space="0" w:color="auto"/>
              <w:left w:val="single" w:sz="4" w:space="0" w:color="auto"/>
              <w:bottom w:val="single" w:sz="4" w:space="0" w:color="auto"/>
              <w:right w:val="single" w:sz="4" w:space="0" w:color="auto"/>
            </w:tcBorders>
            <w:vAlign w:val="center"/>
          </w:tcPr>
          <w:p w14:paraId="44A12339"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74D125A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69EAA1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488814E"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D6D5093"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тематических музеев</w:t>
            </w:r>
          </w:p>
        </w:tc>
        <w:tc>
          <w:tcPr>
            <w:tcW w:w="1985" w:type="dxa"/>
            <w:tcBorders>
              <w:top w:val="single" w:sz="4" w:space="0" w:color="auto"/>
              <w:left w:val="single" w:sz="4" w:space="0" w:color="auto"/>
              <w:bottom w:val="single" w:sz="4" w:space="0" w:color="auto"/>
              <w:right w:val="single" w:sz="4" w:space="0" w:color="auto"/>
            </w:tcBorders>
            <w:vAlign w:val="center"/>
          </w:tcPr>
          <w:p w14:paraId="65B91CB3"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098EDE44"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8F18502"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92B197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3D57689"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концертными залами</w:t>
            </w:r>
          </w:p>
        </w:tc>
        <w:tc>
          <w:tcPr>
            <w:tcW w:w="1985" w:type="dxa"/>
            <w:tcBorders>
              <w:top w:val="single" w:sz="4" w:space="0" w:color="auto"/>
              <w:left w:val="single" w:sz="4" w:space="0" w:color="auto"/>
              <w:bottom w:val="single" w:sz="4" w:space="0" w:color="auto"/>
              <w:right w:val="single" w:sz="4" w:space="0" w:color="auto"/>
            </w:tcBorders>
            <w:vAlign w:val="center"/>
          </w:tcPr>
          <w:p w14:paraId="1F314083"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объект / </w:t>
            </w:r>
          </w:p>
          <w:p w14:paraId="3F8493CB"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городской </w:t>
            </w:r>
            <w:r w:rsidRPr="00726F77">
              <w:rPr>
                <w:rFonts w:ascii="Times New Roman" w:hAnsi="Times New Roman" w:cs="Times New Roman"/>
                <w:b w:val="0"/>
                <w:bCs w:val="0"/>
                <w:sz w:val="22"/>
                <w:szCs w:val="22"/>
              </w:rPr>
              <w:t>округ</w:t>
            </w:r>
          </w:p>
        </w:tc>
        <w:tc>
          <w:tcPr>
            <w:tcW w:w="510" w:type="dxa"/>
            <w:tcBorders>
              <w:top w:val="single" w:sz="4" w:space="0" w:color="auto"/>
              <w:left w:val="single" w:sz="4" w:space="0" w:color="auto"/>
              <w:bottom w:val="single" w:sz="4" w:space="0" w:color="auto"/>
              <w:right w:val="single" w:sz="4" w:space="0" w:color="auto"/>
            </w:tcBorders>
            <w:vAlign w:val="center"/>
          </w:tcPr>
          <w:p w14:paraId="5C26A10B"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0FD1C14"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1F0998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57D8B4E"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концертных залов</w:t>
            </w:r>
          </w:p>
        </w:tc>
        <w:tc>
          <w:tcPr>
            <w:tcW w:w="1985" w:type="dxa"/>
            <w:tcBorders>
              <w:top w:val="single" w:sz="4" w:space="0" w:color="auto"/>
              <w:left w:val="single" w:sz="4" w:space="0" w:color="auto"/>
              <w:bottom w:val="single" w:sz="4" w:space="0" w:color="auto"/>
              <w:right w:val="single" w:sz="4" w:space="0" w:color="auto"/>
            </w:tcBorders>
            <w:vAlign w:val="center"/>
          </w:tcPr>
          <w:p w14:paraId="5C560055"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6A57A447"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F462B1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315EB0E7"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063FA1E6"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концертных залов</w:t>
            </w:r>
          </w:p>
        </w:tc>
        <w:tc>
          <w:tcPr>
            <w:tcW w:w="1985" w:type="dxa"/>
            <w:tcBorders>
              <w:top w:val="single" w:sz="4" w:space="0" w:color="auto"/>
              <w:left w:val="single" w:sz="4" w:space="0" w:color="auto"/>
              <w:bottom w:val="single" w:sz="4" w:space="0" w:color="auto"/>
              <w:right w:val="single" w:sz="4" w:space="0" w:color="auto"/>
            </w:tcBorders>
            <w:vAlign w:val="center"/>
          </w:tcPr>
          <w:p w14:paraId="5232A8B5"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7C7F026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F8C387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46E9FC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8B563F0"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концертными творческими коллективами</w:t>
            </w:r>
          </w:p>
        </w:tc>
        <w:tc>
          <w:tcPr>
            <w:tcW w:w="1985" w:type="dxa"/>
            <w:tcBorders>
              <w:top w:val="single" w:sz="4" w:space="0" w:color="auto"/>
              <w:left w:val="single" w:sz="4" w:space="0" w:color="auto"/>
              <w:bottom w:val="single" w:sz="4" w:space="0" w:color="auto"/>
              <w:right w:val="single" w:sz="4" w:space="0" w:color="auto"/>
            </w:tcBorders>
            <w:vAlign w:val="center"/>
          </w:tcPr>
          <w:p w14:paraId="01C7B5C0"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объект / </w:t>
            </w:r>
          </w:p>
          <w:p w14:paraId="659425C5"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городской </w:t>
            </w:r>
            <w:r w:rsidRPr="00726F77">
              <w:rPr>
                <w:rFonts w:ascii="Times New Roman" w:hAnsi="Times New Roman" w:cs="Times New Roman"/>
                <w:b w:val="0"/>
                <w:bCs w:val="0"/>
                <w:sz w:val="22"/>
                <w:szCs w:val="22"/>
              </w:rPr>
              <w:t>округ</w:t>
            </w:r>
          </w:p>
        </w:tc>
        <w:tc>
          <w:tcPr>
            <w:tcW w:w="510" w:type="dxa"/>
            <w:tcBorders>
              <w:top w:val="single" w:sz="4" w:space="0" w:color="auto"/>
              <w:left w:val="single" w:sz="4" w:space="0" w:color="auto"/>
              <w:bottom w:val="single" w:sz="4" w:space="0" w:color="auto"/>
              <w:right w:val="single" w:sz="4" w:space="0" w:color="auto"/>
            </w:tcBorders>
            <w:vAlign w:val="center"/>
          </w:tcPr>
          <w:p w14:paraId="7F79D80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0624145"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6021D5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2F35E9F"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концертных творческих коллективов</w:t>
            </w:r>
          </w:p>
        </w:tc>
        <w:tc>
          <w:tcPr>
            <w:tcW w:w="1985" w:type="dxa"/>
            <w:tcBorders>
              <w:top w:val="single" w:sz="4" w:space="0" w:color="auto"/>
              <w:left w:val="single" w:sz="4" w:space="0" w:color="auto"/>
              <w:bottom w:val="single" w:sz="4" w:space="0" w:color="auto"/>
              <w:right w:val="single" w:sz="4" w:space="0" w:color="auto"/>
            </w:tcBorders>
            <w:vAlign w:val="center"/>
          </w:tcPr>
          <w:p w14:paraId="3D81C1C5"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35F36B6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66BF0CF"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767246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A2CCB9B"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домами культуры</w:t>
            </w:r>
          </w:p>
        </w:tc>
        <w:tc>
          <w:tcPr>
            <w:tcW w:w="1985" w:type="dxa"/>
            <w:tcBorders>
              <w:top w:val="single" w:sz="4" w:space="0" w:color="auto"/>
              <w:left w:val="single" w:sz="4" w:space="0" w:color="auto"/>
              <w:bottom w:val="single" w:sz="4" w:space="0" w:color="auto"/>
              <w:right w:val="single" w:sz="4" w:space="0" w:color="auto"/>
            </w:tcBorders>
            <w:vAlign w:val="center"/>
          </w:tcPr>
          <w:p w14:paraId="438BBED8" w14:textId="77777777" w:rsidR="00CD04FD" w:rsidRPr="00726F77" w:rsidRDefault="00CD04FD" w:rsidP="00CD04FD">
            <w:pPr>
              <w:suppressAutoHyphens/>
              <w:spacing w:line="242"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3252D8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4504B5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B015C1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AEBFDBA"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домов культуры</w:t>
            </w:r>
          </w:p>
        </w:tc>
        <w:tc>
          <w:tcPr>
            <w:tcW w:w="1985" w:type="dxa"/>
            <w:tcBorders>
              <w:top w:val="single" w:sz="4" w:space="0" w:color="auto"/>
              <w:left w:val="single" w:sz="4" w:space="0" w:color="auto"/>
              <w:bottom w:val="single" w:sz="4" w:space="0" w:color="auto"/>
              <w:right w:val="single" w:sz="4" w:space="0" w:color="auto"/>
            </w:tcBorders>
            <w:vAlign w:val="center"/>
          </w:tcPr>
          <w:p w14:paraId="1A71838B"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0FD01D1A"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DF92B5D"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889ABC0"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1E378966"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домов культуры</w:t>
            </w:r>
          </w:p>
        </w:tc>
        <w:tc>
          <w:tcPr>
            <w:tcW w:w="1985" w:type="dxa"/>
            <w:tcBorders>
              <w:top w:val="single" w:sz="4" w:space="0" w:color="auto"/>
              <w:left w:val="single" w:sz="4" w:space="0" w:color="auto"/>
              <w:bottom w:val="single" w:sz="4" w:space="0" w:color="auto"/>
              <w:right w:val="single" w:sz="4" w:space="0" w:color="auto"/>
            </w:tcBorders>
            <w:vAlign w:val="center"/>
          </w:tcPr>
          <w:p w14:paraId="539EBEC2"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га / объект </w:t>
            </w:r>
          </w:p>
        </w:tc>
        <w:tc>
          <w:tcPr>
            <w:tcW w:w="510" w:type="dxa"/>
            <w:tcBorders>
              <w:top w:val="single" w:sz="4" w:space="0" w:color="auto"/>
              <w:left w:val="single" w:sz="4" w:space="0" w:color="auto"/>
              <w:bottom w:val="single" w:sz="4" w:space="0" w:color="auto"/>
              <w:right w:val="single" w:sz="4" w:space="0" w:color="auto"/>
            </w:tcBorders>
            <w:vAlign w:val="center"/>
          </w:tcPr>
          <w:p w14:paraId="0C08F4DE"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EA69AB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5A1E65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48EE615"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парками культуры и отдыха</w:t>
            </w:r>
          </w:p>
        </w:tc>
        <w:tc>
          <w:tcPr>
            <w:tcW w:w="1985" w:type="dxa"/>
            <w:tcBorders>
              <w:top w:val="single" w:sz="4" w:space="0" w:color="auto"/>
              <w:left w:val="single" w:sz="4" w:space="0" w:color="auto"/>
              <w:bottom w:val="single" w:sz="4" w:space="0" w:color="auto"/>
              <w:right w:val="single" w:sz="4" w:space="0" w:color="auto"/>
            </w:tcBorders>
            <w:vAlign w:val="center"/>
          </w:tcPr>
          <w:p w14:paraId="791D545F"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объект / </w:t>
            </w:r>
          </w:p>
          <w:p w14:paraId="753AA8CF"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городской </w:t>
            </w:r>
            <w:r w:rsidRPr="00726F77">
              <w:rPr>
                <w:rFonts w:ascii="Times New Roman" w:hAnsi="Times New Roman" w:cs="Times New Roman"/>
                <w:b w:val="0"/>
                <w:bCs w:val="0"/>
                <w:sz w:val="22"/>
                <w:szCs w:val="22"/>
              </w:rPr>
              <w:t>округ</w:t>
            </w:r>
          </w:p>
        </w:tc>
        <w:tc>
          <w:tcPr>
            <w:tcW w:w="510" w:type="dxa"/>
            <w:tcBorders>
              <w:top w:val="single" w:sz="4" w:space="0" w:color="auto"/>
              <w:left w:val="single" w:sz="4" w:space="0" w:color="auto"/>
              <w:bottom w:val="single" w:sz="4" w:space="0" w:color="auto"/>
              <w:right w:val="single" w:sz="4" w:space="0" w:color="auto"/>
            </w:tcBorders>
            <w:vAlign w:val="center"/>
          </w:tcPr>
          <w:p w14:paraId="666B0768"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308048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289C65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F0F5048"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парков культуры и отдыха</w:t>
            </w:r>
          </w:p>
        </w:tc>
        <w:tc>
          <w:tcPr>
            <w:tcW w:w="1985" w:type="dxa"/>
            <w:tcBorders>
              <w:top w:val="single" w:sz="4" w:space="0" w:color="auto"/>
              <w:left w:val="single" w:sz="4" w:space="0" w:color="auto"/>
              <w:bottom w:val="single" w:sz="4" w:space="0" w:color="auto"/>
              <w:right w:val="single" w:sz="4" w:space="0" w:color="auto"/>
            </w:tcBorders>
            <w:vAlign w:val="center"/>
          </w:tcPr>
          <w:p w14:paraId="4987B378"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75FCF03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3983DDC"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59C599B"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A89B709"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парков культуры и отдыха</w:t>
            </w:r>
          </w:p>
        </w:tc>
        <w:tc>
          <w:tcPr>
            <w:tcW w:w="1985" w:type="dxa"/>
            <w:tcBorders>
              <w:top w:val="single" w:sz="4" w:space="0" w:color="auto"/>
              <w:left w:val="single" w:sz="4" w:space="0" w:color="auto"/>
              <w:bottom w:val="single" w:sz="4" w:space="0" w:color="auto"/>
              <w:right w:val="single" w:sz="4" w:space="0" w:color="auto"/>
            </w:tcBorders>
            <w:vAlign w:val="center"/>
          </w:tcPr>
          <w:p w14:paraId="103FDB85" w14:textId="77777777" w:rsidR="00CD04FD" w:rsidRPr="00726F77" w:rsidRDefault="00CD04FD" w:rsidP="00CD04FD">
            <w:pPr>
              <w:suppressAutoHyphens/>
              <w:spacing w:line="242"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га / объект </w:t>
            </w:r>
          </w:p>
        </w:tc>
        <w:tc>
          <w:tcPr>
            <w:tcW w:w="510" w:type="dxa"/>
            <w:tcBorders>
              <w:top w:val="single" w:sz="4" w:space="0" w:color="auto"/>
              <w:left w:val="single" w:sz="4" w:space="0" w:color="auto"/>
              <w:bottom w:val="single" w:sz="4" w:space="0" w:color="auto"/>
              <w:right w:val="single" w:sz="4" w:space="0" w:color="auto"/>
            </w:tcBorders>
            <w:vAlign w:val="center"/>
          </w:tcPr>
          <w:p w14:paraId="7CD5427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C640EE6"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8ACF48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A267729"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кинозалами</w:t>
            </w:r>
          </w:p>
        </w:tc>
        <w:tc>
          <w:tcPr>
            <w:tcW w:w="1985" w:type="dxa"/>
            <w:tcBorders>
              <w:top w:val="single" w:sz="4" w:space="0" w:color="auto"/>
              <w:left w:val="single" w:sz="4" w:space="0" w:color="auto"/>
              <w:bottom w:val="single" w:sz="4" w:space="0" w:color="auto"/>
              <w:right w:val="single" w:sz="4" w:space="0" w:color="auto"/>
            </w:tcBorders>
            <w:vAlign w:val="center"/>
          </w:tcPr>
          <w:p w14:paraId="50B6304B" w14:textId="77777777" w:rsidR="00CD04FD" w:rsidRPr="00726F77" w:rsidRDefault="00CD04FD" w:rsidP="00CD04FD">
            <w:pPr>
              <w:suppressAutoHyphens/>
              <w:spacing w:line="242"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объект / </w:t>
            </w:r>
          </w:p>
          <w:p w14:paraId="78678343" w14:textId="77777777" w:rsidR="00CD04FD" w:rsidRPr="00726F77" w:rsidRDefault="00CD04FD" w:rsidP="00CD04FD">
            <w:pPr>
              <w:suppressAutoHyphens/>
              <w:spacing w:line="242"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городской </w:t>
            </w:r>
            <w:r w:rsidRPr="00726F77">
              <w:rPr>
                <w:rFonts w:ascii="Times New Roman" w:hAnsi="Times New Roman" w:cs="Times New Roman"/>
                <w:b w:val="0"/>
                <w:bCs w:val="0"/>
                <w:sz w:val="22"/>
                <w:szCs w:val="22"/>
              </w:rPr>
              <w:t>округ</w:t>
            </w:r>
          </w:p>
        </w:tc>
        <w:tc>
          <w:tcPr>
            <w:tcW w:w="510" w:type="dxa"/>
            <w:tcBorders>
              <w:top w:val="single" w:sz="4" w:space="0" w:color="auto"/>
              <w:left w:val="single" w:sz="4" w:space="0" w:color="auto"/>
              <w:bottom w:val="single" w:sz="4" w:space="0" w:color="auto"/>
              <w:right w:val="single" w:sz="4" w:space="0" w:color="auto"/>
            </w:tcBorders>
            <w:vAlign w:val="center"/>
          </w:tcPr>
          <w:p w14:paraId="36238F4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D3BC2CD"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25A41B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E2EF3BB"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кинозалов</w:t>
            </w:r>
          </w:p>
        </w:tc>
        <w:tc>
          <w:tcPr>
            <w:tcW w:w="1985" w:type="dxa"/>
            <w:tcBorders>
              <w:top w:val="single" w:sz="4" w:space="0" w:color="auto"/>
              <w:left w:val="single" w:sz="4" w:space="0" w:color="auto"/>
              <w:bottom w:val="single" w:sz="4" w:space="0" w:color="auto"/>
              <w:right w:val="single" w:sz="4" w:space="0" w:color="auto"/>
            </w:tcBorders>
            <w:vAlign w:val="center"/>
          </w:tcPr>
          <w:p w14:paraId="5A492858"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439DA8E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264DC0B"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33810C6"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1B984B19" w14:textId="77777777" w:rsidR="00CD04FD" w:rsidRPr="00726F77" w:rsidRDefault="00CD04FD" w:rsidP="00CD04FD">
            <w:pPr>
              <w:suppressAutoHyphens/>
              <w:spacing w:line="242"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кинозалов</w:t>
            </w:r>
          </w:p>
        </w:tc>
        <w:tc>
          <w:tcPr>
            <w:tcW w:w="1985" w:type="dxa"/>
            <w:tcBorders>
              <w:top w:val="single" w:sz="4" w:space="0" w:color="auto"/>
              <w:left w:val="single" w:sz="4" w:space="0" w:color="auto"/>
              <w:bottom w:val="single" w:sz="4" w:space="0" w:color="auto"/>
              <w:right w:val="single" w:sz="4" w:space="0" w:color="auto"/>
            </w:tcBorders>
            <w:vAlign w:val="center"/>
          </w:tcPr>
          <w:p w14:paraId="3C85BF58" w14:textId="77777777" w:rsidR="00CD04FD" w:rsidRPr="00726F77" w:rsidRDefault="00CD04FD" w:rsidP="00CD04FD">
            <w:pPr>
              <w:suppressAutoHyphens/>
              <w:spacing w:line="242"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га / объект </w:t>
            </w:r>
          </w:p>
        </w:tc>
        <w:tc>
          <w:tcPr>
            <w:tcW w:w="510" w:type="dxa"/>
            <w:tcBorders>
              <w:top w:val="single" w:sz="4" w:space="0" w:color="auto"/>
              <w:left w:val="single" w:sz="4" w:space="0" w:color="auto"/>
              <w:bottom w:val="single" w:sz="4" w:space="0" w:color="auto"/>
              <w:right w:val="single" w:sz="4" w:space="0" w:color="auto"/>
            </w:tcBorders>
            <w:vAlign w:val="center"/>
          </w:tcPr>
          <w:p w14:paraId="720A74D3"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630A509" w14:textId="77777777" w:rsidR="00CD04FD" w:rsidRPr="00726F77" w:rsidRDefault="00CD04FD" w:rsidP="00CD04FD">
            <w:pPr>
              <w:suppressAutoHyphens/>
              <w:spacing w:line="242"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118EEF5" w14:textId="77777777" w:rsidTr="00CD04FD">
        <w:trPr>
          <w:trHeight w:val="6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8E87935"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универсальными культурно-досуговыми центрами, театрами, цирковыми площадками, выставочными центрами, зоопарками, ботаническими садами</w:t>
            </w:r>
          </w:p>
        </w:tc>
        <w:tc>
          <w:tcPr>
            <w:tcW w:w="1985" w:type="dxa"/>
            <w:tcBorders>
              <w:top w:val="single" w:sz="4" w:space="0" w:color="auto"/>
              <w:left w:val="single" w:sz="4" w:space="0" w:color="auto"/>
              <w:bottom w:val="single" w:sz="4" w:space="0" w:color="auto"/>
              <w:right w:val="single" w:sz="4" w:space="0" w:color="auto"/>
            </w:tcBorders>
            <w:vAlign w:val="center"/>
          </w:tcPr>
          <w:p w14:paraId="097EDB12"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2A6FBE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B1AE03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6E0A7AA"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0493F756"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универсальных культурно-досуговых центров, театров, цирковых площадок, выставочных центров, зоопарков, ботанических садов</w:t>
            </w:r>
          </w:p>
        </w:tc>
        <w:tc>
          <w:tcPr>
            <w:tcW w:w="1985" w:type="dxa"/>
            <w:tcBorders>
              <w:top w:val="single" w:sz="4" w:space="0" w:color="auto"/>
              <w:left w:val="single" w:sz="4" w:space="0" w:color="auto"/>
              <w:bottom w:val="single" w:sz="4" w:space="0" w:color="auto"/>
              <w:right w:val="single" w:sz="4" w:space="0" w:color="auto"/>
            </w:tcBorders>
            <w:vAlign w:val="center"/>
          </w:tcPr>
          <w:p w14:paraId="3B8458E9"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5F53C5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BBD43D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50395BC"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38CD15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универсальных культурно-досуговых центров, театров, цирковых площадок, выставочных центров, зоопарков, ботанических садов</w:t>
            </w:r>
          </w:p>
        </w:tc>
        <w:tc>
          <w:tcPr>
            <w:tcW w:w="1985" w:type="dxa"/>
            <w:tcBorders>
              <w:top w:val="single" w:sz="4" w:space="0" w:color="auto"/>
              <w:left w:val="single" w:sz="4" w:space="0" w:color="auto"/>
              <w:bottom w:val="single" w:sz="4" w:space="0" w:color="auto"/>
              <w:right w:val="single" w:sz="4" w:space="0" w:color="auto"/>
            </w:tcBorders>
            <w:vAlign w:val="center"/>
          </w:tcPr>
          <w:p w14:paraId="0C47D35F"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га / объект </w:t>
            </w:r>
          </w:p>
        </w:tc>
        <w:tc>
          <w:tcPr>
            <w:tcW w:w="510" w:type="dxa"/>
            <w:tcBorders>
              <w:top w:val="single" w:sz="4" w:space="0" w:color="auto"/>
              <w:left w:val="single" w:sz="4" w:space="0" w:color="auto"/>
              <w:bottom w:val="single" w:sz="4" w:space="0" w:color="auto"/>
              <w:right w:val="single" w:sz="4" w:space="0" w:color="auto"/>
            </w:tcBorders>
            <w:vAlign w:val="center"/>
          </w:tcPr>
          <w:p w14:paraId="3A84920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AE3821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ADE0E3C"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0594292A"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lastRenderedPageBreak/>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культового назначения и максимально допустимого уровня территориальной доступности таких объектов для населения городского округа, а также размеры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14:paraId="1FFBD7E6"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1B96496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F8ACCC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432ADA5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3D4F30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православными храмами</w:t>
            </w:r>
          </w:p>
        </w:tc>
        <w:tc>
          <w:tcPr>
            <w:tcW w:w="1985" w:type="dxa"/>
            <w:tcBorders>
              <w:top w:val="single" w:sz="4" w:space="0" w:color="auto"/>
              <w:left w:val="single" w:sz="4" w:space="0" w:color="auto"/>
              <w:bottom w:val="single" w:sz="4" w:space="0" w:color="auto"/>
              <w:right w:val="single" w:sz="4" w:space="0" w:color="auto"/>
            </w:tcBorders>
            <w:vAlign w:val="center"/>
          </w:tcPr>
          <w:p w14:paraId="4B7C4E93" w14:textId="77777777" w:rsidR="00CD04FD" w:rsidRPr="00726F77" w:rsidRDefault="00CD04FD" w:rsidP="00CD04FD">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в храме /</w:t>
            </w:r>
          </w:p>
          <w:p w14:paraId="7ADF4121"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1000 верующих</w:t>
            </w:r>
          </w:p>
        </w:tc>
        <w:tc>
          <w:tcPr>
            <w:tcW w:w="510" w:type="dxa"/>
            <w:tcBorders>
              <w:top w:val="single" w:sz="4" w:space="0" w:color="auto"/>
              <w:left w:val="single" w:sz="4" w:space="0" w:color="auto"/>
              <w:bottom w:val="single" w:sz="4" w:space="0" w:color="auto"/>
              <w:right w:val="single" w:sz="4" w:space="0" w:color="auto"/>
            </w:tcBorders>
            <w:vAlign w:val="center"/>
          </w:tcPr>
          <w:p w14:paraId="61D2861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4704C4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7A6D00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E063AC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православных храмов</w:t>
            </w:r>
          </w:p>
        </w:tc>
        <w:tc>
          <w:tcPr>
            <w:tcW w:w="1985" w:type="dxa"/>
            <w:tcBorders>
              <w:top w:val="single" w:sz="4" w:space="0" w:color="auto"/>
              <w:left w:val="single" w:sz="4" w:space="0" w:color="auto"/>
              <w:bottom w:val="single" w:sz="4" w:space="0" w:color="auto"/>
              <w:right w:val="single" w:sz="4" w:space="0" w:color="auto"/>
            </w:tcBorders>
            <w:vAlign w:val="center"/>
          </w:tcPr>
          <w:p w14:paraId="300AC176"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27AC906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22D872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458CA17"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6587E68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православных храмов</w:t>
            </w:r>
          </w:p>
        </w:tc>
        <w:tc>
          <w:tcPr>
            <w:tcW w:w="1985" w:type="dxa"/>
            <w:tcBorders>
              <w:top w:val="single" w:sz="4" w:space="0" w:color="auto"/>
              <w:left w:val="single" w:sz="4" w:space="0" w:color="auto"/>
              <w:bottom w:val="single" w:sz="4" w:space="0" w:color="auto"/>
              <w:right w:val="single" w:sz="4" w:space="0" w:color="auto"/>
            </w:tcBorders>
            <w:vAlign w:val="center"/>
          </w:tcPr>
          <w:p w14:paraId="29A47DAD" w14:textId="77777777" w:rsidR="00CD04FD" w:rsidRPr="00726F77" w:rsidRDefault="00CD04FD" w:rsidP="00CD04FD">
            <w:pPr>
              <w:suppressAutoHyphens/>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место в храме</w:t>
            </w:r>
          </w:p>
        </w:tc>
        <w:tc>
          <w:tcPr>
            <w:tcW w:w="510" w:type="dxa"/>
            <w:tcBorders>
              <w:top w:val="single" w:sz="4" w:space="0" w:color="auto"/>
              <w:left w:val="single" w:sz="4" w:space="0" w:color="auto"/>
              <w:bottom w:val="single" w:sz="4" w:space="0" w:color="auto"/>
              <w:right w:val="single" w:sz="4" w:space="0" w:color="auto"/>
            </w:tcBorders>
            <w:vAlign w:val="center"/>
          </w:tcPr>
          <w:p w14:paraId="2676102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A561B0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D33048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D4DC4A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объектами культового назначения иных конфессий</w:t>
            </w:r>
          </w:p>
        </w:tc>
        <w:tc>
          <w:tcPr>
            <w:tcW w:w="1985" w:type="dxa"/>
            <w:tcBorders>
              <w:top w:val="single" w:sz="4" w:space="0" w:color="auto"/>
              <w:left w:val="single" w:sz="4" w:space="0" w:color="auto"/>
              <w:bottom w:val="single" w:sz="4" w:space="0" w:color="auto"/>
              <w:right w:val="single" w:sz="4" w:space="0" w:color="auto"/>
            </w:tcBorders>
            <w:vAlign w:val="center"/>
          </w:tcPr>
          <w:p w14:paraId="7B7EDF1C" w14:textId="77777777" w:rsidR="00CD04FD" w:rsidRPr="00726F77" w:rsidRDefault="00CD04FD" w:rsidP="00CD04FD">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мест в храме /</w:t>
            </w:r>
          </w:p>
          <w:p w14:paraId="4D423333"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1000 верующих</w:t>
            </w:r>
          </w:p>
        </w:tc>
        <w:tc>
          <w:tcPr>
            <w:tcW w:w="510" w:type="dxa"/>
            <w:tcBorders>
              <w:top w:val="single" w:sz="4" w:space="0" w:color="auto"/>
              <w:left w:val="single" w:sz="4" w:space="0" w:color="auto"/>
              <w:bottom w:val="single" w:sz="4" w:space="0" w:color="auto"/>
              <w:right w:val="single" w:sz="4" w:space="0" w:color="auto"/>
            </w:tcBorders>
            <w:vAlign w:val="center"/>
          </w:tcPr>
          <w:p w14:paraId="7FB3197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4E4162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62C39736"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79417C8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объектов культового назначения иных конфессий</w:t>
            </w:r>
          </w:p>
        </w:tc>
        <w:tc>
          <w:tcPr>
            <w:tcW w:w="1985" w:type="dxa"/>
            <w:tcBorders>
              <w:top w:val="single" w:sz="4" w:space="0" w:color="auto"/>
              <w:left w:val="single" w:sz="4" w:space="0" w:color="auto"/>
              <w:bottom w:val="single" w:sz="4" w:space="0" w:color="auto"/>
              <w:right w:val="single" w:sz="4" w:space="0" w:color="auto"/>
            </w:tcBorders>
            <w:vAlign w:val="center"/>
          </w:tcPr>
          <w:p w14:paraId="6052CD1C"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6393A06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17EA66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7FF3D8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48CD6E0"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объектов культового назначения иных конфессий</w:t>
            </w:r>
          </w:p>
        </w:tc>
        <w:tc>
          <w:tcPr>
            <w:tcW w:w="1985" w:type="dxa"/>
            <w:tcBorders>
              <w:top w:val="single" w:sz="4" w:space="0" w:color="auto"/>
              <w:left w:val="single" w:sz="4" w:space="0" w:color="auto"/>
              <w:bottom w:val="single" w:sz="4" w:space="0" w:color="auto"/>
              <w:right w:val="single" w:sz="4" w:space="0" w:color="auto"/>
            </w:tcBorders>
            <w:vAlign w:val="center"/>
          </w:tcPr>
          <w:p w14:paraId="2A1C0433"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место в храме</w:t>
            </w:r>
          </w:p>
        </w:tc>
        <w:tc>
          <w:tcPr>
            <w:tcW w:w="510" w:type="dxa"/>
            <w:tcBorders>
              <w:top w:val="single" w:sz="4" w:space="0" w:color="auto"/>
              <w:left w:val="single" w:sz="4" w:space="0" w:color="auto"/>
              <w:bottom w:val="single" w:sz="4" w:space="0" w:color="auto"/>
              <w:right w:val="single" w:sz="4" w:space="0" w:color="auto"/>
            </w:tcBorders>
            <w:vAlign w:val="center"/>
          </w:tcPr>
          <w:p w14:paraId="0FD9F48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7872E1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CBF6524"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75E77D50" w14:textId="77777777" w:rsidR="00CD04FD" w:rsidRPr="00726F77" w:rsidRDefault="00CD04FD" w:rsidP="00CD04FD">
            <w:pPr>
              <w:suppressAutoHyphens/>
              <w:spacing w:line="240" w:lineRule="auto"/>
              <w:ind w:firstLine="0"/>
              <w:rPr>
                <w:rFonts w:ascii="Times New Roman" w:eastAsia="Calibri" w:hAnsi="Times New Roman" w:cs="Times New Roman"/>
                <w:b w:val="0"/>
                <w:bCs w:val="0"/>
                <w:sz w:val="22"/>
                <w:szCs w:val="22"/>
              </w:rPr>
            </w:pPr>
            <w:r w:rsidRPr="00726F77">
              <w:rPr>
                <w:rFonts w:ascii="Times New Roman" w:hAnsi="Times New Roman" w:cs="Times New Roman"/>
                <w:b w:val="0"/>
                <w:sz w:val="22"/>
                <w:szCs w:val="22"/>
              </w:rPr>
              <w:t>Объекты культурного наследия местного (муниципального) значения:</w:t>
            </w:r>
          </w:p>
        </w:tc>
      </w:tr>
      <w:tr w:rsidR="00CD04FD" w:rsidRPr="00726F77" w14:paraId="2662A7E3"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597F250"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показатели </w:t>
            </w:r>
            <w:r w:rsidRPr="00726F77">
              <w:rPr>
                <w:rFonts w:ascii="Times New Roman" w:hAnsi="Times New Roman" w:cs="Times New Roman"/>
                <w:b w:val="0"/>
                <w:bCs w:val="0"/>
                <w:sz w:val="22"/>
                <w:szCs w:val="22"/>
              </w:rPr>
              <w:t xml:space="preserve">минимально допустимого уровня обеспеченности объектами культурного наследия (памятников истории и культуры) местного (муниципального) значения и максимально допустимого уровня территориальной доступности таких объектов для населения </w:t>
            </w:r>
            <w:r w:rsidRPr="00726F77">
              <w:rPr>
                <w:rFonts w:ascii="Times New Roman" w:hAnsi="Times New Roman" w:cs="Times New Roman"/>
                <w:b w:val="0"/>
                <w:sz w:val="22"/>
                <w:szCs w:val="22"/>
              </w:rPr>
              <w:t>городского округа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1137D7E8" w14:textId="77777777" w:rsidR="00CD04FD" w:rsidRPr="00726F77" w:rsidRDefault="00CD04FD" w:rsidP="00CD04FD">
            <w:pPr>
              <w:suppressAutoHyphens/>
              <w:spacing w:line="240" w:lineRule="auto"/>
              <w:ind w:firstLine="0"/>
              <w:jc w:val="center"/>
              <w:rPr>
                <w:rFonts w:ascii="Times New Roman" w:eastAsia="Calibri" w:hAnsi="Times New Roman" w:cs="Times New Roman"/>
                <w:b w:val="0"/>
                <w:bCs w:val="0"/>
                <w:sz w:val="22"/>
                <w:szCs w:val="22"/>
              </w:rPr>
            </w:pPr>
            <w:r w:rsidRPr="00726F77">
              <w:rPr>
                <w:rFonts w:ascii="Times New Roman" w:eastAsia="Calibri" w:hAnsi="Times New Roman" w:cs="Times New Roman"/>
                <w:b w:val="0"/>
                <w:bCs w:val="0"/>
                <w:sz w:val="22"/>
                <w:szCs w:val="22"/>
              </w:rPr>
              <w:t>не нормируются</w:t>
            </w:r>
          </w:p>
        </w:tc>
      </w:tr>
      <w:tr w:rsidR="00CD04FD" w:rsidRPr="00726F77" w14:paraId="01E1A65E"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31CF89AE"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физической культуры и массового спорта:</w:t>
            </w:r>
          </w:p>
        </w:tc>
      </w:tr>
      <w:tr w:rsidR="00CD04FD" w:rsidRPr="00726F77" w14:paraId="4C058E11"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48B80292"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физической культуры и массового спорта и максимально допустимого уровня территориальной доступности таких объектов для населения городского округа, а также размеры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14:paraId="56476B2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0CE6153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1C9210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081582EC"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C2811BF"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плоскостными спортивными сооружениями (стадионами, спортивными площадками и т.д.)</w:t>
            </w:r>
          </w:p>
        </w:tc>
        <w:tc>
          <w:tcPr>
            <w:tcW w:w="1985" w:type="dxa"/>
            <w:tcBorders>
              <w:top w:val="single" w:sz="4" w:space="0" w:color="auto"/>
              <w:left w:val="single" w:sz="4" w:space="0" w:color="auto"/>
              <w:bottom w:val="single" w:sz="4" w:space="0" w:color="auto"/>
              <w:right w:val="single" w:sz="4" w:space="0" w:color="auto"/>
            </w:tcBorders>
            <w:vAlign w:val="center"/>
          </w:tcPr>
          <w:p w14:paraId="783D919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D08544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397228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F8C3EED"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C4C496A"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плоскостных спортивных сооружений </w:t>
            </w:r>
          </w:p>
        </w:tc>
        <w:tc>
          <w:tcPr>
            <w:tcW w:w="1985" w:type="dxa"/>
            <w:tcBorders>
              <w:top w:val="single" w:sz="4" w:space="0" w:color="auto"/>
              <w:left w:val="single" w:sz="4" w:space="0" w:color="auto"/>
              <w:bottom w:val="single" w:sz="4" w:space="0" w:color="auto"/>
              <w:right w:val="single" w:sz="4" w:space="0" w:color="auto"/>
            </w:tcBorders>
            <w:vAlign w:val="center"/>
          </w:tcPr>
          <w:p w14:paraId="55A92B6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55F28AE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4C75EC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FD6930A" w14:textId="77777777" w:rsidTr="00CD04FD">
        <w:trPr>
          <w:trHeight w:val="265"/>
          <w:jc w:val="center"/>
        </w:trPr>
        <w:tc>
          <w:tcPr>
            <w:tcW w:w="6747" w:type="dxa"/>
            <w:tcBorders>
              <w:top w:val="single" w:sz="4" w:space="0" w:color="auto"/>
              <w:left w:val="single" w:sz="4" w:space="0" w:color="auto"/>
              <w:bottom w:val="single" w:sz="4" w:space="0" w:color="auto"/>
              <w:right w:val="single" w:sz="4" w:space="0" w:color="auto"/>
            </w:tcBorders>
            <w:vAlign w:val="center"/>
          </w:tcPr>
          <w:p w14:paraId="4256F83E"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плоскостных спортивных сооружений </w:t>
            </w:r>
          </w:p>
        </w:tc>
        <w:tc>
          <w:tcPr>
            <w:tcW w:w="1985" w:type="dxa"/>
            <w:tcBorders>
              <w:top w:val="single" w:sz="4" w:space="0" w:color="auto"/>
              <w:left w:val="single" w:sz="4" w:space="0" w:color="auto"/>
              <w:bottom w:val="single" w:sz="4" w:space="0" w:color="auto"/>
              <w:right w:val="single" w:sz="4" w:space="0" w:color="auto"/>
            </w:tcBorders>
            <w:vAlign w:val="center"/>
          </w:tcPr>
          <w:p w14:paraId="1D7E3CF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0EF58C6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D18EA0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F99614B"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5D3BC9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спортивными залами, в том числе спортивно-тренажерными залами повседневного обслуживания</w:t>
            </w:r>
          </w:p>
        </w:tc>
        <w:tc>
          <w:tcPr>
            <w:tcW w:w="1985" w:type="dxa"/>
            <w:tcBorders>
              <w:top w:val="single" w:sz="4" w:space="0" w:color="auto"/>
              <w:left w:val="single" w:sz="4" w:space="0" w:color="auto"/>
              <w:bottom w:val="single" w:sz="4" w:space="0" w:color="auto"/>
              <w:right w:val="single" w:sz="4" w:space="0" w:color="auto"/>
            </w:tcBorders>
            <w:vAlign w:val="center"/>
          </w:tcPr>
          <w:p w14:paraId="46F63A5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площади пола зала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F297E9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25E93B6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FB13F7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3669E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спортивных залов</w:t>
            </w:r>
          </w:p>
        </w:tc>
        <w:tc>
          <w:tcPr>
            <w:tcW w:w="1985" w:type="dxa"/>
            <w:tcBorders>
              <w:top w:val="single" w:sz="4" w:space="0" w:color="auto"/>
              <w:left w:val="single" w:sz="4" w:space="0" w:color="auto"/>
              <w:bottom w:val="single" w:sz="4" w:space="0" w:color="auto"/>
              <w:right w:val="single" w:sz="4" w:space="0" w:color="auto"/>
            </w:tcBorders>
            <w:vAlign w:val="center"/>
          </w:tcPr>
          <w:p w14:paraId="54891C2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2B0AEE1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lang w:eastAsia="x-none"/>
              </w:rPr>
              <w:t>+</w:t>
            </w:r>
          </w:p>
        </w:tc>
        <w:tc>
          <w:tcPr>
            <w:tcW w:w="595" w:type="dxa"/>
            <w:tcBorders>
              <w:top w:val="single" w:sz="4" w:space="0" w:color="auto"/>
              <w:left w:val="single" w:sz="4" w:space="0" w:color="auto"/>
              <w:bottom w:val="single" w:sz="4" w:space="0" w:color="auto"/>
              <w:right w:val="single" w:sz="4" w:space="0" w:color="auto"/>
            </w:tcBorders>
            <w:vAlign w:val="center"/>
          </w:tcPr>
          <w:p w14:paraId="5D5C0ED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397AD5B"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3DDBB1E2"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спортивных залов</w:t>
            </w:r>
          </w:p>
        </w:tc>
        <w:tc>
          <w:tcPr>
            <w:tcW w:w="1985" w:type="dxa"/>
            <w:tcBorders>
              <w:top w:val="single" w:sz="4" w:space="0" w:color="auto"/>
              <w:left w:val="single" w:sz="4" w:space="0" w:color="auto"/>
              <w:bottom w:val="single" w:sz="4" w:space="0" w:color="auto"/>
              <w:right w:val="single" w:sz="4" w:space="0" w:color="auto"/>
            </w:tcBorders>
            <w:vAlign w:val="center"/>
          </w:tcPr>
          <w:p w14:paraId="3044112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E52EE2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E86C74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6EC890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CE26F99"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помещениями для физкультурно-оздоровительных занятий</w:t>
            </w:r>
          </w:p>
        </w:tc>
        <w:tc>
          <w:tcPr>
            <w:tcW w:w="1985" w:type="dxa"/>
            <w:tcBorders>
              <w:top w:val="single" w:sz="4" w:space="0" w:color="auto"/>
              <w:left w:val="single" w:sz="4" w:space="0" w:color="auto"/>
              <w:bottom w:val="single" w:sz="4" w:space="0" w:color="auto"/>
              <w:right w:val="single" w:sz="4" w:space="0" w:color="auto"/>
            </w:tcBorders>
            <w:vAlign w:val="center"/>
          </w:tcPr>
          <w:p w14:paraId="25E01DDF" w14:textId="77777777" w:rsidR="00CD04FD" w:rsidRPr="00726F77" w:rsidRDefault="00CD04FD" w:rsidP="00CD04FD">
            <w:pPr>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pacing w:val="-2"/>
                <w:sz w:val="22"/>
                <w:szCs w:val="22"/>
              </w:rPr>
              <w:t>м</w:t>
            </w:r>
            <w:r w:rsidRPr="00726F77">
              <w:rPr>
                <w:rFonts w:ascii="Times New Roman" w:hAnsi="Times New Roman" w:cs="Times New Roman"/>
                <w:b w:val="0"/>
                <w:spacing w:val="-2"/>
                <w:sz w:val="22"/>
                <w:szCs w:val="22"/>
                <w:vertAlign w:val="superscript"/>
              </w:rPr>
              <w:t>2</w:t>
            </w:r>
            <w:r w:rsidRPr="00726F77">
              <w:rPr>
                <w:rFonts w:ascii="Times New Roman" w:hAnsi="Times New Roman" w:cs="Times New Roman"/>
                <w:b w:val="0"/>
                <w:spacing w:val="-2"/>
                <w:sz w:val="22"/>
                <w:szCs w:val="22"/>
              </w:rPr>
              <w:t xml:space="preserve"> общей площади /</w:t>
            </w:r>
            <w:r w:rsidRPr="00726F77">
              <w:rPr>
                <w:rFonts w:ascii="Times New Roman" w:hAnsi="Times New Roman" w:cs="Times New Roman"/>
                <w:b w:val="0"/>
                <w:sz w:val="22"/>
                <w:szCs w:val="22"/>
              </w:rPr>
              <w:t xml:space="preserve">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21E6ACF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9860EA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A83CD0B"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B5207D9"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помещений для физкультурно-оздоровительных занятий</w:t>
            </w:r>
          </w:p>
        </w:tc>
        <w:tc>
          <w:tcPr>
            <w:tcW w:w="1985" w:type="dxa"/>
            <w:tcBorders>
              <w:top w:val="single" w:sz="4" w:space="0" w:color="auto"/>
              <w:left w:val="single" w:sz="4" w:space="0" w:color="auto"/>
              <w:bottom w:val="single" w:sz="4" w:space="0" w:color="auto"/>
              <w:right w:val="single" w:sz="4" w:space="0" w:color="auto"/>
            </w:tcBorders>
            <w:vAlign w:val="center"/>
          </w:tcPr>
          <w:p w14:paraId="6503C0A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C03E3E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C4ABEB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4F6D62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5E1948"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помещений для физкультурно-оздоровительных занятий</w:t>
            </w:r>
          </w:p>
        </w:tc>
        <w:tc>
          <w:tcPr>
            <w:tcW w:w="1985" w:type="dxa"/>
            <w:tcBorders>
              <w:top w:val="single" w:sz="4" w:space="0" w:color="auto"/>
              <w:left w:val="single" w:sz="4" w:space="0" w:color="auto"/>
              <w:bottom w:val="single" w:sz="4" w:space="0" w:color="auto"/>
              <w:right w:val="single" w:sz="4" w:space="0" w:color="auto"/>
            </w:tcBorders>
            <w:vAlign w:val="center"/>
          </w:tcPr>
          <w:p w14:paraId="0DFCA36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016058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7DFEF9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F399EE4"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C83A59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крытыми бассейнами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71753805"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зеркала воды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38F31CA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19F818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2AB5235"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091722A"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расчетные показатели максимально допустимого уровня территориальной доступности крытых бассейнов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06D566DD"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43D7E93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D1A3D3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CBE116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17D6BF6"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крытых бассейнов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43A37265"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706855B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DAE249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44B837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2AEECA5"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детско-юношескими спортивными школами</w:t>
            </w:r>
          </w:p>
        </w:tc>
        <w:tc>
          <w:tcPr>
            <w:tcW w:w="1985" w:type="dxa"/>
            <w:tcBorders>
              <w:top w:val="single" w:sz="4" w:space="0" w:color="auto"/>
              <w:left w:val="single" w:sz="4" w:space="0" w:color="auto"/>
              <w:bottom w:val="single" w:sz="4" w:space="0" w:color="auto"/>
              <w:right w:val="single" w:sz="4" w:space="0" w:color="auto"/>
            </w:tcBorders>
            <w:vAlign w:val="center"/>
          </w:tcPr>
          <w:p w14:paraId="7BB9474F"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зеркала воды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0DF1ABF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B5E1B5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782023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FFF422C"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w:t>
            </w:r>
            <w:r w:rsidRPr="00726F77">
              <w:rPr>
                <w:rFonts w:ascii="Times New Roman" w:hAnsi="Times New Roman" w:cs="Times New Roman"/>
                <w:b w:val="0"/>
                <w:spacing w:val="-2"/>
                <w:sz w:val="22"/>
                <w:szCs w:val="22"/>
              </w:rPr>
              <w:t>территориальной доступности детско-юношеских спортивных школ</w:t>
            </w:r>
          </w:p>
        </w:tc>
        <w:tc>
          <w:tcPr>
            <w:tcW w:w="1985" w:type="dxa"/>
            <w:tcBorders>
              <w:top w:val="single" w:sz="4" w:space="0" w:color="auto"/>
              <w:left w:val="single" w:sz="4" w:space="0" w:color="auto"/>
              <w:bottom w:val="single" w:sz="4" w:space="0" w:color="auto"/>
              <w:right w:val="single" w:sz="4" w:space="0" w:color="auto"/>
            </w:tcBorders>
            <w:vAlign w:val="center"/>
          </w:tcPr>
          <w:p w14:paraId="0E9A78F0"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571E58B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23D5F6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8FEB2BF"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619B7488"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детско-юношеских спортивных школ</w:t>
            </w:r>
          </w:p>
        </w:tc>
        <w:tc>
          <w:tcPr>
            <w:tcW w:w="1985" w:type="dxa"/>
            <w:tcBorders>
              <w:top w:val="single" w:sz="4" w:space="0" w:color="auto"/>
              <w:left w:val="single" w:sz="4" w:space="0" w:color="auto"/>
              <w:bottom w:val="single" w:sz="4" w:space="0" w:color="auto"/>
              <w:right w:val="single" w:sz="4" w:space="0" w:color="auto"/>
            </w:tcBorders>
            <w:vAlign w:val="center"/>
          </w:tcPr>
          <w:p w14:paraId="23D277F9"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5C515AE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818584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B5D0C7B"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7E1C09E6"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многофункциональными физкультурно-оздоровительными комплексами, универсальными спортивными игровыми залами, крытыми ледовыми аренами</w:t>
            </w:r>
          </w:p>
        </w:tc>
        <w:tc>
          <w:tcPr>
            <w:tcW w:w="1985" w:type="dxa"/>
            <w:tcBorders>
              <w:top w:val="single" w:sz="4" w:space="0" w:color="auto"/>
              <w:left w:val="single" w:sz="4" w:space="0" w:color="auto"/>
              <w:bottom w:val="single" w:sz="4" w:space="0" w:color="auto"/>
              <w:right w:val="single" w:sz="4" w:space="0" w:color="auto"/>
            </w:tcBorders>
            <w:vAlign w:val="center"/>
          </w:tcPr>
          <w:p w14:paraId="14B4A575"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13C385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E4B573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85C8520"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5BB49310" w14:textId="77777777" w:rsidR="00CD04FD" w:rsidRPr="00726F77" w:rsidRDefault="00CD04FD" w:rsidP="00CD04FD">
            <w:pPr>
              <w:suppressAutoHyphens/>
              <w:spacing w:line="240" w:lineRule="auto"/>
              <w:ind w:left="142" w:right="-57"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 xml:space="preserve">многофункциональных </w:t>
            </w:r>
            <w:r w:rsidRPr="00726F77">
              <w:rPr>
                <w:rFonts w:ascii="Times New Roman" w:hAnsi="Times New Roman" w:cs="Times New Roman"/>
                <w:b w:val="0"/>
                <w:bCs w:val="0"/>
                <w:spacing w:val="-2"/>
                <w:sz w:val="22"/>
                <w:szCs w:val="22"/>
              </w:rPr>
              <w:t xml:space="preserve">физкультурно-оздоровительных комплексов, </w:t>
            </w:r>
            <w:r w:rsidRPr="00726F77">
              <w:rPr>
                <w:rFonts w:ascii="Times New Roman" w:hAnsi="Times New Roman" w:cs="Times New Roman"/>
                <w:b w:val="0"/>
                <w:spacing w:val="-2"/>
                <w:sz w:val="22"/>
                <w:szCs w:val="22"/>
              </w:rPr>
              <w:t>универсальных</w:t>
            </w:r>
            <w:r w:rsidRPr="00726F77">
              <w:rPr>
                <w:rFonts w:ascii="Times New Roman" w:hAnsi="Times New Roman" w:cs="Times New Roman"/>
                <w:b w:val="0"/>
                <w:sz w:val="22"/>
                <w:szCs w:val="22"/>
              </w:rPr>
              <w:t xml:space="preserve"> спортивных игровых залов, крытых ледовых арен</w:t>
            </w:r>
          </w:p>
        </w:tc>
        <w:tc>
          <w:tcPr>
            <w:tcW w:w="1985" w:type="dxa"/>
            <w:tcBorders>
              <w:top w:val="single" w:sz="4" w:space="0" w:color="auto"/>
              <w:left w:val="single" w:sz="4" w:space="0" w:color="auto"/>
              <w:bottom w:val="single" w:sz="4" w:space="0" w:color="auto"/>
              <w:right w:val="single" w:sz="4" w:space="0" w:color="auto"/>
            </w:tcBorders>
            <w:vAlign w:val="center"/>
          </w:tcPr>
          <w:p w14:paraId="397AB87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3404479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33A22F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lang w:eastAsia="x-none"/>
              </w:rPr>
            </w:pPr>
            <w:r w:rsidRPr="00726F77">
              <w:rPr>
                <w:rFonts w:ascii="Times New Roman" w:eastAsia="Calibri" w:hAnsi="Times New Roman" w:cs="Times New Roman"/>
                <w:b w:val="0"/>
                <w:bCs w:val="0"/>
                <w:sz w:val="22"/>
                <w:szCs w:val="22"/>
              </w:rPr>
              <w:t>+</w:t>
            </w:r>
          </w:p>
        </w:tc>
      </w:tr>
      <w:tr w:rsidR="00CD04FD" w:rsidRPr="00726F77" w14:paraId="60371F55"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06BC7DB"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w:t>
            </w:r>
            <w:r w:rsidRPr="00726F77">
              <w:rPr>
                <w:rFonts w:ascii="Times New Roman" w:hAnsi="Times New Roman" w:cs="Times New Roman"/>
                <w:b w:val="0"/>
                <w:sz w:val="22"/>
                <w:szCs w:val="22"/>
              </w:rPr>
              <w:t xml:space="preserve"> </w:t>
            </w:r>
            <w:r w:rsidRPr="00726F77">
              <w:rPr>
                <w:rFonts w:ascii="Times New Roman" w:hAnsi="Times New Roman" w:cs="Times New Roman"/>
                <w:b w:val="0"/>
                <w:bCs w:val="0"/>
                <w:sz w:val="22"/>
                <w:szCs w:val="22"/>
              </w:rPr>
              <w:t xml:space="preserve">многофункциональных </w:t>
            </w:r>
            <w:r w:rsidRPr="00726F77">
              <w:rPr>
                <w:rFonts w:ascii="Times New Roman" w:hAnsi="Times New Roman" w:cs="Times New Roman"/>
                <w:b w:val="0"/>
                <w:bCs w:val="0"/>
                <w:spacing w:val="-2"/>
                <w:sz w:val="22"/>
                <w:szCs w:val="22"/>
              </w:rPr>
              <w:t xml:space="preserve">физкультурно-оздоровительных комплексов, </w:t>
            </w:r>
            <w:r w:rsidRPr="00726F77">
              <w:rPr>
                <w:rFonts w:ascii="Times New Roman" w:hAnsi="Times New Roman" w:cs="Times New Roman"/>
                <w:b w:val="0"/>
                <w:spacing w:val="-2"/>
                <w:sz w:val="22"/>
                <w:szCs w:val="22"/>
              </w:rPr>
              <w:t>универсальных</w:t>
            </w:r>
            <w:r w:rsidRPr="00726F77">
              <w:rPr>
                <w:rFonts w:ascii="Times New Roman" w:hAnsi="Times New Roman" w:cs="Times New Roman"/>
                <w:b w:val="0"/>
                <w:sz w:val="22"/>
                <w:szCs w:val="22"/>
              </w:rPr>
              <w:t xml:space="preserve"> спортивных игровых залов, крытых ледовых арен</w:t>
            </w:r>
          </w:p>
        </w:tc>
        <w:tc>
          <w:tcPr>
            <w:tcW w:w="1985" w:type="dxa"/>
            <w:tcBorders>
              <w:top w:val="single" w:sz="4" w:space="0" w:color="auto"/>
              <w:left w:val="single" w:sz="4" w:space="0" w:color="auto"/>
              <w:bottom w:val="single" w:sz="4" w:space="0" w:color="auto"/>
              <w:right w:val="single" w:sz="4" w:space="0" w:color="auto"/>
            </w:tcBorders>
            <w:vAlign w:val="center"/>
          </w:tcPr>
          <w:p w14:paraId="21DF1558"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0642A35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58025C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C7E8527"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DB9F55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спортивными базами, трассами для зимних видов спорта</w:t>
            </w:r>
          </w:p>
        </w:tc>
        <w:tc>
          <w:tcPr>
            <w:tcW w:w="1985" w:type="dxa"/>
            <w:tcBorders>
              <w:top w:val="single" w:sz="4" w:space="0" w:color="auto"/>
              <w:left w:val="single" w:sz="4" w:space="0" w:color="auto"/>
              <w:bottom w:val="single" w:sz="4" w:space="0" w:color="auto"/>
              <w:right w:val="single" w:sz="4" w:space="0" w:color="auto"/>
            </w:tcBorders>
            <w:vAlign w:val="center"/>
          </w:tcPr>
          <w:p w14:paraId="2206E9CC"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E43F7F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08DD70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D436254"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CC6F4B3"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w:t>
            </w:r>
            <w:r w:rsidRPr="00726F77">
              <w:rPr>
                <w:rFonts w:ascii="Times New Roman" w:hAnsi="Times New Roman" w:cs="Times New Roman"/>
                <w:b w:val="0"/>
                <w:sz w:val="22"/>
                <w:szCs w:val="22"/>
              </w:rPr>
              <w:t xml:space="preserve"> спортивных баз, трасс для зимних видов спорта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7A62E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227F064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2003E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bCs w:val="0"/>
                <w:sz w:val="22"/>
                <w:szCs w:val="22"/>
              </w:rPr>
              <w:t>- размеры земельных участков</w:t>
            </w:r>
            <w:r w:rsidRPr="00726F77">
              <w:rPr>
                <w:rFonts w:ascii="Times New Roman" w:hAnsi="Times New Roman" w:cs="Times New Roman"/>
                <w:b w:val="0"/>
                <w:sz w:val="22"/>
                <w:szCs w:val="22"/>
              </w:rPr>
              <w:t xml:space="preserve"> спортивных баз, трасс для зимних видов спорта</w:t>
            </w:r>
          </w:p>
        </w:tc>
        <w:tc>
          <w:tcPr>
            <w:tcW w:w="1985" w:type="dxa"/>
            <w:tcBorders>
              <w:top w:val="single" w:sz="4" w:space="0" w:color="auto"/>
              <w:left w:val="single" w:sz="4" w:space="0" w:color="auto"/>
              <w:bottom w:val="single" w:sz="4" w:space="0" w:color="auto"/>
              <w:right w:val="single" w:sz="4" w:space="0" w:color="auto"/>
            </w:tcBorders>
            <w:vAlign w:val="center"/>
          </w:tcPr>
          <w:p w14:paraId="4042E1DA"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60DF4AB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14295F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28AF4DB9"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7E1FE55E" w14:textId="77777777" w:rsidR="00CD04FD" w:rsidRPr="00726F77" w:rsidRDefault="00CD04FD" w:rsidP="00CD04FD">
            <w:pPr>
              <w:suppressAutoHyphens/>
              <w:spacing w:line="240" w:lineRule="auto"/>
              <w:ind w:firstLine="0"/>
              <w:rPr>
                <w:rFonts w:ascii="Times New Roman" w:hAnsi="Times New Roman" w:cs="Times New Roman"/>
                <w:b w:val="0"/>
                <w:sz w:val="22"/>
                <w:szCs w:val="22"/>
                <w:lang w:eastAsia="x-none"/>
              </w:rPr>
            </w:pPr>
            <w:r w:rsidRPr="00726F77">
              <w:rPr>
                <w:rFonts w:ascii="Times New Roman" w:hAnsi="Times New Roman" w:cs="Times New Roman"/>
                <w:b w:val="0"/>
                <w:bCs w:val="0"/>
                <w:sz w:val="22"/>
                <w:szCs w:val="22"/>
              </w:rPr>
              <w:t>Объекты массового отдыха населения:</w:t>
            </w:r>
          </w:p>
        </w:tc>
      </w:tr>
      <w:tr w:rsidR="00CD04FD" w:rsidRPr="00726F77" w14:paraId="23275260"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tcPr>
          <w:p w14:paraId="68456E5F" w14:textId="77777777" w:rsidR="00CD04FD" w:rsidRPr="00726F77" w:rsidRDefault="00CD04FD" w:rsidP="00CD04FD">
            <w:pPr>
              <w:tabs>
                <w:tab w:val="left" w:pos="4335"/>
              </w:tabs>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w:t>
            </w:r>
            <w:r w:rsidRPr="00726F77">
              <w:rPr>
                <w:rFonts w:ascii="Times New Roman" w:hAnsi="Times New Roman" w:cs="Times New Roman"/>
                <w:b w:val="0"/>
                <w:bCs w:val="0"/>
                <w:sz w:val="22"/>
                <w:szCs w:val="22"/>
              </w:rPr>
              <w:t>показатели минимально допустимого уровня обеспеченности объектами массового отдыха населения и максимально допустимого уровня территориальной доступности таких объектов для населения, а также размеры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14:paraId="4AA82D3E" w14:textId="77777777" w:rsidR="00CD04FD" w:rsidRPr="00726F77" w:rsidRDefault="00CD04FD" w:rsidP="00CD04FD">
            <w:pPr>
              <w:spacing w:line="240" w:lineRule="auto"/>
              <w:ind w:firstLine="0"/>
              <w:jc w:val="center"/>
              <w:rPr>
                <w:rFonts w:ascii="Times New Roman" w:hAnsi="Times New Roman" w:cs="Times New Roman"/>
                <w:b w:val="0"/>
                <w:bCs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30DC919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8CA478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24BE8A46"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68FED2A"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расчетные показатели минимально допустимого уровня обеспеченности очагами самостоятельного приготовления пищи</w:t>
            </w:r>
          </w:p>
        </w:tc>
        <w:tc>
          <w:tcPr>
            <w:tcW w:w="1985" w:type="dxa"/>
            <w:tcBorders>
              <w:top w:val="single" w:sz="4" w:space="0" w:color="auto"/>
              <w:left w:val="single" w:sz="4" w:space="0" w:color="auto"/>
              <w:bottom w:val="single" w:sz="4" w:space="0" w:color="auto"/>
              <w:right w:val="single" w:sz="4" w:space="0" w:color="auto"/>
            </w:tcBorders>
            <w:vAlign w:val="center"/>
          </w:tcPr>
          <w:p w14:paraId="4A8A384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объект / 1000 отдыхающих</w:t>
            </w:r>
          </w:p>
        </w:tc>
        <w:tc>
          <w:tcPr>
            <w:tcW w:w="510" w:type="dxa"/>
            <w:tcBorders>
              <w:top w:val="single" w:sz="4" w:space="0" w:color="auto"/>
              <w:left w:val="single" w:sz="4" w:space="0" w:color="auto"/>
              <w:bottom w:val="single" w:sz="4" w:space="0" w:color="auto"/>
              <w:right w:val="single" w:sz="4" w:space="0" w:color="auto"/>
            </w:tcBorders>
            <w:vAlign w:val="center"/>
          </w:tcPr>
          <w:p w14:paraId="339CE0D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46A800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471DCA3"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CCB715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расчетные показатели максимально допустимого уровня территориальной доступности очагов самостоятельного приготовления пищи</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63C76B7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нормируются</w:t>
            </w:r>
          </w:p>
        </w:tc>
      </w:tr>
      <w:tr w:rsidR="00CD04FD" w:rsidRPr="00726F77" w14:paraId="42A8719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F2A4C7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w:t>
            </w:r>
            <w:r w:rsidRPr="00726F77">
              <w:rPr>
                <w:rFonts w:ascii="Times New Roman" w:hAnsi="Times New Roman" w:cs="Times New Roman"/>
                <w:b w:val="0"/>
                <w:bCs w:val="0"/>
                <w:sz w:val="22"/>
                <w:szCs w:val="22"/>
              </w:rPr>
              <w:t>земельных участков очагов самостоятельного приготовления пищи</w:t>
            </w:r>
          </w:p>
        </w:tc>
        <w:tc>
          <w:tcPr>
            <w:tcW w:w="1985" w:type="dxa"/>
            <w:tcBorders>
              <w:top w:val="single" w:sz="4" w:space="0" w:color="auto"/>
              <w:left w:val="single" w:sz="4" w:space="0" w:color="auto"/>
              <w:bottom w:val="single" w:sz="4" w:space="0" w:color="auto"/>
              <w:right w:val="single" w:sz="4" w:space="0" w:color="auto"/>
            </w:tcBorders>
            <w:vAlign w:val="center"/>
          </w:tcPr>
          <w:p w14:paraId="24C3E61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место</w:t>
            </w:r>
          </w:p>
        </w:tc>
        <w:tc>
          <w:tcPr>
            <w:tcW w:w="510" w:type="dxa"/>
            <w:tcBorders>
              <w:top w:val="single" w:sz="4" w:space="0" w:color="auto"/>
              <w:left w:val="single" w:sz="4" w:space="0" w:color="auto"/>
              <w:bottom w:val="single" w:sz="4" w:space="0" w:color="auto"/>
              <w:right w:val="single" w:sz="4" w:space="0" w:color="auto"/>
            </w:tcBorders>
            <w:vAlign w:val="center"/>
          </w:tcPr>
          <w:p w14:paraId="0A5DF18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108336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2AF0033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31BC8F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 xml:space="preserve">минимально допустимого уровня обеспеченности объектами общественного питания </w:t>
            </w:r>
          </w:p>
        </w:tc>
        <w:tc>
          <w:tcPr>
            <w:tcW w:w="1985" w:type="dxa"/>
            <w:tcBorders>
              <w:top w:val="single" w:sz="4" w:space="0" w:color="auto"/>
              <w:left w:val="single" w:sz="4" w:space="0" w:color="auto"/>
              <w:bottom w:val="single" w:sz="4" w:space="0" w:color="auto"/>
              <w:right w:val="single" w:sz="4" w:space="0" w:color="auto"/>
            </w:tcBorders>
            <w:vAlign w:val="center"/>
          </w:tcPr>
          <w:p w14:paraId="6BFA5EC9"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посадочных мест / 1000 отдыхающих</w:t>
            </w:r>
          </w:p>
        </w:tc>
        <w:tc>
          <w:tcPr>
            <w:tcW w:w="510" w:type="dxa"/>
            <w:tcBorders>
              <w:top w:val="single" w:sz="4" w:space="0" w:color="auto"/>
              <w:left w:val="single" w:sz="4" w:space="0" w:color="auto"/>
              <w:bottom w:val="single" w:sz="4" w:space="0" w:color="auto"/>
              <w:right w:val="single" w:sz="4" w:space="0" w:color="auto"/>
            </w:tcBorders>
            <w:vAlign w:val="center"/>
          </w:tcPr>
          <w:p w14:paraId="7F132CC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DAA579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67ADAD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4B8455F"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 xml:space="preserve">максимально допустимого уровня территориальной доступности объектов общественного питания </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3C4A390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нормируются</w:t>
            </w:r>
          </w:p>
        </w:tc>
      </w:tr>
      <w:tr w:rsidR="00CD04FD" w:rsidRPr="00726F77" w14:paraId="6FED247C"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322A82B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объектов общественного питания</w:t>
            </w:r>
          </w:p>
        </w:tc>
        <w:tc>
          <w:tcPr>
            <w:tcW w:w="1985" w:type="dxa"/>
            <w:tcBorders>
              <w:top w:val="single" w:sz="4" w:space="0" w:color="auto"/>
              <w:left w:val="single" w:sz="4" w:space="0" w:color="auto"/>
              <w:bottom w:val="single" w:sz="4" w:space="0" w:color="auto"/>
              <w:right w:val="single" w:sz="4" w:space="0" w:color="auto"/>
            </w:tcBorders>
            <w:vAlign w:val="center"/>
          </w:tcPr>
          <w:p w14:paraId="23E6403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100 мест</w:t>
            </w:r>
          </w:p>
        </w:tc>
        <w:tc>
          <w:tcPr>
            <w:tcW w:w="510" w:type="dxa"/>
            <w:tcBorders>
              <w:top w:val="single" w:sz="4" w:space="0" w:color="auto"/>
              <w:left w:val="single" w:sz="4" w:space="0" w:color="auto"/>
              <w:bottom w:val="single" w:sz="4" w:space="0" w:color="auto"/>
              <w:right w:val="single" w:sz="4" w:space="0" w:color="auto"/>
            </w:tcBorders>
            <w:vAlign w:val="center"/>
          </w:tcPr>
          <w:p w14:paraId="533A304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A5A293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61B4F99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79D97B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 xml:space="preserve">минимально допустимого уровня обеспеченности торговыми объектами </w:t>
            </w:r>
          </w:p>
        </w:tc>
        <w:tc>
          <w:tcPr>
            <w:tcW w:w="1985" w:type="dxa"/>
            <w:tcBorders>
              <w:top w:val="single" w:sz="4" w:space="0" w:color="auto"/>
              <w:left w:val="single" w:sz="4" w:space="0" w:color="auto"/>
              <w:bottom w:val="single" w:sz="4" w:space="0" w:color="auto"/>
              <w:right w:val="single" w:sz="4" w:space="0" w:color="auto"/>
            </w:tcBorders>
            <w:vAlign w:val="center"/>
          </w:tcPr>
          <w:p w14:paraId="73D22C42" w14:textId="77777777" w:rsidR="00CD04FD" w:rsidRPr="00726F77" w:rsidRDefault="00CD04FD" w:rsidP="00CD04FD">
            <w:pPr>
              <w:suppressAutoHyphens/>
              <w:autoSpaceDE w:val="0"/>
              <w:autoSpaceDN w:val="0"/>
              <w:adjustRightInd w:val="0"/>
              <w:spacing w:line="240" w:lineRule="auto"/>
              <w:ind w:left="-113" w:right="-113"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торговой площади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0F8C5A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2C3843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1C7D385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76D70E9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 xml:space="preserve">максимально допустимого уровня территориальной доступности торговых объектов </w:t>
            </w:r>
          </w:p>
        </w:tc>
        <w:tc>
          <w:tcPr>
            <w:tcW w:w="1985" w:type="dxa"/>
            <w:tcBorders>
              <w:top w:val="single" w:sz="4" w:space="0" w:color="auto"/>
              <w:left w:val="single" w:sz="4" w:space="0" w:color="auto"/>
              <w:bottom w:val="single" w:sz="4" w:space="0" w:color="auto"/>
              <w:right w:val="single" w:sz="4" w:space="0" w:color="auto"/>
            </w:tcBorders>
            <w:vAlign w:val="center"/>
          </w:tcPr>
          <w:p w14:paraId="335855D5" w14:textId="77777777" w:rsidR="00CD04FD" w:rsidRPr="00726F77" w:rsidRDefault="00CD04FD" w:rsidP="00CD04FD">
            <w:pPr>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EE19A3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FE698B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59BEDF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0AE71A4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торговых объектов </w:t>
            </w:r>
          </w:p>
        </w:tc>
        <w:tc>
          <w:tcPr>
            <w:tcW w:w="1985" w:type="dxa"/>
            <w:tcBorders>
              <w:top w:val="single" w:sz="4" w:space="0" w:color="auto"/>
              <w:left w:val="single" w:sz="4" w:space="0" w:color="auto"/>
              <w:bottom w:val="single" w:sz="4" w:space="0" w:color="auto"/>
              <w:right w:val="single" w:sz="4" w:space="0" w:color="auto"/>
            </w:tcBorders>
            <w:vAlign w:val="center"/>
          </w:tcPr>
          <w:p w14:paraId="5EE6EF60"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 xml:space="preserve">га / </w:t>
            </w:r>
            <w:smartTag w:uri="urn:schemas-microsoft-com:office:smarttags" w:element="metricconverter">
              <w:smartTagPr>
                <w:attr w:name="ProductID" w:val="100 м2"/>
              </w:smartTagPr>
              <w:r w:rsidRPr="00726F77">
                <w:rPr>
                  <w:rFonts w:ascii="Times New Roman" w:hAnsi="Times New Roman" w:cs="Times New Roman"/>
                  <w:b w:val="0"/>
                  <w:bCs w:val="0"/>
                  <w:sz w:val="22"/>
                  <w:szCs w:val="22"/>
                </w:rPr>
                <w:t>100 м</w:t>
              </w:r>
              <w:r w:rsidRPr="00726F77">
                <w:rPr>
                  <w:rFonts w:ascii="Times New Roman" w:hAnsi="Times New Roman" w:cs="Times New Roman"/>
                  <w:b w:val="0"/>
                  <w:bCs w:val="0"/>
                  <w:sz w:val="22"/>
                  <w:szCs w:val="22"/>
                  <w:vertAlign w:val="superscript"/>
                </w:rPr>
                <w:t>2</w:t>
              </w:r>
            </w:smartTag>
            <w:r w:rsidRPr="00726F77">
              <w:rPr>
                <w:rFonts w:ascii="Times New Roman" w:hAnsi="Times New Roman" w:cs="Times New Roman"/>
                <w:b w:val="0"/>
                <w:bCs w:val="0"/>
                <w:sz w:val="22"/>
                <w:szCs w:val="22"/>
              </w:rPr>
              <w:t xml:space="preserve"> </w:t>
            </w:r>
          </w:p>
          <w:p w14:paraId="5C7A25D1"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торговой площади</w:t>
            </w:r>
          </w:p>
        </w:tc>
        <w:tc>
          <w:tcPr>
            <w:tcW w:w="510" w:type="dxa"/>
            <w:tcBorders>
              <w:top w:val="single" w:sz="4" w:space="0" w:color="auto"/>
              <w:left w:val="single" w:sz="4" w:space="0" w:color="auto"/>
              <w:bottom w:val="single" w:sz="4" w:space="0" w:color="auto"/>
              <w:right w:val="single" w:sz="4" w:space="0" w:color="auto"/>
            </w:tcBorders>
            <w:vAlign w:val="center"/>
          </w:tcPr>
          <w:p w14:paraId="5509AB0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EF2044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D5DB43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5A05F20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lastRenderedPageBreak/>
              <w:t xml:space="preserve">- расчетные показатели </w:t>
            </w:r>
            <w:r w:rsidRPr="00726F77">
              <w:rPr>
                <w:rFonts w:ascii="Times New Roman" w:hAnsi="Times New Roman" w:cs="Times New Roman"/>
                <w:b w:val="0"/>
                <w:sz w:val="22"/>
                <w:szCs w:val="22"/>
              </w:rPr>
              <w:t xml:space="preserve">минимально допустимого уровня обеспеченности пунктами проката </w:t>
            </w:r>
          </w:p>
        </w:tc>
        <w:tc>
          <w:tcPr>
            <w:tcW w:w="1985" w:type="dxa"/>
            <w:tcBorders>
              <w:top w:val="single" w:sz="4" w:space="0" w:color="auto"/>
              <w:left w:val="single" w:sz="4" w:space="0" w:color="auto"/>
              <w:bottom w:val="single" w:sz="4" w:space="0" w:color="auto"/>
              <w:right w:val="single" w:sz="4" w:space="0" w:color="auto"/>
            </w:tcBorders>
            <w:vAlign w:val="center"/>
          </w:tcPr>
          <w:p w14:paraId="3122DEB2"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рабочих мест / 1000 </w:t>
            </w:r>
            <w:r w:rsidRPr="00726F77">
              <w:rPr>
                <w:rFonts w:ascii="Times New Roman" w:hAnsi="Times New Roman" w:cs="Times New Roman"/>
                <w:b w:val="0"/>
                <w:bCs w:val="0"/>
                <w:sz w:val="22"/>
                <w:szCs w:val="22"/>
              </w:rPr>
              <w:t>чел.</w:t>
            </w:r>
          </w:p>
        </w:tc>
        <w:tc>
          <w:tcPr>
            <w:tcW w:w="510" w:type="dxa"/>
            <w:tcBorders>
              <w:top w:val="single" w:sz="4" w:space="0" w:color="auto"/>
              <w:left w:val="single" w:sz="4" w:space="0" w:color="auto"/>
              <w:bottom w:val="single" w:sz="4" w:space="0" w:color="auto"/>
              <w:right w:val="single" w:sz="4" w:space="0" w:color="auto"/>
            </w:tcBorders>
            <w:vAlign w:val="center"/>
          </w:tcPr>
          <w:p w14:paraId="21C6189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7A984F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0EE5F5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1ED88C30"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пунктов проката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7486C2D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нормируются</w:t>
            </w:r>
          </w:p>
        </w:tc>
      </w:tr>
      <w:tr w:rsidR="00CD04FD" w:rsidRPr="00726F77" w14:paraId="3EB3D351"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03CB87C3"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пунктов проката</w:t>
            </w:r>
          </w:p>
        </w:tc>
        <w:tc>
          <w:tcPr>
            <w:tcW w:w="1985" w:type="dxa"/>
            <w:tcBorders>
              <w:top w:val="single" w:sz="4" w:space="0" w:color="auto"/>
              <w:left w:val="single" w:sz="4" w:space="0" w:color="auto"/>
              <w:bottom w:val="single" w:sz="4" w:space="0" w:color="auto"/>
              <w:right w:val="single" w:sz="4" w:space="0" w:color="auto"/>
            </w:tcBorders>
            <w:vAlign w:val="center"/>
          </w:tcPr>
          <w:p w14:paraId="3223F585"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vertAlign w:val="superscript"/>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288EB33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57D9B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0C91B3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3BE9DF9"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лодочными станциями</w:t>
            </w:r>
          </w:p>
        </w:tc>
        <w:tc>
          <w:tcPr>
            <w:tcW w:w="1985" w:type="dxa"/>
            <w:tcBorders>
              <w:top w:val="single" w:sz="4" w:space="0" w:color="auto"/>
              <w:left w:val="single" w:sz="4" w:space="0" w:color="auto"/>
              <w:bottom w:val="single" w:sz="4" w:space="0" w:color="auto"/>
              <w:right w:val="single" w:sz="4" w:space="0" w:color="auto"/>
            </w:tcBorders>
            <w:vAlign w:val="center"/>
          </w:tcPr>
          <w:p w14:paraId="12BF213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лодок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496AFB7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83D3FE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321FE57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E2603D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лодочных станций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236D45E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нормируются</w:t>
            </w:r>
          </w:p>
        </w:tc>
      </w:tr>
      <w:tr w:rsidR="00CD04FD" w:rsidRPr="00726F77" w14:paraId="78F953DF"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0CB20C2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лодочных станций</w:t>
            </w:r>
          </w:p>
        </w:tc>
        <w:tc>
          <w:tcPr>
            <w:tcW w:w="1985" w:type="dxa"/>
            <w:tcBorders>
              <w:top w:val="single" w:sz="4" w:space="0" w:color="auto"/>
              <w:left w:val="single" w:sz="4" w:space="0" w:color="auto"/>
              <w:bottom w:val="single" w:sz="4" w:space="0" w:color="auto"/>
              <w:right w:val="single" w:sz="4" w:space="0" w:color="auto"/>
            </w:tcBorders>
            <w:vAlign w:val="center"/>
          </w:tcPr>
          <w:p w14:paraId="2589D1F2"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vertAlign w:val="superscript"/>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348023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C89AE8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309CC494"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0138255"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 xml:space="preserve">минимально допустимого уровня обеспеченности </w:t>
            </w:r>
            <w:proofErr w:type="spellStart"/>
            <w:r w:rsidRPr="00726F77">
              <w:rPr>
                <w:rFonts w:ascii="Times New Roman" w:hAnsi="Times New Roman" w:cs="Times New Roman"/>
                <w:b w:val="0"/>
                <w:sz w:val="22"/>
                <w:szCs w:val="22"/>
              </w:rPr>
              <w:t>велолыжными</w:t>
            </w:r>
            <w:proofErr w:type="spellEnd"/>
            <w:r w:rsidRPr="00726F77">
              <w:rPr>
                <w:rFonts w:ascii="Times New Roman" w:hAnsi="Times New Roman" w:cs="Times New Roman"/>
                <w:b w:val="0"/>
                <w:sz w:val="22"/>
                <w:szCs w:val="22"/>
              </w:rPr>
              <w:t xml:space="preserve"> станциями</w:t>
            </w:r>
          </w:p>
        </w:tc>
        <w:tc>
          <w:tcPr>
            <w:tcW w:w="1985" w:type="dxa"/>
            <w:tcBorders>
              <w:top w:val="single" w:sz="4" w:space="0" w:color="auto"/>
              <w:left w:val="single" w:sz="4" w:space="0" w:color="auto"/>
              <w:bottom w:val="single" w:sz="4" w:space="0" w:color="auto"/>
              <w:right w:val="single" w:sz="4" w:space="0" w:color="auto"/>
            </w:tcBorders>
            <w:vAlign w:val="center"/>
          </w:tcPr>
          <w:p w14:paraId="577BB525"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3FE1241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B330D9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7243B15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92E252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w:t>
            </w:r>
            <w:proofErr w:type="spellStart"/>
            <w:r w:rsidRPr="00726F77">
              <w:rPr>
                <w:rFonts w:ascii="Times New Roman" w:hAnsi="Times New Roman" w:cs="Times New Roman"/>
                <w:b w:val="0"/>
                <w:sz w:val="22"/>
                <w:szCs w:val="22"/>
              </w:rPr>
              <w:t>велолыжных</w:t>
            </w:r>
            <w:proofErr w:type="spellEnd"/>
            <w:r w:rsidRPr="00726F77">
              <w:rPr>
                <w:rFonts w:ascii="Times New Roman" w:hAnsi="Times New Roman" w:cs="Times New Roman"/>
                <w:b w:val="0"/>
                <w:sz w:val="22"/>
                <w:szCs w:val="22"/>
              </w:rPr>
              <w:t xml:space="preserve"> станций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A5321C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нормируются</w:t>
            </w:r>
          </w:p>
        </w:tc>
      </w:tr>
      <w:tr w:rsidR="00CD04FD" w:rsidRPr="00726F77" w14:paraId="09414131"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9F880C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w:t>
            </w:r>
            <w:proofErr w:type="spellStart"/>
            <w:r w:rsidRPr="00726F77">
              <w:rPr>
                <w:rFonts w:ascii="Times New Roman" w:hAnsi="Times New Roman" w:cs="Times New Roman"/>
                <w:b w:val="0"/>
                <w:sz w:val="22"/>
                <w:szCs w:val="22"/>
              </w:rPr>
              <w:t>велолыжных</w:t>
            </w:r>
            <w:proofErr w:type="spellEnd"/>
            <w:r w:rsidRPr="00726F77">
              <w:rPr>
                <w:rFonts w:ascii="Times New Roman" w:hAnsi="Times New Roman" w:cs="Times New Roman"/>
                <w:b w:val="0"/>
                <w:sz w:val="22"/>
                <w:szCs w:val="22"/>
              </w:rPr>
              <w:t xml:space="preserve"> станций</w:t>
            </w:r>
          </w:p>
        </w:tc>
        <w:tc>
          <w:tcPr>
            <w:tcW w:w="1985" w:type="dxa"/>
            <w:tcBorders>
              <w:top w:val="single" w:sz="4" w:space="0" w:color="auto"/>
              <w:left w:val="single" w:sz="4" w:space="0" w:color="auto"/>
              <w:bottom w:val="single" w:sz="4" w:space="0" w:color="auto"/>
              <w:right w:val="single" w:sz="4" w:space="0" w:color="auto"/>
            </w:tcBorders>
            <w:vAlign w:val="center"/>
          </w:tcPr>
          <w:p w14:paraId="3D71F28B"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vertAlign w:val="superscript"/>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57728F9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0FA9C0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62F2E76"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76EBD8F"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пляжами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5E6AD8BC"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га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4409909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DFBF69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2A347E5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B161C2A"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пляжей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7A43530B"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ч</w:t>
            </w:r>
          </w:p>
        </w:tc>
        <w:tc>
          <w:tcPr>
            <w:tcW w:w="510" w:type="dxa"/>
            <w:tcBorders>
              <w:top w:val="single" w:sz="4" w:space="0" w:color="auto"/>
              <w:left w:val="single" w:sz="4" w:space="0" w:color="auto"/>
              <w:bottom w:val="single" w:sz="4" w:space="0" w:color="auto"/>
              <w:right w:val="single" w:sz="4" w:space="0" w:color="auto"/>
            </w:tcBorders>
            <w:vAlign w:val="center"/>
          </w:tcPr>
          <w:p w14:paraId="03D5BA6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95C6FA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0EE33E4"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E072B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пляжей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4F9D30B7"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посетителя</w:t>
            </w:r>
          </w:p>
        </w:tc>
        <w:tc>
          <w:tcPr>
            <w:tcW w:w="510" w:type="dxa"/>
            <w:tcBorders>
              <w:top w:val="single" w:sz="4" w:space="0" w:color="auto"/>
              <w:left w:val="single" w:sz="4" w:space="0" w:color="auto"/>
              <w:bottom w:val="single" w:sz="4" w:space="0" w:color="auto"/>
              <w:right w:val="single" w:sz="4" w:space="0" w:color="auto"/>
            </w:tcBorders>
            <w:vAlign w:val="center"/>
          </w:tcPr>
          <w:p w14:paraId="5C62C7B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4941B7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581264B"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D498A3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домами отдыха, пансионатами</w:t>
            </w:r>
          </w:p>
        </w:tc>
        <w:tc>
          <w:tcPr>
            <w:tcW w:w="1985" w:type="dxa"/>
            <w:tcBorders>
              <w:top w:val="single" w:sz="4" w:space="0" w:color="auto"/>
              <w:left w:val="single" w:sz="4" w:space="0" w:color="auto"/>
              <w:bottom w:val="single" w:sz="4" w:space="0" w:color="auto"/>
              <w:right w:val="single" w:sz="4" w:space="0" w:color="auto"/>
            </w:tcBorders>
            <w:vAlign w:val="center"/>
          </w:tcPr>
          <w:p w14:paraId="6949533F"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3D0B993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1019A1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8D9D12B"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6A6DF18"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домов отдыха, пансионатов</w:t>
            </w:r>
          </w:p>
        </w:tc>
        <w:tc>
          <w:tcPr>
            <w:tcW w:w="1985" w:type="dxa"/>
            <w:tcBorders>
              <w:top w:val="single" w:sz="4" w:space="0" w:color="auto"/>
              <w:left w:val="single" w:sz="4" w:space="0" w:color="auto"/>
              <w:bottom w:val="single" w:sz="4" w:space="0" w:color="auto"/>
              <w:right w:val="single" w:sz="4" w:space="0" w:color="auto"/>
            </w:tcBorders>
            <w:vAlign w:val="center"/>
          </w:tcPr>
          <w:p w14:paraId="3AC9647A"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5B205E1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3C71E1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EEB9153"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73A0151"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домов отдыха, пансионатов</w:t>
            </w:r>
          </w:p>
        </w:tc>
        <w:tc>
          <w:tcPr>
            <w:tcW w:w="1985" w:type="dxa"/>
            <w:tcBorders>
              <w:top w:val="single" w:sz="4" w:space="0" w:color="auto"/>
              <w:left w:val="single" w:sz="4" w:space="0" w:color="auto"/>
              <w:bottom w:val="single" w:sz="4" w:space="0" w:color="auto"/>
              <w:right w:val="single" w:sz="4" w:space="0" w:color="auto"/>
            </w:tcBorders>
            <w:vAlign w:val="center"/>
          </w:tcPr>
          <w:p w14:paraId="775137B8"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место</w:t>
            </w:r>
          </w:p>
        </w:tc>
        <w:tc>
          <w:tcPr>
            <w:tcW w:w="510" w:type="dxa"/>
            <w:tcBorders>
              <w:top w:val="single" w:sz="4" w:space="0" w:color="auto"/>
              <w:left w:val="single" w:sz="4" w:space="0" w:color="auto"/>
              <w:bottom w:val="single" w:sz="4" w:space="0" w:color="auto"/>
              <w:right w:val="single" w:sz="4" w:space="0" w:color="auto"/>
            </w:tcBorders>
            <w:vAlign w:val="center"/>
          </w:tcPr>
          <w:p w14:paraId="01D3900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C47F0B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8AF1ED4"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E33080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туристскими гостиницами</w:t>
            </w:r>
          </w:p>
        </w:tc>
        <w:tc>
          <w:tcPr>
            <w:tcW w:w="1985" w:type="dxa"/>
            <w:tcBorders>
              <w:top w:val="single" w:sz="4" w:space="0" w:color="auto"/>
              <w:left w:val="single" w:sz="4" w:space="0" w:color="auto"/>
              <w:bottom w:val="single" w:sz="4" w:space="0" w:color="auto"/>
              <w:right w:val="single" w:sz="4" w:space="0" w:color="auto"/>
            </w:tcBorders>
            <w:vAlign w:val="center"/>
          </w:tcPr>
          <w:p w14:paraId="56C6C296"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2223E57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6279C9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6AFDAE9"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13E79EB"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туристских гостиниц</w:t>
            </w:r>
          </w:p>
        </w:tc>
        <w:tc>
          <w:tcPr>
            <w:tcW w:w="1985" w:type="dxa"/>
            <w:tcBorders>
              <w:top w:val="single" w:sz="4" w:space="0" w:color="auto"/>
              <w:left w:val="single" w:sz="4" w:space="0" w:color="auto"/>
              <w:bottom w:val="single" w:sz="4" w:space="0" w:color="auto"/>
              <w:right w:val="single" w:sz="4" w:space="0" w:color="auto"/>
            </w:tcBorders>
            <w:vAlign w:val="center"/>
          </w:tcPr>
          <w:p w14:paraId="54D7EA1C"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7A3D27C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72C39B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7E922A1"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36DC88D"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туристских гостиниц</w:t>
            </w:r>
          </w:p>
        </w:tc>
        <w:tc>
          <w:tcPr>
            <w:tcW w:w="1985" w:type="dxa"/>
            <w:tcBorders>
              <w:top w:val="single" w:sz="4" w:space="0" w:color="auto"/>
              <w:left w:val="single" w:sz="4" w:space="0" w:color="auto"/>
              <w:bottom w:val="single" w:sz="4" w:space="0" w:color="auto"/>
              <w:right w:val="single" w:sz="4" w:space="0" w:color="auto"/>
            </w:tcBorders>
            <w:vAlign w:val="center"/>
          </w:tcPr>
          <w:p w14:paraId="55B3B3FF"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место</w:t>
            </w:r>
          </w:p>
        </w:tc>
        <w:tc>
          <w:tcPr>
            <w:tcW w:w="510" w:type="dxa"/>
            <w:tcBorders>
              <w:top w:val="single" w:sz="4" w:space="0" w:color="auto"/>
              <w:left w:val="single" w:sz="4" w:space="0" w:color="auto"/>
              <w:bottom w:val="single" w:sz="4" w:space="0" w:color="auto"/>
              <w:right w:val="single" w:sz="4" w:space="0" w:color="auto"/>
            </w:tcBorders>
            <w:vAlign w:val="center"/>
          </w:tcPr>
          <w:p w14:paraId="6A0D115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25EBF9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33C5CB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5E2505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мотелями</w:t>
            </w:r>
          </w:p>
        </w:tc>
        <w:tc>
          <w:tcPr>
            <w:tcW w:w="1985" w:type="dxa"/>
            <w:tcBorders>
              <w:top w:val="single" w:sz="4" w:space="0" w:color="auto"/>
              <w:left w:val="single" w:sz="4" w:space="0" w:color="auto"/>
              <w:bottom w:val="single" w:sz="4" w:space="0" w:color="auto"/>
              <w:right w:val="single" w:sz="4" w:space="0" w:color="auto"/>
            </w:tcBorders>
            <w:vAlign w:val="center"/>
          </w:tcPr>
          <w:p w14:paraId="7631930A"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66E2DA9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7E9E67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5CE0C7F"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DBDDCB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мотелей</w:t>
            </w:r>
          </w:p>
        </w:tc>
        <w:tc>
          <w:tcPr>
            <w:tcW w:w="1985" w:type="dxa"/>
            <w:tcBorders>
              <w:top w:val="single" w:sz="4" w:space="0" w:color="auto"/>
              <w:left w:val="single" w:sz="4" w:space="0" w:color="auto"/>
              <w:bottom w:val="single" w:sz="4" w:space="0" w:color="auto"/>
              <w:right w:val="single" w:sz="4" w:space="0" w:color="auto"/>
            </w:tcBorders>
            <w:vAlign w:val="center"/>
          </w:tcPr>
          <w:p w14:paraId="07C9BC44"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6148375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A8119F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69B374B"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3CC22FF7"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мотелей</w:t>
            </w:r>
          </w:p>
        </w:tc>
        <w:tc>
          <w:tcPr>
            <w:tcW w:w="1985" w:type="dxa"/>
            <w:tcBorders>
              <w:top w:val="single" w:sz="4" w:space="0" w:color="auto"/>
              <w:left w:val="single" w:sz="4" w:space="0" w:color="auto"/>
              <w:bottom w:val="single" w:sz="4" w:space="0" w:color="auto"/>
              <w:right w:val="single" w:sz="4" w:space="0" w:color="auto"/>
            </w:tcBorders>
            <w:vAlign w:val="center"/>
          </w:tcPr>
          <w:p w14:paraId="00B6E9AE"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место</w:t>
            </w:r>
          </w:p>
        </w:tc>
        <w:tc>
          <w:tcPr>
            <w:tcW w:w="510" w:type="dxa"/>
            <w:tcBorders>
              <w:top w:val="single" w:sz="4" w:space="0" w:color="auto"/>
              <w:left w:val="single" w:sz="4" w:space="0" w:color="auto"/>
              <w:bottom w:val="single" w:sz="4" w:space="0" w:color="auto"/>
              <w:right w:val="single" w:sz="4" w:space="0" w:color="auto"/>
            </w:tcBorders>
            <w:vAlign w:val="center"/>
          </w:tcPr>
          <w:p w14:paraId="042F6E9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AB32B9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6D32384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BA51C16"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кемпингами</w:t>
            </w:r>
          </w:p>
        </w:tc>
        <w:tc>
          <w:tcPr>
            <w:tcW w:w="1985" w:type="dxa"/>
            <w:tcBorders>
              <w:top w:val="single" w:sz="4" w:space="0" w:color="auto"/>
              <w:left w:val="single" w:sz="4" w:space="0" w:color="auto"/>
              <w:bottom w:val="single" w:sz="4" w:space="0" w:color="auto"/>
              <w:right w:val="single" w:sz="4" w:space="0" w:color="auto"/>
            </w:tcBorders>
            <w:vAlign w:val="center"/>
          </w:tcPr>
          <w:p w14:paraId="08336671"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36EDA6A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61E8DC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35427A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A6CB79"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кемпингов</w:t>
            </w:r>
          </w:p>
        </w:tc>
        <w:tc>
          <w:tcPr>
            <w:tcW w:w="1985" w:type="dxa"/>
            <w:tcBorders>
              <w:top w:val="single" w:sz="4" w:space="0" w:color="auto"/>
              <w:left w:val="single" w:sz="4" w:space="0" w:color="auto"/>
              <w:bottom w:val="single" w:sz="4" w:space="0" w:color="auto"/>
              <w:right w:val="single" w:sz="4" w:space="0" w:color="auto"/>
            </w:tcBorders>
            <w:vAlign w:val="center"/>
          </w:tcPr>
          <w:p w14:paraId="2BD8B135"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мин</w:t>
            </w:r>
          </w:p>
        </w:tc>
        <w:tc>
          <w:tcPr>
            <w:tcW w:w="510" w:type="dxa"/>
            <w:tcBorders>
              <w:top w:val="single" w:sz="4" w:space="0" w:color="auto"/>
              <w:left w:val="single" w:sz="4" w:space="0" w:color="auto"/>
              <w:bottom w:val="single" w:sz="4" w:space="0" w:color="auto"/>
              <w:right w:val="single" w:sz="4" w:space="0" w:color="auto"/>
            </w:tcBorders>
            <w:vAlign w:val="center"/>
          </w:tcPr>
          <w:p w14:paraId="3313065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BE6E10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56D7899"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E813404"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кемпингов</w:t>
            </w:r>
          </w:p>
        </w:tc>
        <w:tc>
          <w:tcPr>
            <w:tcW w:w="1985" w:type="dxa"/>
            <w:tcBorders>
              <w:top w:val="single" w:sz="4" w:space="0" w:color="auto"/>
              <w:left w:val="single" w:sz="4" w:space="0" w:color="auto"/>
              <w:bottom w:val="single" w:sz="4" w:space="0" w:color="auto"/>
              <w:right w:val="single" w:sz="4" w:space="0" w:color="auto"/>
            </w:tcBorders>
            <w:vAlign w:val="center"/>
          </w:tcPr>
          <w:p w14:paraId="2DB53FD7"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место</w:t>
            </w:r>
          </w:p>
        </w:tc>
        <w:tc>
          <w:tcPr>
            <w:tcW w:w="510" w:type="dxa"/>
            <w:tcBorders>
              <w:top w:val="single" w:sz="4" w:space="0" w:color="auto"/>
              <w:left w:val="single" w:sz="4" w:space="0" w:color="auto"/>
              <w:bottom w:val="single" w:sz="4" w:space="0" w:color="auto"/>
              <w:right w:val="single" w:sz="4" w:space="0" w:color="auto"/>
            </w:tcBorders>
            <w:vAlign w:val="center"/>
          </w:tcPr>
          <w:p w14:paraId="1D5EF26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E85FDF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1B0D8E3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3B86D6E"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и максимально допустимого уровня территориальной доступности приютов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354B0BB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не нормируются</w:t>
            </w:r>
          </w:p>
        </w:tc>
      </w:tr>
      <w:tr w:rsidR="00CD04FD" w:rsidRPr="00726F77" w14:paraId="208279AB"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2160EA0"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приютов</w:t>
            </w:r>
          </w:p>
        </w:tc>
        <w:tc>
          <w:tcPr>
            <w:tcW w:w="1985" w:type="dxa"/>
            <w:tcBorders>
              <w:top w:val="single" w:sz="4" w:space="0" w:color="auto"/>
              <w:left w:val="single" w:sz="4" w:space="0" w:color="auto"/>
              <w:bottom w:val="single" w:sz="4" w:space="0" w:color="auto"/>
              <w:right w:val="single" w:sz="4" w:space="0" w:color="auto"/>
            </w:tcBorders>
            <w:vAlign w:val="center"/>
          </w:tcPr>
          <w:p w14:paraId="533BFBDF"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место</w:t>
            </w:r>
          </w:p>
        </w:tc>
        <w:tc>
          <w:tcPr>
            <w:tcW w:w="510" w:type="dxa"/>
            <w:tcBorders>
              <w:top w:val="single" w:sz="4" w:space="0" w:color="auto"/>
              <w:left w:val="single" w:sz="4" w:space="0" w:color="auto"/>
              <w:bottom w:val="single" w:sz="4" w:space="0" w:color="auto"/>
              <w:right w:val="single" w:sz="4" w:space="0" w:color="auto"/>
            </w:tcBorders>
            <w:vAlign w:val="center"/>
          </w:tcPr>
          <w:p w14:paraId="3F3A7BA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1A6366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8DA344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88263F2"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минимально допустимого уровня обеспеченности объектами для паркования легковых автомобилей</w:t>
            </w:r>
          </w:p>
        </w:tc>
        <w:tc>
          <w:tcPr>
            <w:tcW w:w="1985" w:type="dxa"/>
            <w:tcBorders>
              <w:top w:val="single" w:sz="4" w:space="0" w:color="auto"/>
              <w:left w:val="single" w:sz="4" w:space="0" w:color="auto"/>
              <w:bottom w:val="single" w:sz="4" w:space="0" w:color="auto"/>
              <w:right w:val="single" w:sz="4" w:space="0" w:color="auto"/>
            </w:tcBorders>
            <w:vAlign w:val="center"/>
          </w:tcPr>
          <w:p w14:paraId="4D41180D"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-мест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55447C1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F59889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338C28E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614EB8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 расчетные показатели </w:t>
            </w:r>
            <w:r w:rsidRPr="00726F77">
              <w:rPr>
                <w:rFonts w:ascii="Times New Roman" w:hAnsi="Times New Roman" w:cs="Times New Roman"/>
                <w:b w:val="0"/>
                <w:sz w:val="22"/>
                <w:szCs w:val="22"/>
              </w:rPr>
              <w:t>максимально допустимого уровня территориальной доступности объектов для паркования легковых автомобилей</w:t>
            </w:r>
          </w:p>
        </w:tc>
        <w:tc>
          <w:tcPr>
            <w:tcW w:w="1985" w:type="dxa"/>
            <w:tcBorders>
              <w:top w:val="single" w:sz="4" w:space="0" w:color="auto"/>
              <w:left w:val="single" w:sz="4" w:space="0" w:color="auto"/>
              <w:bottom w:val="single" w:sz="4" w:space="0" w:color="auto"/>
              <w:right w:val="single" w:sz="4" w:space="0" w:color="auto"/>
            </w:tcBorders>
            <w:vAlign w:val="center"/>
          </w:tcPr>
          <w:p w14:paraId="3B9B6790"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3E0E5E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5E028D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FEEB2E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tcPr>
          <w:p w14:paraId="230A33E9"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объектов для паркования легковых автомобилей</w:t>
            </w:r>
          </w:p>
        </w:tc>
        <w:tc>
          <w:tcPr>
            <w:tcW w:w="1985" w:type="dxa"/>
            <w:tcBorders>
              <w:top w:val="single" w:sz="4" w:space="0" w:color="auto"/>
              <w:left w:val="single" w:sz="4" w:space="0" w:color="auto"/>
              <w:bottom w:val="single" w:sz="4" w:space="0" w:color="auto"/>
              <w:right w:val="single" w:sz="4" w:space="0" w:color="auto"/>
            </w:tcBorders>
            <w:vAlign w:val="center"/>
          </w:tcPr>
          <w:p w14:paraId="59762D2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w:t>
            </w:r>
            <w:proofErr w:type="spellStart"/>
            <w:r w:rsidRPr="00726F77">
              <w:rPr>
                <w:rFonts w:ascii="Times New Roman" w:hAnsi="Times New Roman" w:cs="Times New Roman"/>
                <w:b w:val="0"/>
                <w:bCs w:val="0"/>
                <w:sz w:val="22"/>
                <w:szCs w:val="22"/>
              </w:rPr>
              <w:t>машино</w:t>
            </w:r>
            <w:proofErr w:type="spellEnd"/>
            <w:r w:rsidRPr="00726F77">
              <w:rPr>
                <w:rFonts w:ascii="Times New Roman" w:hAnsi="Times New Roman" w:cs="Times New Roman"/>
                <w:b w:val="0"/>
                <w:bCs w:val="0"/>
                <w:sz w:val="22"/>
                <w:szCs w:val="22"/>
              </w:rPr>
              <w:t>-место</w:t>
            </w:r>
          </w:p>
        </w:tc>
        <w:tc>
          <w:tcPr>
            <w:tcW w:w="510" w:type="dxa"/>
            <w:tcBorders>
              <w:top w:val="single" w:sz="4" w:space="0" w:color="auto"/>
              <w:left w:val="single" w:sz="4" w:space="0" w:color="auto"/>
              <w:bottom w:val="single" w:sz="4" w:space="0" w:color="auto"/>
              <w:right w:val="single" w:sz="4" w:space="0" w:color="auto"/>
            </w:tcBorders>
            <w:vAlign w:val="center"/>
          </w:tcPr>
          <w:p w14:paraId="25AE7A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18ED78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FCF0DB1"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13521A7E" w14:textId="77777777" w:rsidR="00CD04FD" w:rsidRPr="00726F77" w:rsidRDefault="00CD04FD" w:rsidP="00CD04FD">
            <w:pPr>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lastRenderedPageBreak/>
              <w:t>Объекты, необходимые для формирования и содержания муниципального архива:</w:t>
            </w:r>
          </w:p>
        </w:tc>
      </w:tr>
      <w:tr w:rsidR="00CD04FD" w:rsidRPr="00726F77" w14:paraId="49332535"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54D28CD" w14:textId="77777777" w:rsidR="00CD04FD" w:rsidRPr="00726F77" w:rsidRDefault="00CD04FD" w:rsidP="00CD04FD">
            <w:pPr>
              <w:suppressAutoHyphens/>
              <w:spacing w:line="240" w:lineRule="auto"/>
              <w:ind w:right="-57"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показатели минимально допустимого уровня </w:t>
            </w:r>
            <w:r w:rsidRPr="00726F77">
              <w:rPr>
                <w:rFonts w:ascii="Times New Roman" w:hAnsi="Times New Roman" w:cs="Times New Roman"/>
                <w:b w:val="0"/>
                <w:spacing w:val="-2"/>
                <w:sz w:val="22"/>
                <w:szCs w:val="22"/>
              </w:rPr>
              <w:t>обеспеченности объектами, необходимыми для формирования</w:t>
            </w:r>
            <w:r w:rsidRPr="00726F77">
              <w:rPr>
                <w:rFonts w:ascii="Times New Roman" w:hAnsi="Times New Roman" w:cs="Times New Roman"/>
                <w:b w:val="0"/>
                <w:sz w:val="22"/>
                <w:szCs w:val="22"/>
              </w:rPr>
              <w:t xml:space="preserve"> и содержания муниципального архива,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0C2310B9"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3845514A"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64C53AE"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r>
      <w:tr w:rsidR="00CD04FD" w:rsidRPr="00726F77" w14:paraId="326B70E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A274AC7"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минимально допустимого уровня обеспеченности муниципальными архивами</w:t>
            </w:r>
          </w:p>
        </w:tc>
        <w:tc>
          <w:tcPr>
            <w:tcW w:w="1985" w:type="dxa"/>
            <w:tcBorders>
              <w:top w:val="single" w:sz="4" w:space="0" w:color="auto"/>
              <w:left w:val="single" w:sz="4" w:space="0" w:color="auto"/>
              <w:bottom w:val="single" w:sz="4" w:space="0" w:color="auto"/>
              <w:right w:val="single" w:sz="4" w:space="0" w:color="auto"/>
            </w:tcBorders>
            <w:vAlign w:val="center"/>
          </w:tcPr>
          <w:p w14:paraId="606C9D0B"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41D1864A"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1E198FD0"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5AEEA9D"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EE3BFE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ED684D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w:t>
            </w:r>
            <w:r w:rsidRPr="00726F77">
              <w:rPr>
                <w:rFonts w:ascii="Times New Roman" w:hAnsi="Times New Roman" w:cs="Times New Roman"/>
                <w:b w:val="0"/>
                <w:bCs w:val="0"/>
                <w:sz w:val="22"/>
                <w:szCs w:val="22"/>
              </w:rPr>
              <w:t>муниципальных архивов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66B3E84D"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0ABCCF7F"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245799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земельного участка муниципального архива</w:t>
            </w:r>
          </w:p>
        </w:tc>
        <w:tc>
          <w:tcPr>
            <w:tcW w:w="1985" w:type="dxa"/>
            <w:tcBorders>
              <w:top w:val="single" w:sz="4" w:space="0" w:color="auto"/>
              <w:left w:val="single" w:sz="4" w:space="0" w:color="auto"/>
              <w:bottom w:val="single" w:sz="4" w:space="0" w:color="auto"/>
              <w:right w:val="single" w:sz="4" w:space="0" w:color="auto"/>
            </w:tcBorders>
            <w:vAlign w:val="center"/>
          </w:tcPr>
          <w:p w14:paraId="5E55DDE2"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1F2E0D02"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4B5BA67"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10B7CDB"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0870F8F5"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необходимые для организации ритуальных услуг и содержания мест захоронения:</w:t>
            </w:r>
          </w:p>
        </w:tc>
      </w:tr>
      <w:tr w:rsidR="00CD04FD" w:rsidRPr="00726F77" w14:paraId="30C6CB19"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0C1E40E" w14:textId="77777777" w:rsidR="00CD04FD" w:rsidRPr="00726F77" w:rsidRDefault="00CD04FD" w:rsidP="00CD04FD">
            <w:pPr>
              <w:tabs>
                <w:tab w:val="left" w:pos="3995"/>
              </w:tabs>
              <w:suppressAutoHyphens/>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Расчетные показатели минимально допустимого уровня обеспеченности объектами, необходимыми для организации ритуальных услуг и мест захоронения, и расчетные показатели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0956C8BA"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615F40AA"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E40A35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299062A0"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56A420A"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кладбищами смешанного и традиционного захоронения</w:t>
            </w:r>
          </w:p>
        </w:tc>
        <w:tc>
          <w:tcPr>
            <w:tcW w:w="1985" w:type="dxa"/>
            <w:tcBorders>
              <w:top w:val="single" w:sz="4" w:space="0" w:color="auto"/>
              <w:left w:val="single" w:sz="4" w:space="0" w:color="auto"/>
              <w:bottom w:val="single" w:sz="4" w:space="0" w:color="auto"/>
              <w:right w:val="single" w:sz="4" w:space="0" w:color="auto"/>
            </w:tcBorders>
            <w:vAlign w:val="center"/>
          </w:tcPr>
          <w:p w14:paraId="6874702B" w14:textId="77777777" w:rsidR="00CD04FD" w:rsidRPr="00726F77" w:rsidRDefault="00CD04FD" w:rsidP="00CD04FD">
            <w:pPr>
              <w:suppressAutoHyphens/>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560009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A69D80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0E9FA38"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32459CF"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r w:rsidRPr="00726F77">
              <w:rPr>
                <w:rFonts w:ascii="Times New Roman" w:hAnsi="Times New Roman" w:cs="Times New Roman"/>
                <w:b w:val="0"/>
                <w:sz w:val="22"/>
                <w:szCs w:val="22"/>
              </w:rPr>
              <w:t>кладбищ смешанного и традиционного захоронения</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496313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24E3B75B"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B3112E1"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 земельного участка кладбищ смешанного и традиционного захоронения</w:t>
            </w:r>
          </w:p>
        </w:tc>
        <w:tc>
          <w:tcPr>
            <w:tcW w:w="1985" w:type="dxa"/>
            <w:tcBorders>
              <w:top w:val="single" w:sz="4" w:space="0" w:color="auto"/>
              <w:left w:val="single" w:sz="4" w:space="0" w:color="auto"/>
              <w:bottom w:val="single" w:sz="4" w:space="0" w:color="auto"/>
              <w:right w:val="single" w:sz="4" w:space="0" w:color="auto"/>
            </w:tcBorders>
            <w:vAlign w:val="center"/>
          </w:tcPr>
          <w:p w14:paraId="64AE2817"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0844D8D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43F8BD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DDCE4BE"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EFDDD26"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бюро похоронного обслуживания, домами траурных обрядов</w:t>
            </w:r>
          </w:p>
        </w:tc>
        <w:tc>
          <w:tcPr>
            <w:tcW w:w="1985" w:type="dxa"/>
            <w:tcBorders>
              <w:top w:val="single" w:sz="4" w:space="0" w:color="auto"/>
              <w:left w:val="single" w:sz="4" w:space="0" w:color="auto"/>
              <w:bottom w:val="single" w:sz="4" w:space="0" w:color="auto"/>
              <w:right w:val="single" w:sz="4" w:space="0" w:color="auto"/>
            </w:tcBorders>
            <w:vAlign w:val="center"/>
          </w:tcPr>
          <w:p w14:paraId="7C19D264"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05A9537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BF4EAB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06957B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E400F55"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 xml:space="preserve">максимально допустимого уровня территориальной доступности </w:t>
            </w:r>
            <w:r w:rsidRPr="00726F77">
              <w:rPr>
                <w:rFonts w:ascii="Times New Roman" w:hAnsi="Times New Roman" w:cs="Times New Roman"/>
                <w:b w:val="0"/>
                <w:sz w:val="22"/>
                <w:szCs w:val="22"/>
              </w:rPr>
              <w:t>бюро похоронного обслуживания, домов траурных обрядов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2A99269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61BDE09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457463F" w14:textId="77777777" w:rsidR="00CD04FD" w:rsidRPr="00726F77" w:rsidRDefault="00CD04FD" w:rsidP="00CD04FD">
            <w:pPr>
              <w:suppressAutoHyphens/>
              <w:autoSpaceDE w:val="0"/>
              <w:autoSpaceDN w:val="0"/>
              <w:adjustRightInd w:val="0"/>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 земельного участка бюро похоронного обслуживания, домов траурных обрядов</w:t>
            </w:r>
          </w:p>
        </w:tc>
        <w:tc>
          <w:tcPr>
            <w:tcW w:w="1985" w:type="dxa"/>
            <w:tcBorders>
              <w:top w:val="single" w:sz="4" w:space="0" w:color="auto"/>
              <w:left w:val="single" w:sz="4" w:space="0" w:color="auto"/>
              <w:bottom w:val="single" w:sz="4" w:space="0" w:color="auto"/>
              <w:right w:val="single" w:sz="4" w:space="0" w:color="auto"/>
            </w:tcBorders>
            <w:vAlign w:val="center"/>
          </w:tcPr>
          <w:p w14:paraId="532ECA4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5122B0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50A933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2BCB90AD" w14:textId="77777777" w:rsidTr="00CD04FD">
        <w:trPr>
          <w:trHeight w:val="851"/>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4C5D2119" w14:textId="77777777" w:rsidR="00CD04FD" w:rsidRPr="00726F77" w:rsidRDefault="00CD04FD" w:rsidP="00CD04FD">
            <w:pPr>
              <w:suppressAutoHyphens/>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Объекты, необходимые для участия в организации деятельности по накоплению (в том числе раздельному накоплению), сбору, транспортированию, </w:t>
            </w:r>
            <w:r w:rsidRPr="00726F77">
              <w:rPr>
                <w:rFonts w:ascii="Times New Roman" w:hAnsi="Times New Roman" w:cs="Times New Roman"/>
                <w:b w:val="0"/>
                <w:sz w:val="22"/>
                <w:szCs w:val="22"/>
              </w:rPr>
              <w:t>обработке, утилизации, обезвреживанию, захоронению твердых коммунальных отходов:</w:t>
            </w:r>
          </w:p>
        </w:tc>
      </w:tr>
      <w:tr w:rsidR="00CD04FD" w:rsidRPr="00726F77" w14:paraId="7160C51C"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B7A1976"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показатели минимально допустимого уровня обеспеченности объектами, необходимыми для </w:t>
            </w:r>
            <w:r w:rsidRPr="00726F77">
              <w:rPr>
                <w:rFonts w:ascii="Times New Roman" w:hAnsi="Times New Roman" w:cs="Times New Roman"/>
                <w:b w:val="0"/>
                <w:bCs w:val="0"/>
                <w:sz w:val="22"/>
                <w:szCs w:val="22"/>
              </w:rPr>
              <w:t>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1985" w:type="dxa"/>
            <w:tcBorders>
              <w:top w:val="single" w:sz="4" w:space="0" w:color="auto"/>
              <w:left w:val="single" w:sz="4" w:space="0" w:color="auto"/>
              <w:bottom w:val="single" w:sz="4" w:space="0" w:color="auto"/>
              <w:right w:val="single" w:sz="4" w:space="0" w:color="auto"/>
            </w:tcBorders>
            <w:vAlign w:val="center"/>
          </w:tcPr>
          <w:p w14:paraId="562F8AD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78ED9B0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E60C48A"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r>
      <w:tr w:rsidR="00CD04FD" w:rsidRPr="00726F77" w14:paraId="5AF478D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876C15A" w14:textId="77777777" w:rsidR="00CD04FD" w:rsidRPr="00726F77" w:rsidRDefault="00CD04FD" w:rsidP="00CD04FD">
            <w:pPr>
              <w:suppressAutoHyphens/>
              <w:spacing w:line="240" w:lineRule="auto"/>
              <w:ind w:left="142" w:hanging="142"/>
              <w:rPr>
                <w:rFonts w:ascii="Times New Roman" w:hAnsi="Times New Roman" w:cs="Times New Roman"/>
                <w:b w:val="0"/>
                <w:bCs w:val="0"/>
                <w:sz w:val="22"/>
                <w:szCs w:val="22"/>
              </w:rPr>
            </w:pPr>
            <w:r w:rsidRPr="00726F77">
              <w:rPr>
                <w:rFonts w:ascii="Times New Roman" w:hAnsi="Times New Roman" w:cs="Times New Roman"/>
                <w:b w:val="0"/>
                <w:sz w:val="22"/>
                <w:szCs w:val="22"/>
              </w:rPr>
              <w:t xml:space="preserve">- расчетные показатели минимально допустимого уровня обеспеченности </w:t>
            </w:r>
            <w:r w:rsidRPr="00726F77">
              <w:rPr>
                <w:rFonts w:ascii="Times New Roman" w:hAnsi="Times New Roman" w:cs="Times New Roman"/>
                <w:b w:val="0"/>
                <w:bCs w:val="0"/>
                <w:sz w:val="22"/>
                <w:szCs w:val="22"/>
              </w:rPr>
              <w:t>контейнерами для накопления твердых коммунальных отходов</w:t>
            </w:r>
          </w:p>
        </w:tc>
        <w:tc>
          <w:tcPr>
            <w:tcW w:w="1985" w:type="dxa"/>
            <w:tcBorders>
              <w:top w:val="single" w:sz="4" w:space="0" w:color="auto"/>
              <w:left w:val="single" w:sz="4" w:space="0" w:color="auto"/>
              <w:bottom w:val="single" w:sz="4" w:space="0" w:color="auto"/>
              <w:right w:val="single" w:sz="4" w:space="0" w:color="auto"/>
            </w:tcBorders>
            <w:vAlign w:val="center"/>
          </w:tcPr>
          <w:p w14:paraId="6EE46F09" w14:textId="77777777" w:rsidR="00CD04FD" w:rsidRPr="00726F77" w:rsidRDefault="00CD04FD" w:rsidP="00CD04FD">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контейнер / дом</w:t>
            </w:r>
          </w:p>
        </w:tc>
        <w:tc>
          <w:tcPr>
            <w:tcW w:w="510" w:type="dxa"/>
            <w:tcBorders>
              <w:top w:val="single" w:sz="4" w:space="0" w:color="auto"/>
              <w:left w:val="single" w:sz="4" w:space="0" w:color="auto"/>
              <w:bottom w:val="single" w:sz="4" w:space="0" w:color="auto"/>
              <w:right w:val="single" w:sz="4" w:space="0" w:color="auto"/>
            </w:tcBorders>
            <w:vAlign w:val="center"/>
          </w:tcPr>
          <w:p w14:paraId="4C84A83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18359727"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F37AA05"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FCD1A2F" w14:textId="77777777" w:rsidR="00CD04FD" w:rsidRPr="00726F77" w:rsidRDefault="00CD04FD" w:rsidP="00CD04FD">
            <w:pPr>
              <w:suppressAutoHyphens/>
              <w:autoSpaceDE w:val="0"/>
              <w:autoSpaceDN w:val="0"/>
              <w:adjustRightInd w:val="0"/>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w:t>
            </w:r>
            <w:r w:rsidRPr="00726F77">
              <w:rPr>
                <w:rFonts w:ascii="Times New Roman" w:hAnsi="Times New Roman" w:cs="Times New Roman"/>
                <w:b w:val="0"/>
                <w:bCs w:val="0"/>
                <w:sz w:val="22"/>
                <w:szCs w:val="22"/>
              </w:rPr>
              <w:t>контейнеров для накопления твердых коммунальных отходов</w:t>
            </w:r>
          </w:p>
        </w:tc>
        <w:tc>
          <w:tcPr>
            <w:tcW w:w="1985" w:type="dxa"/>
            <w:tcBorders>
              <w:top w:val="single" w:sz="4" w:space="0" w:color="auto"/>
              <w:left w:val="single" w:sz="4" w:space="0" w:color="auto"/>
              <w:bottom w:val="single" w:sz="4" w:space="0" w:color="auto"/>
              <w:right w:val="single" w:sz="4" w:space="0" w:color="auto"/>
            </w:tcBorders>
            <w:vAlign w:val="center"/>
          </w:tcPr>
          <w:p w14:paraId="2A7278DB"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04934619"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0F4ED1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43058001"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58283E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под </w:t>
            </w:r>
            <w:r w:rsidRPr="00726F77">
              <w:rPr>
                <w:rFonts w:ascii="Times New Roman" w:hAnsi="Times New Roman" w:cs="Times New Roman"/>
                <w:b w:val="0"/>
                <w:bCs w:val="0"/>
                <w:sz w:val="22"/>
                <w:szCs w:val="22"/>
              </w:rPr>
              <w:t>контейнеры для накопления твердых коммунальных отходов</w:t>
            </w:r>
          </w:p>
        </w:tc>
        <w:tc>
          <w:tcPr>
            <w:tcW w:w="1985" w:type="dxa"/>
            <w:tcBorders>
              <w:top w:val="single" w:sz="4" w:space="0" w:color="auto"/>
              <w:left w:val="single" w:sz="4" w:space="0" w:color="auto"/>
              <w:bottom w:val="single" w:sz="4" w:space="0" w:color="auto"/>
              <w:right w:val="single" w:sz="4" w:space="0" w:color="auto"/>
            </w:tcBorders>
            <w:vAlign w:val="center"/>
          </w:tcPr>
          <w:p w14:paraId="3B0AA841"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м</w:t>
            </w:r>
            <w:r w:rsidRPr="00726F77">
              <w:rPr>
                <w:rFonts w:ascii="Times New Roman" w:hAnsi="Times New Roman" w:cs="Times New Roman"/>
                <w:b w:val="0"/>
                <w:bCs w:val="0"/>
                <w:sz w:val="22"/>
                <w:szCs w:val="22"/>
                <w:vertAlign w:val="superscript"/>
              </w:rPr>
              <w:t>2</w:t>
            </w:r>
            <w:r w:rsidRPr="00726F77">
              <w:rPr>
                <w:rFonts w:ascii="Times New Roman" w:hAnsi="Times New Roman" w:cs="Times New Roman"/>
                <w:b w:val="0"/>
                <w:bCs w:val="0"/>
                <w:sz w:val="22"/>
                <w:szCs w:val="22"/>
              </w:rPr>
              <w:t xml:space="preserve"> / контейнер</w:t>
            </w:r>
          </w:p>
        </w:tc>
        <w:tc>
          <w:tcPr>
            <w:tcW w:w="510" w:type="dxa"/>
            <w:tcBorders>
              <w:top w:val="single" w:sz="4" w:space="0" w:color="auto"/>
              <w:left w:val="single" w:sz="4" w:space="0" w:color="auto"/>
              <w:bottom w:val="single" w:sz="4" w:space="0" w:color="auto"/>
              <w:right w:val="single" w:sz="4" w:space="0" w:color="auto"/>
            </w:tcBorders>
            <w:vAlign w:val="center"/>
          </w:tcPr>
          <w:p w14:paraId="22E5AB1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FE082C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5378C100"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50C884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пунктами приема вторичного сырья</w:t>
            </w:r>
          </w:p>
        </w:tc>
        <w:tc>
          <w:tcPr>
            <w:tcW w:w="1985" w:type="dxa"/>
            <w:tcBorders>
              <w:top w:val="single" w:sz="4" w:space="0" w:color="auto"/>
              <w:left w:val="single" w:sz="4" w:space="0" w:color="auto"/>
              <w:bottom w:val="single" w:sz="4" w:space="0" w:color="auto"/>
              <w:right w:val="single" w:sz="4" w:space="0" w:color="auto"/>
            </w:tcBorders>
            <w:vAlign w:val="center"/>
          </w:tcPr>
          <w:p w14:paraId="0CD58E99"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1000 чел.</w:t>
            </w:r>
          </w:p>
        </w:tc>
        <w:tc>
          <w:tcPr>
            <w:tcW w:w="510" w:type="dxa"/>
            <w:tcBorders>
              <w:top w:val="single" w:sz="4" w:space="0" w:color="auto"/>
              <w:left w:val="single" w:sz="4" w:space="0" w:color="auto"/>
              <w:bottom w:val="single" w:sz="4" w:space="0" w:color="auto"/>
              <w:right w:val="single" w:sz="4" w:space="0" w:color="auto"/>
            </w:tcBorders>
            <w:vAlign w:val="center"/>
          </w:tcPr>
          <w:p w14:paraId="77CC45E4"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2A2328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5EEE8C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A910F1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расчетные показатели максимально допустимого уровня территориальной доступности пунктов приема вторичного сырья</w:t>
            </w:r>
          </w:p>
        </w:tc>
        <w:tc>
          <w:tcPr>
            <w:tcW w:w="1985" w:type="dxa"/>
            <w:tcBorders>
              <w:top w:val="single" w:sz="4" w:space="0" w:color="auto"/>
              <w:left w:val="single" w:sz="4" w:space="0" w:color="auto"/>
              <w:bottom w:val="single" w:sz="4" w:space="0" w:color="auto"/>
              <w:right w:val="single" w:sz="4" w:space="0" w:color="auto"/>
            </w:tcBorders>
            <w:vAlign w:val="center"/>
          </w:tcPr>
          <w:p w14:paraId="09FDBDE1"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666A1B41"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FA48780"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7224DB0"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9650BB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пунктов приема вторичного сырья</w:t>
            </w:r>
          </w:p>
        </w:tc>
        <w:tc>
          <w:tcPr>
            <w:tcW w:w="1985" w:type="dxa"/>
            <w:tcBorders>
              <w:top w:val="single" w:sz="4" w:space="0" w:color="auto"/>
              <w:left w:val="single" w:sz="4" w:space="0" w:color="auto"/>
              <w:bottom w:val="single" w:sz="4" w:space="0" w:color="auto"/>
              <w:right w:val="single" w:sz="4" w:space="0" w:color="auto"/>
            </w:tcBorders>
            <w:vAlign w:val="center"/>
          </w:tcPr>
          <w:p w14:paraId="2480054A" w14:textId="77777777" w:rsidR="00CD04FD" w:rsidRPr="00726F77" w:rsidRDefault="00CD04FD" w:rsidP="00CD04FD">
            <w:pPr>
              <w:autoSpaceDE w:val="0"/>
              <w:autoSpaceDN w:val="0"/>
              <w:adjustRightInd w:val="0"/>
              <w:spacing w:line="240"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bCs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5E57A120"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2CD4022"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0F5B0D21"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7A0B4402"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объектами обработки, утилизации, обезвреживания, захоронения твердых коммунальных отходов</w:t>
            </w:r>
          </w:p>
        </w:tc>
        <w:tc>
          <w:tcPr>
            <w:tcW w:w="1985" w:type="dxa"/>
            <w:tcBorders>
              <w:top w:val="single" w:sz="4" w:space="0" w:color="auto"/>
              <w:left w:val="single" w:sz="4" w:space="0" w:color="auto"/>
              <w:bottom w:val="single" w:sz="4" w:space="0" w:color="auto"/>
              <w:right w:val="single" w:sz="4" w:space="0" w:color="auto"/>
            </w:tcBorders>
            <w:vAlign w:val="center"/>
          </w:tcPr>
          <w:p w14:paraId="1D3CF04C" w14:textId="77777777" w:rsidR="00CD04FD" w:rsidRPr="00726F77" w:rsidRDefault="00CD04FD" w:rsidP="00CD04FD">
            <w:pPr>
              <w:autoSpaceDE w:val="0"/>
              <w:autoSpaceDN w:val="0"/>
              <w:adjustRightInd w:val="0"/>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кг (л) / чел. в год</w:t>
            </w:r>
          </w:p>
        </w:tc>
        <w:tc>
          <w:tcPr>
            <w:tcW w:w="510" w:type="dxa"/>
            <w:tcBorders>
              <w:top w:val="single" w:sz="4" w:space="0" w:color="auto"/>
              <w:left w:val="single" w:sz="4" w:space="0" w:color="auto"/>
              <w:bottom w:val="single" w:sz="4" w:space="0" w:color="auto"/>
              <w:right w:val="single" w:sz="4" w:space="0" w:color="auto"/>
            </w:tcBorders>
            <w:vAlign w:val="center"/>
          </w:tcPr>
          <w:p w14:paraId="45DB58EB"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AEF09E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196F8FE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33135F4A"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объектов обработки, утилизации, обезвреживания, захоронения твердых коммунальных отходов</w:t>
            </w:r>
          </w:p>
        </w:tc>
        <w:tc>
          <w:tcPr>
            <w:tcW w:w="1985" w:type="dxa"/>
            <w:tcBorders>
              <w:top w:val="single" w:sz="4" w:space="0" w:color="auto"/>
              <w:left w:val="single" w:sz="4" w:space="0" w:color="auto"/>
              <w:bottom w:val="single" w:sz="4" w:space="0" w:color="auto"/>
              <w:right w:val="single" w:sz="4" w:space="0" w:color="auto"/>
            </w:tcBorders>
            <w:vAlign w:val="center"/>
          </w:tcPr>
          <w:p w14:paraId="093B6B7C" w14:textId="77777777" w:rsidR="00CD04FD" w:rsidRPr="00726F77" w:rsidRDefault="00CD04FD" w:rsidP="00CD04FD">
            <w:pPr>
              <w:autoSpaceDE w:val="0"/>
              <w:autoSpaceDN w:val="0"/>
              <w:adjustRightInd w:val="0"/>
              <w:spacing w:line="240" w:lineRule="auto"/>
              <w:ind w:left="-57" w:right="-57" w:firstLine="0"/>
              <w:jc w:val="center"/>
              <w:rPr>
                <w:rFonts w:ascii="Times New Roman" w:hAnsi="Times New Roman" w:cs="Times New Roman"/>
                <w:b w:val="0"/>
                <w:bCs w:val="0"/>
                <w:sz w:val="22"/>
                <w:szCs w:val="22"/>
              </w:rPr>
            </w:pPr>
            <w:r w:rsidRPr="00726F77">
              <w:rPr>
                <w:rFonts w:ascii="Times New Roman" w:hAnsi="Times New Roman" w:cs="Times New Roman"/>
                <w:b w:val="0"/>
                <w:bCs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4797201B"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BB77E29"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078E604"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7F0AD24"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объектов обработки, утилизации, обезвреживания, захоронения твердых коммунальных отходов</w:t>
            </w:r>
          </w:p>
        </w:tc>
        <w:tc>
          <w:tcPr>
            <w:tcW w:w="1985" w:type="dxa"/>
            <w:tcBorders>
              <w:top w:val="single" w:sz="4" w:space="0" w:color="auto"/>
              <w:left w:val="single" w:sz="4" w:space="0" w:color="auto"/>
              <w:bottom w:val="single" w:sz="4" w:space="0" w:color="auto"/>
              <w:right w:val="single" w:sz="4" w:space="0" w:color="auto"/>
            </w:tcBorders>
            <w:vAlign w:val="center"/>
          </w:tcPr>
          <w:p w14:paraId="172F3392" w14:textId="77777777" w:rsidR="00CD04FD" w:rsidRPr="00726F77" w:rsidRDefault="00CD04FD" w:rsidP="00CD04FD">
            <w:pPr>
              <w:autoSpaceDE w:val="0"/>
              <w:autoSpaceDN w:val="0"/>
              <w:adjustRightInd w:val="0"/>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1000 т отходов</w:t>
            </w:r>
          </w:p>
        </w:tc>
        <w:tc>
          <w:tcPr>
            <w:tcW w:w="510" w:type="dxa"/>
            <w:tcBorders>
              <w:top w:val="single" w:sz="4" w:space="0" w:color="auto"/>
              <w:left w:val="single" w:sz="4" w:space="0" w:color="auto"/>
              <w:bottom w:val="single" w:sz="4" w:space="0" w:color="auto"/>
              <w:right w:val="single" w:sz="4" w:space="0" w:color="auto"/>
            </w:tcBorders>
            <w:vAlign w:val="center"/>
          </w:tcPr>
          <w:p w14:paraId="08DA1453" w14:textId="77777777" w:rsidR="00CD04FD" w:rsidRPr="00726F77" w:rsidRDefault="00CD04FD" w:rsidP="00CD04FD">
            <w:pPr>
              <w:autoSpaceDE w:val="0"/>
              <w:autoSpaceDN w:val="0"/>
              <w:adjustRightInd w:val="0"/>
              <w:spacing w:line="244"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14A750B" w14:textId="77777777" w:rsidR="00CD04FD" w:rsidRPr="00726F77" w:rsidRDefault="00CD04FD" w:rsidP="00CD04FD">
            <w:pPr>
              <w:autoSpaceDE w:val="0"/>
              <w:autoSpaceDN w:val="0"/>
              <w:adjustRightInd w:val="0"/>
              <w:spacing w:line="244" w:lineRule="auto"/>
              <w:ind w:firstLine="0"/>
              <w:jc w:val="center"/>
              <w:rPr>
                <w:rFonts w:ascii="Times New Roman" w:hAnsi="Times New Roman" w:cs="Times New Roman"/>
                <w:b w:val="0"/>
                <w:sz w:val="22"/>
                <w:szCs w:val="22"/>
              </w:rPr>
            </w:pPr>
            <w:r w:rsidRPr="00726F77">
              <w:rPr>
                <w:rFonts w:ascii="Times New Roman" w:eastAsia="Calibri" w:hAnsi="Times New Roman" w:cs="Times New Roman"/>
                <w:b w:val="0"/>
                <w:bCs w:val="0"/>
                <w:sz w:val="22"/>
                <w:szCs w:val="22"/>
              </w:rPr>
              <w:t>+</w:t>
            </w:r>
          </w:p>
        </w:tc>
      </w:tr>
      <w:tr w:rsidR="00CD04FD" w:rsidRPr="00726F77" w14:paraId="31A61E0B" w14:textId="77777777" w:rsidTr="00CD04FD">
        <w:trPr>
          <w:trHeight w:val="851"/>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091CD1B7" w14:textId="77777777" w:rsidR="00CD04FD" w:rsidRPr="00726F77" w:rsidRDefault="00CD04FD" w:rsidP="00CD04FD">
            <w:pPr>
              <w:suppressAutoHyphens/>
              <w:spacing w:line="244"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организации и осуществления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tc>
      </w:tr>
      <w:tr w:rsidR="00CD04FD" w:rsidRPr="00726F77" w14:paraId="4433767D"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4CDB4730" w14:textId="77777777" w:rsidR="00CD04FD" w:rsidRPr="00726F77" w:rsidRDefault="00CD04FD" w:rsidP="00CD04FD">
            <w:pPr>
              <w:suppressAutoHyphens/>
              <w:spacing w:line="244"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организации и осуществления мероприятий по территориальной обороне и гражданской обороне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1346E950" w14:textId="77777777" w:rsidR="00CD04FD" w:rsidRPr="00726F77" w:rsidRDefault="00CD04FD" w:rsidP="00CD04FD">
            <w:pPr>
              <w:suppressAutoHyphens/>
              <w:autoSpaceDE w:val="0"/>
              <w:autoSpaceDN w:val="0"/>
              <w:adjustRightInd w:val="0"/>
              <w:spacing w:line="244"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2271529E"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07B45D9"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p>
        </w:tc>
      </w:tr>
      <w:tr w:rsidR="00CD04FD" w:rsidRPr="00726F77" w14:paraId="051D83E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05557F8B"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административными зданиями, в том числе для размещения сил гражданской обороны</w:t>
            </w:r>
          </w:p>
        </w:tc>
        <w:tc>
          <w:tcPr>
            <w:tcW w:w="1985" w:type="dxa"/>
            <w:tcBorders>
              <w:top w:val="single" w:sz="4" w:space="0" w:color="auto"/>
              <w:left w:val="single" w:sz="4" w:space="0" w:color="auto"/>
              <w:bottom w:val="single" w:sz="4" w:space="0" w:color="auto"/>
              <w:right w:val="single" w:sz="4" w:space="0" w:color="auto"/>
            </w:tcBorders>
            <w:vAlign w:val="center"/>
          </w:tcPr>
          <w:p w14:paraId="3C0A9AB7"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7DDE2030"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4D85DD1A"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3801E77"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EC9768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85A62D3"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административных зданий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1E8E290C"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5195250B"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1D498E5" w14:textId="77777777" w:rsidR="00CD04FD" w:rsidRPr="00726F77" w:rsidRDefault="00CD04FD" w:rsidP="00CD04FD">
            <w:pPr>
              <w:suppressAutoHyphens/>
              <w:spacing w:line="244"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административных зданий</w:t>
            </w:r>
          </w:p>
        </w:tc>
        <w:tc>
          <w:tcPr>
            <w:tcW w:w="1985" w:type="dxa"/>
            <w:tcBorders>
              <w:top w:val="single" w:sz="4" w:space="0" w:color="auto"/>
              <w:left w:val="single" w:sz="4" w:space="0" w:color="auto"/>
              <w:bottom w:val="single" w:sz="4" w:space="0" w:color="auto"/>
              <w:right w:val="single" w:sz="4" w:space="0" w:color="auto"/>
            </w:tcBorders>
            <w:vAlign w:val="center"/>
          </w:tcPr>
          <w:p w14:paraId="73FA5517"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659F53A1"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C58467E"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BD2DF28"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tcPr>
          <w:p w14:paraId="61BAE598"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защитными сооружениями гражданской обороны (убежищами, укрытиями)</w:t>
            </w:r>
          </w:p>
        </w:tc>
        <w:tc>
          <w:tcPr>
            <w:tcW w:w="1985" w:type="dxa"/>
            <w:tcBorders>
              <w:top w:val="single" w:sz="4" w:space="0" w:color="auto"/>
              <w:left w:val="single" w:sz="4" w:space="0" w:color="auto"/>
              <w:bottom w:val="single" w:sz="4" w:space="0" w:color="auto"/>
              <w:right w:val="single" w:sz="4" w:space="0" w:color="auto"/>
            </w:tcBorders>
            <w:vAlign w:val="center"/>
          </w:tcPr>
          <w:p w14:paraId="5A06E6D0"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мест / 1000 чел. населения, оставшегося </w:t>
            </w:r>
          </w:p>
          <w:p w14:paraId="55D1974C"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после эвакуации</w:t>
            </w:r>
          </w:p>
        </w:tc>
        <w:tc>
          <w:tcPr>
            <w:tcW w:w="510" w:type="dxa"/>
            <w:tcBorders>
              <w:top w:val="single" w:sz="4" w:space="0" w:color="auto"/>
              <w:left w:val="single" w:sz="4" w:space="0" w:color="auto"/>
              <w:bottom w:val="single" w:sz="4" w:space="0" w:color="auto"/>
              <w:right w:val="single" w:sz="4" w:space="0" w:color="auto"/>
            </w:tcBorders>
            <w:vAlign w:val="center"/>
          </w:tcPr>
          <w:p w14:paraId="64A6215D"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45AD60F"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5E50DB0"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3C7D5FA"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защитных сооружений гражданской обороны </w:t>
            </w:r>
          </w:p>
        </w:tc>
        <w:tc>
          <w:tcPr>
            <w:tcW w:w="1985" w:type="dxa"/>
            <w:tcBorders>
              <w:top w:val="single" w:sz="4" w:space="0" w:color="auto"/>
              <w:left w:val="single" w:sz="4" w:space="0" w:color="auto"/>
              <w:bottom w:val="single" w:sz="4" w:space="0" w:color="auto"/>
              <w:right w:val="single" w:sz="4" w:space="0" w:color="auto"/>
            </w:tcBorders>
            <w:vAlign w:val="center"/>
          </w:tcPr>
          <w:p w14:paraId="4468A67F"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7DC82555"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24D2DDC"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AFC8615"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F4AFEB2"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защитных сооружений гражданской обороны </w:t>
            </w:r>
          </w:p>
        </w:tc>
        <w:tc>
          <w:tcPr>
            <w:tcW w:w="1985" w:type="dxa"/>
            <w:tcBorders>
              <w:top w:val="single" w:sz="4" w:space="0" w:color="auto"/>
              <w:left w:val="single" w:sz="4" w:space="0" w:color="auto"/>
              <w:bottom w:val="single" w:sz="4" w:space="0" w:color="auto"/>
              <w:right w:val="single" w:sz="4" w:space="0" w:color="auto"/>
            </w:tcBorders>
            <w:vAlign w:val="center"/>
          </w:tcPr>
          <w:p w14:paraId="1B19B068"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3915308"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92B3E29"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17764163"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4B0AFA4" w14:textId="77777777" w:rsidR="00CD04FD" w:rsidRPr="00726F77" w:rsidRDefault="00CD04FD" w:rsidP="00CD04FD">
            <w:pPr>
              <w:suppressAutoHyphens/>
              <w:spacing w:line="244"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пунктами временного размещения эвакуируемого населения</w:t>
            </w:r>
          </w:p>
        </w:tc>
        <w:tc>
          <w:tcPr>
            <w:tcW w:w="1985" w:type="dxa"/>
            <w:tcBorders>
              <w:top w:val="single" w:sz="4" w:space="0" w:color="auto"/>
              <w:left w:val="single" w:sz="4" w:space="0" w:color="auto"/>
              <w:bottom w:val="single" w:sz="4" w:space="0" w:color="auto"/>
              <w:right w:val="single" w:sz="4" w:space="0" w:color="auto"/>
            </w:tcBorders>
            <w:vAlign w:val="center"/>
          </w:tcPr>
          <w:p w14:paraId="194F0285"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072056ED"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7EB374D2"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5959B5E"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CC32507"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EB73D72" w14:textId="77777777" w:rsidR="00CD04FD" w:rsidRPr="00726F77" w:rsidRDefault="00CD04FD" w:rsidP="00CD04FD">
            <w:pPr>
              <w:suppressAutoHyphens/>
              <w:spacing w:line="244"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пунктов временного размещения эвакуируемого населения</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6BD0705"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091F931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4570720E"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пунктов временного размещения эвакуируемого населения</w:t>
            </w:r>
          </w:p>
        </w:tc>
        <w:tc>
          <w:tcPr>
            <w:tcW w:w="1985" w:type="dxa"/>
            <w:tcBorders>
              <w:top w:val="single" w:sz="4" w:space="0" w:color="auto"/>
              <w:left w:val="single" w:sz="4" w:space="0" w:color="auto"/>
              <w:bottom w:val="single" w:sz="4" w:space="0" w:color="auto"/>
              <w:right w:val="single" w:sz="4" w:space="0" w:color="auto"/>
            </w:tcBorders>
            <w:vAlign w:val="center"/>
          </w:tcPr>
          <w:p w14:paraId="05D46E3D"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195C3E5"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98908B3" w14:textId="77777777" w:rsidR="00CD04FD" w:rsidRPr="00726F77" w:rsidRDefault="00CD04FD" w:rsidP="00CD04FD">
            <w:pPr>
              <w:suppressAutoHyphens/>
              <w:spacing w:line="244"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E43CE16"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B59DD6D" w14:textId="77777777" w:rsidR="00CD04FD" w:rsidRPr="00726F77" w:rsidRDefault="00CD04FD" w:rsidP="00CD04FD">
            <w:pPr>
              <w:suppressAutoHyphens/>
              <w:spacing w:line="244"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складами материально-технических, продовольственных, медицинских и иных средств</w:t>
            </w:r>
          </w:p>
        </w:tc>
        <w:tc>
          <w:tcPr>
            <w:tcW w:w="1985" w:type="dxa"/>
            <w:tcBorders>
              <w:top w:val="single" w:sz="4" w:space="0" w:color="auto"/>
              <w:left w:val="single" w:sz="4" w:space="0" w:color="auto"/>
              <w:bottom w:val="single" w:sz="4" w:space="0" w:color="auto"/>
              <w:right w:val="single" w:sz="4" w:space="0" w:color="auto"/>
            </w:tcBorders>
            <w:vAlign w:val="center"/>
          </w:tcPr>
          <w:p w14:paraId="619067CD"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7BEB0F11" w14:textId="77777777" w:rsidR="00CD04FD" w:rsidRPr="00726F77" w:rsidRDefault="00CD04FD" w:rsidP="00CD04FD">
            <w:pPr>
              <w:suppressAutoHyphens/>
              <w:spacing w:line="244"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03ADF917"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443988D9" w14:textId="77777777" w:rsidR="00CD04FD" w:rsidRPr="00726F77" w:rsidRDefault="00CD04FD" w:rsidP="00CD04FD">
            <w:pPr>
              <w:suppressAutoHyphens/>
              <w:spacing w:line="244"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70060E8"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A46195B"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складов материально-технических, продовольственных, медицинских и иных средств</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2E47792C"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431C549B"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492688B"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складов материально-технических, продовольственных, медицинских и иных средств</w:t>
            </w:r>
          </w:p>
        </w:tc>
        <w:tc>
          <w:tcPr>
            <w:tcW w:w="1985" w:type="dxa"/>
            <w:tcBorders>
              <w:top w:val="single" w:sz="4" w:space="0" w:color="auto"/>
              <w:left w:val="single" w:sz="4" w:space="0" w:color="auto"/>
              <w:bottom w:val="single" w:sz="4" w:space="0" w:color="auto"/>
              <w:right w:val="single" w:sz="4" w:space="0" w:color="auto"/>
            </w:tcBorders>
            <w:vAlign w:val="center"/>
          </w:tcPr>
          <w:p w14:paraId="6FC1622D"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68E055B3" w14:textId="77777777" w:rsidR="00CD04FD" w:rsidRPr="00726F77" w:rsidRDefault="00CD04FD" w:rsidP="00CD04FD">
            <w:pPr>
              <w:suppressAutoHyphens/>
              <w:spacing w:line="245" w:lineRule="auto"/>
              <w:ind w:left="70"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144AFE3" w14:textId="77777777" w:rsidR="00CD04FD" w:rsidRPr="00726F77" w:rsidRDefault="00CD04FD" w:rsidP="00CD04FD">
            <w:pPr>
              <w:suppressAutoHyphens/>
              <w:spacing w:line="245" w:lineRule="auto"/>
              <w:ind w:left="70"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A87F825" w14:textId="77777777" w:rsidTr="00CD04FD">
        <w:trPr>
          <w:trHeight w:val="1871"/>
          <w:jc w:val="center"/>
        </w:trPr>
        <w:tc>
          <w:tcPr>
            <w:tcW w:w="6747" w:type="dxa"/>
            <w:tcBorders>
              <w:top w:val="single" w:sz="4" w:space="0" w:color="auto"/>
              <w:left w:val="single" w:sz="4" w:space="0" w:color="auto"/>
              <w:bottom w:val="single" w:sz="4" w:space="0" w:color="auto"/>
              <w:right w:val="single" w:sz="4" w:space="0" w:color="auto"/>
            </w:tcBorders>
            <w:vAlign w:val="center"/>
          </w:tcPr>
          <w:p w14:paraId="30E6A08B" w14:textId="77777777" w:rsidR="00CD04FD" w:rsidRPr="00726F77" w:rsidRDefault="00CD04FD" w:rsidP="00CD04FD">
            <w:pPr>
              <w:suppressAutoHyphens/>
              <w:spacing w:line="245"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lastRenderedPageBreak/>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организации и осуществления мероприятий по защите населения и территории городского округа от чрезвычайных ситуаций природного и техногенного характера,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1AA9B875"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7C1630AD"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A564452"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r>
      <w:tr w:rsidR="00CD04FD" w:rsidRPr="00726F77" w14:paraId="2682ECE9"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47951C" w14:textId="77777777" w:rsidR="00CD04FD" w:rsidRPr="00726F77" w:rsidRDefault="00CD04FD" w:rsidP="00CD04FD">
            <w:pPr>
              <w:suppressAutoHyphens/>
              <w:spacing w:line="245"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административными зданиями, в том числе для размещения сил и средств защиты населения и территории от чрезвычайных ситуаций природного и техногенного характера</w:t>
            </w:r>
          </w:p>
        </w:tc>
        <w:tc>
          <w:tcPr>
            <w:tcW w:w="1985" w:type="dxa"/>
            <w:tcBorders>
              <w:top w:val="single" w:sz="4" w:space="0" w:color="auto"/>
              <w:left w:val="single" w:sz="4" w:space="0" w:color="auto"/>
              <w:bottom w:val="single" w:sz="4" w:space="0" w:color="auto"/>
              <w:right w:val="single" w:sz="4" w:space="0" w:color="auto"/>
            </w:tcBorders>
            <w:vAlign w:val="center"/>
          </w:tcPr>
          <w:p w14:paraId="2E301BB4"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06A39BA4"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4D968E7C"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3E515D2"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322C26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7C77566"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административных зданий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9EF79DD"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42E402F5"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27894004" w14:textId="77777777" w:rsidR="00CD04FD" w:rsidRPr="00726F77" w:rsidRDefault="00CD04FD" w:rsidP="00CD04FD">
            <w:pPr>
              <w:suppressAutoHyphens/>
              <w:spacing w:line="245"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административных зданий</w:t>
            </w:r>
          </w:p>
        </w:tc>
        <w:tc>
          <w:tcPr>
            <w:tcW w:w="1985" w:type="dxa"/>
            <w:tcBorders>
              <w:top w:val="single" w:sz="4" w:space="0" w:color="auto"/>
              <w:left w:val="single" w:sz="4" w:space="0" w:color="auto"/>
              <w:bottom w:val="single" w:sz="4" w:space="0" w:color="auto"/>
              <w:right w:val="single" w:sz="4" w:space="0" w:color="auto"/>
            </w:tcBorders>
            <w:vAlign w:val="center"/>
          </w:tcPr>
          <w:p w14:paraId="57699552"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089249A7"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F203D7E"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6FB7BF75"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0525855" w14:textId="77777777" w:rsidR="00CD04FD" w:rsidRPr="00726F77" w:rsidRDefault="00CD04FD" w:rsidP="00CD04FD">
            <w:pPr>
              <w:suppressAutoHyphens/>
              <w:spacing w:line="245"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сооружениями по защите территорий от чрезвычайных ситуаций природного и техногенного характера</w:t>
            </w:r>
          </w:p>
        </w:tc>
        <w:tc>
          <w:tcPr>
            <w:tcW w:w="1985" w:type="dxa"/>
            <w:tcBorders>
              <w:top w:val="single" w:sz="4" w:space="0" w:color="auto"/>
              <w:left w:val="single" w:sz="4" w:space="0" w:color="auto"/>
              <w:bottom w:val="single" w:sz="4" w:space="0" w:color="auto"/>
              <w:right w:val="single" w:sz="4" w:space="0" w:color="auto"/>
            </w:tcBorders>
            <w:vAlign w:val="center"/>
          </w:tcPr>
          <w:p w14:paraId="32137ADD" w14:textId="77777777" w:rsidR="00CD04FD" w:rsidRPr="00726F77" w:rsidRDefault="00CD04FD" w:rsidP="00CD04FD">
            <w:pPr>
              <w:suppressAutoHyphens/>
              <w:spacing w:line="245" w:lineRule="auto"/>
              <w:ind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территории требующей защиты</w:t>
            </w:r>
          </w:p>
        </w:tc>
        <w:tc>
          <w:tcPr>
            <w:tcW w:w="510" w:type="dxa"/>
            <w:tcBorders>
              <w:top w:val="single" w:sz="4" w:space="0" w:color="auto"/>
              <w:left w:val="single" w:sz="4" w:space="0" w:color="auto"/>
              <w:bottom w:val="single" w:sz="4" w:space="0" w:color="auto"/>
              <w:right w:val="single" w:sz="4" w:space="0" w:color="auto"/>
            </w:tcBorders>
            <w:vAlign w:val="center"/>
          </w:tcPr>
          <w:p w14:paraId="305D3CCA"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3F1D652"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0D44F19"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7738EA21"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сооружений по защите территорий от чрезвычайных ситуаций природного и техногенного характера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5D7AF34A"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0E655BFA"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7BEB5D87"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сооружений по защите территорий от чрезвычайных ситуаций природного и техногенного характера</w:t>
            </w:r>
          </w:p>
        </w:tc>
        <w:tc>
          <w:tcPr>
            <w:tcW w:w="1985" w:type="dxa"/>
            <w:tcBorders>
              <w:top w:val="single" w:sz="4" w:space="0" w:color="auto"/>
              <w:left w:val="single" w:sz="4" w:space="0" w:color="auto"/>
              <w:bottom w:val="single" w:sz="4" w:space="0" w:color="auto"/>
              <w:right w:val="single" w:sz="4" w:space="0" w:color="auto"/>
            </w:tcBorders>
            <w:vAlign w:val="center"/>
          </w:tcPr>
          <w:p w14:paraId="0F6FF005"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5457998D"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FAA96BB"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B0EE78E"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18649B4"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берегозащитными сооружениями</w:t>
            </w:r>
          </w:p>
        </w:tc>
        <w:tc>
          <w:tcPr>
            <w:tcW w:w="1985" w:type="dxa"/>
            <w:tcBorders>
              <w:top w:val="single" w:sz="4" w:space="0" w:color="auto"/>
              <w:left w:val="single" w:sz="4" w:space="0" w:color="auto"/>
              <w:bottom w:val="single" w:sz="4" w:space="0" w:color="auto"/>
              <w:right w:val="single" w:sz="4" w:space="0" w:color="auto"/>
            </w:tcBorders>
            <w:vAlign w:val="center"/>
          </w:tcPr>
          <w:p w14:paraId="77C66DF5" w14:textId="77777777" w:rsidR="00CD04FD" w:rsidRPr="00726F77" w:rsidRDefault="00CD04FD" w:rsidP="00CD04FD">
            <w:pPr>
              <w:suppressAutoHyphens/>
              <w:spacing w:line="245" w:lineRule="auto"/>
              <w:ind w:left="-57"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береговой линии, требующей защиты</w:t>
            </w:r>
          </w:p>
        </w:tc>
        <w:tc>
          <w:tcPr>
            <w:tcW w:w="510" w:type="dxa"/>
            <w:tcBorders>
              <w:top w:val="single" w:sz="4" w:space="0" w:color="auto"/>
              <w:left w:val="single" w:sz="4" w:space="0" w:color="auto"/>
              <w:bottom w:val="single" w:sz="4" w:space="0" w:color="auto"/>
              <w:right w:val="single" w:sz="4" w:space="0" w:color="auto"/>
            </w:tcBorders>
            <w:vAlign w:val="center"/>
          </w:tcPr>
          <w:p w14:paraId="12753B9B"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67C567E"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E0A42C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65D60CDF"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берегозащитных сооружений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5FB8C27E"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1E794CC7"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7AB182F1"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берегозащитных сооружений</w:t>
            </w:r>
          </w:p>
        </w:tc>
        <w:tc>
          <w:tcPr>
            <w:tcW w:w="1985" w:type="dxa"/>
            <w:tcBorders>
              <w:top w:val="single" w:sz="4" w:space="0" w:color="auto"/>
              <w:left w:val="single" w:sz="4" w:space="0" w:color="auto"/>
              <w:bottom w:val="single" w:sz="4" w:space="0" w:color="auto"/>
              <w:right w:val="single" w:sz="4" w:space="0" w:color="auto"/>
            </w:tcBorders>
            <w:vAlign w:val="center"/>
          </w:tcPr>
          <w:p w14:paraId="06F95AE7"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2721136E"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AF32FB0"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C39C01E" w14:textId="77777777" w:rsidTr="00CD04FD">
        <w:trPr>
          <w:trHeight w:val="595"/>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2E833FF7" w14:textId="77777777" w:rsidR="00CD04FD" w:rsidRPr="00726F77" w:rsidRDefault="00CD04FD" w:rsidP="00CD04FD">
            <w:pPr>
              <w:suppressAutoHyphens/>
              <w:spacing w:line="245"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создания, содержания и организации деятельности аварийно-спасательных служб и (или) аварийно-спасательных формирований:</w:t>
            </w:r>
          </w:p>
        </w:tc>
      </w:tr>
      <w:tr w:rsidR="00CD04FD" w:rsidRPr="00726F77" w14:paraId="0B1AA27A" w14:textId="77777777" w:rsidTr="00CD04FD">
        <w:trPr>
          <w:trHeight w:val="1871"/>
          <w:jc w:val="center"/>
        </w:trPr>
        <w:tc>
          <w:tcPr>
            <w:tcW w:w="6747" w:type="dxa"/>
            <w:tcBorders>
              <w:top w:val="single" w:sz="4" w:space="0" w:color="auto"/>
              <w:left w:val="single" w:sz="4" w:space="0" w:color="auto"/>
              <w:bottom w:val="single" w:sz="4" w:space="0" w:color="auto"/>
              <w:right w:val="single" w:sz="4" w:space="0" w:color="auto"/>
            </w:tcBorders>
            <w:vAlign w:val="center"/>
          </w:tcPr>
          <w:p w14:paraId="4E8C337C" w14:textId="77777777" w:rsidR="00CD04FD" w:rsidRPr="00726F77" w:rsidRDefault="00CD04FD" w:rsidP="00CD04FD">
            <w:pPr>
              <w:suppressAutoHyphens/>
              <w:spacing w:line="245"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создания, содержания и организации деятельности аварийно-спасательных служб и (или) аварийно-спасательных формирований на территории городского округа,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73A00E29"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5E4C2D3C"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B7037D5"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r>
      <w:tr w:rsidR="00CD04FD" w:rsidRPr="00726F77" w14:paraId="1B875066" w14:textId="77777777" w:rsidTr="00CD04FD">
        <w:trPr>
          <w:trHeight w:val="1588"/>
          <w:jc w:val="center"/>
        </w:trPr>
        <w:tc>
          <w:tcPr>
            <w:tcW w:w="6747" w:type="dxa"/>
            <w:tcBorders>
              <w:top w:val="single" w:sz="4" w:space="0" w:color="auto"/>
              <w:left w:val="single" w:sz="4" w:space="0" w:color="auto"/>
              <w:bottom w:val="single" w:sz="4" w:space="0" w:color="auto"/>
              <w:right w:val="single" w:sz="4" w:space="0" w:color="auto"/>
            </w:tcBorders>
            <w:vAlign w:val="center"/>
          </w:tcPr>
          <w:p w14:paraId="17D7C95C" w14:textId="77777777" w:rsidR="00CD04FD" w:rsidRPr="00726F77" w:rsidRDefault="00CD04FD" w:rsidP="00CD04FD">
            <w:pPr>
              <w:suppressAutoHyphens/>
              <w:spacing w:line="245"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зданиями для размещения аварийно-спасательных служб, аварийно-спасательных формирований, в том числе поисково-спасательных, лабораторий, образовательных организаций по подготовке спасателей, объектов по подготовке собак и др.</w:t>
            </w:r>
          </w:p>
        </w:tc>
        <w:tc>
          <w:tcPr>
            <w:tcW w:w="1985" w:type="dxa"/>
            <w:tcBorders>
              <w:top w:val="single" w:sz="4" w:space="0" w:color="auto"/>
              <w:left w:val="single" w:sz="4" w:space="0" w:color="auto"/>
              <w:bottom w:val="single" w:sz="4" w:space="0" w:color="auto"/>
              <w:right w:val="single" w:sz="4" w:space="0" w:color="auto"/>
            </w:tcBorders>
            <w:vAlign w:val="center"/>
          </w:tcPr>
          <w:p w14:paraId="4C549A40"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64AE5C32"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1013C6EE"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1C346FD"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4DB5748"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31240F87"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зданий для размещения аварийно-спасательных служб, аварийно-спасательных формирований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4F7489E8"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4836317C"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2DB0425E" w14:textId="77777777" w:rsidR="00CD04FD" w:rsidRPr="00726F77" w:rsidRDefault="00CD04FD" w:rsidP="00CD04FD">
            <w:pPr>
              <w:suppressAutoHyphens/>
              <w:spacing w:line="245"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зданий для размещения аварийно-спасательных служб, аварийно-спасательных формирований</w:t>
            </w:r>
          </w:p>
        </w:tc>
        <w:tc>
          <w:tcPr>
            <w:tcW w:w="1985" w:type="dxa"/>
            <w:tcBorders>
              <w:top w:val="single" w:sz="4" w:space="0" w:color="auto"/>
              <w:left w:val="single" w:sz="4" w:space="0" w:color="auto"/>
              <w:bottom w:val="single" w:sz="4" w:space="0" w:color="auto"/>
              <w:right w:val="single" w:sz="4" w:space="0" w:color="auto"/>
            </w:tcBorders>
            <w:vAlign w:val="center"/>
          </w:tcPr>
          <w:p w14:paraId="5DEEE87D" w14:textId="77777777" w:rsidR="00CD04FD" w:rsidRPr="00726F77" w:rsidRDefault="00CD04FD" w:rsidP="00CD04FD">
            <w:pPr>
              <w:suppressAutoHyphens/>
              <w:spacing w:line="245"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3159E32B"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06CC7B4" w14:textId="77777777" w:rsidR="00CD04FD" w:rsidRPr="00726F77" w:rsidRDefault="00CD04FD" w:rsidP="00CD04FD">
            <w:pPr>
              <w:suppressAutoHyphens/>
              <w:spacing w:line="245"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A27D3C6"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2154DDE" w14:textId="77777777" w:rsidR="00CD04FD" w:rsidRPr="00726F77" w:rsidRDefault="00CD04FD" w:rsidP="00CD04FD">
            <w:pPr>
              <w:suppressAutoHyphens/>
              <w:spacing w:line="240" w:lineRule="auto"/>
              <w:ind w:left="142" w:right="-57"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зданиями (помещениями) для размещения подразделений спасателей, в том числе для размещения специальной техники, оборудования, снаряжения, инструментов и материалов</w:t>
            </w:r>
          </w:p>
        </w:tc>
        <w:tc>
          <w:tcPr>
            <w:tcW w:w="1985" w:type="dxa"/>
            <w:tcBorders>
              <w:top w:val="single" w:sz="4" w:space="0" w:color="auto"/>
              <w:left w:val="single" w:sz="4" w:space="0" w:color="auto"/>
              <w:bottom w:val="single" w:sz="4" w:space="0" w:color="auto"/>
              <w:right w:val="single" w:sz="4" w:space="0" w:color="auto"/>
            </w:tcBorders>
            <w:vAlign w:val="center"/>
          </w:tcPr>
          <w:p w14:paraId="66592619" w14:textId="77777777" w:rsidR="00CD04FD" w:rsidRPr="00726F77" w:rsidRDefault="00CD04FD" w:rsidP="00CD04FD">
            <w:pPr>
              <w:suppressAutoHyphens/>
              <w:spacing w:line="240"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05176EDE" w14:textId="77777777" w:rsidR="00CD04FD" w:rsidRPr="00726F77" w:rsidRDefault="00CD04FD" w:rsidP="00CD04FD">
            <w:pPr>
              <w:suppressAutoHyphens/>
              <w:spacing w:line="240"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6F04EFB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2B6C709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141759C"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4F4565A"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расчетные показатели максимально допустимого уровня территориальной доступности зданий (помещений) для размещения подразделений спасателей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CA1AB9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1C6E0933"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3749B7C4"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зданий (помещений) для размещения подразделений спасателей</w:t>
            </w:r>
          </w:p>
        </w:tc>
        <w:tc>
          <w:tcPr>
            <w:tcW w:w="1985" w:type="dxa"/>
            <w:tcBorders>
              <w:top w:val="single" w:sz="4" w:space="0" w:color="auto"/>
              <w:left w:val="single" w:sz="4" w:space="0" w:color="auto"/>
              <w:bottom w:val="single" w:sz="4" w:space="0" w:color="auto"/>
              <w:right w:val="single" w:sz="4" w:space="0" w:color="auto"/>
            </w:tcBorders>
            <w:vAlign w:val="center"/>
          </w:tcPr>
          <w:p w14:paraId="221BA8BB" w14:textId="77777777" w:rsidR="00CD04FD" w:rsidRPr="00726F77" w:rsidRDefault="00CD04FD" w:rsidP="00CD04FD">
            <w:pPr>
              <w:suppressAutoHyphens/>
              <w:spacing w:line="240" w:lineRule="auto"/>
              <w:ind w:left="-113" w:right="-113"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1A24CF3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12D930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F624051" w14:textId="77777777" w:rsidTr="00CD04FD">
        <w:trPr>
          <w:trHeight w:val="851"/>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4463AFF6" w14:textId="77777777" w:rsidR="00CD04FD" w:rsidRPr="00726F77" w:rsidRDefault="00CD04FD" w:rsidP="00CD04FD">
            <w:pPr>
              <w:suppressAutoHyphens/>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sz w:val="22"/>
                <w:szCs w:val="22"/>
              </w:rPr>
              <w:t>Объекты, необходимые для организации и осуществления мероприятий по мобилизационной подготовке муниципальных предприятий и учреждений, находящихся на территории городского округа:</w:t>
            </w:r>
          </w:p>
        </w:tc>
      </w:tr>
      <w:tr w:rsidR="00CD04FD" w:rsidRPr="00726F77" w14:paraId="4A25146C" w14:textId="77777777" w:rsidTr="00CD04FD">
        <w:trPr>
          <w:trHeight w:val="265"/>
          <w:jc w:val="center"/>
        </w:trPr>
        <w:tc>
          <w:tcPr>
            <w:tcW w:w="6747" w:type="dxa"/>
            <w:tcBorders>
              <w:top w:val="single" w:sz="4" w:space="0" w:color="auto"/>
              <w:left w:val="single" w:sz="4" w:space="0" w:color="auto"/>
              <w:bottom w:val="single" w:sz="4" w:space="0" w:color="auto"/>
              <w:right w:val="single" w:sz="4" w:space="0" w:color="auto"/>
            </w:tcBorders>
          </w:tcPr>
          <w:p w14:paraId="374A35FF"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организации и осуществления мероприятий по мобилизационной подготовке муниципальных предприятий и учреждений, находящихся на территории городского округа,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350657EC"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4F67BBDF"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599F2A42"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r>
      <w:tr w:rsidR="00CD04FD" w:rsidRPr="00726F77" w14:paraId="24293E2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B8D4309"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административными зданиями</w:t>
            </w:r>
          </w:p>
        </w:tc>
        <w:tc>
          <w:tcPr>
            <w:tcW w:w="1985" w:type="dxa"/>
            <w:tcBorders>
              <w:top w:val="single" w:sz="4" w:space="0" w:color="auto"/>
              <w:left w:val="single" w:sz="4" w:space="0" w:color="auto"/>
              <w:bottom w:val="single" w:sz="4" w:space="0" w:color="auto"/>
              <w:right w:val="single" w:sz="4" w:space="0" w:color="auto"/>
            </w:tcBorders>
            <w:vAlign w:val="center"/>
          </w:tcPr>
          <w:p w14:paraId="455174E7"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60FEAA71"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24DD99CD"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646224C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2EAFC77"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5D416A6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административных зданий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319BD945"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32A1DE93"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4BE4373F"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административных зданий</w:t>
            </w:r>
          </w:p>
        </w:tc>
        <w:tc>
          <w:tcPr>
            <w:tcW w:w="1985" w:type="dxa"/>
            <w:tcBorders>
              <w:top w:val="single" w:sz="4" w:space="0" w:color="auto"/>
              <w:left w:val="single" w:sz="4" w:space="0" w:color="auto"/>
              <w:bottom w:val="single" w:sz="4" w:space="0" w:color="auto"/>
              <w:right w:val="single" w:sz="4" w:space="0" w:color="auto"/>
            </w:tcBorders>
            <w:vAlign w:val="center"/>
          </w:tcPr>
          <w:p w14:paraId="0D2859CF"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600A1F95"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F6A789B"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2C6DFE8"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6E48872"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складами материально-технического обеспечения</w:t>
            </w:r>
          </w:p>
        </w:tc>
        <w:tc>
          <w:tcPr>
            <w:tcW w:w="1985" w:type="dxa"/>
            <w:tcBorders>
              <w:top w:val="single" w:sz="4" w:space="0" w:color="auto"/>
              <w:left w:val="single" w:sz="4" w:space="0" w:color="auto"/>
              <w:bottom w:val="single" w:sz="4" w:space="0" w:color="auto"/>
              <w:right w:val="single" w:sz="4" w:space="0" w:color="auto"/>
            </w:tcBorders>
            <w:vAlign w:val="center"/>
          </w:tcPr>
          <w:p w14:paraId="08532521"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78C420CD"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172B530F"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741E2037"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EC952F6"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2889FEB"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складов материально-технического обеспечения</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2E6BF60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6E63272D"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0C8095F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складов материально-технического обеспечения</w:t>
            </w:r>
          </w:p>
        </w:tc>
        <w:tc>
          <w:tcPr>
            <w:tcW w:w="1985" w:type="dxa"/>
            <w:tcBorders>
              <w:top w:val="single" w:sz="4" w:space="0" w:color="auto"/>
              <w:left w:val="single" w:sz="4" w:space="0" w:color="auto"/>
              <w:bottom w:val="single" w:sz="4" w:space="0" w:color="auto"/>
              <w:right w:val="single" w:sz="4" w:space="0" w:color="auto"/>
            </w:tcBorders>
            <w:vAlign w:val="center"/>
          </w:tcPr>
          <w:p w14:paraId="3C05DC1A"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7D9B433"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5E2F1CE"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757A148"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6CE2E427" w14:textId="77777777" w:rsidR="00CD04FD" w:rsidRPr="00726F77" w:rsidRDefault="00CD04FD" w:rsidP="00CD04FD">
            <w:pPr>
              <w:autoSpaceDE w:val="0"/>
              <w:autoSpaceDN w:val="0"/>
              <w:adjustRightInd w:val="0"/>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Особо охраняемые природные территории местного значения:</w:t>
            </w:r>
          </w:p>
        </w:tc>
      </w:tr>
      <w:tr w:rsidR="00CD04FD" w:rsidRPr="00726F77" w14:paraId="1602DD57"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57D31D66"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 xml:space="preserve">асчетные показатели </w:t>
            </w:r>
            <w:r w:rsidRPr="00726F77">
              <w:rPr>
                <w:rFonts w:ascii="Times New Roman" w:hAnsi="Times New Roman" w:cs="Times New Roman"/>
                <w:b w:val="0"/>
                <w:bCs w:val="0"/>
                <w:sz w:val="22"/>
                <w:szCs w:val="22"/>
              </w:rPr>
              <w:t xml:space="preserve">минимально допустимого уровня обеспеченности особо охраняемыми природными территориями местного значения и максимально допустимого уровня территориальной доступности таких территорий для населения </w:t>
            </w:r>
            <w:r w:rsidRPr="00726F77">
              <w:rPr>
                <w:rFonts w:ascii="Times New Roman" w:hAnsi="Times New Roman" w:cs="Times New Roman"/>
                <w:b w:val="0"/>
                <w:sz w:val="22"/>
                <w:szCs w:val="22"/>
              </w:rPr>
              <w:t>городского округа</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591BAE84" w14:textId="77777777" w:rsidR="00CD04FD" w:rsidRPr="00726F77" w:rsidRDefault="00CD04FD" w:rsidP="00CD04FD">
            <w:pPr>
              <w:autoSpaceDE w:val="0"/>
              <w:autoSpaceDN w:val="0"/>
              <w:adjustRightInd w:val="0"/>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rsidRPr="00726F77" w14:paraId="0F30762C" w14:textId="77777777" w:rsidTr="00CD04FD">
        <w:trPr>
          <w:trHeight w:val="595"/>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06F20EDA"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Объекты, необходимые для осуществления мероприятий по обеспечению безопасности людей на водных объектах, охране их жизни и здоровья:</w:t>
            </w:r>
          </w:p>
        </w:tc>
      </w:tr>
      <w:tr w:rsidR="00CD04FD" w:rsidRPr="00726F77" w14:paraId="23CB8272" w14:textId="77777777" w:rsidTr="00CD04FD">
        <w:trPr>
          <w:trHeight w:val="1227"/>
          <w:jc w:val="center"/>
        </w:trPr>
        <w:tc>
          <w:tcPr>
            <w:tcW w:w="6747" w:type="dxa"/>
            <w:tcBorders>
              <w:top w:val="single" w:sz="4" w:space="0" w:color="auto"/>
              <w:left w:val="single" w:sz="4" w:space="0" w:color="auto"/>
              <w:bottom w:val="single" w:sz="4" w:space="0" w:color="auto"/>
              <w:right w:val="single" w:sz="4" w:space="0" w:color="auto"/>
            </w:tcBorders>
            <w:vAlign w:val="center"/>
          </w:tcPr>
          <w:p w14:paraId="51323992"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охране их жизни и здоровья,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0ED769BD" w14:textId="77777777" w:rsidR="00CD04FD" w:rsidRPr="00726F77" w:rsidRDefault="00CD04FD" w:rsidP="00CD04FD">
            <w:pPr>
              <w:suppressAutoHyphens/>
              <w:spacing w:line="240" w:lineRule="auto"/>
              <w:ind w:left="-113" w:right="-113"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7900270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15E5968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28CBA06A" w14:textId="77777777" w:rsidTr="00CD04FD">
        <w:trPr>
          <w:trHeight w:val="1049"/>
          <w:jc w:val="center"/>
        </w:trPr>
        <w:tc>
          <w:tcPr>
            <w:tcW w:w="6747" w:type="dxa"/>
            <w:tcBorders>
              <w:top w:val="single" w:sz="4" w:space="0" w:color="auto"/>
              <w:left w:val="single" w:sz="4" w:space="0" w:color="auto"/>
              <w:bottom w:val="single" w:sz="4" w:space="0" w:color="auto"/>
              <w:right w:val="single" w:sz="4" w:space="0" w:color="auto"/>
            </w:tcBorders>
            <w:vAlign w:val="center"/>
          </w:tcPr>
          <w:p w14:paraId="51581000"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минимально допустимого уровня обеспеченности спасательными постами, станциями на водных объектах (в том числе объектами оказания первой медицинской помощи)</w:t>
            </w:r>
          </w:p>
        </w:tc>
        <w:tc>
          <w:tcPr>
            <w:tcW w:w="1985" w:type="dxa"/>
            <w:tcBorders>
              <w:top w:val="single" w:sz="4" w:space="0" w:color="auto"/>
              <w:left w:val="single" w:sz="4" w:space="0" w:color="auto"/>
              <w:bottom w:val="single" w:sz="4" w:space="0" w:color="auto"/>
              <w:right w:val="single" w:sz="4" w:space="0" w:color="auto"/>
            </w:tcBorders>
            <w:vAlign w:val="center"/>
          </w:tcPr>
          <w:p w14:paraId="3A6ABFD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м береговой линии в местах отдыха населения</w:t>
            </w:r>
          </w:p>
        </w:tc>
        <w:tc>
          <w:tcPr>
            <w:tcW w:w="510" w:type="dxa"/>
            <w:tcBorders>
              <w:top w:val="single" w:sz="4" w:space="0" w:color="auto"/>
              <w:left w:val="single" w:sz="4" w:space="0" w:color="auto"/>
              <w:bottom w:val="single" w:sz="4" w:space="0" w:color="auto"/>
              <w:right w:val="single" w:sz="4" w:space="0" w:color="auto"/>
            </w:tcBorders>
            <w:vAlign w:val="center"/>
          </w:tcPr>
          <w:p w14:paraId="2C4F88C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23E3D8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E65D345"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6D5CEB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спасательных постов, станций на водных объектах </w:t>
            </w:r>
          </w:p>
        </w:tc>
        <w:tc>
          <w:tcPr>
            <w:tcW w:w="1985" w:type="dxa"/>
            <w:tcBorders>
              <w:top w:val="single" w:sz="4" w:space="0" w:color="auto"/>
              <w:left w:val="single" w:sz="4" w:space="0" w:color="auto"/>
              <w:bottom w:val="single" w:sz="4" w:space="0" w:color="auto"/>
              <w:right w:val="single" w:sz="4" w:space="0" w:color="auto"/>
            </w:tcBorders>
            <w:vAlign w:val="center"/>
          </w:tcPr>
          <w:p w14:paraId="7368028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783673F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5C0B090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2A6BCC2" w14:textId="77777777" w:rsidTr="00CD04FD">
        <w:trPr>
          <w:trHeight w:val="533"/>
          <w:jc w:val="center"/>
        </w:trPr>
        <w:tc>
          <w:tcPr>
            <w:tcW w:w="6747" w:type="dxa"/>
            <w:tcBorders>
              <w:top w:val="single" w:sz="4" w:space="0" w:color="auto"/>
              <w:left w:val="single" w:sz="4" w:space="0" w:color="auto"/>
              <w:bottom w:val="single" w:sz="4" w:space="0" w:color="auto"/>
              <w:right w:val="single" w:sz="4" w:space="0" w:color="auto"/>
            </w:tcBorders>
            <w:vAlign w:val="center"/>
          </w:tcPr>
          <w:p w14:paraId="1366B85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размеры земельных участков спасательных постов, станций на водных объектах </w:t>
            </w:r>
          </w:p>
        </w:tc>
        <w:tc>
          <w:tcPr>
            <w:tcW w:w="1985" w:type="dxa"/>
            <w:tcBorders>
              <w:top w:val="single" w:sz="4" w:space="0" w:color="auto"/>
              <w:left w:val="single" w:sz="4" w:space="0" w:color="auto"/>
              <w:bottom w:val="single" w:sz="4" w:space="0" w:color="auto"/>
              <w:right w:val="single" w:sz="4" w:space="0" w:color="auto"/>
            </w:tcBorders>
            <w:vAlign w:val="center"/>
          </w:tcPr>
          <w:p w14:paraId="66BB876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346361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794CDC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5D6BF55"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tcPr>
          <w:p w14:paraId="71A42F52"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lastRenderedPageBreak/>
              <w:t>- расчетные показатели минимально допустимого уровня обеспеченности стойками (щитами) со средствами спасения</w:t>
            </w:r>
          </w:p>
        </w:tc>
        <w:tc>
          <w:tcPr>
            <w:tcW w:w="1985" w:type="dxa"/>
            <w:tcBorders>
              <w:top w:val="single" w:sz="4" w:space="0" w:color="auto"/>
              <w:left w:val="single" w:sz="4" w:space="0" w:color="auto"/>
              <w:bottom w:val="single" w:sz="4" w:space="0" w:color="auto"/>
              <w:right w:val="single" w:sz="4" w:space="0" w:color="auto"/>
            </w:tcBorders>
            <w:vAlign w:val="center"/>
          </w:tcPr>
          <w:p w14:paraId="42B85C9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объект / м береговой части пляжа</w:t>
            </w:r>
          </w:p>
        </w:tc>
        <w:tc>
          <w:tcPr>
            <w:tcW w:w="510" w:type="dxa"/>
            <w:tcBorders>
              <w:top w:val="single" w:sz="4" w:space="0" w:color="auto"/>
              <w:left w:val="single" w:sz="4" w:space="0" w:color="auto"/>
              <w:bottom w:val="single" w:sz="4" w:space="0" w:color="auto"/>
              <w:right w:val="single" w:sz="4" w:space="0" w:color="auto"/>
            </w:tcBorders>
            <w:vAlign w:val="center"/>
          </w:tcPr>
          <w:p w14:paraId="35C5EEB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0564C49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25106D07"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1A76D7A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максимально допустимого уровня территориальной доступности стоек (щитов) со средствами спасения </w:t>
            </w:r>
          </w:p>
        </w:tc>
        <w:tc>
          <w:tcPr>
            <w:tcW w:w="1985" w:type="dxa"/>
            <w:tcBorders>
              <w:top w:val="single" w:sz="4" w:space="0" w:color="auto"/>
              <w:left w:val="single" w:sz="4" w:space="0" w:color="auto"/>
              <w:bottom w:val="single" w:sz="4" w:space="0" w:color="auto"/>
              <w:right w:val="single" w:sz="4" w:space="0" w:color="auto"/>
            </w:tcBorders>
            <w:vAlign w:val="center"/>
          </w:tcPr>
          <w:p w14:paraId="5C3AF45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p>
        </w:tc>
        <w:tc>
          <w:tcPr>
            <w:tcW w:w="510" w:type="dxa"/>
            <w:tcBorders>
              <w:top w:val="single" w:sz="4" w:space="0" w:color="auto"/>
              <w:left w:val="single" w:sz="4" w:space="0" w:color="auto"/>
              <w:bottom w:val="single" w:sz="4" w:space="0" w:color="auto"/>
              <w:right w:val="single" w:sz="4" w:space="0" w:color="auto"/>
            </w:tcBorders>
            <w:vAlign w:val="center"/>
          </w:tcPr>
          <w:p w14:paraId="5CBD4217"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39D4FEF"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32D3389" w14:textId="77777777" w:rsidTr="00CD04FD">
        <w:trPr>
          <w:trHeight w:val="272"/>
          <w:jc w:val="center"/>
        </w:trPr>
        <w:tc>
          <w:tcPr>
            <w:tcW w:w="6747" w:type="dxa"/>
            <w:tcBorders>
              <w:top w:val="single" w:sz="4" w:space="0" w:color="auto"/>
              <w:left w:val="single" w:sz="4" w:space="0" w:color="auto"/>
              <w:bottom w:val="single" w:sz="4" w:space="0" w:color="auto"/>
              <w:right w:val="single" w:sz="4" w:space="0" w:color="auto"/>
            </w:tcBorders>
            <w:vAlign w:val="center"/>
          </w:tcPr>
          <w:p w14:paraId="023359EC"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стоек (щитов) со средствами спасения</w:t>
            </w:r>
          </w:p>
        </w:tc>
        <w:tc>
          <w:tcPr>
            <w:tcW w:w="1985" w:type="dxa"/>
            <w:tcBorders>
              <w:top w:val="single" w:sz="4" w:space="0" w:color="auto"/>
              <w:left w:val="single" w:sz="4" w:space="0" w:color="auto"/>
              <w:bottom w:val="single" w:sz="4" w:space="0" w:color="auto"/>
              <w:right w:val="single" w:sz="4" w:space="0" w:color="auto"/>
            </w:tcBorders>
            <w:vAlign w:val="center"/>
          </w:tcPr>
          <w:p w14:paraId="070D64F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га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27E6197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416CBA20"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4DA1ACFC" w14:textId="77777777" w:rsidTr="00CD04FD">
        <w:trPr>
          <w:trHeight w:val="369"/>
          <w:jc w:val="center"/>
        </w:trPr>
        <w:tc>
          <w:tcPr>
            <w:tcW w:w="9837" w:type="dxa"/>
            <w:gridSpan w:val="4"/>
            <w:tcBorders>
              <w:top w:val="single" w:sz="4" w:space="0" w:color="auto"/>
              <w:left w:val="single" w:sz="4" w:space="0" w:color="auto"/>
              <w:bottom w:val="single" w:sz="4" w:space="0" w:color="auto"/>
              <w:right w:val="single" w:sz="4" w:space="0" w:color="auto"/>
            </w:tcBorders>
            <w:vAlign w:val="center"/>
          </w:tcPr>
          <w:p w14:paraId="781EB8BA"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 xml:space="preserve">Объекты материально-технического обеспечения деятельности органов местного самоуправления: </w:t>
            </w:r>
          </w:p>
        </w:tc>
      </w:tr>
      <w:tr w:rsidR="00CD04FD" w:rsidRPr="00726F77" w14:paraId="66F92310" w14:textId="77777777" w:rsidTr="00CD04FD">
        <w:trPr>
          <w:trHeight w:val="1304"/>
          <w:jc w:val="center"/>
        </w:trPr>
        <w:tc>
          <w:tcPr>
            <w:tcW w:w="6747" w:type="dxa"/>
            <w:tcBorders>
              <w:top w:val="single" w:sz="4" w:space="0" w:color="auto"/>
              <w:left w:val="single" w:sz="4" w:space="0" w:color="auto"/>
              <w:bottom w:val="single" w:sz="4" w:space="0" w:color="auto"/>
              <w:right w:val="single" w:sz="4" w:space="0" w:color="auto"/>
            </w:tcBorders>
            <w:vAlign w:val="center"/>
          </w:tcPr>
          <w:p w14:paraId="4E76223A" w14:textId="77777777" w:rsidR="00CD04FD" w:rsidRPr="00726F77" w:rsidRDefault="00CD04FD" w:rsidP="00CD04FD">
            <w:pPr>
              <w:suppressAutoHyphens/>
              <w:spacing w:line="240" w:lineRule="auto"/>
              <w:ind w:firstLine="0"/>
              <w:rPr>
                <w:rFonts w:ascii="Times New Roman" w:hAnsi="Times New Roman" w:cs="Times New Roman"/>
                <w:b w:val="0"/>
                <w:sz w:val="22"/>
                <w:szCs w:val="22"/>
              </w:rPr>
            </w:pPr>
            <w:r w:rsidRPr="00726F77">
              <w:rPr>
                <w:rFonts w:ascii="Times New Roman" w:hAnsi="Times New Roman" w:cs="Times New Roman"/>
                <w:b w:val="0"/>
                <w:bCs w:val="0"/>
                <w:sz w:val="22"/>
                <w:szCs w:val="22"/>
              </w:rPr>
              <w:t>Р</w:t>
            </w:r>
            <w:r w:rsidRPr="00726F77">
              <w:rPr>
                <w:rFonts w:ascii="Times New Roman" w:hAnsi="Times New Roman" w:cs="Times New Roman"/>
                <w:b w:val="0"/>
                <w:sz w:val="22"/>
                <w:szCs w:val="22"/>
              </w:rPr>
              <w:t>асчетные показатели минимально допустимого уровня обеспеченности объектами материально-технического обеспечения деятельности органов местного самоуправления городского округа и максимально допустимого уровня территориальной доступности таких объектов для населения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250BED61"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p>
        </w:tc>
        <w:tc>
          <w:tcPr>
            <w:tcW w:w="510" w:type="dxa"/>
            <w:tcBorders>
              <w:top w:val="single" w:sz="4" w:space="0" w:color="auto"/>
              <w:left w:val="single" w:sz="4" w:space="0" w:color="auto"/>
              <w:bottom w:val="single" w:sz="4" w:space="0" w:color="auto"/>
              <w:right w:val="single" w:sz="4" w:space="0" w:color="auto"/>
            </w:tcBorders>
            <w:vAlign w:val="center"/>
          </w:tcPr>
          <w:p w14:paraId="559E61B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38170A76"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r>
      <w:tr w:rsidR="00CD04FD" w:rsidRPr="00726F77" w14:paraId="11EC0473"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7EC3009D"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минимально допустимого уровня обеспеченности</w:t>
            </w:r>
            <w:r w:rsidRPr="00726F77">
              <w:rPr>
                <w:rFonts w:ascii="Times New Roman" w:hAnsi="Times New Roman" w:cs="Times New Roman"/>
                <w:b w:val="0"/>
                <w:sz w:val="22"/>
                <w:szCs w:val="22"/>
              </w:rPr>
              <w:t xml:space="preserve"> зданиями (помещениями), занимаемыми органами местного самоуправления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19FB8524"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612F8487"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76FC0FB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3EF32C0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7D5360DA" w14:textId="77777777" w:rsidTr="00CD04FD">
        <w:trPr>
          <w:trHeight w:val="794"/>
          <w:jc w:val="center"/>
        </w:trPr>
        <w:tc>
          <w:tcPr>
            <w:tcW w:w="6747" w:type="dxa"/>
            <w:tcBorders>
              <w:top w:val="single" w:sz="4" w:space="0" w:color="auto"/>
              <w:left w:val="single" w:sz="4" w:space="0" w:color="auto"/>
              <w:bottom w:val="single" w:sz="4" w:space="0" w:color="auto"/>
              <w:right w:val="single" w:sz="4" w:space="0" w:color="auto"/>
            </w:tcBorders>
            <w:vAlign w:val="center"/>
          </w:tcPr>
          <w:p w14:paraId="26735A5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зданий (помещений), занимаемых органами местного самоуправления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325D75AD"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ч</w:t>
            </w:r>
          </w:p>
        </w:tc>
        <w:tc>
          <w:tcPr>
            <w:tcW w:w="510" w:type="dxa"/>
            <w:tcBorders>
              <w:top w:val="single" w:sz="4" w:space="0" w:color="auto"/>
              <w:left w:val="single" w:sz="4" w:space="0" w:color="auto"/>
              <w:bottom w:val="single" w:sz="4" w:space="0" w:color="auto"/>
              <w:right w:val="single" w:sz="4" w:space="0" w:color="auto"/>
            </w:tcBorders>
            <w:vAlign w:val="center"/>
          </w:tcPr>
          <w:p w14:paraId="46783EEC"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c>
          <w:tcPr>
            <w:tcW w:w="595" w:type="dxa"/>
            <w:tcBorders>
              <w:top w:val="single" w:sz="4" w:space="0" w:color="auto"/>
              <w:left w:val="single" w:sz="4" w:space="0" w:color="auto"/>
              <w:bottom w:val="single" w:sz="4" w:space="0" w:color="auto"/>
              <w:right w:val="single" w:sz="4" w:space="0" w:color="auto"/>
            </w:tcBorders>
            <w:vAlign w:val="center"/>
          </w:tcPr>
          <w:p w14:paraId="0E12ABBE"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00821F58"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02B77A51"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зданий (помещений), занимаемых органами местного самоуправления городского округа</w:t>
            </w:r>
          </w:p>
        </w:tc>
        <w:tc>
          <w:tcPr>
            <w:tcW w:w="1985" w:type="dxa"/>
            <w:tcBorders>
              <w:top w:val="single" w:sz="4" w:space="0" w:color="auto"/>
              <w:left w:val="single" w:sz="4" w:space="0" w:color="auto"/>
              <w:bottom w:val="single" w:sz="4" w:space="0" w:color="auto"/>
              <w:right w:val="single" w:sz="4" w:space="0" w:color="auto"/>
            </w:tcBorders>
            <w:vAlign w:val="center"/>
          </w:tcPr>
          <w:p w14:paraId="53DC3749" w14:textId="77777777" w:rsidR="00CD04FD" w:rsidRPr="00726F77" w:rsidRDefault="00CD04FD" w:rsidP="00CD04FD">
            <w:pPr>
              <w:spacing w:line="240" w:lineRule="auto"/>
              <w:ind w:right="-57"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4241DEC3"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740BB741"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5985BF1E"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1AF927A5"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xml:space="preserve">- расчетные показатели </w:t>
            </w:r>
            <w:r w:rsidRPr="00726F77">
              <w:rPr>
                <w:rFonts w:ascii="Times New Roman" w:hAnsi="Times New Roman" w:cs="Times New Roman"/>
                <w:b w:val="0"/>
                <w:bCs w:val="0"/>
                <w:sz w:val="22"/>
                <w:szCs w:val="22"/>
              </w:rPr>
              <w:t>минимально допустимого уровня обеспеченности</w:t>
            </w:r>
            <w:r w:rsidRPr="00726F77">
              <w:rPr>
                <w:rFonts w:ascii="Times New Roman" w:hAnsi="Times New Roman" w:cs="Times New Roman"/>
                <w:b w:val="0"/>
                <w:sz w:val="22"/>
                <w:szCs w:val="22"/>
              </w:rPr>
              <w:t xml:space="preserve"> гаражами служебных автомобилей</w:t>
            </w:r>
          </w:p>
        </w:tc>
        <w:tc>
          <w:tcPr>
            <w:tcW w:w="1985" w:type="dxa"/>
            <w:tcBorders>
              <w:top w:val="single" w:sz="4" w:space="0" w:color="auto"/>
              <w:left w:val="single" w:sz="4" w:space="0" w:color="auto"/>
              <w:bottom w:val="single" w:sz="4" w:space="0" w:color="auto"/>
              <w:right w:val="single" w:sz="4" w:space="0" w:color="auto"/>
            </w:tcBorders>
            <w:vAlign w:val="center"/>
          </w:tcPr>
          <w:p w14:paraId="6372B30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 xml:space="preserve">объект / </w:t>
            </w:r>
          </w:p>
          <w:p w14:paraId="424A9022"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городской округ</w:t>
            </w:r>
          </w:p>
        </w:tc>
        <w:tc>
          <w:tcPr>
            <w:tcW w:w="510" w:type="dxa"/>
            <w:tcBorders>
              <w:top w:val="single" w:sz="4" w:space="0" w:color="auto"/>
              <w:left w:val="single" w:sz="4" w:space="0" w:color="auto"/>
              <w:bottom w:val="single" w:sz="4" w:space="0" w:color="auto"/>
              <w:right w:val="single" w:sz="4" w:space="0" w:color="auto"/>
            </w:tcBorders>
            <w:vAlign w:val="center"/>
          </w:tcPr>
          <w:p w14:paraId="41884B42"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24BBF3D4"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r w:rsidR="00CD04FD" w:rsidRPr="00726F77" w14:paraId="3FC0D80C" w14:textId="77777777" w:rsidTr="00CD04FD">
        <w:trPr>
          <w:trHeight w:val="539"/>
          <w:jc w:val="center"/>
        </w:trPr>
        <w:tc>
          <w:tcPr>
            <w:tcW w:w="6747" w:type="dxa"/>
            <w:tcBorders>
              <w:top w:val="single" w:sz="4" w:space="0" w:color="auto"/>
              <w:left w:val="single" w:sz="4" w:space="0" w:color="auto"/>
              <w:bottom w:val="single" w:sz="4" w:space="0" w:color="auto"/>
              <w:right w:val="single" w:sz="4" w:space="0" w:color="auto"/>
            </w:tcBorders>
            <w:vAlign w:val="center"/>
          </w:tcPr>
          <w:p w14:paraId="7B01B717"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расчетные показатели максимально допустимого уровня территориальной доступности гаражей служебных автомобилей</w:t>
            </w:r>
          </w:p>
        </w:tc>
        <w:tc>
          <w:tcPr>
            <w:tcW w:w="3090" w:type="dxa"/>
            <w:gridSpan w:val="3"/>
            <w:tcBorders>
              <w:top w:val="single" w:sz="4" w:space="0" w:color="auto"/>
              <w:left w:val="single" w:sz="4" w:space="0" w:color="auto"/>
              <w:bottom w:val="single" w:sz="4" w:space="0" w:color="auto"/>
              <w:right w:val="single" w:sz="4" w:space="0" w:color="auto"/>
            </w:tcBorders>
            <w:vAlign w:val="center"/>
          </w:tcPr>
          <w:p w14:paraId="0BD9DB5B"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не нормируются</w:t>
            </w:r>
          </w:p>
        </w:tc>
      </w:tr>
      <w:tr w:rsidR="00CD04FD" w14:paraId="6FB805AD" w14:textId="77777777" w:rsidTr="00CD04FD">
        <w:trPr>
          <w:trHeight w:val="284"/>
          <w:jc w:val="center"/>
        </w:trPr>
        <w:tc>
          <w:tcPr>
            <w:tcW w:w="6747" w:type="dxa"/>
            <w:tcBorders>
              <w:top w:val="single" w:sz="4" w:space="0" w:color="auto"/>
              <w:left w:val="single" w:sz="4" w:space="0" w:color="auto"/>
              <w:bottom w:val="single" w:sz="4" w:space="0" w:color="auto"/>
              <w:right w:val="single" w:sz="4" w:space="0" w:color="auto"/>
            </w:tcBorders>
            <w:vAlign w:val="center"/>
          </w:tcPr>
          <w:p w14:paraId="642D21B8" w14:textId="77777777" w:rsidR="00CD04FD" w:rsidRPr="00726F77" w:rsidRDefault="00CD04FD" w:rsidP="00CD04FD">
            <w:pPr>
              <w:suppressAutoHyphens/>
              <w:spacing w:line="240" w:lineRule="auto"/>
              <w:ind w:left="142" w:hanging="142"/>
              <w:rPr>
                <w:rFonts w:ascii="Times New Roman" w:hAnsi="Times New Roman" w:cs="Times New Roman"/>
                <w:b w:val="0"/>
                <w:sz w:val="22"/>
                <w:szCs w:val="22"/>
              </w:rPr>
            </w:pPr>
            <w:r w:rsidRPr="00726F77">
              <w:rPr>
                <w:rFonts w:ascii="Times New Roman" w:hAnsi="Times New Roman" w:cs="Times New Roman"/>
                <w:b w:val="0"/>
                <w:sz w:val="22"/>
                <w:szCs w:val="22"/>
              </w:rPr>
              <w:t>- размеры земельных участков гаражей служебных автомобилей</w:t>
            </w:r>
          </w:p>
        </w:tc>
        <w:tc>
          <w:tcPr>
            <w:tcW w:w="1985" w:type="dxa"/>
            <w:tcBorders>
              <w:top w:val="single" w:sz="4" w:space="0" w:color="auto"/>
              <w:left w:val="single" w:sz="4" w:space="0" w:color="auto"/>
              <w:bottom w:val="single" w:sz="4" w:space="0" w:color="auto"/>
              <w:right w:val="single" w:sz="4" w:space="0" w:color="auto"/>
            </w:tcBorders>
            <w:vAlign w:val="center"/>
          </w:tcPr>
          <w:p w14:paraId="3273761F" w14:textId="77777777" w:rsidR="00CD04FD" w:rsidRPr="00726F77" w:rsidRDefault="00CD04FD" w:rsidP="00CD04FD">
            <w:pPr>
              <w:suppressAutoHyphens/>
              <w:spacing w:line="240" w:lineRule="auto"/>
              <w:ind w:firstLine="0"/>
              <w:jc w:val="center"/>
              <w:rPr>
                <w:rFonts w:ascii="Times New Roman" w:hAnsi="Times New Roman" w:cs="Times New Roman"/>
                <w:b w:val="0"/>
                <w:bCs w:val="0"/>
                <w:sz w:val="22"/>
                <w:szCs w:val="22"/>
              </w:rPr>
            </w:pPr>
            <w:r w:rsidRPr="00726F77">
              <w:rPr>
                <w:rFonts w:ascii="Times New Roman" w:hAnsi="Times New Roman" w:cs="Times New Roman"/>
                <w:b w:val="0"/>
                <w:sz w:val="22"/>
                <w:szCs w:val="22"/>
              </w:rPr>
              <w:t>м</w:t>
            </w:r>
            <w:r w:rsidRPr="00726F77">
              <w:rPr>
                <w:rFonts w:ascii="Times New Roman" w:hAnsi="Times New Roman" w:cs="Times New Roman"/>
                <w:b w:val="0"/>
                <w:sz w:val="22"/>
                <w:szCs w:val="22"/>
                <w:vertAlign w:val="superscript"/>
              </w:rPr>
              <w:t>2</w:t>
            </w:r>
            <w:r w:rsidRPr="00726F77">
              <w:rPr>
                <w:rFonts w:ascii="Times New Roman" w:hAnsi="Times New Roman" w:cs="Times New Roman"/>
                <w:b w:val="0"/>
                <w:sz w:val="22"/>
                <w:szCs w:val="22"/>
              </w:rPr>
              <w:t xml:space="preserve"> / объект</w:t>
            </w:r>
          </w:p>
        </w:tc>
        <w:tc>
          <w:tcPr>
            <w:tcW w:w="510" w:type="dxa"/>
            <w:tcBorders>
              <w:top w:val="single" w:sz="4" w:space="0" w:color="auto"/>
              <w:left w:val="single" w:sz="4" w:space="0" w:color="auto"/>
              <w:bottom w:val="single" w:sz="4" w:space="0" w:color="auto"/>
              <w:right w:val="single" w:sz="4" w:space="0" w:color="auto"/>
            </w:tcBorders>
            <w:vAlign w:val="center"/>
          </w:tcPr>
          <w:p w14:paraId="12875AC8" w14:textId="77777777" w:rsidR="00CD04FD" w:rsidRPr="00726F77" w:rsidRDefault="00CD04FD" w:rsidP="00CD04FD">
            <w:pPr>
              <w:suppressAutoHyphens/>
              <w:spacing w:line="240" w:lineRule="auto"/>
              <w:ind w:firstLine="0"/>
              <w:jc w:val="center"/>
              <w:rPr>
                <w:rFonts w:ascii="Times New Roman" w:hAnsi="Times New Roman" w:cs="Times New Roman"/>
                <w:b w:val="0"/>
                <w:sz w:val="22"/>
                <w:szCs w:val="22"/>
              </w:rPr>
            </w:pPr>
          </w:p>
        </w:tc>
        <w:tc>
          <w:tcPr>
            <w:tcW w:w="595" w:type="dxa"/>
            <w:tcBorders>
              <w:top w:val="single" w:sz="4" w:space="0" w:color="auto"/>
              <w:left w:val="single" w:sz="4" w:space="0" w:color="auto"/>
              <w:bottom w:val="single" w:sz="4" w:space="0" w:color="auto"/>
              <w:right w:val="single" w:sz="4" w:space="0" w:color="auto"/>
            </w:tcBorders>
            <w:vAlign w:val="center"/>
          </w:tcPr>
          <w:p w14:paraId="6DB26420" w14:textId="77777777" w:rsidR="00CD04FD" w:rsidRDefault="00CD04FD" w:rsidP="00CD04FD">
            <w:pPr>
              <w:suppressAutoHyphens/>
              <w:spacing w:line="240" w:lineRule="auto"/>
              <w:ind w:firstLine="0"/>
              <w:jc w:val="center"/>
              <w:rPr>
                <w:rFonts w:ascii="Times New Roman" w:hAnsi="Times New Roman" w:cs="Times New Roman"/>
                <w:b w:val="0"/>
                <w:sz w:val="22"/>
                <w:szCs w:val="22"/>
              </w:rPr>
            </w:pPr>
            <w:r w:rsidRPr="00726F77">
              <w:rPr>
                <w:rFonts w:ascii="Times New Roman" w:hAnsi="Times New Roman" w:cs="Times New Roman"/>
                <w:b w:val="0"/>
                <w:sz w:val="22"/>
                <w:szCs w:val="22"/>
              </w:rPr>
              <w:t>+</w:t>
            </w:r>
          </w:p>
        </w:tc>
      </w:tr>
    </w:tbl>
    <w:p w14:paraId="079039AB" w14:textId="2008275D" w:rsidR="008C6BE8" w:rsidRDefault="008C6BE8" w:rsidP="00E64ED1">
      <w:pPr>
        <w:spacing w:line="240" w:lineRule="auto"/>
        <w:ind w:firstLine="709"/>
        <w:rPr>
          <w:rFonts w:ascii="Times New Roman" w:hAnsi="Times New Roman" w:cs="Times New Roman"/>
          <w:b w:val="0"/>
          <w:sz w:val="24"/>
          <w:szCs w:val="24"/>
        </w:rPr>
      </w:pPr>
    </w:p>
    <w:p w14:paraId="73DAD0A8" w14:textId="77777777" w:rsidR="008C6BE8" w:rsidRDefault="008C6BE8">
      <w:pPr>
        <w:widowControl/>
        <w:spacing w:after="160" w:line="259"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br w:type="page"/>
      </w:r>
    </w:p>
    <w:p w14:paraId="34435FD3" w14:textId="77777777" w:rsidR="0084666D" w:rsidRPr="0084666D" w:rsidRDefault="0084666D" w:rsidP="0084666D">
      <w:pPr>
        <w:ind w:right="355"/>
        <w:jc w:val="center"/>
        <w:rPr>
          <w:rFonts w:ascii="Times New Roman" w:hAnsi="Times New Roman" w:cs="Times New Roman"/>
          <w:b w:val="0"/>
          <w:bCs w:val="0"/>
          <w:sz w:val="26"/>
          <w:szCs w:val="26"/>
        </w:rPr>
      </w:pPr>
      <w:r w:rsidRPr="0084666D">
        <w:rPr>
          <w:rFonts w:ascii="Times New Roman" w:hAnsi="Times New Roman" w:cs="Times New Roman"/>
          <w:b w:val="0"/>
          <w:bCs w:val="0"/>
          <w:sz w:val="26"/>
          <w:szCs w:val="26"/>
        </w:rPr>
        <w:lastRenderedPageBreak/>
        <w:t>Пояснительная записка</w:t>
      </w:r>
    </w:p>
    <w:p w14:paraId="17BFEADC" w14:textId="77777777" w:rsidR="0084666D" w:rsidRPr="0084666D" w:rsidRDefault="0084666D" w:rsidP="0084666D">
      <w:pPr>
        <w:jc w:val="center"/>
        <w:rPr>
          <w:rFonts w:ascii="Times New Roman" w:hAnsi="Times New Roman" w:cs="Times New Roman"/>
          <w:b w:val="0"/>
          <w:bCs w:val="0"/>
          <w:color w:val="000000"/>
          <w:sz w:val="26"/>
          <w:szCs w:val="26"/>
        </w:rPr>
      </w:pPr>
      <w:r w:rsidRPr="0084666D">
        <w:rPr>
          <w:rFonts w:ascii="Times New Roman" w:hAnsi="Times New Roman" w:cs="Times New Roman"/>
          <w:b w:val="0"/>
          <w:bCs w:val="0"/>
          <w:sz w:val="26"/>
          <w:szCs w:val="26"/>
        </w:rPr>
        <w:t xml:space="preserve"> проекту решения </w:t>
      </w:r>
      <w:r w:rsidRPr="0084666D">
        <w:rPr>
          <w:rFonts w:ascii="Times New Roman" w:hAnsi="Times New Roman" w:cs="Times New Roman"/>
          <w:b w:val="0"/>
          <w:bCs w:val="0"/>
          <w:color w:val="000000"/>
          <w:sz w:val="26"/>
          <w:szCs w:val="26"/>
        </w:rPr>
        <w:t xml:space="preserve">Переславль-Залесской городской Думы </w:t>
      </w:r>
      <w:r w:rsidRPr="0084666D">
        <w:rPr>
          <w:rFonts w:ascii="Times New Roman" w:hAnsi="Times New Roman" w:cs="Times New Roman"/>
          <w:b w:val="0"/>
          <w:bCs w:val="0"/>
          <w:sz w:val="26"/>
          <w:szCs w:val="26"/>
        </w:rPr>
        <w:t>«Об утверждении местных нормативов градостроительного проектирования городского округа город Переславль-Залесский Ярославской области</w:t>
      </w:r>
      <w:r w:rsidRPr="0084666D">
        <w:rPr>
          <w:rFonts w:ascii="Times New Roman" w:hAnsi="Times New Roman" w:cs="Times New Roman"/>
          <w:b w:val="0"/>
          <w:bCs w:val="0"/>
          <w:color w:val="000000"/>
          <w:sz w:val="26"/>
          <w:szCs w:val="26"/>
        </w:rPr>
        <w:t>»</w:t>
      </w:r>
    </w:p>
    <w:p w14:paraId="38A1BF28" w14:textId="77777777" w:rsidR="0084666D" w:rsidRPr="0084666D" w:rsidRDefault="0084666D" w:rsidP="0084666D">
      <w:pPr>
        <w:jc w:val="center"/>
        <w:rPr>
          <w:rFonts w:ascii="Times New Roman" w:hAnsi="Times New Roman" w:cs="Times New Roman"/>
          <w:b w:val="0"/>
          <w:bCs w:val="0"/>
          <w:kern w:val="36"/>
          <w:sz w:val="26"/>
          <w:szCs w:val="26"/>
        </w:rPr>
      </w:pPr>
    </w:p>
    <w:p w14:paraId="302F3514" w14:textId="77777777" w:rsidR="0084666D" w:rsidRPr="0084666D" w:rsidRDefault="0084666D" w:rsidP="0084666D">
      <w:pPr>
        <w:ind w:firstLine="567"/>
        <w:rPr>
          <w:rFonts w:ascii="Times New Roman" w:hAnsi="Times New Roman" w:cs="Times New Roman"/>
          <w:b w:val="0"/>
          <w:bCs w:val="0"/>
          <w:sz w:val="26"/>
          <w:szCs w:val="26"/>
        </w:rPr>
      </w:pPr>
      <w:r w:rsidRPr="0084666D">
        <w:rPr>
          <w:rFonts w:ascii="Times New Roman" w:hAnsi="Times New Roman" w:cs="Times New Roman"/>
          <w:b w:val="0"/>
          <w:bCs w:val="0"/>
          <w:sz w:val="26"/>
          <w:szCs w:val="26"/>
        </w:rPr>
        <w:t xml:space="preserve">Принятие решения о подготовке проекта решения Переславль-Залесской городской Думы «Об утверждении местных нормативов градостроительного проектирования городского округа город Переславль-Залесский Ярославской области» (далее – проект) обусловлено изменениями в законодательстве. </w:t>
      </w:r>
    </w:p>
    <w:p w14:paraId="1E14080D" w14:textId="77777777" w:rsidR="0084666D" w:rsidRPr="0084666D" w:rsidRDefault="0084666D" w:rsidP="0084666D">
      <w:pPr>
        <w:autoSpaceDE w:val="0"/>
        <w:autoSpaceDN w:val="0"/>
        <w:adjustRightInd w:val="0"/>
        <w:ind w:firstLine="567"/>
        <w:rPr>
          <w:rFonts w:ascii="Times New Roman" w:hAnsi="Times New Roman" w:cs="Times New Roman"/>
          <w:b w:val="0"/>
          <w:bCs w:val="0"/>
          <w:color w:val="000000"/>
          <w:sz w:val="26"/>
          <w:szCs w:val="26"/>
        </w:rPr>
      </w:pPr>
      <w:r w:rsidRPr="0084666D">
        <w:rPr>
          <w:rFonts w:ascii="Times New Roman" w:hAnsi="Times New Roman" w:cs="Times New Roman"/>
          <w:b w:val="0"/>
          <w:bCs w:val="0"/>
          <w:sz w:val="26"/>
          <w:szCs w:val="26"/>
        </w:rPr>
        <w:t>Законом Ярославской области  от 13.06.2018 № 22-з объединены Нагорьевское, Пригородное и Рязанцевское сельские поселения, входящие в состав Переславского муниципального района, с городским округом город Переславль-Залесский, внесены соответствующие изменения в Закон Ярославской области «О наименованиях, границах и статусе муниципальных образований Ярославской области»</w:t>
      </w:r>
      <w:r w:rsidRPr="0084666D">
        <w:rPr>
          <w:rFonts w:ascii="Times New Roman" w:hAnsi="Times New Roman" w:cs="Times New Roman"/>
          <w:b w:val="0"/>
          <w:bCs w:val="0"/>
          <w:color w:val="000000"/>
          <w:sz w:val="26"/>
          <w:szCs w:val="26"/>
        </w:rPr>
        <w:t>.</w:t>
      </w:r>
    </w:p>
    <w:p w14:paraId="01858EA7" w14:textId="77777777" w:rsidR="0084666D" w:rsidRPr="0084666D" w:rsidRDefault="0084666D" w:rsidP="0084666D">
      <w:pPr>
        <w:autoSpaceDE w:val="0"/>
        <w:autoSpaceDN w:val="0"/>
        <w:adjustRightInd w:val="0"/>
        <w:ind w:firstLine="567"/>
        <w:rPr>
          <w:rFonts w:ascii="Times New Roman" w:hAnsi="Times New Roman" w:cs="Times New Roman"/>
          <w:b w:val="0"/>
          <w:bCs w:val="0"/>
          <w:sz w:val="26"/>
          <w:szCs w:val="26"/>
        </w:rPr>
      </w:pPr>
      <w:r w:rsidRPr="0084666D">
        <w:rPr>
          <w:rFonts w:ascii="Times New Roman" w:hAnsi="Times New Roman" w:cs="Times New Roman"/>
          <w:b w:val="0"/>
          <w:bCs w:val="0"/>
          <w:sz w:val="26"/>
          <w:szCs w:val="26"/>
        </w:rPr>
        <w:t xml:space="preserve">В целях разработки проекта Администрацией города Переславля-Залесского заключен муниципальный контракт МК-30 от 06.05.2020 с Государственным унитарным предприятием Владимирской области «Областное проектно-изыскательское архитектурно-планировочное бюро». </w:t>
      </w:r>
    </w:p>
    <w:p w14:paraId="7BBE4B6B" w14:textId="77777777" w:rsidR="0084666D" w:rsidRPr="0084666D" w:rsidRDefault="0084666D" w:rsidP="0084666D">
      <w:pPr>
        <w:autoSpaceDE w:val="0"/>
        <w:autoSpaceDN w:val="0"/>
        <w:adjustRightInd w:val="0"/>
        <w:ind w:firstLine="567"/>
        <w:rPr>
          <w:rFonts w:ascii="Times New Roman" w:hAnsi="Times New Roman" w:cs="Times New Roman"/>
          <w:b w:val="0"/>
          <w:bCs w:val="0"/>
          <w:sz w:val="26"/>
          <w:szCs w:val="26"/>
        </w:rPr>
      </w:pPr>
      <w:r w:rsidRPr="0084666D">
        <w:rPr>
          <w:rFonts w:ascii="Times New Roman" w:hAnsi="Times New Roman" w:cs="Times New Roman"/>
          <w:b w:val="0"/>
          <w:bCs w:val="0"/>
          <w:sz w:val="26"/>
          <w:szCs w:val="26"/>
        </w:rPr>
        <w:t xml:space="preserve">Подготовленный проект в соответствии с Градостроительным кодексом РФ не менее чем за два месяца до утверждения размещен на официальном сайте органов местного самоуправления города Переславля-Залесского и опубликован в газете «Переславская неделя». </w:t>
      </w:r>
    </w:p>
    <w:p w14:paraId="4E605543" w14:textId="77777777" w:rsidR="0084666D" w:rsidRPr="0084666D" w:rsidRDefault="0084666D" w:rsidP="0084666D">
      <w:pPr>
        <w:autoSpaceDE w:val="0"/>
        <w:autoSpaceDN w:val="0"/>
        <w:adjustRightInd w:val="0"/>
        <w:ind w:firstLine="567"/>
        <w:rPr>
          <w:rFonts w:ascii="Times New Roman" w:eastAsia="Calibri" w:hAnsi="Times New Roman" w:cs="Times New Roman"/>
          <w:b w:val="0"/>
          <w:bCs w:val="0"/>
          <w:sz w:val="26"/>
          <w:szCs w:val="26"/>
        </w:rPr>
      </w:pPr>
      <w:r w:rsidRPr="0084666D">
        <w:rPr>
          <w:rFonts w:ascii="Times New Roman" w:hAnsi="Times New Roman" w:cs="Times New Roman"/>
          <w:b w:val="0"/>
          <w:bCs w:val="0"/>
          <w:sz w:val="26"/>
          <w:szCs w:val="26"/>
        </w:rPr>
        <w:t xml:space="preserve">В целях получения по проекту предложений информация о размещении проекта направлена в адрес Департамента строительства Ярославской области, </w:t>
      </w:r>
      <w:r w:rsidRPr="0084666D">
        <w:rPr>
          <w:rFonts w:ascii="Times New Roman" w:hAnsi="Times New Roman" w:cs="Times New Roman"/>
          <w:b w:val="0"/>
          <w:bCs w:val="0"/>
          <w:sz w:val="26"/>
          <w:szCs w:val="26"/>
          <w:shd w:val="clear" w:color="auto" w:fill="FFFFFF"/>
        </w:rPr>
        <w:t xml:space="preserve">уполномоченного по защите прав предпринимателей в Ярославской области, </w:t>
      </w:r>
      <w:r w:rsidRPr="0084666D">
        <w:rPr>
          <w:rFonts w:ascii="Times New Roman" w:hAnsi="Times New Roman" w:cs="Times New Roman"/>
          <w:b w:val="0"/>
          <w:bCs w:val="0"/>
          <w:sz w:val="26"/>
          <w:szCs w:val="26"/>
        </w:rPr>
        <w:t xml:space="preserve">в Переславль-Залесскую городскую Думу, Общественную палату города Переславля-Залесского, </w:t>
      </w:r>
      <w:r w:rsidRPr="0084666D">
        <w:rPr>
          <w:rFonts w:ascii="Times New Roman" w:eastAsia="Calibri" w:hAnsi="Times New Roman" w:cs="Times New Roman"/>
          <w:b w:val="0"/>
          <w:bCs w:val="0"/>
          <w:sz w:val="26"/>
          <w:szCs w:val="26"/>
        </w:rPr>
        <w:t>Союз «Совет директоров-объединение работодателей».</w:t>
      </w:r>
    </w:p>
    <w:p w14:paraId="60B3C76D" w14:textId="77777777" w:rsidR="0084666D" w:rsidRPr="0084666D" w:rsidRDefault="0084666D" w:rsidP="0084666D">
      <w:pPr>
        <w:autoSpaceDE w:val="0"/>
        <w:autoSpaceDN w:val="0"/>
        <w:adjustRightInd w:val="0"/>
        <w:ind w:firstLine="567"/>
        <w:rPr>
          <w:rFonts w:ascii="Times New Roman" w:hAnsi="Times New Roman" w:cs="Times New Roman"/>
          <w:b w:val="0"/>
          <w:bCs w:val="0"/>
          <w:sz w:val="26"/>
          <w:szCs w:val="26"/>
        </w:rPr>
      </w:pPr>
      <w:r w:rsidRPr="0084666D">
        <w:rPr>
          <w:rFonts w:ascii="Times New Roman" w:hAnsi="Times New Roman" w:cs="Times New Roman"/>
          <w:b w:val="0"/>
          <w:bCs w:val="0"/>
          <w:color w:val="000000"/>
          <w:sz w:val="26"/>
          <w:szCs w:val="26"/>
        </w:rPr>
        <w:t xml:space="preserve">Замечания по проекту, поступившие от </w:t>
      </w:r>
      <w:r w:rsidRPr="0084666D">
        <w:rPr>
          <w:rFonts w:ascii="Times New Roman" w:hAnsi="Times New Roman" w:cs="Times New Roman"/>
          <w:b w:val="0"/>
          <w:bCs w:val="0"/>
          <w:sz w:val="26"/>
          <w:szCs w:val="26"/>
        </w:rPr>
        <w:t>Департамента строительства Ярославской области, отработаны подрядчиком в рамках обязательств по муниципальному контракту.</w:t>
      </w:r>
    </w:p>
    <w:p w14:paraId="6BF68380" w14:textId="77777777" w:rsidR="0084666D" w:rsidRPr="0084666D" w:rsidRDefault="0084666D" w:rsidP="0084666D">
      <w:pPr>
        <w:ind w:firstLine="567"/>
        <w:rPr>
          <w:rFonts w:ascii="Times New Roman" w:hAnsi="Times New Roman" w:cs="Times New Roman"/>
          <w:b w:val="0"/>
          <w:bCs w:val="0"/>
          <w:sz w:val="26"/>
          <w:szCs w:val="26"/>
          <w:shd w:val="clear" w:color="auto" w:fill="FFFFFF"/>
        </w:rPr>
      </w:pPr>
      <w:r w:rsidRPr="0084666D">
        <w:rPr>
          <w:rFonts w:ascii="Times New Roman" w:hAnsi="Times New Roman" w:cs="Times New Roman"/>
          <w:b w:val="0"/>
          <w:bCs w:val="0"/>
          <w:color w:val="000000"/>
          <w:sz w:val="26"/>
          <w:szCs w:val="26"/>
        </w:rPr>
        <w:t>Проект</w:t>
      </w:r>
      <w:r w:rsidRPr="0084666D">
        <w:rPr>
          <w:rFonts w:ascii="Times New Roman" w:hAnsi="Times New Roman" w:cs="Times New Roman"/>
          <w:b w:val="0"/>
          <w:bCs w:val="0"/>
          <w:sz w:val="26"/>
          <w:szCs w:val="26"/>
          <w:shd w:val="clear" w:color="auto" w:fill="FFFFFF"/>
        </w:rPr>
        <w:t xml:space="preserve"> решения направлен в Переславскую межрайонную прокуратуру</w:t>
      </w:r>
      <w:r w:rsidRPr="0084666D">
        <w:rPr>
          <w:rFonts w:ascii="Times New Roman" w:hAnsi="Times New Roman" w:cs="Times New Roman"/>
          <w:b w:val="0"/>
          <w:bCs w:val="0"/>
          <w:sz w:val="26"/>
          <w:szCs w:val="26"/>
        </w:rPr>
        <w:t xml:space="preserve"> на</w:t>
      </w:r>
      <w:r w:rsidRPr="0084666D">
        <w:rPr>
          <w:rFonts w:ascii="Times New Roman" w:hAnsi="Times New Roman" w:cs="Times New Roman"/>
          <w:b w:val="0"/>
          <w:bCs w:val="0"/>
          <w:sz w:val="26"/>
          <w:szCs w:val="26"/>
          <w:shd w:val="clear" w:color="auto" w:fill="FFFFFF"/>
        </w:rPr>
        <w:t xml:space="preserve"> антикоррупционную экспертизу.</w:t>
      </w:r>
    </w:p>
    <w:p w14:paraId="6B1FBCB5" w14:textId="77777777" w:rsidR="0084666D" w:rsidRPr="0084666D" w:rsidRDefault="0084666D" w:rsidP="0084666D">
      <w:pPr>
        <w:ind w:firstLine="567"/>
        <w:rPr>
          <w:rFonts w:ascii="Times New Roman" w:hAnsi="Times New Roman" w:cs="Times New Roman"/>
          <w:b w:val="0"/>
          <w:bCs w:val="0"/>
          <w:i/>
          <w:sz w:val="26"/>
          <w:szCs w:val="26"/>
        </w:rPr>
      </w:pPr>
      <w:r w:rsidRPr="0084666D">
        <w:rPr>
          <w:rFonts w:ascii="Times New Roman" w:hAnsi="Times New Roman" w:cs="Times New Roman"/>
          <w:b w:val="0"/>
          <w:bCs w:val="0"/>
          <w:color w:val="000000"/>
          <w:sz w:val="26"/>
          <w:szCs w:val="26"/>
        </w:rPr>
        <w:t xml:space="preserve">Принятие решения </w:t>
      </w:r>
      <w:r w:rsidRPr="0084666D">
        <w:rPr>
          <w:rFonts w:ascii="Times New Roman" w:hAnsi="Times New Roman" w:cs="Times New Roman"/>
          <w:b w:val="0"/>
          <w:bCs w:val="0"/>
          <w:sz w:val="26"/>
          <w:szCs w:val="26"/>
        </w:rPr>
        <w:t xml:space="preserve">Переславль-Залесской городской Думы «Об утверждении местных нормативов градостроительного проектирования городского округа город Переславль-Залесский Ярославской области» </w:t>
      </w:r>
      <w:r w:rsidRPr="0084666D">
        <w:rPr>
          <w:rFonts w:ascii="Times New Roman" w:hAnsi="Times New Roman" w:cs="Times New Roman"/>
          <w:b w:val="0"/>
          <w:bCs w:val="0"/>
          <w:color w:val="000000"/>
          <w:sz w:val="26"/>
          <w:szCs w:val="26"/>
        </w:rPr>
        <w:t>не повлечет увеличение (уменьшение) расходов местного бюджета.</w:t>
      </w:r>
    </w:p>
    <w:p w14:paraId="3B976BA8" w14:textId="705AD3BB" w:rsidR="0084666D" w:rsidRDefault="0084666D" w:rsidP="0084666D">
      <w:pPr>
        <w:tabs>
          <w:tab w:val="num" w:pos="-142"/>
        </w:tabs>
        <w:ind w:firstLine="567"/>
        <w:rPr>
          <w:rFonts w:ascii="Times New Roman" w:hAnsi="Times New Roman" w:cs="Times New Roman"/>
          <w:b w:val="0"/>
          <w:bCs w:val="0"/>
          <w:sz w:val="26"/>
          <w:szCs w:val="26"/>
        </w:rPr>
      </w:pPr>
    </w:p>
    <w:p w14:paraId="6779A6D7" w14:textId="77777777" w:rsidR="0084666D" w:rsidRPr="0084666D" w:rsidRDefault="0084666D" w:rsidP="0084666D">
      <w:pPr>
        <w:tabs>
          <w:tab w:val="num" w:pos="-142"/>
        </w:tabs>
        <w:ind w:firstLine="567"/>
        <w:rPr>
          <w:rFonts w:ascii="Times New Roman" w:hAnsi="Times New Roman" w:cs="Times New Roman"/>
          <w:b w:val="0"/>
          <w:bCs w:val="0"/>
          <w:sz w:val="26"/>
          <w:szCs w:val="26"/>
        </w:rPr>
      </w:pPr>
    </w:p>
    <w:p w14:paraId="3B09E845" w14:textId="77777777" w:rsidR="0084666D" w:rsidRPr="0084666D" w:rsidRDefault="0084666D" w:rsidP="0084666D">
      <w:pPr>
        <w:tabs>
          <w:tab w:val="num" w:pos="-142"/>
        </w:tabs>
        <w:ind w:firstLine="567"/>
        <w:rPr>
          <w:rFonts w:ascii="Times New Roman" w:hAnsi="Times New Roman" w:cs="Times New Roman"/>
          <w:b w:val="0"/>
          <w:bCs w:val="0"/>
          <w:sz w:val="26"/>
          <w:szCs w:val="26"/>
        </w:rPr>
      </w:pPr>
    </w:p>
    <w:p w14:paraId="0620698D" w14:textId="77777777" w:rsidR="0084666D" w:rsidRPr="0084666D" w:rsidRDefault="0084666D" w:rsidP="0084666D">
      <w:pPr>
        <w:ind w:firstLine="567"/>
        <w:rPr>
          <w:rFonts w:ascii="Times New Roman" w:hAnsi="Times New Roman" w:cs="Times New Roman"/>
          <w:b w:val="0"/>
          <w:bCs w:val="0"/>
          <w:sz w:val="26"/>
          <w:szCs w:val="26"/>
        </w:rPr>
      </w:pPr>
      <w:r w:rsidRPr="0084666D">
        <w:rPr>
          <w:rFonts w:ascii="Times New Roman" w:hAnsi="Times New Roman" w:cs="Times New Roman"/>
          <w:b w:val="0"/>
          <w:bCs w:val="0"/>
          <w:sz w:val="26"/>
          <w:szCs w:val="26"/>
        </w:rPr>
        <w:t xml:space="preserve">Заместитель </w:t>
      </w:r>
    </w:p>
    <w:p w14:paraId="247DE878" w14:textId="77777777" w:rsidR="0084666D" w:rsidRPr="0084666D" w:rsidRDefault="0084666D" w:rsidP="0084666D">
      <w:pPr>
        <w:ind w:firstLine="567"/>
        <w:rPr>
          <w:rFonts w:ascii="Times New Roman" w:hAnsi="Times New Roman" w:cs="Times New Roman"/>
          <w:b w:val="0"/>
          <w:bCs w:val="0"/>
          <w:sz w:val="26"/>
          <w:szCs w:val="26"/>
        </w:rPr>
      </w:pPr>
      <w:r w:rsidRPr="0084666D">
        <w:rPr>
          <w:rFonts w:ascii="Times New Roman" w:hAnsi="Times New Roman" w:cs="Times New Roman"/>
          <w:b w:val="0"/>
          <w:bCs w:val="0"/>
          <w:sz w:val="26"/>
          <w:szCs w:val="26"/>
        </w:rPr>
        <w:t xml:space="preserve">Главы Администрации </w:t>
      </w:r>
    </w:p>
    <w:p w14:paraId="0D4BF773" w14:textId="77777777" w:rsidR="0084666D" w:rsidRPr="0084666D" w:rsidRDefault="0084666D" w:rsidP="0084666D">
      <w:pPr>
        <w:ind w:firstLine="567"/>
        <w:rPr>
          <w:rFonts w:ascii="Times New Roman" w:hAnsi="Times New Roman" w:cs="Times New Roman"/>
          <w:b w:val="0"/>
          <w:bCs w:val="0"/>
          <w:sz w:val="26"/>
          <w:szCs w:val="26"/>
        </w:rPr>
      </w:pPr>
      <w:r w:rsidRPr="0084666D">
        <w:rPr>
          <w:rFonts w:ascii="Times New Roman" w:hAnsi="Times New Roman" w:cs="Times New Roman"/>
          <w:b w:val="0"/>
          <w:bCs w:val="0"/>
          <w:sz w:val="26"/>
          <w:szCs w:val="26"/>
        </w:rPr>
        <w:t xml:space="preserve">города Переславля-Залесского                                                </w:t>
      </w:r>
      <w:proofErr w:type="spellStart"/>
      <w:r w:rsidRPr="0084666D">
        <w:rPr>
          <w:rFonts w:ascii="Times New Roman" w:hAnsi="Times New Roman" w:cs="Times New Roman"/>
          <w:b w:val="0"/>
          <w:bCs w:val="0"/>
          <w:sz w:val="26"/>
          <w:szCs w:val="26"/>
        </w:rPr>
        <w:t>И.Г.Шеффель</w:t>
      </w:r>
      <w:proofErr w:type="spellEnd"/>
    </w:p>
    <w:p w14:paraId="36609E91" w14:textId="77777777" w:rsidR="0084666D" w:rsidRPr="000C0CFE" w:rsidRDefault="0084666D" w:rsidP="0084666D">
      <w:pPr>
        <w:shd w:val="clear" w:color="auto" w:fill="FFFFFF"/>
        <w:ind w:firstLine="567"/>
        <w:rPr>
          <w:sz w:val="28"/>
          <w:szCs w:val="28"/>
        </w:rPr>
      </w:pPr>
    </w:p>
    <w:p w14:paraId="556BB4E9" w14:textId="77777777" w:rsidR="00CD04FD" w:rsidRDefault="00CD04FD" w:rsidP="00E64ED1">
      <w:pPr>
        <w:spacing w:line="240" w:lineRule="auto"/>
        <w:ind w:firstLine="709"/>
        <w:rPr>
          <w:rFonts w:ascii="Times New Roman" w:hAnsi="Times New Roman" w:cs="Times New Roman"/>
          <w:b w:val="0"/>
          <w:sz w:val="24"/>
          <w:szCs w:val="24"/>
        </w:rPr>
      </w:pPr>
    </w:p>
    <w:sectPr w:rsidR="00CD04FD" w:rsidSect="00726F77">
      <w:footerReference w:type="default" r:id="rId29"/>
      <w:pgSz w:w="11906" w:h="16838"/>
      <w:pgMar w:top="1134" w:right="707" w:bottom="851"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DECC3" w14:textId="77777777" w:rsidR="00036026" w:rsidRDefault="00036026" w:rsidP="007905A4">
      <w:pPr>
        <w:spacing w:line="240" w:lineRule="auto"/>
      </w:pPr>
      <w:r>
        <w:separator/>
      </w:r>
    </w:p>
  </w:endnote>
  <w:endnote w:type="continuationSeparator" w:id="0">
    <w:p w14:paraId="6DC8E578" w14:textId="77777777" w:rsidR="00036026" w:rsidRDefault="00036026" w:rsidP="007905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T Astra Serif">
    <w:altName w:val="Times New Roman"/>
    <w:charset w:val="CC"/>
    <w:family w:val="roman"/>
    <w:pitch w:val="variable"/>
    <w:sig w:usb0="A00002EF" w:usb1="5000204B" w:usb2="0000002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509974"/>
      <w:docPartObj>
        <w:docPartGallery w:val="Page Numbers (Bottom of Page)"/>
        <w:docPartUnique/>
      </w:docPartObj>
    </w:sdtPr>
    <w:sdtContent>
      <w:p w14:paraId="2539A68D" w14:textId="2336169C" w:rsidR="008C6BE8" w:rsidRDefault="008C6BE8">
        <w:pPr>
          <w:pStyle w:val="af2"/>
          <w:jc w:val="center"/>
        </w:pPr>
        <w:r>
          <w:fldChar w:fldCharType="begin"/>
        </w:r>
        <w:r>
          <w:instrText>PAGE   \* MERGEFORMAT</w:instrText>
        </w:r>
        <w:r>
          <w:fldChar w:fldCharType="separate"/>
        </w:r>
        <w:r>
          <w:t>2</w:t>
        </w:r>
        <w:r>
          <w:fldChar w:fldCharType="end"/>
        </w:r>
      </w:p>
    </w:sdtContent>
  </w:sdt>
  <w:p w14:paraId="5D5EE862" w14:textId="77777777" w:rsidR="008C6BE8" w:rsidRDefault="008C6BE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930E3" w14:textId="77777777" w:rsidR="00036026" w:rsidRDefault="00036026" w:rsidP="007905A4">
      <w:pPr>
        <w:spacing w:line="240" w:lineRule="auto"/>
      </w:pPr>
      <w:r>
        <w:separator/>
      </w:r>
    </w:p>
  </w:footnote>
  <w:footnote w:type="continuationSeparator" w:id="0">
    <w:p w14:paraId="5D5374A1" w14:textId="77777777" w:rsidR="00036026" w:rsidRDefault="00036026" w:rsidP="007905A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0CA0D2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764804E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DF1E15E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9D2676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53A398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DE0AD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AAC84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1E019C"/>
    <w:lvl w:ilvl="0">
      <w:start w:val="1"/>
      <w:numFmt w:val="decimal"/>
      <w:pStyle w:val="a"/>
      <w:lvlText w:val="%1."/>
      <w:lvlJc w:val="left"/>
      <w:pPr>
        <w:tabs>
          <w:tab w:val="num" w:pos="360"/>
        </w:tabs>
        <w:ind w:left="360" w:hanging="360"/>
      </w:pPr>
    </w:lvl>
  </w:abstractNum>
  <w:abstractNum w:abstractNumId="9" w15:restartNumberingAfterBreak="0">
    <w:nsid w:val="00000006"/>
    <w:multiLevelType w:val="multilevel"/>
    <w:tmpl w:val="00000006"/>
    <w:lvl w:ilvl="0">
      <w:start w:val="1"/>
      <w:numFmt w:val="bullet"/>
      <w:lvlText w:val=""/>
      <w:lvlJc w:val="left"/>
      <w:pPr>
        <w:tabs>
          <w:tab w:val="num" w:pos="2498"/>
        </w:tabs>
        <w:ind w:left="2498" w:hanging="360"/>
      </w:pPr>
      <w:rPr>
        <w:rFonts w:ascii="Symbol" w:hAnsi="Symbol" w:cs="Symbol"/>
      </w:rPr>
    </w:lvl>
    <w:lvl w:ilvl="1">
      <w:start w:val="1"/>
      <w:numFmt w:val="bullet"/>
      <w:lvlText w:val=""/>
      <w:lvlJc w:val="left"/>
      <w:pPr>
        <w:tabs>
          <w:tab w:val="num" w:pos="2149"/>
        </w:tabs>
        <w:ind w:left="2149" w:hanging="360"/>
      </w:pPr>
      <w:rPr>
        <w:rFonts w:ascii="Symbol" w:hAnsi="Symbol" w:cs="Symbol"/>
      </w:rPr>
    </w:lvl>
    <w:lvl w:ilvl="2">
      <w:start w:val="1"/>
      <w:numFmt w:val="bullet"/>
      <w:lvlText w:val="−"/>
      <w:lvlJc w:val="left"/>
      <w:pPr>
        <w:tabs>
          <w:tab w:val="num" w:pos="2849"/>
        </w:tabs>
        <w:ind w:left="2849" w:hanging="340"/>
      </w:pPr>
      <w:rPr>
        <w:rFonts w:ascii="Courier New" w:hAnsi="Courier New" w:cs="Courier New"/>
        <w:b w:val="0"/>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0" w15:restartNumberingAfterBreak="0">
    <w:nsid w:val="000A326C"/>
    <w:multiLevelType w:val="multilevel"/>
    <w:tmpl w:val="FA645958"/>
    <w:lvl w:ilvl="0">
      <w:start w:val="1"/>
      <w:numFmt w:val="decimal"/>
      <w:pStyle w:val="a0"/>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15:restartNumberingAfterBreak="0">
    <w:nsid w:val="06DB1FF2"/>
    <w:multiLevelType w:val="hybridMultilevel"/>
    <w:tmpl w:val="70AE2CCA"/>
    <w:lvl w:ilvl="0" w:tplc="25D8284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15:restartNumberingAfterBreak="0">
    <w:nsid w:val="06EB19F3"/>
    <w:multiLevelType w:val="hybridMultilevel"/>
    <w:tmpl w:val="C63EC8AC"/>
    <w:name w:val="WW8Num22"/>
    <w:lvl w:ilvl="0" w:tplc="FFFFFFFF">
      <w:start w:val="1"/>
      <w:numFmt w:val="decimal"/>
      <w:lvlText w:val="%1)"/>
      <w:lvlJc w:val="left"/>
      <w:pPr>
        <w:tabs>
          <w:tab w:val="num" w:pos="1040"/>
        </w:tabs>
        <w:ind w:left="1040" w:hanging="360"/>
      </w:pPr>
      <w:rPr>
        <w:rFonts w:hint="default"/>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15:restartNumberingAfterBreak="0">
    <w:nsid w:val="091179FB"/>
    <w:multiLevelType w:val="hybridMultilevel"/>
    <w:tmpl w:val="B09A8C2E"/>
    <w:lvl w:ilvl="0" w:tplc="FFFFFFFF">
      <w:start w:val="1"/>
      <w:numFmt w:val="decimal"/>
      <w:pStyle w:val="10"/>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093C7A01"/>
    <w:multiLevelType w:val="hybridMultilevel"/>
    <w:tmpl w:val="9C5E4E22"/>
    <w:lvl w:ilvl="0" w:tplc="0419000F">
      <w:start w:val="1"/>
      <w:numFmt w:val="decimal"/>
      <w:lvlText w:val="%1."/>
      <w:lvlJc w:val="left"/>
      <w:pPr>
        <w:ind w:left="1571" w:hanging="360"/>
      </w:pPr>
      <w:rPr>
        <w:rFonts w:cs="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0AC60FAC"/>
    <w:multiLevelType w:val="hybridMultilevel"/>
    <w:tmpl w:val="F7365F14"/>
    <w:lvl w:ilvl="0" w:tplc="0638F49C">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C1534C4"/>
    <w:multiLevelType w:val="hybridMultilevel"/>
    <w:tmpl w:val="578E4CCA"/>
    <w:lvl w:ilvl="0" w:tplc="FA529E9A">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106F13DB"/>
    <w:multiLevelType w:val="hybridMultilevel"/>
    <w:tmpl w:val="E1BEFB94"/>
    <w:styleLink w:val="111111111"/>
    <w:lvl w:ilvl="0" w:tplc="FFFFFFFF">
      <w:start w:val="1"/>
      <w:numFmt w:val="decimal"/>
      <w:lvlText w:val="%1."/>
      <w:lvlJc w:val="left"/>
      <w:pPr>
        <w:ind w:left="1287" w:hanging="360"/>
      </w:pPr>
      <w:rPr>
        <w:rFonts w:cs="Times New Roman"/>
      </w:rPr>
    </w:lvl>
    <w:lvl w:ilvl="1" w:tplc="FFFFFFFF" w:tentative="1">
      <w:start w:val="1"/>
      <w:numFmt w:val="lowerLetter"/>
      <w:lvlText w:val="%2."/>
      <w:lvlJc w:val="left"/>
      <w:pPr>
        <w:ind w:left="2007" w:hanging="360"/>
      </w:pPr>
      <w:rPr>
        <w:rFonts w:cs="Times New Roman"/>
      </w:rPr>
    </w:lvl>
    <w:lvl w:ilvl="2" w:tplc="FFFFFFFF" w:tentative="1">
      <w:start w:val="1"/>
      <w:numFmt w:val="lowerRoman"/>
      <w:lvlText w:val="%3."/>
      <w:lvlJc w:val="right"/>
      <w:pPr>
        <w:ind w:left="2727" w:hanging="180"/>
      </w:pPr>
      <w:rPr>
        <w:rFonts w:cs="Times New Roman"/>
      </w:rPr>
    </w:lvl>
    <w:lvl w:ilvl="3" w:tplc="FFFFFFFF">
      <w:start w:val="1"/>
      <w:numFmt w:val="decimal"/>
      <w:lvlText w:val="%4."/>
      <w:lvlJc w:val="left"/>
      <w:pPr>
        <w:ind w:left="3447" w:hanging="360"/>
      </w:pPr>
      <w:rPr>
        <w:rFonts w:cs="Times New Roman"/>
      </w:rPr>
    </w:lvl>
    <w:lvl w:ilvl="4" w:tplc="FFFFFFFF" w:tentative="1">
      <w:start w:val="1"/>
      <w:numFmt w:val="lowerLetter"/>
      <w:lvlText w:val="%5."/>
      <w:lvlJc w:val="left"/>
      <w:pPr>
        <w:ind w:left="4167" w:hanging="360"/>
      </w:pPr>
      <w:rPr>
        <w:rFonts w:cs="Times New Roman"/>
      </w:rPr>
    </w:lvl>
    <w:lvl w:ilvl="5" w:tplc="FFFFFFFF" w:tentative="1">
      <w:start w:val="1"/>
      <w:numFmt w:val="lowerRoman"/>
      <w:lvlText w:val="%6."/>
      <w:lvlJc w:val="right"/>
      <w:pPr>
        <w:ind w:left="4887" w:hanging="180"/>
      </w:pPr>
      <w:rPr>
        <w:rFonts w:cs="Times New Roman"/>
      </w:rPr>
    </w:lvl>
    <w:lvl w:ilvl="6" w:tplc="FFFFFFFF" w:tentative="1">
      <w:start w:val="1"/>
      <w:numFmt w:val="decimal"/>
      <w:lvlText w:val="%7."/>
      <w:lvlJc w:val="left"/>
      <w:pPr>
        <w:ind w:left="5607" w:hanging="360"/>
      </w:pPr>
      <w:rPr>
        <w:rFonts w:cs="Times New Roman"/>
      </w:rPr>
    </w:lvl>
    <w:lvl w:ilvl="7" w:tplc="FFFFFFFF" w:tentative="1">
      <w:start w:val="1"/>
      <w:numFmt w:val="lowerLetter"/>
      <w:lvlText w:val="%8."/>
      <w:lvlJc w:val="left"/>
      <w:pPr>
        <w:ind w:left="6327" w:hanging="360"/>
      </w:pPr>
      <w:rPr>
        <w:rFonts w:cs="Times New Roman"/>
      </w:rPr>
    </w:lvl>
    <w:lvl w:ilvl="8" w:tplc="FFFFFFFF" w:tentative="1">
      <w:start w:val="1"/>
      <w:numFmt w:val="lowerRoman"/>
      <w:lvlText w:val="%9."/>
      <w:lvlJc w:val="right"/>
      <w:pPr>
        <w:ind w:left="7047" w:hanging="180"/>
      </w:pPr>
      <w:rPr>
        <w:rFonts w:cs="Times New Roman"/>
      </w:rPr>
    </w:lvl>
  </w:abstractNum>
  <w:abstractNum w:abstractNumId="18" w15:restartNumberingAfterBreak="0">
    <w:nsid w:val="234B3A67"/>
    <w:multiLevelType w:val="hybridMultilevel"/>
    <w:tmpl w:val="F496A38E"/>
    <w:lvl w:ilvl="0" w:tplc="9DA2F39A">
      <w:start w:val="1"/>
      <w:numFmt w:val="decimal"/>
      <w:lvlText w:val="%1."/>
      <w:lvlJc w:val="left"/>
      <w:pPr>
        <w:ind w:left="990" w:hanging="360"/>
      </w:pPr>
      <w:rPr>
        <w:rFonts w:cs="Times New Roman" w:hint="default"/>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19" w15:restartNumberingAfterBreak="0">
    <w:nsid w:val="25393138"/>
    <w:multiLevelType w:val="hybridMultilevel"/>
    <w:tmpl w:val="D14E12AA"/>
    <w:lvl w:ilvl="0" w:tplc="3FB0D16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2C557F61"/>
    <w:multiLevelType w:val="hybridMultilevel"/>
    <w:tmpl w:val="6764E6CE"/>
    <w:lvl w:ilvl="0" w:tplc="E57C74B8">
      <w:start w:val="1"/>
      <w:numFmt w:val="decimal"/>
      <w:pStyle w:val="a1"/>
      <w:lvlText w:val="%1"/>
      <w:lvlJc w:val="left"/>
      <w:pPr>
        <w:tabs>
          <w:tab w:val="num" w:pos="340"/>
        </w:tabs>
        <w:ind w:firstLine="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07D74C2"/>
    <w:multiLevelType w:val="hybridMultilevel"/>
    <w:tmpl w:val="62EC579A"/>
    <w:styleLink w:val="111111"/>
    <w:lvl w:ilvl="0" w:tplc="0419000F">
      <w:start w:val="1"/>
      <w:numFmt w:val="decimal"/>
      <w:lvlText w:val="%1."/>
      <w:lvlJc w:val="left"/>
      <w:pPr>
        <w:tabs>
          <w:tab w:val="num" w:pos="1069"/>
        </w:tabs>
        <w:ind w:left="1069" w:hanging="360"/>
      </w:pPr>
      <w:rPr>
        <w:rFonts w:hint="default"/>
      </w:rPr>
    </w:lvl>
    <w:lvl w:ilvl="1" w:tplc="04190019">
      <w:start w:val="1"/>
      <w:numFmt w:val="decimal"/>
      <w:lvlText w:val="%2."/>
      <w:lvlJc w:val="left"/>
      <w:pPr>
        <w:tabs>
          <w:tab w:val="num" w:pos="2479"/>
        </w:tabs>
        <w:ind w:left="2479" w:hanging="105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15:restartNumberingAfterBreak="0">
    <w:nsid w:val="30A4469E"/>
    <w:multiLevelType w:val="hybridMultilevel"/>
    <w:tmpl w:val="A5368B94"/>
    <w:lvl w:ilvl="0" w:tplc="1DDA9506">
      <w:start w:val="1"/>
      <w:numFmt w:val="bullet"/>
      <w:lvlText w:val=""/>
      <w:lvlJc w:val="left"/>
      <w:pPr>
        <w:tabs>
          <w:tab w:val="num" w:pos="1429"/>
        </w:tabs>
        <w:ind w:left="1429" w:hanging="360"/>
      </w:pPr>
      <w:rPr>
        <w:rFonts w:ascii="Wingdings" w:hAnsi="Wingdings" w:hint="default"/>
      </w:rPr>
    </w:lvl>
    <w:lvl w:ilvl="1" w:tplc="04190011">
      <w:start w:val="1"/>
      <w:numFmt w:val="lowerLetter"/>
      <w:lvlText w:val="%2."/>
      <w:lvlJc w:val="left"/>
      <w:pPr>
        <w:tabs>
          <w:tab w:val="num" w:pos="2149"/>
        </w:tabs>
        <w:ind w:left="2149" w:hanging="360"/>
      </w:pPr>
      <w:rPr>
        <w:rFonts w:cs="Times New Roman"/>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23" w15:restartNumberingAfterBreak="0">
    <w:nsid w:val="338E1A31"/>
    <w:multiLevelType w:val="hybridMultilevel"/>
    <w:tmpl w:val="2140E22C"/>
    <w:lvl w:ilvl="0" w:tplc="04190001">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345568A9"/>
    <w:multiLevelType w:val="multilevel"/>
    <w:tmpl w:val="F26A4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49643F15"/>
    <w:multiLevelType w:val="hybridMultilevel"/>
    <w:tmpl w:val="51220E92"/>
    <w:styleLink w:val="1ai111"/>
    <w:lvl w:ilvl="0" w:tplc="FFFFFFFF">
      <w:start w:val="1"/>
      <w:numFmt w:val="decimal"/>
      <w:lvlText w:val="%1."/>
      <w:lvlJc w:val="left"/>
      <w:pPr>
        <w:tabs>
          <w:tab w:val="num" w:pos="2448"/>
        </w:tabs>
        <w:ind w:left="2448" w:hanging="1368"/>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7" w15:restartNumberingAfterBreak="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4CF46513"/>
    <w:multiLevelType w:val="hybridMultilevel"/>
    <w:tmpl w:val="1E4C9DAC"/>
    <w:styleLink w:val="1ai1"/>
    <w:lvl w:ilvl="0" w:tplc="AB3A818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9E60585"/>
    <w:multiLevelType w:val="hybridMultilevel"/>
    <w:tmpl w:val="E78C7934"/>
    <w:lvl w:ilvl="0" w:tplc="04190001">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1" w15:restartNumberingAfterBreak="0">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5C852E36"/>
    <w:multiLevelType w:val="hybridMultilevel"/>
    <w:tmpl w:val="F9B888F8"/>
    <w:lvl w:ilvl="0" w:tplc="A88A4AE0">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3" w15:restartNumberingAfterBreak="0">
    <w:nsid w:val="5EBA4B17"/>
    <w:multiLevelType w:val="hybridMultilevel"/>
    <w:tmpl w:val="762E4E02"/>
    <w:lvl w:ilvl="0" w:tplc="FFFFFFFF">
      <w:start w:val="1"/>
      <w:numFmt w:val="decimal"/>
      <w:lvlText w:val="%1."/>
      <w:lvlJc w:val="left"/>
      <w:pPr>
        <w:tabs>
          <w:tab w:val="num" w:pos="1440"/>
        </w:tabs>
        <w:ind w:left="1440" w:hanging="360"/>
      </w:pPr>
      <w:rPr>
        <w:rFonts w:cs="Times New Roman"/>
        <w:sz w:val="28"/>
        <w:szCs w:val="28"/>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4" w15:restartNumberingAfterBreak="0">
    <w:nsid w:val="60BA1930"/>
    <w:multiLevelType w:val="multilevel"/>
    <w:tmpl w:val="827A02D4"/>
    <w:lvl w:ilvl="0">
      <w:start w:val="1"/>
      <w:numFmt w:val="decimal"/>
      <w:pStyle w:val="a3"/>
      <w:suff w:val="space"/>
      <w:lvlText w:val="%1."/>
      <w:lvlJc w:val="left"/>
      <w:pPr>
        <w:ind w:firstLine="680"/>
      </w:pPr>
      <w:rPr>
        <w:rFonts w:cs="Times New Roman" w:hint="default"/>
      </w:rPr>
    </w:lvl>
    <w:lvl w:ilvl="1">
      <w:start w:val="1"/>
      <w:numFmt w:val="decimal"/>
      <w:suff w:val="space"/>
      <w:lvlText w:val="%1.%2."/>
      <w:lvlJc w:val="left"/>
      <w:pPr>
        <w:ind w:firstLine="680"/>
      </w:pPr>
      <w:rPr>
        <w:rFonts w:cs="Times New Roman" w:hint="default"/>
      </w:rPr>
    </w:lvl>
    <w:lvl w:ilvl="2">
      <w:start w:val="1"/>
      <w:numFmt w:val="decimal"/>
      <w:suff w:val="space"/>
      <w:lvlText w:val="%3)"/>
      <w:lvlJc w:val="left"/>
      <w:pPr>
        <w:ind w:firstLine="68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russianLower"/>
      <w:suff w:val="space"/>
      <w:lvlText w:val="%4)"/>
      <w:lvlJc w:val="left"/>
      <w:pPr>
        <w:ind w:left="72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662C7394"/>
    <w:multiLevelType w:val="hybridMultilevel"/>
    <w:tmpl w:val="6B7AC726"/>
    <w:lvl w:ilvl="0" w:tplc="2104E8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46532C"/>
    <w:multiLevelType w:val="hybridMultilevel"/>
    <w:tmpl w:val="83A26272"/>
    <w:lvl w:ilvl="0" w:tplc="739A3D8C">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7" w15:restartNumberingAfterBreak="0">
    <w:nsid w:val="70CC008F"/>
    <w:multiLevelType w:val="multilevel"/>
    <w:tmpl w:val="D3A4E860"/>
    <w:lvl w:ilvl="0">
      <w:start w:val="1"/>
      <w:numFmt w:val="decimal"/>
      <w:pStyle w:val="a4"/>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num w:numId="1">
    <w:abstractNumId w:val="18"/>
  </w:num>
  <w:num w:numId="2">
    <w:abstractNumId w:val="7"/>
  </w:num>
  <w:num w:numId="3">
    <w:abstractNumId w:val="21"/>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20"/>
  </w:num>
  <w:num w:numId="14">
    <w:abstractNumId w:val="29"/>
  </w:num>
  <w:num w:numId="15">
    <w:abstractNumId w:val="37"/>
  </w:num>
  <w:num w:numId="16">
    <w:abstractNumId w:val="10"/>
  </w:num>
  <w:num w:numId="17">
    <w:abstractNumId w:val="13"/>
  </w:num>
  <w:num w:numId="18">
    <w:abstractNumId w:val="27"/>
  </w:num>
  <w:num w:numId="19">
    <w:abstractNumId w:val="26"/>
  </w:num>
  <w:num w:numId="20">
    <w:abstractNumId w:val="25"/>
  </w:num>
  <w:num w:numId="21">
    <w:abstractNumId w:val="15"/>
  </w:num>
  <w:num w:numId="22">
    <w:abstractNumId w:val="17"/>
  </w:num>
  <w:num w:numId="23">
    <w:abstractNumId w:val="3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2"/>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6"/>
  </w:num>
  <w:num w:numId="29">
    <w:abstractNumId w:val="9"/>
  </w:num>
  <w:num w:numId="30">
    <w:abstractNumId w:val="33"/>
  </w:num>
  <w:num w:numId="31">
    <w:abstractNumId w:val="24"/>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lvlOverride w:ilvl="2"/>
    <w:lvlOverride w:ilvl="3"/>
    <w:lvlOverride w:ilvl="4"/>
    <w:lvlOverride w:ilvl="5"/>
    <w:lvlOverride w:ilvl="6"/>
    <w:lvlOverride w:ilvl="7"/>
    <w:lvlOverride w:ilvl="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32"/>
  </w:num>
  <w:num w:numId="43">
    <w:abstractNumId w:val="28"/>
  </w:num>
  <w:num w:numId="44">
    <w:abstractNumId w:val="19"/>
  </w:num>
  <w:num w:numId="45">
    <w:abstractNumId w:val="34"/>
  </w:num>
  <w:num w:numId="46">
    <w:abstractNumId w:val="14"/>
  </w:num>
  <w:num w:numId="47">
    <w:abstractNumId w:val="35"/>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CB3"/>
    <w:rsid w:val="00036026"/>
    <w:rsid w:val="00036E3F"/>
    <w:rsid w:val="00037F11"/>
    <w:rsid w:val="00044BE8"/>
    <w:rsid w:val="0004769D"/>
    <w:rsid w:val="000772A7"/>
    <w:rsid w:val="000F0F7E"/>
    <w:rsid w:val="001755D7"/>
    <w:rsid w:val="001916BC"/>
    <w:rsid w:val="001B50EA"/>
    <w:rsid w:val="001B6809"/>
    <w:rsid w:val="001C612B"/>
    <w:rsid w:val="002117A0"/>
    <w:rsid w:val="00266348"/>
    <w:rsid w:val="002A3ADB"/>
    <w:rsid w:val="002A49C4"/>
    <w:rsid w:val="002A56B6"/>
    <w:rsid w:val="002D330A"/>
    <w:rsid w:val="003B2CEA"/>
    <w:rsid w:val="003F5A8A"/>
    <w:rsid w:val="00457FE7"/>
    <w:rsid w:val="004A30C6"/>
    <w:rsid w:val="004E55EC"/>
    <w:rsid w:val="00530549"/>
    <w:rsid w:val="005358F5"/>
    <w:rsid w:val="005423B2"/>
    <w:rsid w:val="00602A82"/>
    <w:rsid w:val="0061232A"/>
    <w:rsid w:val="00663313"/>
    <w:rsid w:val="006F7AB0"/>
    <w:rsid w:val="00707F67"/>
    <w:rsid w:val="00726F77"/>
    <w:rsid w:val="00736294"/>
    <w:rsid w:val="00767DB6"/>
    <w:rsid w:val="007905A4"/>
    <w:rsid w:val="007A7429"/>
    <w:rsid w:val="007C4DEB"/>
    <w:rsid w:val="007C5928"/>
    <w:rsid w:val="00815054"/>
    <w:rsid w:val="0084666D"/>
    <w:rsid w:val="008758A3"/>
    <w:rsid w:val="008923FA"/>
    <w:rsid w:val="008A738F"/>
    <w:rsid w:val="008A7F8F"/>
    <w:rsid w:val="008B6C87"/>
    <w:rsid w:val="008C6BE8"/>
    <w:rsid w:val="008F0121"/>
    <w:rsid w:val="008F13F2"/>
    <w:rsid w:val="00907568"/>
    <w:rsid w:val="00931B98"/>
    <w:rsid w:val="00944FBF"/>
    <w:rsid w:val="009570F1"/>
    <w:rsid w:val="00987999"/>
    <w:rsid w:val="009D7C5E"/>
    <w:rsid w:val="009E5B86"/>
    <w:rsid w:val="009E7F72"/>
    <w:rsid w:val="00A204F8"/>
    <w:rsid w:val="00A25E53"/>
    <w:rsid w:val="00A5271C"/>
    <w:rsid w:val="00A76D90"/>
    <w:rsid w:val="00AB3D25"/>
    <w:rsid w:val="00AB4503"/>
    <w:rsid w:val="00AB56FB"/>
    <w:rsid w:val="00AC61DE"/>
    <w:rsid w:val="00AD28A4"/>
    <w:rsid w:val="00B143D6"/>
    <w:rsid w:val="00B706A2"/>
    <w:rsid w:val="00B76D32"/>
    <w:rsid w:val="00BA5279"/>
    <w:rsid w:val="00BE7FD4"/>
    <w:rsid w:val="00C916B4"/>
    <w:rsid w:val="00CB442D"/>
    <w:rsid w:val="00CD04FD"/>
    <w:rsid w:val="00CE1712"/>
    <w:rsid w:val="00D0183D"/>
    <w:rsid w:val="00D32148"/>
    <w:rsid w:val="00D326DB"/>
    <w:rsid w:val="00D6494A"/>
    <w:rsid w:val="00D72F68"/>
    <w:rsid w:val="00DF334A"/>
    <w:rsid w:val="00E175A1"/>
    <w:rsid w:val="00E40F59"/>
    <w:rsid w:val="00E44CB3"/>
    <w:rsid w:val="00E47A2C"/>
    <w:rsid w:val="00E51776"/>
    <w:rsid w:val="00E56805"/>
    <w:rsid w:val="00E5760E"/>
    <w:rsid w:val="00E64ED1"/>
    <w:rsid w:val="00EA665B"/>
    <w:rsid w:val="00EB02A6"/>
    <w:rsid w:val="00F01BB5"/>
    <w:rsid w:val="00F24A52"/>
    <w:rsid w:val="00FD4C9E"/>
    <w:rsid w:val="00FD7A35"/>
    <w:rsid w:val="00FF3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5CB4BE"/>
  <w15:chartTrackingRefBased/>
  <w15:docId w15:val="{2498AF56-EBE0-4F51-870F-22A44AE0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BE7FD4"/>
    <w:pPr>
      <w:widowControl w:val="0"/>
      <w:spacing w:after="0" w:line="260" w:lineRule="auto"/>
      <w:ind w:firstLine="220"/>
      <w:jc w:val="both"/>
    </w:pPr>
    <w:rPr>
      <w:rFonts w:ascii="Arial" w:eastAsia="Times New Roman" w:hAnsi="Arial" w:cs="Arial"/>
      <w:b/>
      <w:bCs/>
      <w:sz w:val="18"/>
      <w:szCs w:val="18"/>
      <w:lang w:eastAsia="ru-RU"/>
    </w:rPr>
  </w:style>
  <w:style w:type="paragraph" w:styleId="12">
    <w:name w:val="heading 1"/>
    <w:aliases w:val="Заголовок 1 Знак Знак,Заголовок 1 Знак Знак Знак"/>
    <w:basedOn w:val="a5"/>
    <w:next w:val="a5"/>
    <w:link w:val="13"/>
    <w:qFormat/>
    <w:rsid w:val="00036E3F"/>
    <w:pPr>
      <w:keepNext/>
      <w:widowControl/>
      <w:spacing w:before="240" w:after="60" w:line="240" w:lineRule="auto"/>
      <w:ind w:firstLine="0"/>
      <w:jc w:val="left"/>
      <w:outlineLvl w:val="0"/>
    </w:pPr>
    <w:rPr>
      <w:kern w:val="32"/>
      <w:sz w:val="32"/>
      <w:szCs w:val="32"/>
    </w:rPr>
  </w:style>
  <w:style w:type="paragraph" w:styleId="20">
    <w:name w:val="heading 2"/>
    <w:aliases w:val="Знак2 Знак,Знак2 Знак Знак Знак,Знак2 Знак1,Заголовок 2 Знак1,Заголовок 2 Знак Знак,ГЛАВА"/>
    <w:basedOn w:val="a5"/>
    <w:next w:val="a5"/>
    <w:link w:val="21"/>
    <w:qFormat/>
    <w:rsid w:val="00D326DB"/>
    <w:pPr>
      <w:keepNext/>
      <w:widowControl/>
      <w:spacing w:before="240" w:after="60" w:line="240" w:lineRule="auto"/>
      <w:ind w:firstLine="0"/>
      <w:jc w:val="left"/>
      <w:outlineLvl w:val="1"/>
    </w:pPr>
    <w:rPr>
      <w:i/>
      <w:iCs/>
      <w:sz w:val="28"/>
      <w:szCs w:val="28"/>
    </w:rPr>
  </w:style>
  <w:style w:type="paragraph" w:styleId="31">
    <w:name w:val="heading 3"/>
    <w:aliases w:val="Знак3 Знак,Знак3 Знак Знак Знак,ПодЗаголовок"/>
    <w:basedOn w:val="a5"/>
    <w:next w:val="a5"/>
    <w:link w:val="32"/>
    <w:qFormat/>
    <w:rsid w:val="00D326DB"/>
    <w:pPr>
      <w:keepNext/>
      <w:widowControl/>
      <w:spacing w:line="240" w:lineRule="auto"/>
      <w:ind w:firstLine="0"/>
      <w:jc w:val="left"/>
      <w:outlineLvl w:val="2"/>
    </w:pPr>
    <w:rPr>
      <w:sz w:val="20"/>
      <w:szCs w:val="20"/>
    </w:rPr>
  </w:style>
  <w:style w:type="paragraph" w:styleId="41">
    <w:name w:val="heading 4"/>
    <w:basedOn w:val="a5"/>
    <w:next w:val="a5"/>
    <w:link w:val="42"/>
    <w:qFormat/>
    <w:rsid w:val="00D326DB"/>
    <w:pPr>
      <w:keepNext/>
      <w:spacing w:before="240" w:after="60"/>
      <w:outlineLvl w:val="3"/>
    </w:pPr>
    <w:rPr>
      <w:rFonts w:ascii="Times New Roman" w:hAnsi="Times New Roman" w:cs="Times New Roman"/>
      <w:sz w:val="28"/>
      <w:szCs w:val="28"/>
    </w:rPr>
  </w:style>
  <w:style w:type="paragraph" w:styleId="51">
    <w:name w:val="heading 5"/>
    <w:basedOn w:val="a5"/>
    <w:next w:val="a5"/>
    <w:link w:val="52"/>
    <w:qFormat/>
    <w:rsid w:val="00D326DB"/>
    <w:pPr>
      <w:widowControl/>
      <w:tabs>
        <w:tab w:val="left" w:pos="1701"/>
        <w:tab w:val="num" w:pos="4309"/>
      </w:tabs>
      <w:spacing w:before="240" w:after="60" w:line="240" w:lineRule="auto"/>
      <w:ind w:left="1008" w:hanging="432"/>
      <w:jc w:val="left"/>
      <w:outlineLvl w:val="4"/>
    </w:pPr>
    <w:rPr>
      <w:rFonts w:ascii="Times New Roman" w:eastAsia="Calibri" w:hAnsi="Times New Roman" w:cs="Times New Roman"/>
      <w:iCs/>
      <w:sz w:val="22"/>
      <w:szCs w:val="22"/>
    </w:rPr>
  </w:style>
  <w:style w:type="paragraph" w:styleId="6">
    <w:name w:val="heading 6"/>
    <w:basedOn w:val="a5"/>
    <w:next w:val="a5"/>
    <w:link w:val="60"/>
    <w:qFormat/>
    <w:rsid w:val="00D326DB"/>
    <w:pPr>
      <w:widowControl/>
      <w:tabs>
        <w:tab w:val="num" w:pos="5029"/>
      </w:tabs>
      <w:spacing w:before="240" w:after="60" w:line="240" w:lineRule="auto"/>
      <w:ind w:left="1152" w:hanging="432"/>
      <w:jc w:val="left"/>
      <w:outlineLvl w:val="5"/>
    </w:pPr>
    <w:rPr>
      <w:rFonts w:ascii="Times New Roman" w:eastAsia="Calibri" w:hAnsi="Times New Roman" w:cs="Times New Roman"/>
      <w:sz w:val="22"/>
      <w:szCs w:val="22"/>
    </w:rPr>
  </w:style>
  <w:style w:type="paragraph" w:styleId="7">
    <w:name w:val="heading 7"/>
    <w:aliases w:val="Заголовок x.x"/>
    <w:basedOn w:val="a5"/>
    <w:next w:val="a5"/>
    <w:link w:val="70"/>
    <w:qFormat/>
    <w:rsid w:val="00D326DB"/>
    <w:pPr>
      <w:widowControl/>
      <w:tabs>
        <w:tab w:val="num" w:pos="5749"/>
      </w:tabs>
      <w:spacing w:before="240" w:after="60" w:line="240" w:lineRule="auto"/>
      <w:ind w:left="1296" w:hanging="288"/>
      <w:jc w:val="left"/>
      <w:outlineLvl w:val="6"/>
    </w:pPr>
    <w:rPr>
      <w:rFonts w:ascii="Times New Roman" w:eastAsia="Calibri" w:hAnsi="Times New Roman" w:cs="Times New Roman"/>
      <w:b w:val="0"/>
      <w:bCs w:val="0"/>
      <w:sz w:val="24"/>
      <w:szCs w:val="24"/>
    </w:rPr>
  </w:style>
  <w:style w:type="paragraph" w:styleId="8">
    <w:name w:val="heading 8"/>
    <w:basedOn w:val="a5"/>
    <w:next w:val="a5"/>
    <w:link w:val="80"/>
    <w:qFormat/>
    <w:rsid w:val="00D326DB"/>
    <w:pPr>
      <w:widowControl/>
      <w:tabs>
        <w:tab w:val="num" w:pos="6469"/>
      </w:tabs>
      <w:spacing w:before="240" w:after="60" w:line="240" w:lineRule="auto"/>
      <w:ind w:left="1440" w:hanging="432"/>
      <w:jc w:val="left"/>
      <w:outlineLvl w:val="7"/>
    </w:pPr>
    <w:rPr>
      <w:rFonts w:ascii="Times New Roman" w:eastAsia="Calibri" w:hAnsi="Times New Roman" w:cs="Times New Roman"/>
      <w:b w:val="0"/>
      <w:bCs w:val="0"/>
      <w:i/>
      <w:iCs/>
      <w:sz w:val="24"/>
      <w:szCs w:val="24"/>
    </w:rPr>
  </w:style>
  <w:style w:type="paragraph" w:styleId="9">
    <w:name w:val="heading 9"/>
    <w:basedOn w:val="a5"/>
    <w:next w:val="a5"/>
    <w:link w:val="90"/>
    <w:qFormat/>
    <w:rsid w:val="00D326DB"/>
    <w:pPr>
      <w:widowControl/>
      <w:tabs>
        <w:tab w:val="num" w:pos="7189"/>
      </w:tabs>
      <w:spacing w:before="240" w:after="60" w:line="240" w:lineRule="auto"/>
      <w:ind w:left="1584" w:hanging="144"/>
      <w:jc w:val="left"/>
      <w:outlineLvl w:val="8"/>
    </w:pPr>
    <w:rPr>
      <w:rFonts w:eastAsia="Calibri"/>
      <w:b w:val="0"/>
      <w:bCs w:val="0"/>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BE7FD4"/>
    <w:pPr>
      <w:widowControl/>
      <w:suppressAutoHyphens/>
      <w:spacing w:after="200" w:line="276" w:lineRule="auto"/>
      <w:ind w:left="720" w:firstLine="0"/>
      <w:jc w:val="left"/>
    </w:pPr>
    <w:rPr>
      <w:rFonts w:ascii="Calibri" w:hAnsi="Calibri" w:cs="Times New Roman"/>
      <w:b w:val="0"/>
      <w:bCs w:val="0"/>
      <w:sz w:val="22"/>
      <w:szCs w:val="22"/>
      <w:lang w:eastAsia="ar-SA"/>
    </w:rPr>
  </w:style>
  <w:style w:type="character" w:styleId="aa">
    <w:name w:val="Hyperlink"/>
    <w:rsid w:val="00FF32D3"/>
    <w:rPr>
      <w:color w:val="000000"/>
      <w:u w:val="none"/>
      <w:effect w:val="none"/>
    </w:rPr>
  </w:style>
  <w:style w:type="character" w:customStyle="1" w:styleId="apple-converted-space">
    <w:name w:val="apple-converted-space"/>
    <w:basedOn w:val="a6"/>
    <w:rsid w:val="00FF32D3"/>
  </w:style>
  <w:style w:type="paragraph" w:customStyle="1" w:styleId="ConsNormal">
    <w:name w:val="ConsNormal"/>
    <w:link w:val="ConsNormal0"/>
    <w:rsid w:val="00F01BB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locked/>
    <w:rsid w:val="00F01BB5"/>
    <w:rPr>
      <w:rFonts w:ascii="Arial" w:eastAsia="Times New Roman" w:hAnsi="Arial" w:cs="Arial"/>
      <w:sz w:val="20"/>
      <w:szCs w:val="20"/>
      <w:lang w:eastAsia="ru-RU"/>
    </w:rPr>
  </w:style>
  <w:style w:type="paragraph" w:customStyle="1" w:styleId="ab">
    <w:name w:val="Нормальный (таблица)"/>
    <w:basedOn w:val="a5"/>
    <w:next w:val="a5"/>
    <w:rsid w:val="00F01BB5"/>
    <w:pPr>
      <w:autoSpaceDE w:val="0"/>
      <w:autoSpaceDN w:val="0"/>
      <w:adjustRightInd w:val="0"/>
      <w:spacing w:line="240" w:lineRule="auto"/>
      <w:ind w:firstLine="0"/>
    </w:pPr>
    <w:rPr>
      <w:b w:val="0"/>
      <w:bCs w:val="0"/>
      <w:sz w:val="24"/>
      <w:szCs w:val="24"/>
    </w:rPr>
  </w:style>
  <w:style w:type="paragraph" w:customStyle="1" w:styleId="ac">
    <w:name w:val="Прижатый влево"/>
    <w:basedOn w:val="a5"/>
    <w:next w:val="a5"/>
    <w:rsid w:val="00F01BB5"/>
    <w:pPr>
      <w:autoSpaceDE w:val="0"/>
      <w:autoSpaceDN w:val="0"/>
      <w:adjustRightInd w:val="0"/>
      <w:spacing w:line="240" w:lineRule="auto"/>
      <w:ind w:firstLine="0"/>
      <w:jc w:val="left"/>
    </w:pPr>
    <w:rPr>
      <w:b w:val="0"/>
      <w:bCs w:val="0"/>
      <w:sz w:val="24"/>
      <w:szCs w:val="24"/>
    </w:rPr>
  </w:style>
  <w:style w:type="character" w:customStyle="1" w:styleId="S0">
    <w:name w:val="S_Обычный в таблице Знак"/>
    <w:link w:val="S5"/>
    <w:locked/>
    <w:rsid w:val="008F13F2"/>
    <w:rPr>
      <w:sz w:val="24"/>
      <w:szCs w:val="24"/>
      <w:lang w:val="x-none"/>
    </w:rPr>
  </w:style>
  <w:style w:type="paragraph" w:customStyle="1" w:styleId="S5">
    <w:name w:val="S_Обычный в таблице"/>
    <w:basedOn w:val="a5"/>
    <w:link w:val="S0"/>
    <w:rsid w:val="008F13F2"/>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character" w:customStyle="1" w:styleId="match">
    <w:name w:val="match"/>
    <w:basedOn w:val="a6"/>
    <w:rsid w:val="008F13F2"/>
  </w:style>
  <w:style w:type="paragraph" w:customStyle="1" w:styleId="FORMATTEXT">
    <w:name w:val=".FORMATTEXT"/>
    <w:rsid w:val="002A49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3">
    <w:name w:val="Заголовок 1 Знак"/>
    <w:aliases w:val="Заголовок 1 Знак Знак Знак1,Заголовок 1 Знак Знак Знак Знак"/>
    <w:basedOn w:val="a6"/>
    <w:link w:val="12"/>
    <w:rsid w:val="00036E3F"/>
    <w:rPr>
      <w:rFonts w:ascii="Arial" w:eastAsia="Times New Roman" w:hAnsi="Arial" w:cs="Arial"/>
      <w:b/>
      <w:bCs/>
      <w:kern w:val="32"/>
      <w:sz w:val="32"/>
      <w:szCs w:val="32"/>
      <w:lang w:eastAsia="ru-RU"/>
    </w:rPr>
  </w:style>
  <w:style w:type="paragraph" w:customStyle="1" w:styleId="ad">
    <w:name w:val="."/>
    <w:rsid w:val="001B50E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e">
    <w:name w:val="Normal (Web)"/>
    <w:aliases w:val="Обычный (Web)1 Знак,Обычный (Web)1,Знак Знак Знак Знак Знак Знак,Обычный (Web)11,Обычный (Web) Знак Знак Знак Знак Знак Знак Знак,Обычный (Web),Обычный (веб) Знак2 Знак,Обычный (веб) Знак Знак1 Знак,Обычный (веб) Знак1 Знак Знак Знак2"/>
    <w:basedOn w:val="a5"/>
    <w:link w:val="af"/>
    <w:rsid w:val="000772A7"/>
    <w:pPr>
      <w:widowControl/>
      <w:spacing w:before="100" w:beforeAutospacing="1" w:after="100" w:afterAutospacing="1" w:line="240" w:lineRule="auto"/>
      <w:ind w:firstLine="0"/>
      <w:jc w:val="left"/>
    </w:pPr>
    <w:rPr>
      <w:b w:val="0"/>
      <w:bCs w:val="0"/>
      <w:sz w:val="24"/>
      <w:szCs w:val="24"/>
    </w:rPr>
  </w:style>
  <w:style w:type="character" w:customStyle="1" w:styleId="af">
    <w:name w:val="Обычный (Интернет) Знак"/>
    <w:aliases w:val="Обычный (Web)1 Знак Знак,Обычный (Web)1 Знак1,Знак Знак Знак Знак Знак Знак Знак2,Обычный (Web)11 Знак,Обычный (Web) Знак Знак Знак Знак Знак Знак Знак Знак,Обычный (Web) Знак,Обычный (веб) Знак2 Знак Знак"/>
    <w:link w:val="ae"/>
    <w:rsid w:val="000772A7"/>
    <w:rPr>
      <w:rFonts w:ascii="Arial" w:eastAsia="Times New Roman" w:hAnsi="Arial" w:cs="Arial"/>
      <w:sz w:val="24"/>
      <w:szCs w:val="24"/>
      <w:lang w:eastAsia="ru-RU"/>
    </w:rPr>
  </w:style>
  <w:style w:type="paragraph" w:customStyle="1" w:styleId="S6">
    <w:name w:val="S_Обычный"/>
    <w:basedOn w:val="a5"/>
    <w:link w:val="S7"/>
    <w:rsid w:val="008A7F8F"/>
    <w:pPr>
      <w:widowControl/>
      <w:spacing w:line="360" w:lineRule="auto"/>
      <w:ind w:firstLine="709"/>
    </w:pPr>
    <w:rPr>
      <w:b w:val="0"/>
      <w:bCs w:val="0"/>
      <w:sz w:val="24"/>
      <w:szCs w:val="24"/>
    </w:rPr>
  </w:style>
  <w:style w:type="character" w:customStyle="1" w:styleId="S7">
    <w:name w:val="S_Обычный Знак"/>
    <w:link w:val="S6"/>
    <w:locked/>
    <w:rsid w:val="008A7F8F"/>
    <w:rPr>
      <w:rFonts w:ascii="Arial" w:eastAsia="Times New Roman" w:hAnsi="Arial" w:cs="Arial"/>
      <w:sz w:val="24"/>
      <w:szCs w:val="24"/>
      <w:lang w:eastAsia="ru-RU"/>
    </w:rPr>
  </w:style>
  <w:style w:type="character" w:customStyle="1" w:styleId="FontStyle12">
    <w:name w:val="Font Style12"/>
    <w:rsid w:val="007C4DEB"/>
    <w:rPr>
      <w:rFonts w:ascii="Century Gothic" w:hAnsi="Century Gothic" w:cs="Century Gothic"/>
      <w:sz w:val="8"/>
      <w:szCs w:val="8"/>
    </w:rPr>
  </w:style>
  <w:style w:type="character" w:customStyle="1" w:styleId="21">
    <w:name w:val="Заголовок 2 Знак"/>
    <w:aliases w:val="Знак2 Знак Знак,Знак2 Знак Знак Знак Знак,Знак2 Знак1 Знак,Заголовок 2 Знак1 Знак,Заголовок 2 Знак Знак Знак,ГЛАВА Знак"/>
    <w:basedOn w:val="a6"/>
    <w:link w:val="20"/>
    <w:rsid w:val="00D326DB"/>
    <w:rPr>
      <w:rFonts w:ascii="Arial" w:eastAsia="Times New Roman" w:hAnsi="Arial" w:cs="Arial"/>
      <w:b/>
      <w:bCs/>
      <w:i/>
      <w:iCs/>
      <w:sz w:val="28"/>
      <w:szCs w:val="28"/>
      <w:lang w:eastAsia="ru-RU"/>
    </w:rPr>
  </w:style>
  <w:style w:type="character" w:customStyle="1" w:styleId="32">
    <w:name w:val="Заголовок 3 Знак"/>
    <w:aliases w:val="Знак3 Знак Знак,Знак3 Знак Знак Знак Знак,ПодЗаголовок Знак"/>
    <w:basedOn w:val="a6"/>
    <w:link w:val="31"/>
    <w:rsid w:val="00D326DB"/>
    <w:rPr>
      <w:rFonts w:ascii="Arial" w:eastAsia="Times New Roman" w:hAnsi="Arial" w:cs="Arial"/>
      <w:b/>
      <w:bCs/>
      <w:sz w:val="20"/>
      <w:szCs w:val="20"/>
      <w:lang w:eastAsia="ru-RU"/>
    </w:rPr>
  </w:style>
  <w:style w:type="character" w:customStyle="1" w:styleId="42">
    <w:name w:val="Заголовок 4 Знак"/>
    <w:basedOn w:val="a6"/>
    <w:link w:val="41"/>
    <w:rsid w:val="00D326DB"/>
    <w:rPr>
      <w:rFonts w:ascii="Times New Roman" w:eastAsia="Times New Roman" w:hAnsi="Times New Roman" w:cs="Times New Roman"/>
      <w:b/>
      <w:bCs/>
      <w:sz w:val="28"/>
      <w:szCs w:val="28"/>
      <w:lang w:eastAsia="ru-RU"/>
    </w:rPr>
  </w:style>
  <w:style w:type="character" w:customStyle="1" w:styleId="52">
    <w:name w:val="Заголовок 5 Знак"/>
    <w:basedOn w:val="a6"/>
    <w:link w:val="51"/>
    <w:rsid w:val="00D326DB"/>
    <w:rPr>
      <w:rFonts w:ascii="Times New Roman" w:eastAsia="Calibri" w:hAnsi="Times New Roman" w:cs="Times New Roman"/>
      <w:b/>
      <w:bCs/>
      <w:iCs/>
      <w:lang w:eastAsia="ru-RU"/>
    </w:rPr>
  </w:style>
  <w:style w:type="character" w:customStyle="1" w:styleId="60">
    <w:name w:val="Заголовок 6 Знак"/>
    <w:basedOn w:val="a6"/>
    <w:link w:val="6"/>
    <w:rsid w:val="00D326DB"/>
    <w:rPr>
      <w:rFonts w:ascii="Times New Roman" w:eastAsia="Calibri" w:hAnsi="Times New Roman" w:cs="Times New Roman"/>
      <w:b/>
      <w:bCs/>
      <w:lang w:eastAsia="ru-RU"/>
    </w:rPr>
  </w:style>
  <w:style w:type="character" w:customStyle="1" w:styleId="70">
    <w:name w:val="Заголовок 7 Знак"/>
    <w:aliases w:val="Заголовок x.x Знак"/>
    <w:basedOn w:val="a6"/>
    <w:link w:val="7"/>
    <w:rsid w:val="00D326DB"/>
    <w:rPr>
      <w:rFonts w:ascii="Times New Roman" w:eastAsia="Calibri" w:hAnsi="Times New Roman" w:cs="Times New Roman"/>
      <w:sz w:val="24"/>
      <w:szCs w:val="24"/>
      <w:lang w:eastAsia="ru-RU"/>
    </w:rPr>
  </w:style>
  <w:style w:type="character" w:customStyle="1" w:styleId="80">
    <w:name w:val="Заголовок 8 Знак"/>
    <w:basedOn w:val="a6"/>
    <w:link w:val="8"/>
    <w:rsid w:val="00D326DB"/>
    <w:rPr>
      <w:rFonts w:ascii="Times New Roman" w:eastAsia="Calibri" w:hAnsi="Times New Roman" w:cs="Times New Roman"/>
      <w:i/>
      <w:iCs/>
      <w:sz w:val="24"/>
      <w:szCs w:val="24"/>
      <w:lang w:eastAsia="ru-RU"/>
    </w:rPr>
  </w:style>
  <w:style w:type="character" w:customStyle="1" w:styleId="90">
    <w:name w:val="Заголовок 9 Знак"/>
    <w:basedOn w:val="a6"/>
    <w:link w:val="9"/>
    <w:rsid w:val="00D326DB"/>
    <w:rPr>
      <w:rFonts w:ascii="Arial" w:eastAsia="Calibri" w:hAnsi="Arial" w:cs="Arial"/>
      <w:lang w:eastAsia="ru-RU"/>
    </w:rPr>
  </w:style>
  <w:style w:type="paragraph" w:styleId="af0">
    <w:name w:val="header"/>
    <w:aliases w:val="ВерхКолонтитул"/>
    <w:basedOn w:val="a5"/>
    <w:link w:val="af1"/>
    <w:rsid w:val="00D326DB"/>
    <w:pPr>
      <w:tabs>
        <w:tab w:val="center" w:pos="4677"/>
        <w:tab w:val="right" w:pos="9355"/>
      </w:tabs>
    </w:pPr>
  </w:style>
  <w:style w:type="character" w:customStyle="1" w:styleId="af1">
    <w:name w:val="Верхний колонтитул Знак"/>
    <w:aliases w:val="ВерхКолонтитул Знак"/>
    <w:basedOn w:val="a6"/>
    <w:link w:val="af0"/>
    <w:rsid w:val="00D326DB"/>
    <w:rPr>
      <w:rFonts w:ascii="Arial" w:eastAsia="Times New Roman" w:hAnsi="Arial" w:cs="Arial"/>
      <w:b/>
      <w:bCs/>
      <w:sz w:val="18"/>
      <w:szCs w:val="18"/>
      <w:lang w:eastAsia="ru-RU"/>
    </w:rPr>
  </w:style>
  <w:style w:type="paragraph" w:styleId="af2">
    <w:name w:val="footer"/>
    <w:aliases w:val="Знак14"/>
    <w:basedOn w:val="a5"/>
    <w:link w:val="af3"/>
    <w:uiPriority w:val="99"/>
    <w:rsid w:val="00D326DB"/>
    <w:pPr>
      <w:tabs>
        <w:tab w:val="center" w:pos="4677"/>
        <w:tab w:val="right" w:pos="9355"/>
      </w:tabs>
    </w:pPr>
  </w:style>
  <w:style w:type="character" w:customStyle="1" w:styleId="af3">
    <w:name w:val="Нижний колонтитул Знак"/>
    <w:aliases w:val="Знак14 Знак"/>
    <w:basedOn w:val="a6"/>
    <w:link w:val="af2"/>
    <w:uiPriority w:val="99"/>
    <w:rsid w:val="00D326DB"/>
    <w:rPr>
      <w:rFonts w:ascii="Arial" w:eastAsia="Times New Roman" w:hAnsi="Arial" w:cs="Arial"/>
      <w:b/>
      <w:bCs/>
      <w:sz w:val="18"/>
      <w:szCs w:val="18"/>
      <w:lang w:eastAsia="ru-RU"/>
    </w:rPr>
  </w:style>
  <w:style w:type="character" w:styleId="af4">
    <w:name w:val="page number"/>
    <w:basedOn w:val="a6"/>
    <w:rsid w:val="00D326DB"/>
  </w:style>
  <w:style w:type="paragraph" w:customStyle="1" w:styleId="af5">
    <w:name w:val="Знак"/>
    <w:basedOn w:val="a5"/>
    <w:rsid w:val="00D326DB"/>
    <w:pPr>
      <w:widowControl/>
      <w:spacing w:line="240" w:lineRule="exact"/>
      <w:ind w:firstLine="0"/>
    </w:pPr>
    <w:rPr>
      <w:b w:val="0"/>
      <w:bCs w:val="0"/>
      <w:sz w:val="24"/>
      <w:szCs w:val="24"/>
      <w:lang w:val="en-US" w:eastAsia="en-US"/>
    </w:rPr>
  </w:style>
  <w:style w:type="table" w:styleId="af6">
    <w:name w:val="Table Grid"/>
    <w:aliases w:val="Table Grid Report"/>
    <w:basedOn w:val="a7"/>
    <w:rsid w:val="00D326DB"/>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8"/>
    <w:semiHidden/>
    <w:rsid w:val="00D326DB"/>
    <w:pPr>
      <w:widowControl/>
      <w:spacing w:line="240" w:lineRule="auto"/>
      <w:ind w:firstLine="0"/>
      <w:jc w:val="left"/>
    </w:pPr>
    <w:rPr>
      <w:b w:val="0"/>
      <w:bCs w:val="0"/>
      <w:sz w:val="20"/>
      <w:szCs w:val="20"/>
    </w:rPr>
  </w:style>
  <w:style w:type="character" w:customStyle="1" w:styleId="af8">
    <w:name w:val="Текст сноски Знак"/>
    <w:aliases w:val="Table_Footnote_last Знак Знак3,Table_Footnote_last Знак Знак Знак2,Table_Footnote_last Знак3,Текст сноски Знак Знак Знак Знак Знак2,Текст сноски Знак Знак Знак Знак3,Текст сноски Знак Знак Знак3"/>
    <w:basedOn w:val="a6"/>
    <w:link w:val="af7"/>
    <w:semiHidden/>
    <w:rsid w:val="00D326DB"/>
    <w:rPr>
      <w:rFonts w:ascii="Arial" w:eastAsia="Times New Roman" w:hAnsi="Arial" w:cs="Arial"/>
      <w:sz w:val="20"/>
      <w:szCs w:val="20"/>
      <w:lang w:eastAsia="ru-RU"/>
    </w:rPr>
  </w:style>
  <w:style w:type="character" w:customStyle="1" w:styleId="grame">
    <w:name w:val="grame"/>
    <w:basedOn w:val="a6"/>
    <w:rsid w:val="00D326DB"/>
  </w:style>
  <w:style w:type="paragraph" w:customStyle="1" w:styleId="Heading">
    <w:name w:val="Heading"/>
    <w:rsid w:val="00D326DB"/>
    <w:pPr>
      <w:widowControl w:val="0"/>
      <w:autoSpaceDE w:val="0"/>
      <w:autoSpaceDN w:val="0"/>
      <w:adjustRightInd w:val="0"/>
      <w:spacing w:after="0" w:line="240" w:lineRule="auto"/>
    </w:pPr>
    <w:rPr>
      <w:rFonts w:ascii="Arial" w:eastAsia="Times New Roman" w:hAnsi="Arial" w:cs="Arial"/>
      <w:b/>
      <w:bCs/>
      <w:lang w:eastAsia="ru-RU"/>
    </w:rPr>
  </w:style>
  <w:style w:type="paragraph" w:styleId="af9">
    <w:name w:val="Plain Text"/>
    <w:basedOn w:val="a5"/>
    <w:link w:val="afa"/>
    <w:rsid w:val="00D326DB"/>
    <w:pPr>
      <w:widowControl/>
      <w:spacing w:line="240" w:lineRule="auto"/>
      <w:ind w:firstLine="0"/>
      <w:jc w:val="left"/>
    </w:pPr>
    <w:rPr>
      <w:rFonts w:ascii="Courier New" w:hAnsi="Courier New" w:cs="Courier New"/>
      <w:b w:val="0"/>
      <w:bCs w:val="0"/>
      <w:sz w:val="20"/>
      <w:szCs w:val="20"/>
    </w:rPr>
  </w:style>
  <w:style w:type="character" w:customStyle="1" w:styleId="afa">
    <w:name w:val="Текст Знак"/>
    <w:basedOn w:val="a6"/>
    <w:link w:val="af9"/>
    <w:rsid w:val="00D326DB"/>
    <w:rPr>
      <w:rFonts w:ascii="Courier New" w:eastAsia="Times New Roman" w:hAnsi="Courier New" w:cs="Courier New"/>
      <w:sz w:val="20"/>
      <w:szCs w:val="20"/>
      <w:lang w:eastAsia="ru-RU"/>
    </w:rPr>
  </w:style>
  <w:style w:type="paragraph" w:customStyle="1" w:styleId="ConsNonformat">
    <w:name w:val="ConsNonformat"/>
    <w:link w:val="ConsNonformat0"/>
    <w:rsid w:val="00D326D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6"/>
    <w:rsid w:val="00D326DB"/>
  </w:style>
  <w:style w:type="paragraph" w:styleId="HTML">
    <w:name w:val="HTML Preformatted"/>
    <w:basedOn w:val="a5"/>
    <w:link w:val="HTML0"/>
    <w:rsid w:val="00D326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b w:val="0"/>
      <w:bCs w:val="0"/>
      <w:color w:val="000000"/>
      <w:sz w:val="20"/>
      <w:szCs w:val="20"/>
    </w:rPr>
  </w:style>
  <w:style w:type="character" w:customStyle="1" w:styleId="HTML0">
    <w:name w:val="Стандартный HTML Знак"/>
    <w:basedOn w:val="a6"/>
    <w:link w:val="HTML"/>
    <w:rsid w:val="00D326DB"/>
    <w:rPr>
      <w:rFonts w:ascii="Courier New" w:eastAsia="Times New Roman" w:hAnsi="Courier New" w:cs="Courier New"/>
      <w:color w:val="000000"/>
      <w:sz w:val="20"/>
      <w:szCs w:val="20"/>
      <w:lang w:eastAsia="ru-RU"/>
    </w:rPr>
  </w:style>
  <w:style w:type="paragraph" w:customStyle="1" w:styleId="ConsPlusNormal">
    <w:name w:val="ConsPlusNormal"/>
    <w:link w:val="ConsPlusNormal0"/>
    <w:rsid w:val="00D326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6"/>
    <w:rsid w:val="00D326DB"/>
  </w:style>
  <w:style w:type="paragraph" w:styleId="afb">
    <w:name w:val="Body Text Indent"/>
    <w:aliases w:val="Основной текст 1,Основной текст 11"/>
    <w:basedOn w:val="a5"/>
    <w:link w:val="afc"/>
    <w:rsid w:val="00D326DB"/>
    <w:pPr>
      <w:widowControl/>
      <w:spacing w:after="120" w:line="240" w:lineRule="auto"/>
      <w:ind w:left="283" w:firstLine="0"/>
      <w:jc w:val="left"/>
    </w:pPr>
    <w:rPr>
      <w:b w:val="0"/>
      <w:bCs w:val="0"/>
      <w:sz w:val="24"/>
      <w:szCs w:val="24"/>
    </w:rPr>
  </w:style>
  <w:style w:type="character" w:customStyle="1" w:styleId="afc">
    <w:name w:val="Основной текст с отступом Знак"/>
    <w:aliases w:val="Основной текст 1 Знак,Основной текст 11 Знак"/>
    <w:basedOn w:val="a6"/>
    <w:link w:val="afb"/>
    <w:rsid w:val="00D326DB"/>
    <w:rPr>
      <w:rFonts w:ascii="Arial" w:eastAsia="Times New Roman" w:hAnsi="Arial" w:cs="Arial"/>
      <w:sz w:val="24"/>
      <w:szCs w:val="24"/>
      <w:lang w:eastAsia="ru-RU"/>
    </w:rPr>
  </w:style>
  <w:style w:type="paragraph" w:customStyle="1" w:styleId="FR2">
    <w:name w:val="FR2"/>
    <w:rsid w:val="00D326DB"/>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d">
    <w:name w:val="Strong"/>
    <w:qFormat/>
    <w:rsid w:val="00D326DB"/>
    <w:rPr>
      <w:b/>
      <w:bCs/>
    </w:rPr>
  </w:style>
  <w:style w:type="paragraph" w:customStyle="1" w:styleId="text">
    <w:name w:val="text"/>
    <w:basedOn w:val="a5"/>
    <w:next w:val="a5"/>
    <w:rsid w:val="00D326DB"/>
    <w:pPr>
      <w:widowControl/>
      <w:autoSpaceDE w:val="0"/>
      <w:autoSpaceDN w:val="0"/>
      <w:adjustRightInd w:val="0"/>
      <w:spacing w:before="28" w:after="28" w:line="240" w:lineRule="auto"/>
      <w:ind w:firstLine="0"/>
      <w:jc w:val="left"/>
    </w:pPr>
    <w:rPr>
      <w:b w:val="0"/>
      <w:bCs w:val="0"/>
      <w:sz w:val="24"/>
      <w:szCs w:val="24"/>
    </w:rPr>
  </w:style>
  <w:style w:type="paragraph" w:styleId="afe">
    <w:name w:val="Body Text"/>
    <w:aliases w:val="Знак1 Знак Знак Знак Знак,Знак1 Знак,bt Знак,Основной текст Знак Знак,bt,Îñíîâíîé òåêñò Çíàê Çíàê,Iniiaiie oaeno Ciae Ciae,Body Text Char,Òàáë òåêñò,Body Text Char2 Char,Body Text Char1 Char Char"/>
    <w:basedOn w:val="a5"/>
    <w:link w:val="aff"/>
    <w:rsid w:val="00D326DB"/>
    <w:pPr>
      <w:widowControl/>
      <w:spacing w:after="120" w:line="240" w:lineRule="auto"/>
      <w:ind w:firstLine="0"/>
      <w:jc w:val="left"/>
    </w:pPr>
    <w:rPr>
      <w:b w:val="0"/>
      <w:bCs w:val="0"/>
      <w:sz w:val="24"/>
      <w:szCs w:val="24"/>
    </w:rPr>
  </w:style>
  <w:style w:type="character" w:customStyle="1" w:styleId="aff">
    <w:name w:val="Основной текст Знак"/>
    <w:aliases w:val="Знак1 Знак Знак Знак Знак Знак,Знак1 Знак Знак,bt Знак Знак,Основной текст Знак Знак Знак,bt Знак1,Îñíîâíîé òåêñò Çíàê Çíàê Знак,Iniiaiie oaeno Ciae Ciae Знак,Body Text Char Знак,Òàáë òåêñò Знак,Body Text Char2 Char Знак"/>
    <w:basedOn w:val="a6"/>
    <w:link w:val="afe"/>
    <w:rsid w:val="00D326DB"/>
    <w:rPr>
      <w:rFonts w:ascii="Arial" w:eastAsia="Times New Roman" w:hAnsi="Arial" w:cs="Arial"/>
      <w:sz w:val="24"/>
      <w:szCs w:val="24"/>
      <w:lang w:eastAsia="ru-RU"/>
    </w:rPr>
  </w:style>
  <w:style w:type="paragraph" w:styleId="22">
    <w:name w:val="List 2"/>
    <w:basedOn w:val="a5"/>
    <w:rsid w:val="00D326DB"/>
    <w:pPr>
      <w:widowControl/>
      <w:spacing w:line="240" w:lineRule="auto"/>
      <w:ind w:left="566" w:hanging="283"/>
      <w:jc w:val="left"/>
    </w:pPr>
    <w:rPr>
      <w:b w:val="0"/>
      <w:bCs w:val="0"/>
      <w:sz w:val="20"/>
      <w:szCs w:val="20"/>
    </w:rPr>
  </w:style>
  <w:style w:type="paragraph" w:styleId="33">
    <w:name w:val="List 3"/>
    <w:basedOn w:val="a5"/>
    <w:rsid w:val="00D326DB"/>
    <w:pPr>
      <w:widowControl/>
      <w:spacing w:line="240" w:lineRule="auto"/>
      <w:ind w:left="849" w:hanging="283"/>
      <w:jc w:val="left"/>
    </w:pPr>
    <w:rPr>
      <w:b w:val="0"/>
      <w:bCs w:val="0"/>
      <w:sz w:val="20"/>
      <w:szCs w:val="20"/>
    </w:rPr>
  </w:style>
  <w:style w:type="paragraph" w:customStyle="1" w:styleId="14">
    <w:name w:val="Знак1"/>
    <w:basedOn w:val="a5"/>
    <w:rsid w:val="00D326DB"/>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4"/>
    <w:rsid w:val="00D326DB"/>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2,Знак Знак Знак Знак Знак Знак Знак Знак4,Знак Знак Знак Знак Знак Знак Знак1 Знак2,Знак Знак Знак Знак Знак1 Знак2,Знак Знак Знак Знак Знак Знак Знак Знак1 Знак2"/>
    <w:basedOn w:val="a6"/>
    <w:link w:val="23"/>
    <w:rsid w:val="00D326DB"/>
    <w:rPr>
      <w:rFonts w:ascii="Arial" w:eastAsia="Times New Roman" w:hAnsi="Arial" w:cs="Arial"/>
      <w:sz w:val="24"/>
      <w:szCs w:val="24"/>
      <w:lang w:eastAsia="ru-RU"/>
    </w:rPr>
  </w:style>
  <w:style w:type="paragraph" w:styleId="25">
    <w:name w:val="Body Text 2"/>
    <w:aliases w:val="Знак12"/>
    <w:basedOn w:val="a5"/>
    <w:link w:val="210"/>
    <w:rsid w:val="00D326DB"/>
    <w:pPr>
      <w:widowControl/>
      <w:spacing w:after="120" w:line="480" w:lineRule="auto"/>
      <w:ind w:firstLine="0"/>
      <w:jc w:val="left"/>
    </w:pPr>
    <w:rPr>
      <w:b w:val="0"/>
      <w:bCs w:val="0"/>
      <w:sz w:val="24"/>
      <w:szCs w:val="24"/>
    </w:rPr>
  </w:style>
  <w:style w:type="character" w:customStyle="1" w:styleId="26">
    <w:name w:val="Основной текст 2 Знак"/>
    <w:basedOn w:val="a6"/>
    <w:rsid w:val="00D326DB"/>
    <w:rPr>
      <w:rFonts w:ascii="Arial" w:eastAsia="Times New Roman" w:hAnsi="Arial" w:cs="Arial"/>
      <w:b/>
      <w:bCs/>
      <w:sz w:val="18"/>
      <w:szCs w:val="18"/>
      <w:lang w:eastAsia="ru-RU"/>
    </w:rPr>
  </w:style>
  <w:style w:type="character" w:customStyle="1" w:styleId="S10">
    <w:name w:val="S_Маркированный Знак1"/>
    <w:link w:val="S8"/>
    <w:locked/>
    <w:rsid w:val="00D326DB"/>
    <w:rPr>
      <w:sz w:val="24"/>
      <w:szCs w:val="24"/>
    </w:rPr>
  </w:style>
  <w:style w:type="paragraph" w:customStyle="1" w:styleId="S8">
    <w:name w:val="S_Маркированный"/>
    <w:basedOn w:val="aff0"/>
    <w:link w:val="S10"/>
    <w:autoRedefine/>
    <w:rsid w:val="00D326DB"/>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0">
    <w:name w:val="List Bullet"/>
    <w:basedOn w:val="a5"/>
    <w:rsid w:val="00D326DB"/>
    <w:pPr>
      <w:widowControl/>
      <w:spacing w:line="240" w:lineRule="auto"/>
      <w:ind w:left="1069" w:hanging="360"/>
      <w:jc w:val="left"/>
    </w:pPr>
    <w:rPr>
      <w:b w:val="0"/>
      <w:bCs w:val="0"/>
      <w:sz w:val="24"/>
      <w:szCs w:val="24"/>
    </w:rPr>
  </w:style>
  <w:style w:type="paragraph" w:customStyle="1" w:styleId="S9">
    <w:name w:val="S_Таблица"/>
    <w:basedOn w:val="a5"/>
    <w:link w:val="Sa"/>
    <w:autoRedefine/>
    <w:rsid w:val="00D326DB"/>
    <w:pPr>
      <w:tabs>
        <w:tab w:val="num" w:pos="1440"/>
      </w:tabs>
      <w:spacing w:line="240" w:lineRule="auto"/>
      <w:ind w:firstLine="0"/>
      <w:jc w:val="right"/>
    </w:pPr>
    <w:rPr>
      <w:b w:val="0"/>
      <w:bCs w:val="0"/>
      <w:color w:val="008000"/>
      <w:sz w:val="24"/>
      <w:szCs w:val="24"/>
      <w:lang w:eastAsia="en-US"/>
    </w:rPr>
  </w:style>
  <w:style w:type="character" w:customStyle="1" w:styleId="Sa">
    <w:name w:val="S_Таблица Знак"/>
    <w:link w:val="S9"/>
    <w:locked/>
    <w:rsid w:val="00D326DB"/>
    <w:rPr>
      <w:rFonts w:ascii="Arial" w:eastAsia="Times New Roman" w:hAnsi="Arial" w:cs="Arial"/>
      <w:color w:val="008000"/>
      <w:sz w:val="24"/>
      <w:szCs w:val="24"/>
      <w:lang w:val="ru-RU"/>
    </w:rPr>
  </w:style>
  <w:style w:type="paragraph" w:customStyle="1" w:styleId="aff1">
    <w:name w:val="Примечание"/>
    <w:basedOn w:val="a5"/>
    <w:rsid w:val="00D326DB"/>
    <w:pPr>
      <w:widowControl/>
      <w:spacing w:line="240" w:lineRule="auto"/>
      <w:ind w:firstLine="567"/>
    </w:pPr>
    <w:rPr>
      <w:b w:val="0"/>
      <w:bCs w:val="0"/>
      <w:sz w:val="20"/>
      <w:szCs w:val="20"/>
      <w:lang w:eastAsia="en-US"/>
    </w:rPr>
  </w:style>
  <w:style w:type="paragraph" w:customStyle="1" w:styleId="ConsCell">
    <w:name w:val="ConsCell"/>
    <w:rsid w:val="00D326D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2">
    <w:name w:val="приложения рнгп"/>
    <w:basedOn w:val="20"/>
    <w:autoRedefine/>
    <w:rsid w:val="00D326DB"/>
    <w:pPr>
      <w:keepNext w:val="0"/>
      <w:widowControl w:val="0"/>
      <w:tabs>
        <w:tab w:val="left" w:pos="992"/>
      </w:tabs>
      <w:suppressAutoHyphens/>
      <w:spacing w:before="0" w:after="0"/>
      <w:jc w:val="center"/>
    </w:pPr>
    <w:rPr>
      <w:rFonts w:ascii="Times New Roman" w:hAnsi="Times New Roman" w:cs="Times New Roman"/>
      <w:b w:val="0"/>
      <w:bCs w:val="0"/>
      <w:i w:val="0"/>
      <w:iCs w:val="0"/>
      <w:color w:val="0000FF"/>
      <w:sz w:val="24"/>
      <w:szCs w:val="24"/>
      <w:lang w:eastAsia="en-US"/>
    </w:rPr>
  </w:style>
  <w:style w:type="paragraph" w:styleId="34">
    <w:name w:val="Body Text Indent 3"/>
    <w:basedOn w:val="a5"/>
    <w:link w:val="35"/>
    <w:rsid w:val="00D326DB"/>
    <w:pPr>
      <w:widowControl/>
      <w:spacing w:after="120" w:line="240" w:lineRule="auto"/>
      <w:ind w:left="283" w:firstLine="0"/>
      <w:jc w:val="left"/>
    </w:pPr>
    <w:rPr>
      <w:b w:val="0"/>
      <w:bCs w:val="0"/>
      <w:sz w:val="16"/>
      <w:szCs w:val="16"/>
    </w:rPr>
  </w:style>
  <w:style w:type="character" w:customStyle="1" w:styleId="35">
    <w:name w:val="Основной текст с отступом 3 Знак"/>
    <w:basedOn w:val="a6"/>
    <w:link w:val="34"/>
    <w:rsid w:val="00D326DB"/>
    <w:rPr>
      <w:rFonts w:ascii="Arial" w:eastAsia="Times New Roman" w:hAnsi="Arial" w:cs="Arial"/>
      <w:sz w:val="16"/>
      <w:szCs w:val="16"/>
      <w:lang w:eastAsia="ru-RU"/>
    </w:rPr>
  </w:style>
  <w:style w:type="paragraph" w:styleId="27">
    <w:name w:val="List Continue 2"/>
    <w:basedOn w:val="a5"/>
    <w:rsid w:val="00D326DB"/>
    <w:pPr>
      <w:widowControl/>
      <w:spacing w:after="120" w:line="240" w:lineRule="auto"/>
      <w:ind w:left="566" w:firstLine="0"/>
      <w:jc w:val="left"/>
    </w:pPr>
    <w:rPr>
      <w:b w:val="0"/>
      <w:bCs w:val="0"/>
      <w:sz w:val="24"/>
      <w:szCs w:val="24"/>
    </w:rPr>
  </w:style>
  <w:style w:type="paragraph" w:styleId="36">
    <w:name w:val="List Continue 3"/>
    <w:basedOn w:val="a5"/>
    <w:rsid w:val="00D326DB"/>
    <w:pPr>
      <w:widowControl/>
      <w:spacing w:after="120" w:line="240" w:lineRule="auto"/>
      <w:ind w:left="849" w:firstLine="0"/>
      <w:jc w:val="left"/>
    </w:pPr>
    <w:rPr>
      <w:b w:val="0"/>
      <w:bCs w:val="0"/>
      <w:sz w:val="24"/>
      <w:szCs w:val="24"/>
    </w:rPr>
  </w:style>
  <w:style w:type="paragraph" w:customStyle="1" w:styleId="15">
    <w:name w:val="Стиль1"/>
    <w:basedOn w:val="a5"/>
    <w:rsid w:val="00D326DB"/>
    <w:pPr>
      <w:widowControl/>
      <w:spacing w:line="240" w:lineRule="auto"/>
      <w:ind w:firstLine="0"/>
      <w:jc w:val="center"/>
    </w:pPr>
    <w:rPr>
      <w:b w:val="0"/>
      <w:bCs w:val="0"/>
      <w:sz w:val="20"/>
      <w:szCs w:val="20"/>
    </w:rPr>
  </w:style>
  <w:style w:type="paragraph" w:customStyle="1" w:styleId="textn">
    <w:name w:val="textn"/>
    <w:basedOn w:val="a5"/>
    <w:rsid w:val="00D326DB"/>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5"/>
    <w:rsid w:val="00D326DB"/>
    <w:pPr>
      <w:widowControl/>
      <w:spacing w:line="240" w:lineRule="exact"/>
      <w:ind w:firstLine="0"/>
    </w:pPr>
    <w:rPr>
      <w:b w:val="0"/>
      <w:bCs w:val="0"/>
      <w:sz w:val="24"/>
      <w:szCs w:val="24"/>
      <w:lang w:val="en-US" w:eastAsia="en-US"/>
    </w:rPr>
  </w:style>
  <w:style w:type="character" w:customStyle="1" w:styleId="FontStyle11">
    <w:name w:val="Font Style11"/>
    <w:rsid w:val="00D326DB"/>
    <w:rPr>
      <w:rFonts w:ascii="Times New Roman" w:hAnsi="Times New Roman" w:cs="Times New Roman"/>
      <w:sz w:val="26"/>
      <w:szCs w:val="26"/>
    </w:rPr>
  </w:style>
  <w:style w:type="paragraph" w:customStyle="1" w:styleId="37">
    <w:name w:val="Знак3"/>
    <w:basedOn w:val="a5"/>
    <w:rsid w:val="00D326DB"/>
    <w:pPr>
      <w:widowControl/>
      <w:spacing w:line="240" w:lineRule="exact"/>
      <w:ind w:firstLine="0"/>
    </w:pPr>
    <w:rPr>
      <w:b w:val="0"/>
      <w:bCs w:val="0"/>
      <w:sz w:val="24"/>
      <w:szCs w:val="24"/>
      <w:lang w:val="en-US" w:eastAsia="en-US"/>
    </w:rPr>
  </w:style>
  <w:style w:type="paragraph" w:customStyle="1" w:styleId="43">
    <w:name w:val="Знак4"/>
    <w:basedOn w:val="a5"/>
    <w:rsid w:val="00D326DB"/>
    <w:pPr>
      <w:widowControl/>
      <w:spacing w:line="240" w:lineRule="exact"/>
      <w:ind w:firstLine="0"/>
    </w:pPr>
    <w:rPr>
      <w:b w:val="0"/>
      <w:bCs w:val="0"/>
      <w:sz w:val="24"/>
      <w:szCs w:val="24"/>
      <w:lang w:val="en-US" w:eastAsia="en-US"/>
    </w:rPr>
  </w:style>
  <w:style w:type="paragraph" w:customStyle="1" w:styleId="53">
    <w:name w:val="Знак5"/>
    <w:basedOn w:val="a5"/>
    <w:rsid w:val="00D326DB"/>
    <w:pPr>
      <w:widowControl/>
      <w:spacing w:line="240" w:lineRule="exact"/>
      <w:ind w:firstLine="0"/>
    </w:pPr>
    <w:rPr>
      <w:b w:val="0"/>
      <w:bCs w:val="0"/>
      <w:sz w:val="24"/>
      <w:szCs w:val="24"/>
      <w:lang w:val="en-US" w:eastAsia="en-US"/>
    </w:rPr>
  </w:style>
  <w:style w:type="paragraph" w:customStyle="1" w:styleId="61">
    <w:name w:val="Знак6"/>
    <w:basedOn w:val="a5"/>
    <w:rsid w:val="00D326DB"/>
    <w:pPr>
      <w:widowControl/>
      <w:spacing w:line="240" w:lineRule="exact"/>
      <w:ind w:firstLine="0"/>
    </w:pPr>
    <w:rPr>
      <w:b w:val="0"/>
      <w:bCs w:val="0"/>
      <w:sz w:val="24"/>
      <w:szCs w:val="24"/>
      <w:lang w:val="en-US" w:eastAsia="en-US"/>
    </w:rPr>
  </w:style>
  <w:style w:type="paragraph" w:customStyle="1" w:styleId="71">
    <w:name w:val="Знак7"/>
    <w:basedOn w:val="a5"/>
    <w:rsid w:val="00D326DB"/>
    <w:pPr>
      <w:widowControl/>
      <w:spacing w:line="240" w:lineRule="exact"/>
      <w:ind w:firstLine="0"/>
    </w:pPr>
    <w:rPr>
      <w:b w:val="0"/>
      <w:bCs w:val="0"/>
      <w:sz w:val="24"/>
      <w:szCs w:val="24"/>
      <w:lang w:val="en-US" w:eastAsia="en-US"/>
    </w:rPr>
  </w:style>
  <w:style w:type="paragraph" w:customStyle="1" w:styleId="81">
    <w:name w:val="Знак8"/>
    <w:basedOn w:val="a5"/>
    <w:rsid w:val="00D326DB"/>
    <w:pPr>
      <w:widowControl/>
      <w:spacing w:line="240" w:lineRule="exact"/>
      <w:ind w:firstLine="0"/>
    </w:pPr>
    <w:rPr>
      <w:b w:val="0"/>
      <w:bCs w:val="0"/>
      <w:sz w:val="24"/>
      <w:szCs w:val="24"/>
      <w:lang w:val="en-US" w:eastAsia="en-US"/>
    </w:rPr>
  </w:style>
  <w:style w:type="paragraph" w:customStyle="1" w:styleId="91">
    <w:name w:val="Знак9"/>
    <w:basedOn w:val="a5"/>
    <w:rsid w:val="00D326DB"/>
    <w:pPr>
      <w:widowControl/>
      <w:spacing w:line="240" w:lineRule="exact"/>
      <w:ind w:firstLine="0"/>
    </w:pPr>
    <w:rPr>
      <w:b w:val="0"/>
      <w:bCs w:val="0"/>
      <w:sz w:val="24"/>
      <w:szCs w:val="24"/>
      <w:lang w:val="en-US" w:eastAsia="en-US"/>
    </w:rPr>
  </w:style>
  <w:style w:type="character" w:customStyle="1" w:styleId="apple-style-span">
    <w:name w:val="apple-style-span"/>
    <w:basedOn w:val="a6"/>
    <w:rsid w:val="00D326DB"/>
  </w:style>
  <w:style w:type="paragraph" w:customStyle="1" w:styleId="100">
    <w:name w:val="Знак10"/>
    <w:basedOn w:val="a5"/>
    <w:rsid w:val="00D326DB"/>
    <w:pPr>
      <w:widowControl/>
      <w:spacing w:line="240" w:lineRule="exact"/>
      <w:ind w:firstLine="0"/>
    </w:pPr>
    <w:rPr>
      <w:b w:val="0"/>
      <w:bCs w:val="0"/>
      <w:sz w:val="24"/>
      <w:szCs w:val="24"/>
      <w:lang w:val="en-US" w:eastAsia="en-US"/>
    </w:rPr>
  </w:style>
  <w:style w:type="paragraph" w:customStyle="1" w:styleId="16">
    <w:name w:val="Знак1 Знак Знак Знак"/>
    <w:basedOn w:val="a5"/>
    <w:rsid w:val="00D326DB"/>
    <w:pPr>
      <w:widowControl/>
      <w:spacing w:line="240" w:lineRule="auto"/>
      <w:ind w:firstLine="0"/>
      <w:jc w:val="left"/>
    </w:pPr>
    <w:rPr>
      <w:rFonts w:ascii="Verdana" w:hAnsi="Verdana" w:cs="Verdana"/>
      <w:b w:val="0"/>
      <w:bCs w:val="0"/>
      <w:sz w:val="20"/>
      <w:szCs w:val="20"/>
      <w:lang w:val="en-US" w:eastAsia="en-US"/>
    </w:rPr>
  </w:style>
  <w:style w:type="paragraph" w:customStyle="1" w:styleId="aff3">
    <w:name w:val="Знак"/>
    <w:basedOn w:val="a5"/>
    <w:rsid w:val="00D326DB"/>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5"/>
    <w:rsid w:val="00D326DB"/>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text11">
    <w:name w:val="text11"/>
    <w:rsid w:val="00D326DB"/>
    <w:rPr>
      <w:b/>
      <w:bCs/>
      <w:color w:val="333333"/>
      <w:sz w:val="20"/>
      <w:szCs w:val="20"/>
      <w:u w:val="single"/>
    </w:rPr>
  </w:style>
  <w:style w:type="paragraph" w:customStyle="1" w:styleId="17">
    <w:name w:val="Обычный1"/>
    <w:link w:val="Normal"/>
    <w:rsid w:val="00D326DB"/>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7"/>
    <w:rsid w:val="00D326DB"/>
    <w:rPr>
      <w:rFonts w:ascii="Arial" w:eastAsia="Times New Roman" w:hAnsi="Arial" w:cs="Times New Roman"/>
      <w:b/>
      <w:snapToGrid w:val="0"/>
      <w:sz w:val="18"/>
      <w:szCs w:val="20"/>
      <w:lang w:eastAsia="ru-RU"/>
    </w:rPr>
  </w:style>
  <w:style w:type="character" w:customStyle="1" w:styleId="highlighthighlightactive">
    <w:name w:val="highlight highlight_active"/>
    <w:basedOn w:val="a6"/>
    <w:rsid w:val="00D326DB"/>
  </w:style>
  <w:style w:type="character" w:customStyle="1" w:styleId="context">
    <w:name w:val="context"/>
    <w:basedOn w:val="a6"/>
    <w:rsid w:val="00D326DB"/>
  </w:style>
  <w:style w:type="character" w:customStyle="1" w:styleId="contextcurrent">
    <w:name w:val="context_current"/>
    <w:basedOn w:val="a6"/>
    <w:rsid w:val="00D326DB"/>
  </w:style>
  <w:style w:type="paragraph" w:customStyle="1" w:styleId="11Char">
    <w:name w:val="Знак1 Знак Знак Знак Знак Знак Знак Знак Знак1 Char"/>
    <w:basedOn w:val="a5"/>
    <w:rsid w:val="00D326DB"/>
    <w:pPr>
      <w:widowControl/>
      <w:spacing w:after="160" w:line="240" w:lineRule="exact"/>
      <w:ind w:firstLine="0"/>
      <w:jc w:val="left"/>
    </w:pPr>
    <w:rPr>
      <w:rFonts w:ascii="Verdana" w:hAnsi="Verdana" w:cs="Times New Roman"/>
      <w:b w:val="0"/>
      <w:bCs w:val="0"/>
      <w:sz w:val="20"/>
      <w:szCs w:val="20"/>
      <w:lang w:val="en-US" w:eastAsia="en-US"/>
    </w:rPr>
  </w:style>
  <w:style w:type="paragraph" w:styleId="29">
    <w:name w:val="List Bullet 2"/>
    <w:basedOn w:val="a5"/>
    <w:rsid w:val="00D326DB"/>
    <w:pPr>
      <w:widowControl/>
      <w:tabs>
        <w:tab w:val="num" w:pos="643"/>
      </w:tabs>
      <w:spacing w:line="240" w:lineRule="auto"/>
      <w:ind w:left="643" w:hanging="360"/>
      <w:jc w:val="left"/>
    </w:pPr>
    <w:rPr>
      <w:rFonts w:ascii="Times New Roman" w:hAnsi="Times New Roman" w:cs="Times New Roman"/>
      <w:b w:val="0"/>
      <w:bCs w:val="0"/>
      <w:sz w:val="24"/>
      <w:szCs w:val="24"/>
    </w:rPr>
  </w:style>
  <w:style w:type="character" w:customStyle="1" w:styleId="WW8Num4z1">
    <w:name w:val="WW8Num4z1"/>
    <w:rsid w:val="00D326DB"/>
    <w:rPr>
      <w:rFonts w:ascii="Courier New" w:hAnsi="Courier New" w:cs="Courier New"/>
    </w:rPr>
  </w:style>
  <w:style w:type="paragraph" w:customStyle="1" w:styleId="18">
    <w:name w:val="Знак Знак1 Знак"/>
    <w:basedOn w:val="a5"/>
    <w:rsid w:val="00D326DB"/>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visited">
    <w:name w:val="visited"/>
    <w:basedOn w:val="a6"/>
    <w:rsid w:val="00D326DB"/>
  </w:style>
  <w:style w:type="paragraph" w:customStyle="1" w:styleId="formattexttopleveltext">
    <w:name w:val="formattext topleveltext"/>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D326DB"/>
    <w:rPr>
      <w:rFonts w:ascii="Times New Roman" w:hAnsi="Times New Roman" w:cs="Times New Roman"/>
      <w:sz w:val="24"/>
      <w:szCs w:val="24"/>
    </w:rPr>
  </w:style>
  <w:style w:type="paragraph" w:customStyle="1" w:styleId="Style9">
    <w:name w:val="Style9"/>
    <w:basedOn w:val="a5"/>
    <w:rsid w:val="00D326DB"/>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a">
    <w:name w:val="Знак Знак Знак2 Знак Знак Знак Знак Знак Знак Знак"/>
    <w:basedOn w:val="a5"/>
    <w:rsid w:val="00D326DB"/>
    <w:pPr>
      <w:widowControl/>
      <w:spacing w:line="240" w:lineRule="auto"/>
      <w:ind w:firstLine="0"/>
      <w:jc w:val="left"/>
    </w:pPr>
    <w:rPr>
      <w:rFonts w:ascii="Verdana" w:hAnsi="Verdana" w:cs="Verdana"/>
      <w:b w:val="0"/>
      <w:bCs w:val="0"/>
      <w:sz w:val="20"/>
      <w:szCs w:val="20"/>
      <w:lang w:val="en-US" w:eastAsia="en-US"/>
    </w:rPr>
  </w:style>
  <w:style w:type="paragraph" w:customStyle="1" w:styleId="aff5">
    <w:name w:val="Знак Знак Знак Знак Знак Знак Знак Знак Знак Знак Знак Знак Знак"/>
    <w:basedOn w:val="a5"/>
    <w:rsid w:val="00D326DB"/>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9">
    <w:name w:val="Знак Знак Знак Знак Знак Знак Знак Знак Знак Знак Знак Знак Знак Знак Знак1 Знак Знак Знак Знак Знак Знак Знак"/>
    <w:basedOn w:val="a5"/>
    <w:rsid w:val="00D326DB"/>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6"/>
    <w:rsid w:val="00D326DB"/>
  </w:style>
  <w:style w:type="paragraph" w:customStyle="1" w:styleId="BodyText21">
    <w:name w:val="Body Text 21"/>
    <w:basedOn w:val="17"/>
    <w:rsid w:val="00D326DB"/>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5"/>
    <w:rsid w:val="00D326DB"/>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5"/>
    <w:rsid w:val="00D326DB"/>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D326DB"/>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blk">
    <w:name w:val="blk"/>
    <w:basedOn w:val="a6"/>
    <w:rsid w:val="00D326DB"/>
  </w:style>
  <w:style w:type="paragraph" w:customStyle="1" w:styleId="s12">
    <w:name w:val="s_12"/>
    <w:basedOn w:val="a5"/>
    <w:rsid w:val="00D326DB"/>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5"/>
    <w:rsid w:val="00D326DB"/>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5"/>
    <w:rsid w:val="00D326DB"/>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5"/>
    <w:rsid w:val="00D326DB"/>
    <w:pPr>
      <w:widowControl/>
      <w:spacing w:line="240" w:lineRule="auto"/>
      <w:ind w:firstLine="0"/>
      <w:jc w:val="center"/>
    </w:pPr>
    <w:rPr>
      <w:rFonts w:ascii="Times New Roman" w:hAnsi="Times New Roman" w:cs="Times New Roman"/>
      <w:color w:val="000080"/>
    </w:rPr>
  </w:style>
  <w:style w:type="paragraph" w:styleId="aff6">
    <w:name w:val="Title"/>
    <w:basedOn w:val="a5"/>
    <w:link w:val="aff7"/>
    <w:qFormat/>
    <w:rsid w:val="00D326DB"/>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aff7">
    <w:name w:val="Заголовок Знак"/>
    <w:basedOn w:val="a6"/>
    <w:link w:val="aff6"/>
    <w:rsid w:val="00D326DB"/>
    <w:rPr>
      <w:rFonts w:ascii="Times New Roman" w:eastAsia="Times New Roman" w:hAnsi="Times New Roman" w:cs="Times New Roman"/>
      <w:color w:val="000080"/>
      <w:sz w:val="28"/>
      <w:szCs w:val="18"/>
      <w:lang w:eastAsia="ru-RU"/>
    </w:rPr>
  </w:style>
  <w:style w:type="paragraph" w:styleId="aff8">
    <w:name w:val="List"/>
    <w:basedOn w:val="a5"/>
    <w:link w:val="aff9"/>
    <w:rsid w:val="00D326DB"/>
    <w:pPr>
      <w:ind w:left="283" w:hanging="283"/>
    </w:pPr>
  </w:style>
  <w:style w:type="paragraph" w:customStyle="1" w:styleId="affa">
    <w:name w:val="Абзац"/>
    <w:basedOn w:val="a5"/>
    <w:link w:val="affb"/>
    <w:qFormat/>
    <w:rsid w:val="00D326DB"/>
    <w:pPr>
      <w:widowControl/>
      <w:spacing w:before="120" w:after="60" w:line="240" w:lineRule="auto"/>
      <w:ind w:firstLine="567"/>
    </w:pPr>
    <w:rPr>
      <w:rFonts w:ascii="Times New Roman" w:hAnsi="Times New Roman" w:cs="Times New Roman"/>
      <w:b w:val="0"/>
      <w:bCs w:val="0"/>
      <w:sz w:val="24"/>
      <w:szCs w:val="24"/>
    </w:rPr>
  </w:style>
  <w:style w:type="character" w:customStyle="1" w:styleId="affb">
    <w:name w:val="Абзац Знак"/>
    <w:link w:val="affa"/>
    <w:rsid w:val="00D326DB"/>
    <w:rPr>
      <w:rFonts w:ascii="Times New Roman" w:eastAsia="Times New Roman" w:hAnsi="Times New Roman" w:cs="Times New Roman"/>
      <w:sz w:val="24"/>
      <w:szCs w:val="24"/>
      <w:lang w:eastAsia="ru-RU"/>
    </w:rPr>
  </w:style>
  <w:style w:type="paragraph" w:customStyle="1" w:styleId="affc">
    <w:name w:val="Табличный_центр"/>
    <w:basedOn w:val="a5"/>
    <w:rsid w:val="00D326DB"/>
    <w:pPr>
      <w:widowControl/>
      <w:spacing w:line="240" w:lineRule="auto"/>
      <w:ind w:firstLine="0"/>
      <w:jc w:val="center"/>
    </w:pPr>
    <w:rPr>
      <w:rFonts w:ascii="Times New Roman" w:hAnsi="Times New Roman" w:cs="Times New Roman"/>
      <w:b w:val="0"/>
      <w:bCs w:val="0"/>
      <w:sz w:val="22"/>
      <w:szCs w:val="22"/>
    </w:rPr>
  </w:style>
  <w:style w:type="paragraph" w:customStyle="1" w:styleId="affd">
    <w:name w:val="Табличный_слева"/>
    <w:basedOn w:val="a5"/>
    <w:rsid w:val="00D326DB"/>
    <w:pPr>
      <w:widowControl/>
      <w:spacing w:line="240" w:lineRule="auto"/>
      <w:ind w:firstLine="0"/>
      <w:jc w:val="left"/>
    </w:pPr>
    <w:rPr>
      <w:rFonts w:ascii="Times New Roman" w:hAnsi="Times New Roman" w:cs="Times New Roman"/>
      <w:b w:val="0"/>
      <w:bCs w:val="0"/>
      <w:sz w:val="22"/>
      <w:szCs w:val="22"/>
    </w:rPr>
  </w:style>
  <w:style w:type="paragraph" w:customStyle="1" w:styleId="affe">
    <w:name w:val="Табличный_заголовки"/>
    <w:basedOn w:val="a5"/>
    <w:rsid w:val="00D326DB"/>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5"/>
    <w:rsid w:val="00D326DB"/>
    <w:pPr>
      <w:numPr>
        <w:numId w:val="5"/>
      </w:numPr>
    </w:pPr>
  </w:style>
  <w:style w:type="paragraph" w:customStyle="1" w:styleId="ConsPlusNonformat">
    <w:name w:val="ConsPlusNonformat"/>
    <w:rsid w:val="00D326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6"/>
    <w:rsid w:val="00D326DB"/>
  </w:style>
  <w:style w:type="paragraph" w:customStyle="1" w:styleId="Style8">
    <w:name w:val="Style8"/>
    <w:basedOn w:val="a5"/>
    <w:rsid w:val="00D326DB"/>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5"/>
    <w:rsid w:val="00D326DB"/>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5"/>
    <w:rsid w:val="00D326DB"/>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5"/>
    <w:rsid w:val="00D326DB"/>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D326DB"/>
    <w:rPr>
      <w:rFonts w:ascii="Times New Roman" w:hAnsi="Times New Roman" w:cs="Times New Roman"/>
      <w:sz w:val="10"/>
      <w:szCs w:val="10"/>
    </w:rPr>
  </w:style>
  <w:style w:type="character" w:customStyle="1" w:styleId="FontStyle18">
    <w:name w:val="Font Style18"/>
    <w:rsid w:val="00D326DB"/>
    <w:rPr>
      <w:rFonts w:ascii="Times New Roman" w:hAnsi="Times New Roman" w:cs="Times New Roman"/>
      <w:i/>
      <w:iCs/>
      <w:sz w:val="10"/>
      <w:szCs w:val="10"/>
    </w:rPr>
  </w:style>
  <w:style w:type="character" w:customStyle="1" w:styleId="FontStyle19">
    <w:name w:val="Font Style19"/>
    <w:rsid w:val="00D326DB"/>
    <w:rPr>
      <w:rFonts w:ascii="Times New Roman" w:hAnsi="Times New Roman" w:cs="Times New Roman"/>
      <w:sz w:val="10"/>
      <w:szCs w:val="10"/>
    </w:rPr>
  </w:style>
  <w:style w:type="paragraph" w:customStyle="1" w:styleId="bodytext">
    <w:name w:val="bodytext"/>
    <w:basedOn w:val="a5"/>
    <w:rsid w:val="00D326DB"/>
    <w:pPr>
      <w:widowControl/>
      <w:spacing w:before="63" w:line="240" w:lineRule="auto"/>
      <w:ind w:firstLine="0"/>
    </w:pPr>
    <w:rPr>
      <w:b w:val="0"/>
      <w:bCs w:val="0"/>
      <w:color w:val="000000"/>
      <w:sz w:val="16"/>
      <w:szCs w:val="16"/>
    </w:rPr>
  </w:style>
  <w:style w:type="paragraph" w:styleId="afff">
    <w:name w:val="annotation text"/>
    <w:basedOn w:val="a5"/>
    <w:link w:val="afff0"/>
    <w:semiHidden/>
    <w:rsid w:val="00D326DB"/>
    <w:pPr>
      <w:widowControl/>
      <w:spacing w:line="240" w:lineRule="auto"/>
      <w:ind w:firstLine="0"/>
      <w:jc w:val="left"/>
    </w:pPr>
    <w:rPr>
      <w:b w:val="0"/>
      <w:bCs w:val="0"/>
      <w:sz w:val="20"/>
      <w:szCs w:val="20"/>
    </w:rPr>
  </w:style>
  <w:style w:type="character" w:customStyle="1" w:styleId="afff0">
    <w:name w:val="Текст примечания Знак"/>
    <w:basedOn w:val="a6"/>
    <w:link w:val="afff"/>
    <w:semiHidden/>
    <w:rsid w:val="00D326DB"/>
    <w:rPr>
      <w:rFonts w:ascii="Arial" w:eastAsia="Times New Roman" w:hAnsi="Arial" w:cs="Arial"/>
      <w:sz w:val="20"/>
      <w:szCs w:val="20"/>
      <w:lang w:eastAsia="ru-RU"/>
    </w:rPr>
  </w:style>
  <w:style w:type="character" w:customStyle="1" w:styleId="comment">
    <w:name w:val="comment"/>
    <w:basedOn w:val="a6"/>
    <w:rsid w:val="00D326DB"/>
  </w:style>
  <w:style w:type="paragraph" w:customStyle="1" w:styleId="tekstob">
    <w:name w:val="tekstob"/>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6"/>
    <w:rsid w:val="00D326DB"/>
  </w:style>
  <w:style w:type="character" w:customStyle="1" w:styleId="u">
    <w:name w:val="u"/>
    <w:basedOn w:val="a6"/>
    <w:rsid w:val="00D326DB"/>
  </w:style>
  <w:style w:type="paragraph" w:customStyle="1" w:styleId="125">
    <w:name w:val="Стиль по ширине Первая строка:  125 см"/>
    <w:basedOn w:val="a5"/>
    <w:rsid w:val="00D326DB"/>
    <w:pPr>
      <w:widowControl/>
      <w:spacing w:line="240" w:lineRule="auto"/>
      <w:ind w:firstLine="709"/>
    </w:pPr>
    <w:rPr>
      <w:rFonts w:ascii="Times New Roman" w:hAnsi="Times New Roman" w:cs="Times New Roman"/>
      <w:b w:val="0"/>
      <w:bCs w:val="0"/>
      <w:sz w:val="24"/>
      <w:szCs w:val="20"/>
    </w:rPr>
  </w:style>
  <w:style w:type="paragraph" w:styleId="2b">
    <w:name w:val="toc 2"/>
    <w:basedOn w:val="a5"/>
    <w:next w:val="a5"/>
    <w:autoRedefine/>
    <w:semiHidden/>
    <w:rsid w:val="00D326DB"/>
    <w:pPr>
      <w:widowControl/>
      <w:spacing w:line="240" w:lineRule="auto"/>
      <w:ind w:left="240" w:firstLine="0"/>
      <w:jc w:val="left"/>
    </w:pPr>
    <w:rPr>
      <w:rFonts w:ascii="Times New Roman" w:hAnsi="Times New Roman" w:cs="Times New Roman"/>
      <w:b w:val="0"/>
      <w:bCs w:val="0"/>
      <w:sz w:val="24"/>
      <w:szCs w:val="24"/>
    </w:rPr>
  </w:style>
  <w:style w:type="paragraph" w:customStyle="1" w:styleId="1a">
    <w:name w:val="Основной текст1"/>
    <w:basedOn w:val="a5"/>
    <w:rsid w:val="00D326DB"/>
    <w:pPr>
      <w:widowControl/>
      <w:snapToGrid w:val="0"/>
      <w:spacing w:line="240" w:lineRule="auto"/>
      <w:ind w:firstLine="0"/>
    </w:pPr>
    <w:rPr>
      <w:rFonts w:ascii="Times New Roman" w:hAnsi="Times New Roman" w:cs="Times New Roman"/>
      <w:b w:val="0"/>
      <w:bCs w:val="0"/>
      <w:sz w:val="24"/>
      <w:szCs w:val="20"/>
    </w:rPr>
  </w:style>
  <w:style w:type="paragraph" w:customStyle="1" w:styleId="1b">
    <w:name w:val="Обычный1"/>
    <w:rsid w:val="00D326DB"/>
    <w:pPr>
      <w:spacing w:after="0" w:line="240" w:lineRule="auto"/>
    </w:pPr>
    <w:rPr>
      <w:rFonts w:ascii="Times New Roman" w:eastAsia="Times New Roman" w:hAnsi="Times New Roman" w:cs="Times New Roman"/>
      <w:sz w:val="20"/>
      <w:szCs w:val="20"/>
      <w:lang w:eastAsia="ru-RU"/>
    </w:rPr>
  </w:style>
  <w:style w:type="paragraph" w:customStyle="1" w:styleId="consplusnormal1">
    <w:name w:val="consplusnormal"/>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
    <w:name w:val="conspluscell"/>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f1">
    <w:name w:val="Список а)"/>
    <w:basedOn w:val="aff8"/>
    <w:rsid w:val="00D326DB"/>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Cell0">
    <w:name w:val="ConsPlusCell"/>
    <w:rsid w:val="00D326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2">
    <w:name w:val="Balloon Text"/>
    <w:aliases w:val=" Знак5,Знак51"/>
    <w:basedOn w:val="a5"/>
    <w:link w:val="afff3"/>
    <w:rsid w:val="00D326DB"/>
    <w:pPr>
      <w:suppressAutoHyphens/>
      <w:spacing w:line="240" w:lineRule="auto"/>
      <w:ind w:firstLine="0"/>
    </w:pPr>
    <w:rPr>
      <w:rFonts w:ascii="Tahoma" w:hAnsi="Tahoma" w:cs="Times New Roman"/>
      <w:b w:val="0"/>
      <w:bCs w:val="0"/>
      <w:sz w:val="16"/>
      <w:szCs w:val="16"/>
      <w:lang w:val="x-none" w:eastAsia="x-none"/>
    </w:rPr>
  </w:style>
  <w:style w:type="character" w:customStyle="1" w:styleId="afff3">
    <w:name w:val="Текст выноски Знак"/>
    <w:aliases w:val=" Знак5 Знак,Знак51 Знак"/>
    <w:basedOn w:val="a6"/>
    <w:link w:val="afff2"/>
    <w:rsid w:val="00D326DB"/>
    <w:rPr>
      <w:rFonts w:ascii="Tahoma" w:eastAsia="Times New Roman" w:hAnsi="Tahoma" w:cs="Times New Roman"/>
      <w:sz w:val="16"/>
      <w:szCs w:val="16"/>
      <w:lang w:val="x-none" w:eastAsia="x-none"/>
    </w:rPr>
  </w:style>
  <w:style w:type="character" w:customStyle="1" w:styleId="ConsPlusNormal0">
    <w:name w:val="ConsPlusNormal Знак"/>
    <w:link w:val="ConsPlusNormal"/>
    <w:locked/>
    <w:rsid w:val="00D326DB"/>
    <w:rPr>
      <w:rFonts w:ascii="Arial" w:eastAsia="Times New Roman" w:hAnsi="Arial" w:cs="Arial"/>
      <w:sz w:val="20"/>
      <w:szCs w:val="20"/>
      <w:lang w:eastAsia="ru-RU"/>
    </w:rPr>
  </w:style>
  <w:style w:type="character" w:styleId="afff4">
    <w:name w:val="footnote reference"/>
    <w:aliases w:val="Знак сноски-FN,Знак сноски 1,Ciae niinee-FN,Referencia nota al pie,Ссылка на сноску 45,Appel note de bas de page"/>
    <w:semiHidden/>
    <w:rsid w:val="00D326DB"/>
    <w:rPr>
      <w:vertAlign w:val="superscript"/>
    </w:rPr>
  </w:style>
  <w:style w:type="character" w:styleId="afff5">
    <w:name w:val="Emphasis"/>
    <w:qFormat/>
    <w:rsid w:val="00D326DB"/>
    <w:rPr>
      <w:i/>
      <w:iCs/>
    </w:rPr>
  </w:style>
  <w:style w:type="table" w:styleId="1c">
    <w:name w:val="Table Grid 1"/>
    <w:basedOn w:val="a7"/>
    <w:rsid w:val="00D326DB"/>
    <w:pPr>
      <w:widowControl w:val="0"/>
      <w:spacing w:after="0" w:line="260" w:lineRule="auto"/>
      <w:ind w:firstLine="2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okmark3">
    <w:name w:val="bookmark3"/>
    <w:rsid w:val="00D326DB"/>
    <w:rPr>
      <w:shd w:val="clear" w:color="auto" w:fill="FFD800"/>
    </w:rPr>
  </w:style>
  <w:style w:type="paragraph" w:customStyle="1" w:styleId="headertexttopleveltextcentertext">
    <w:name w:val="headertext topleveltext centertext"/>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D326DB"/>
    <w:pPr>
      <w:widowControl/>
      <w:spacing w:before="120" w:after="120" w:line="240" w:lineRule="auto"/>
      <w:ind w:firstLine="0"/>
      <w:jc w:val="center"/>
    </w:pPr>
    <w:rPr>
      <w:rFonts w:ascii="Times New Roman" w:hAnsi="Times New Roman" w:cs="Times New Roman"/>
      <w:sz w:val="22"/>
      <w:szCs w:val="20"/>
    </w:rPr>
  </w:style>
  <w:style w:type="paragraph" w:customStyle="1" w:styleId="afff7">
    <w:name w:val="Знак Знак"/>
    <w:basedOn w:val="a5"/>
    <w:rsid w:val="00D326DB"/>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d">
    <w:name w:val="Абзац списка1"/>
    <w:basedOn w:val="a5"/>
    <w:link w:val="ListParagraphChar"/>
    <w:rsid w:val="00D326DB"/>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D326DB"/>
    <w:rPr>
      <w:vanish w:val="0"/>
      <w:webHidden w:val="0"/>
      <w:specVanish w:val="0"/>
    </w:rPr>
  </w:style>
  <w:style w:type="paragraph" w:customStyle="1" w:styleId="2d">
    <w:name w:val="Знак Знак Знак Знак Знак Знак2 Знак Знак Знак Знак Знак Знак"/>
    <w:basedOn w:val="a5"/>
    <w:rsid w:val="00D326DB"/>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ff8">
    <w:name w:val="Знак Знак"/>
    <w:basedOn w:val="a5"/>
    <w:rsid w:val="00D326DB"/>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txt">
    <w:name w:val="txt"/>
    <w:basedOn w:val="a5"/>
    <w:rsid w:val="00D326DB"/>
    <w:pPr>
      <w:widowControl/>
      <w:spacing w:before="100" w:beforeAutospacing="1" w:after="100" w:afterAutospacing="1" w:line="240" w:lineRule="auto"/>
      <w:ind w:firstLine="0"/>
      <w:jc w:val="left"/>
    </w:pPr>
    <w:rPr>
      <w:rFonts w:ascii="Verdana" w:hAnsi="Verdana" w:cs="Verdana"/>
      <w:b w:val="0"/>
      <w:bCs w:val="0"/>
      <w:color w:val="000000"/>
      <w:sz w:val="17"/>
      <w:szCs w:val="17"/>
    </w:rPr>
  </w:style>
  <w:style w:type="paragraph" w:customStyle="1" w:styleId="textb">
    <w:name w:val="textb"/>
    <w:basedOn w:val="a5"/>
    <w:rsid w:val="00D326DB"/>
    <w:pPr>
      <w:widowControl/>
      <w:spacing w:line="240" w:lineRule="auto"/>
      <w:ind w:firstLine="0"/>
      <w:jc w:val="left"/>
    </w:pPr>
    <w:rPr>
      <w:sz w:val="22"/>
      <w:szCs w:val="22"/>
    </w:rPr>
  </w:style>
  <w:style w:type="paragraph" w:customStyle="1" w:styleId="western">
    <w:name w:val="western"/>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Title">
    <w:name w:val="ConsTitle"/>
    <w:rsid w:val="00D326D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D326DB"/>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4">
    <w:name w:val="çàãîëîâîê 5"/>
    <w:basedOn w:val="a5"/>
    <w:next w:val="a5"/>
    <w:rsid w:val="00D326DB"/>
    <w:pPr>
      <w:keepNext/>
      <w:widowControl/>
      <w:spacing w:line="240" w:lineRule="auto"/>
      <w:ind w:firstLine="0"/>
      <w:jc w:val="center"/>
    </w:pPr>
    <w:rPr>
      <w:rFonts w:ascii="Times New Roman" w:hAnsi="Times New Roman" w:cs="Times New Roman"/>
      <w:b w:val="0"/>
      <w:bCs w:val="0"/>
      <w:sz w:val="24"/>
      <w:szCs w:val="24"/>
    </w:rPr>
  </w:style>
  <w:style w:type="paragraph" w:customStyle="1" w:styleId="Normal10-022">
    <w:name w:val="Стиль Normal + 10 пт полужирный По центру Слева:  -02 см Справ...2"/>
    <w:basedOn w:val="a5"/>
    <w:link w:val="Normal10-0220"/>
    <w:rsid w:val="00D326DB"/>
    <w:pPr>
      <w:widowControl/>
      <w:snapToGrid w:val="0"/>
      <w:spacing w:line="240" w:lineRule="auto"/>
      <w:ind w:left="-113" w:right="-113" w:firstLine="0"/>
      <w:jc w:val="center"/>
    </w:pPr>
    <w:rPr>
      <w:rFonts w:ascii="Times New Roman" w:hAnsi="Times New Roman" w:cs="Times New Roman"/>
      <w:sz w:val="20"/>
      <w:szCs w:val="20"/>
    </w:rPr>
  </w:style>
  <w:style w:type="character" w:customStyle="1" w:styleId="Normal10-0220">
    <w:name w:val="Стиль Normal + 10 пт полужирный По центру Слева:  -02 см Справ...2 Знак"/>
    <w:link w:val="Normal10-022"/>
    <w:locked/>
    <w:rsid w:val="00D326DB"/>
    <w:rPr>
      <w:rFonts w:ascii="Times New Roman" w:eastAsia="Times New Roman" w:hAnsi="Times New Roman" w:cs="Times New Roman"/>
      <w:b/>
      <w:bCs/>
      <w:sz w:val="20"/>
      <w:szCs w:val="20"/>
      <w:lang w:eastAsia="ru-RU"/>
    </w:rPr>
  </w:style>
  <w:style w:type="character" w:customStyle="1" w:styleId="FontStyle88">
    <w:name w:val="Font Style88"/>
    <w:rsid w:val="00D326DB"/>
    <w:rPr>
      <w:rFonts w:ascii="Times New Roman" w:hAnsi="Times New Roman" w:cs="Times New Roman"/>
      <w:sz w:val="22"/>
      <w:szCs w:val="22"/>
    </w:rPr>
  </w:style>
  <w:style w:type="paragraph" w:customStyle="1" w:styleId="afff9">
    <w:name w:val="Знак Знак Знак Знак"/>
    <w:basedOn w:val="a5"/>
    <w:rsid w:val="00D326DB"/>
    <w:pPr>
      <w:widowControl/>
      <w:spacing w:line="240" w:lineRule="auto"/>
      <w:ind w:firstLine="0"/>
      <w:jc w:val="left"/>
    </w:pPr>
    <w:rPr>
      <w:rFonts w:ascii="Verdana" w:hAnsi="Verdana" w:cs="Verdana"/>
      <w:b w:val="0"/>
      <w:bCs w:val="0"/>
      <w:sz w:val="20"/>
      <w:szCs w:val="20"/>
      <w:lang w:val="en-US" w:eastAsia="en-US"/>
    </w:rPr>
  </w:style>
  <w:style w:type="character" w:styleId="afffa">
    <w:name w:val="FollowedHyperlink"/>
    <w:rsid w:val="00D326DB"/>
    <w:rPr>
      <w:color w:val="800080"/>
      <w:u w:val="single"/>
    </w:rPr>
  </w:style>
  <w:style w:type="paragraph" w:customStyle="1" w:styleId="1e">
    <w:name w:val="Знак1 Знак Знак Знак Знак Знак Знак Знак Знак Знак Знак Знак Знак"/>
    <w:basedOn w:val="a5"/>
    <w:rsid w:val="00D326DB"/>
    <w:pPr>
      <w:adjustRightInd w:val="0"/>
      <w:spacing w:after="160" w:line="240" w:lineRule="exact"/>
      <w:ind w:firstLine="0"/>
      <w:jc w:val="right"/>
    </w:pPr>
    <w:rPr>
      <w:rFonts w:ascii="Times New Roman" w:hAnsi="Times New Roman" w:cs="Times New Roman"/>
      <w:b w:val="0"/>
      <w:bCs w:val="0"/>
      <w:sz w:val="20"/>
      <w:szCs w:val="20"/>
      <w:lang w:val="en-GB" w:eastAsia="en-US"/>
    </w:rPr>
  </w:style>
  <w:style w:type="character" w:customStyle="1" w:styleId="nobase">
    <w:name w:val="nobase"/>
    <w:basedOn w:val="a6"/>
    <w:rsid w:val="00D326DB"/>
  </w:style>
  <w:style w:type="character" w:customStyle="1" w:styleId="menuannot1">
    <w:name w:val="menuannot1"/>
    <w:rsid w:val="00D326DB"/>
    <w:rPr>
      <w:rFonts w:ascii="Arial" w:hAnsi="Arial" w:cs="Arial" w:hint="default"/>
      <w:strike w:val="0"/>
      <w:dstrike w:val="0"/>
      <w:color w:val="687B8E"/>
      <w:sz w:val="18"/>
      <w:szCs w:val="18"/>
      <w:u w:val="none"/>
      <w:effect w:val="none"/>
    </w:rPr>
  </w:style>
  <w:style w:type="paragraph" w:customStyle="1" w:styleId="1f">
    <w:name w:val="Знак Знак Знак Знак Знак Знак Знак Знак Знак Знак Знак Знак1 Знак Знак Знак Знак Знак Знак Знак Знак Знак Знак Знак Знак Знак"/>
    <w:basedOn w:val="a5"/>
    <w:rsid w:val="00D326DB"/>
    <w:pPr>
      <w:widowControl/>
      <w:spacing w:after="160" w:line="240" w:lineRule="exact"/>
      <w:ind w:firstLine="0"/>
      <w:jc w:val="left"/>
    </w:pPr>
    <w:rPr>
      <w:rFonts w:ascii="Verdana" w:hAnsi="Verdana" w:cs="Times New Roman"/>
      <w:b w:val="0"/>
      <w:bCs w:val="0"/>
      <w:sz w:val="20"/>
      <w:szCs w:val="20"/>
      <w:lang w:val="en-US" w:eastAsia="en-US"/>
    </w:rPr>
  </w:style>
  <w:style w:type="character" w:customStyle="1" w:styleId="HTML1">
    <w:name w:val="Адрес HTML Знак"/>
    <w:link w:val="HTML2"/>
    <w:rsid w:val="00D326DB"/>
    <w:rPr>
      <w:rFonts w:ascii="Arial" w:hAnsi="Arial" w:cs="Arial"/>
      <w:b/>
      <w:bCs/>
      <w:sz w:val="18"/>
      <w:szCs w:val="18"/>
    </w:rPr>
  </w:style>
  <w:style w:type="character" w:customStyle="1" w:styleId="doctitle1">
    <w:name w:val="doctitle1"/>
    <w:rsid w:val="00D326DB"/>
    <w:rPr>
      <w:rFonts w:ascii="Arial" w:hAnsi="Arial" w:cs="Arial" w:hint="default"/>
      <w:sz w:val="18"/>
      <w:szCs w:val="18"/>
    </w:rPr>
  </w:style>
  <w:style w:type="character" w:customStyle="1" w:styleId="bookmark">
    <w:name w:val="bookmark"/>
    <w:basedOn w:val="a6"/>
    <w:rsid w:val="00D326DB"/>
  </w:style>
  <w:style w:type="character" w:customStyle="1" w:styleId="TableFootnotelast2">
    <w:name w:val="Table_Footnote_last Знак Знак2"/>
    <w:aliases w:val="Table_Footnote_last Знак Знак Знак1,Table_Footnote_last Знак2,Текст сноски Знак Знак Знак Знак Знак1,Текст сноски Знак Знак Знак Знак2,Текст сноски Знак Знак Знак2,Текст сноски Знак Знак Знак Знак Знак Знак Знак Знак Знак1"/>
    <w:semiHidden/>
    <w:rsid w:val="00D326DB"/>
    <w:rPr>
      <w:rFonts w:ascii="Arial" w:hAnsi="Arial" w:cs="Arial"/>
      <w:lang w:val="ru-RU" w:eastAsia="ru-RU" w:bidi="ar-SA"/>
    </w:rPr>
  </w:style>
  <w:style w:type="character" w:customStyle="1" w:styleId="110">
    <w:name w:val="Знак Знак Знак Знак Знак Знак1 Знак1"/>
    <w:aliases w:val="Знак Знак Знак Знак Знак Знак Знак Знак3,Знак Знак Знак Знак Знак Знак Знак1 Знак1,Знак Знак Знак Знак Знак1 Знак1,Знак Знак Знак Знак Знак Знак Знак Знак1 Знак1,Знак Знак Знак Знак Знак Знак Знак Знак Знак Знак1"/>
    <w:rsid w:val="00D326DB"/>
    <w:rPr>
      <w:rFonts w:ascii="Arial" w:hAnsi="Arial" w:cs="Arial"/>
      <w:sz w:val="24"/>
      <w:szCs w:val="24"/>
      <w:lang w:val="ru-RU" w:eastAsia="ru-RU" w:bidi="ar-SA"/>
    </w:rPr>
  </w:style>
  <w:style w:type="character" w:customStyle="1" w:styleId="55">
    <w:name w:val="Знак5 Знак"/>
    <w:aliases w:val="Знак51 Знак Знак1"/>
    <w:rsid w:val="00D326DB"/>
    <w:rPr>
      <w:rFonts w:ascii="Tahoma" w:hAnsi="Tahoma"/>
      <w:sz w:val="16"/>
      <w:szCs w:val="16"/>
      <w:lang w:val="x-none" w:eastAsia="x-none" w:bidi="ar-SA"/>
    </w:rPr>
  </w:style>
  <w:style w:type="character" w:customStyle="1" w:styleId="180">
    <w:name w:val="Знак Знак18"/>
    <w:rsid w:val="00D326DB"/>
    <w:rPr>
      <w:rFonts w:ascii="Courier New" w:hAnsi="Courier New" w:cs="Courier New"/>
      <w:color w:val="000000"/>
      <w:lang w:val="ru-RU" w:eastAsia="ru-RU" w:bidi="ar-SA"/>
    </w:rPr>
  </w:style>
  <w:style w:type="character" w:customStyle="1" w:styleId="1f0">
    <w:name w:val="ВерхКолонтитул Знак Знак1"/>
    <w:locked/>
    <w:rsid w:val="00D326DB"/>
    <w:rPr>
      <w:rFonts w:ascii="Arial" w:hAnsi="Arial" w:cs="Arial"/>
      <w:b/>
      <w:bCs/>
      <w:sz w:val="18"/>
      <w:szCs w:val="18"/>
      <w:lang w:val="ru-RU" w:eastAsia="ru-RU" w:bidi="ar-SA"/>
    </w:rPr>
  </w:style>
  <w:style w:type="character" w:customStyle="1" w:styleId="afffb">
    <w:name w:val="Заголовок записки Знак"/>
    <w:link w:val="afffc"/>
    <w:rsid w:val="00D326DB"/>
    <w:rPr>
      <w:rFonts w:ascii="Arial" w:hAnsi="Arial"/>
      <w:b/>
      <w:bCs/>
      <w:sz w:val="18"/>
      <w:szCs w:val="18"/>
    </w:rPr>
  </w:style>
  <w:style w:type="paragraph" w:customStyle="1" w:styleId="1f1">
    <w:name w:val="Без интервала1"/>
    <w:basedOn w:val="a5"/>
    <w:rsid w:val="00D326DB"/>
    <w:pPr>
      <w:widowControl/>
      <w:spacing w:line="360" w:lineRule="auto"/>
      <w:ind w:firstLine="680"/>
    </w:pPr>
    <w:rPr>
      <w:rFonts w:ascii="Times New Roman" w:eastAsia="Calibri" w:hAnsi="Times New Roman" w:cs="Times New Roman"/>
      <w:b w:val="0"/>
      <w:bCs w:val="0"/>
      <w:sz w:val="24"/>
      <w:szCs w:val="24"/>
    </w:rPr>
  </w:style>
  <w:style w:type="character" w:customStyle="1" w:styleId="44">
    <w:name w:val="Знак4 Знак"/>
    <w:aliases w:val="Знак8 Знак,ВерхКолонтитул Знак Знак"/>
    <w:locked/>
    <w:rsid w:val="00D326DB"/>
    <w:rPr>
      <w:rFonts w:ascii="Arial" w:hAnsi="Arial" w:cs="Arial"/>
      <w:b/>
      <w:bCs/>
      <w:sz w:val="18"/>
      <w:szCs w:val="18"/>
      <w:lang w:val="x-none" w:eastAsia="ru-RU"/>
    </w:rPr>
  </w:style>
  <w:style w:type="character" w:customStyle="1" w:styleId="TableFootnotelast1">
    <w:name w:val="Table_Footnote_last Знак Знак1"/>
    <w:aliases w:val="Table_Footnote_last Знак Знак Знак,Table_Footnote_last Знак1,Текст сноски Знак Знак Знак Знак Знак,Текст сноски Знак Знак Знак Знак1,Текст сноски Знак Знак Знак1,Текст сноски Знак Знак Знак Знак Знак Знак Знак Знак Знак"/>
    <w:locked/>
    <w:rsid w:val="00D326DB"/>
    <w:rPr>
      <w:rFonts w:ascii="Arial" w:hAnsi="Arial" w:cs="Arial"/>
      <w:sz w:val="20"/>
      <w:szCs w:val="20"/>
      <w:lang w:val="x-none" w:eastAsia="ru-RU"/>
    </w:rPr>
  </w:style>
  <w:style w:type="character" w:customStyle="1" w:styleId="200">
    <w:name w:val="Знак Знак20"/>
    <w:locked/>
    <w:rsid w:val="00D326DB"/>
    <w:rPr>
      <w:rFonts w:ascii="Courier New" w:hAnsi="Courier New" w:cs="Times New Roman"/>
      <w:color w:val="000000"/>
      <w:sz w:val="20"/>
      <w:szCs w:val="20"/>
      <w:lang w:val="x-none" w:eastAsia="x-none"/>
    </w:rPr>
  </w:style>
  <w:style w:type="character" w:customStyle="1" w:styleId="1f2">
    <w:name w:val="Знак Знак Знак Знак Знак Знак1 Знак"/>
    <w:aliases w:val="Знак Знак Знак Знак Знак Знак Знак Знак2,Знак Знак Знак Знак Знак Знак Знак1 Знак,Знак Знак Знак Знак Знак1 Знак,Знак Знак Знак Знак Знак Знак Знак Знак1 Знак,Знак Знак Знак Знак Знак Знак Знак Знак Знак Знак"/>
    <w:locked/>
    <w:rsid w:val="00D326DB"/>
    <w:rPr>
      <w:rFonts w:ascii="Arial" w:hAnsi="Arial" w:cs="Arial"/>
      <w:sz w:val="24"/>
      <w:szCs w:val="24"/>
      <w:lang w:val="x-none" w:eastAsia="ru-RU"/>
    </w:rPr>
  </w:style>
  <w:style w:type="character" w:customStyle="1" w:styleId="210">
    <w:name w:val="Основной текст 2 Знак1"/>
    <w:aliases w:val="Знак12 Знак"/>
    <w:link w:val="25"/>
    <w:locked/>
    <w:rsid w:val="00D326DB"/>
    <w:rPr>
      <w:rFonts w:ascii="Arial" w:eastAsia="Times New Roman" w:hAnsi="Arial" w:cs="Arial"/>
      <w:sz w:val="24"/>
      <w:szCs w:val="24"/>
      <w:lang w:eastAsia="ru-RU"/>
    </w:rPr>
  </w:style>
  <w:style w:type="paragraph" w:customStyle="1" w:styleId="1f3">
    <w:name w:val="Знак1 Знак Знак Знак"/>
    <w:basedOn w:val="a5"/>
    <w:rsid w:val="00D326DB"/>
    <w:pPr>
      <w:widowControl/>
      <w:spacing w:line="240" w:lineRule="auto"/>
      <w:ind w:firstLine="0"/>
      <w:jc w:val="left"/>
    </w:pPr>
    <w:rPr>
      <w:rFonts w:ascii="Verdana" w:eastAsia="Calibri" w:hAnsi="Verdana" w:cs="Verdana"/>
      <w:b w:val="0"/>
      <w:bCs w:val="0"/>
      <w:sz w:val="20"/>
      <w:szCs w:val="20"/>
      <w:lang w:val="en-US" w:eastAsia="en-US"/>
    </w:rPr>
  </w:style>
  <w:style w:type="paragraph" w:customStyle="1" w:styleId="111">
    <w:name w:val="Знак11"/>
    <w:basedOn w:val="a5"/>
    <w:rsid w:val="00D326DB"/>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1Char0">
    <w:name w:val="Знак1 Знак Знак Знак Знак Знак Знак Знак Знак1 Char"/>
    <w:basedOn w:val="a5"/>
    <w:rsid w:val="00D326DB"/>
    <w:pPr>
      <w:widowControl/>
      <w:spacing w:after="160" w:line="240" w:lineRule="exact"/>
      <w:ind w:firstLine="0"/>
      <w:jc w:val="left"/>
    </w:pPr>
    <w:rPr>
      <w:rFonts w:ascii="Verdana" w:eastAsia="Calibri" w:hAnsi="Verdana" w:cs="Times New Roman"/>
      <w:b w:val="0"/>
      <w:bCs w:val="0"/>
      <w:sz w:val="20"/>
      <w:szCs w:val="20"/>
      <w:lang w:val="en-US" w:eastAsia="en-US"/>
    </w:rPr>
  </w:style>
  <w:style w:type="paragraph" w:customStyle="1" w:styleId="1f4">
    <w:name w:val="Знак Знак1 Знак"/>
    <w:basedOn w:val="a5"/>
    <w:rsid w:val="00D326DB"/>
    <w:pPr>
      <w:widowControl/>
      <w:spacing w:after="160" w:line="240" w:lineRule="exact"/>
      <w:ind w:firstLine="0"/>
      <w:jc w:val="left"/>
    </w:pPr>
    <w:rPr>
      <w:rFonts w:ascii="Verdana" w:eastAsia="Calibri" w:hAnsi="Verdana" w:cs="Times New Roman"/>
      <w:b w:val="0"/>
      <w:bCs w:val="0"/>
      <w:sz w:val="24"/>
      <w:szCs w:val="24"/>
      <w:lang w:val="en-US" w:eastAsia="en-US"/>
    </w:rPr>
  </w:style>
  <w:style w:type="paragraph" w:customStyle="1" w:styleId="2e">
    <w:name w:val="Знак Знак Знак2 Знак Знак Знак Знак Знак Знак Знак"/>
    <w:basedOn w:val="a5"/>
    <w:rsid w:val="00D326DB"/>
    <w:pPr>
      <w:widowControl/>
      <w:spacing w:line="240" w:lineRule="auto"/>
      <w:ind w:firstLine="0"/>
      <w:jc w:val="left"/>
    </w:pPr>
    <w:rPr>
      <w:rFonts w:ascii="Verdana" w:eastAsia="Calibri" w:hAnsi="Verdana" w:cs="Verdana"/>
      <w:b w:val="0"/>
      <w:bCs w:val="0"/>
      <w:sz w:val="20"/>
      <w:szCs w:val="20"/>
      <w:lang w:val="en-US" w:eastAsia="en-US"/>
    </w:rPr>
  </w:style>
  <w:style w:type="paragraph" w:customStyle="1" w:styleId="afffd">
    <w:name w:val="Знак Знак Знак Знак Знак Знак Знак Знак Знак Знак Знак Знак Знак"/>
    <w:basedOn w:val="a5"/>
    <w:rsid w:val="00D326DB"/>
    <w:pPr>
      <w:widowControl/>
      <w:spacing w:before="100" w:beforeAutospacing="1" w:after="100" w:afterAutospacing="1" w:line="240" w:lineRule="auto"/>
      <w:ind w:firstLine="0"/>
      <w:jc w:val="left"/>
    </w:pPr>
    <w:rPr>
      <w:rFonts w:ascii="Tahoma" w:eastAsia="Calibri" w:hAnsi="Tahoma" w:cs="Times New Roman"/>
      <w:b w:val="0"/>
      <w:bCs w:val="0"/>
      <w:sz w:val="20"/>
      <w:szCs w:val="20"/>
      <w:lang w:val="en-US" w:eastAsia="en-US"/>
    </w:rPr>
  </w:style>
  <w:style w:type="paragraph" w:customStyle="1" w:styleId="1f5">
    <w:name w:val="Знак Знак Знак Знак Знак Знак Знак Знак Знак Знак Знак Знак Знак Знак Знак1 Знак Знак Знак Знак Знак Знак Знак"/>
    <w:basedOn w:val="a5"/>
    <w:rsid w:val="00D326DB"/>
    <w:pPr>
      <w:widowControl/>
      <w:spacing w:before="100" w:beforeAutospacing="1" w:after="100" w:afterAutospacing="1" w:line="240" w:lineRule="auto"/>
      <w:ind w:firstLine="0"/>
      <w:jc w:val="left"/>
    </w:pPr>
    <w:rPr>
      <w:rFonts w:ascii="Tahoma" w:eastAsia="Calibri" w:hAnsi="Tahoma" w:cs="Times New Roman"/>
      <w:b w:val="0"/>
      <w:bCs w:val="0"/>
      <w:sz w:val="20"/>
      <w:szCs w:val="20"/>
      <w:lang w:val="en-US" w:eastAsia="en-US"/>
    </w:rPr>
  </w:style>
  <w:style w:type="paragraph" w:customStyle="1" w:styleId="1f6">
    <w:name w:val="Основной текст1"/>
    <w:basedOn w:val="a5"/>
    <w:rsid w:val="00D326DB"/>
    <w:pPr>
      <w:widowControl/>
      <w:snapToGrid w:val="0"/>
      <w:spacing w:line="240" w:lineRule="auto"/>
      <w:ind w:firstLine="0"/>
    </w:pPr>
    <w:rPr>
      <w:rFonts w:ascii="Times New Roman" w:eastAsia="Calibri" w:hAnsi="Times New Roman" w:cs="Times New Roman"/>
      <w:b w:val="0"/>
      <w:bCs w:val="0"/>
      <w:sz w:val="24"/>
      <w:szCs w:val="20"/>
    </w:rPr>
  </w:style>
  <w:style w:type="paragraph" w:customStyle="1" w:styleId="112">
    <w:name w:val="Обычный11"/>
    <w:rsid w:val="00D326DB"/>
    <w:pPr>
      <w:spacing w:after="0" w:line="240" w:lineRule="auto"/>
    </w:pPr>
    <w:rPr>
      <w:rFonts w:ascii="Times New Roman" w:eastAsia="Calibri" w:hAnsi="Times New Roman" w:cs="Times New Roman"/>
      <w:sz w:val="20"/>
      <w:szCs w:val="20"/>
      <w:lang w:eastAsia="ru-RU"/>
    </w:rPr>
  </w:style>
  <w:style w:type="character" w:customStyle="1" w:styleId="510">
    <w:name w:val="Знак51 Знак Знак"/>
    <w:locked/>
    <w:rsid w:val="00D326DB"/>
    <w:rPr>
      <w:rFonts w:ascii="Tahoma" w:hAnsi="Tahoma" w:cs="Times New Roman"/>
      <w:sz w:val="16"/>
      <w:szCs w:val="16"/>
      <w:lang w:val="x-none" w:eastAsia="x-none"/>
    </w:rPr>
  </w:style>
  <w:style w:type="paragraph" w:customStyle="1" w:styleId="1f7">
    <w:name w:val="Абзац списка1"/>
    <w:basedOn w:val="a5"/>
    <w:rsid w:val="00D326DB"/>
    <w:pPr>
      <w:widowControl/>
      <w:spacing w:line="240" w:lineRule="auto"/>
      <w:ind w:left="720" w:firstLine="0"/>
      <w:jc w:val="left"/>
    </w:pPr>
    <w:rPr>
      <w:rFonts w:ascii="Times New Roman" w:hAnsi="Times New Roman" w:cs="Times New Roman"/>
      <w:b w:val="0"/>
      <w:bCs w:val="0"/>
      <w:sz w:val="24"/>
      <w:szCs w:val="24"/>
    </w:rPr>
  </w:style>
  <w:style w:type="paragraph" w:customStyle="1" w:styleId="2f">
    <w:name w:val="Знак Знак Знак Знак Знак Знак2 Знак Знак Знак Знак Знак Знак"/>
    <w:basedOn w:val="a5"/>
    <w:rsid w:val="00D326DB"/>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2f0">
    <w:name w:val="Знак Знак Знак Знак Знак Знак2"/>
    <w:basedOn w:val="a5"/>
    <w:rsid w:val="00D326DB"/>
    <w:pPr>
      <w:widowControl/>
      <w:spacing w:line="240" w:lineRule="exact"/>
      <w:ind w:firstLine="0"/>
    </w:pPr>
    <w:rPr>
      <w:rFonts w:ascii="Times New Roman" w:eastAsia="Calibri" w:hAnsi="Times New Roman" w:cs="Times New Roman"/>
      <w:b w:val="0"/>
      <w:bCs w:val="0"/>
      <w:sz w:val="24"/>
      <w:szCs w:val="24"/>
      <w:lang w:val="en-US" w:eastAsia="en-US"/>
    </w:rPr>
  </w:style>
  <w:style w:type="table" w:customStyle="1" w:styleId="TableGridReport1">
    <w:name w:val="Table Grid Report1"/>
    <w:rsid w:val="00D326D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5"/>
    <w:rsid w:val="00D326DB"/>
    <w:pPr>
      <w:autoSpaceDE w:val="0"/>
      <w:autoSpaceDN w:val="0"/>
      <w:adjustRightInd w:val="0"/>
      <w:spacing w:line="322" w:lineRule="exact"/>
      <w:ind w:firstLine="706"/>
      <w:jc w:val="left"/>
    </w:pPr>
    <w:rPr>
      <w:rFonts w:ascii="Times New Roman" w:eastAsia="Calibri" w:hAnsi="Times New Roman" w:cs="Times New Roman"/>
      <w:b w:val="0"/>
      <w:bCs w:val="0"/>
      <w:sz w:val="24"/>
      <w:szCs w:val="24"/>
    </w:rPr>
  </w:style>
  <w:style w:type="paragraph" w:customStyle="1" w:styleId="1f8">
    <w:name w:val="Знак1 Знак Знак Знак Знак Знак Знак"/>
    <w:basedOn w:val="a5"/>
    <w:rsid w:val="00D326DB"/>
    <w:pPr>
      <w:widowControl/>
      <w:spacing w:after="160" w:line="240" w:lineRule="exact"/>
      <w:ind w:firstLine="0"/>
      <w:jc w:val="left"/>
    </w:pPr>
    <w:rPr>
      <w:rFonts w:ascii="Verdana" w:eastAsia="Calibri" w:hAnsi="Verdana" w:cs="Times New Roman"/>
      <w:b w:val="0"/>
      <w:bCs w:val="0"/>
      <w:sz w:val="24"/>
      <w:szCs w:val="24"/>
      <w:lang w:val="en-US" w:eastAsia="en-US"/>
    </w:rPr>
  </w:style>
  <w:style w:type="paragraph" w:customStyle="1" w:styleId="211">
    <w:name w:val="Знак Знак Знак2 Знак Знак Знак Знак Знак Знак Знак1"/>
    <w:basedOn w:val="a5"/>
    <w:rsid w:val="00D326DB"/>
    <w:pPr>
      <w:widowControl/>
      <w:spacing w:line="240" w:lineRule="auto"/>
      <w:ind w:firstLine="0"/>
      <w:jc w:val="left"/>
    </w:pPr>
    <w:rPr>
      <w:rFonts w:ascii="Verdana" w:eastAsia="Calibri" w:hAnsi="Verdana" w:cs="Verdana"/>
      <w:b w:val="0"/>
      <w:bCs w:val="0"/>
      <w:sz w:val="20"/>
      <w:szCs w:val="20"/>
      <w:lang w:val="en-US" w:eastAsia="en-US"/>
    </w:rPr>
  </w:style>
  <w:style w:type="paragraph" w:customStyle="1" w:styleId="113">
    <w:name w:val="Знак1 Знак Знак Знак Знак Знак Знак1"/>
    <w:basedOn w:val="a5"/>
    <w:rsid w:val="00D326DB"/>
    <w:pPr>
      <w:widowControl/>
      <w:spacing w:after="160" w:line="240" w:lineRule="exact"/>
      <w:ind w:firstLine="0"/>
      <w:jc w:val="left"/>
    </w:pPr>
    <w:rPr>
      <w:rFonts w:ascii="Verdana" w:eastAsia="Calibri" w:hAnsi="Verdana" w:cs="Verdana"/>
      <w:b w:val="0"/>
      <w:bCs w:val="0"/>
      <w:sz w:val="24"/>
      <w:szCs w:val="24"/>
      <w:lang w:val="en-US" w:eastAsia="en-US"/>
    </w:rPr>
  </w:style>
  <w:style w:type="character" w:styleId="afffe">
    <w:name w:val="annotation reference"/>
    <w:semiHidden/>
    <w:rsid w:val="00D326DB"/>
    <w:rPr>
      <w:sz w:val="16"/>
    </w:rPr>
  </w:style>
  <w:style w:type="paragraph" w:styleId="affff">
    <w:name w:val="annotation subject"/>
    <w:basedOn w:val="afff"/>
    <w:next w:val="afff"/>
    <w:link w:val="affff0"/>
    <w:semiHidden/>
    <w:rsid w:val="00D326DB"/>
    <w:rPr>
      <w:rFonts w:ascii="Times New Roman" w:eastAsia="Calibri" w:hAnsi="Times New Roman" w:cs="Times New Roman"/>
      <w:b/>
      <w:bCs/>
    </w:rPr>
  </w:style>
  <w:style w:type="character" w:customStyle="1" w:styleId="affff0">
    <w:name w:val="Тема примечания Знак"/>
    <w:basedOn w:val="afff0"/>
    <w:link w:val="affff"/>
    <w:semiHidden/>
    <w:rsid w:val="00D326DB"/>
    <w:rPr>
      <w:rFonts w:ascii="Times New Roman" w:eastAsia="Calibri" w:hAnsi="Times New Roman" w:cs="Times New Roman"/>
      <w:b/>
      <w:bCs/>
      <w:sz w:val="20"/>
      <w:szCs w:val="20"/>
      <w:lang w:eastAsia="ru-RU"/>
    </w:rPr>
  </w:style>
  <w:style w:type="paragraph" w:styleId="affff1">
    <w:name w:val="Document Map"/>
    <w:basedOn w:val="a5"/>
    <w:link w:val="affff2"/>
    <w:semiHidden/>
    <w:rsid w:val="00D326DB"/>
    <w:pPr>
      <w:widowControl/>
      <w:shd w:val="clear" w:color="auto" w:fill="000080"/>
      <w:spacing w:line="240" w:lineRule="auto"/>
      <w:ind w:firstLine="0"/>
      <w:jc w:val="left"/>
    </w:pPr>
    <w:rPr>
      <w:rFonts w:ascii="Tahoma" w:eastAsia="Calibri" w:hAnsi="Tahoma" w:cs="Tahoma"/>
      <w:b w:val="0"/>
      <w:bCs w:val="0"/>
      <w:sz w:val="20"/>
      <w:szCs w:val="20"/>
    </w:rPr>
  </w:style>
  <w:style w:type="character" w:customStyle="1" w:styleId="affff2">
    <w:name w:val="Схема документа Знак"/>
    <w:basedOn w:val="a6"/>
    <w:link w:val="affff1"/>
    <w:semiHidden/>
    <w:rsid w:val="00D326DB"/>
    <w:rPr>
      <w:rFonts w:ascii="Tahoma" w:eastAsia="Calibri" w:hAnsi="Tahoma" w:cs="Tahoma"/>
      <w:sz w:val="20"/>
      <w:szCs w:val="20"/>
      <w:shd w:val="clear" w:color="auto" w:fill="000080"/>
      <w:lang w:eastAsia="ru-RU"/>
    </w:rPr>
  </w:style>
  <w:style w:type="paragraph" w:customStyle="1" w:styleId="affff3">
    <w:name w:val="Отступ перед"/>
    <w:basedOn w:val="a5"/>
    <w:rsid w:val="00D326DB"/>
    <w:pPr>
      <w:shd w:val="clear" w:color="auto" w:fill="FFFFFF"/>
      <w:autoSpaceDE w:val="0"/>
      <w:autoSpaceDN w:val="0"/>
      <w:adjustRightInd w:val="0"/>
      <w:spacing w:before="120" w:line="240" w:lineRule="auto"/>
      <w:ind w:firstLine="284"/>
    </w:pPr>
    <w:rPr>
      <w:rFonts w:ascii="Times New Roman" w:eastAsia="Calibri" w:hAnsi="Times New Roman" w:cs="Times New Roman"/>
      <w:b w:val="0"/>
      <w:bCs w:val="0"/>
      <w:sz w:val="24"/>
      <w:szCs w:val="22"/>
    </w:rPr>
  </w:style>
  <w:style w:type="paragraph" w:customStyle="1" w:styleId="1f9">
    <w:name w:val="Знак Знак1 Знак Знак Знак Знак"/>
    <w:basedOn w:val="a5"/>
    <w:rsid w:val="00D326DB"/>
    <w:pPr>
      <w:widowControl/>
      <w:spacing w:after="160" w:line="240" w:lineRule="exact"/>
      <w:ind w:firstLine="0"/>
      <w:jc w:val="left"/>
    </w:pPr>
    <w:rPr>
      <w:rFonts w:ascii="Verdana" w:eastAsia="Calibri" w:hAnsi="Verdana" w:cs="Verdana"/>
      <w:b w:val="0"/>
      <w:bCs w:val="0"/>
      <w:sz w:val="24"/>
      <w:szCs w:val="24"/>
      <w:lang w:val="en-US" w:eastAsia="en-US"/>
    </w:rPr>
  </w:style>
  <w:style w:type="paragraph" w:customStyle="1" w:styleId="1fa">
    <w:name w:val="Без интервала1"/>
    <w:basedOn w:val="a5"/>
    <w:rsid w:val="00D326DB"/>
    <w:pPr>
      <w:widowControl/>
      <w:spacing w:line="360" w:lineRule="auto"/>
      <w:ind w:firstLine="680"/>
    </w:pPr>
    <w:rPr>
      <w:rFonts w:ascii="Times New Roman" w:eastAsia="Calibri" w:hAnsi="Times New Roman" w:cs="Times New Roman"/>
      <w:b w:val="0"/>
      <w:bCs w:val="0"/>
      <w:sz w:val="24"/>
      <w:szCs w:val="24"/>
    </w:rPr>
  </w:style>
  <w:style w:type="table" w:customStyle="1" w:styleId="TableGridReport11">
    <w:name w:val="Table Grid Report11"/>
    <w:rsid w:val="00D326DB"/>
    <w:pPr>
      <w:spacing w:after="0" w:line="240" w:lineRule="auto"/>
    </w:pPr>
    <w:rPr>
      <w:rFonts w:ascii="Arial" w:eastAsia="Calibri"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w:basedOn w:val="a5"/>
    <w:rsid w:val="00D326DB"/>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Default">
    <w:name w:val="Default"/>
    <w:rsid w:val="00D326D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inactivelink">
    <w:name w:val="inactivelink"/>
    <w:rsid w:val="00D326DB"/>
    <w:rPr>
      <w:rFonts w:cs="Times New Roman"/>
    </w:rPr>
  </w:style>
  <w:style w:type="table" w:customStyle="1" w:styleId="TableGridReport2">
    <w:name w:val="Table Grid Report2"/>
    <w:rsid w:val="00D326D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9">
    <w:name w:val="Список Знак"/>
    <w:link w:val="aff8"/>
    <w:locked/>
    <w:rsid w:val="00D326DB"/>
    <w:rPr>
      <w:rFonts w:ascii="Arial" w:eastAsia="Times New Roman" w:hAnsi="Arial" w:cs="Arial"/>
      <w:b/>
      <w:bCs/>
      <w:sz w:val="18"/>
      <w:szCs w:val="18"/>
      <w:lang w:eastAsia="ru-RU"/>
    </w:rPr>
  </w:style>
  <w:style w:type="paragraph" w:styleId="38">
    <w:name w:val="toc 3"/>
    <w:basedOn w:val="a5"/>
    <w:next w:val="a5"/>
    <w:autoRedefine/>
    <w:rsid w:val="00D326DB"/>
    <w:pPr>
      <w:widowControl/>
      <w:spacing w:line="240" w:lineRule="auto"/>
      <w:ind w:left="480" w:firstLine="0"/>
      <w:jc w:val="left"/>
    </w:pPr>
    <w:rPr>
      <w:rFonts w:ascii="Times New Roman" w:eastAsia="Calibri" w:hAnsi="Times New Roman" w:cs="Times New Roman"/>
      <w:b w:val="0"/>
      <w:bCs w:val="0"/>
      <w:i/>
      <w:iCs/>
      <w:sz w:val="20"/>
      <w:szCs w:val="20"/>
    </w:rPr>
  </w:style>
  <w:style w:type="paragraph" w:customStyle="1" w:styleId="a0">
    <w:name w:val="Список нумерованный"/>
    <w:basedOn w:val="a5"/>
    <w:rsid w:val="00D326DB"/>
    <w:pPr>
      <w:widowControl/>
      <w:numPr>
        <w:numId w:val="16"/>
      </w:numPr>
      <w:spacing w:before="120" w:line="240" w:lineRule="auto"/>
    </w:pPr>
    <w:rPr>
      <w:rFonts w:ascii="Times New Roman" w:eastAsia="Calibri" w:hAnsi="Times New Roman" w:cs="Times New Roman"/>
      <w:b w:val="0"/>
      <w:bCs w:val="0"/>
      <w:sz w:val="24"/>
      <w:szCs w:val="24"/>
    </w:rPr>
  </w:style>
  <w:style w:type="paragraph" w:customStyle="1" w:styleId="affff4">
    <w:name w:val="Табличный"/>
    <w:basedOn w:val="a5"/>
    <w:rsid w:val="00D326DB"/>
    <w:pPr>
      <w:keepNext/>
      <w:spacing w:before="60" w:after="60" w:line="240" w:lineRule="auto"/>
      <w:ind w:firstLine="0"/>
      <w:jc w:val="center"/>
    </w:pPr>
    <w:rPr>
      <w:rFonts w:ascii="Times New Roman" w:eastAsia="Calibri" w:hAnsi="Times New Roman" w:cs="Times New Roman"/>
      <w:bCs w:val="0"/>
      <w:sz w:val="22"/>
      <w:szCs w:val="20"/>
    </w:rPr>
  </w:style>
  <w:style w:type="paragraph" w:customStyle="1" w:styleId="affff5">
    <w:name w:val="Содержание"/>
    <w:basedOn w:val="a5"/>
    <w:rsid w:val="00D326DB"/>
    <w:pPr>
      <w:spacing w:before="240" w:after="240" w:line="240" w:lineRule="auto"/>
      <w:ind w:firstLine="0"/>
      <w:jc w:val="center"/>
    </w:pPr>
    <w:rPr>
      <w:rFonts w:ascii="Times New Roman" w:eastAsia="Calibri" w:hAnsi="Times New Roman" w:cs="Times New Roman"/>
      <w:bCs w:val="0"/>
      <w:caps/>
      <w:sz w:val="24"/>
      <w:szCs w:val="20"/>
    </w:rPr>
  </w:style>
  <w:style w:type="paragraph" w:styleId="1fc">
    <w:name w:val="toc 1"/>
    <w:basedOn w:val="a5"/>
    <w:next w:val="a5"/>
    <w:rsid w:val="00D326DB"/>
    <w:pPr>
      <w:widowControl/>
      <w:spacing w:before="120" w:after="120" w:line="240" w:lineRule="auto"/>
      <w:ind w:firstLine="0"/>
      <w:jc w:val="left"/>
    </w:pPr>
    <w:rPr>
      <w:rFonts w:ascii="Times New Roman" w:eastAsia="Calibri" w:hAnsi="Times New Roman" w:cs="Times New Roman"/>
      <w:caps/>
      <w:sz w:val="20"/>
      <w:szCs w:val="20"/>
    </w:rPr>
  </w:style>
  <w:style w:type="paragraph" w:customStyle="1" w:styleId="affff6">
    <w:name w:val="Название таблицы"/>
    <w:basedOn w:val="afff6"/>
    <w:rsid w:val="00D326DB"/>
    <w:pPr>
      <w:keepNext/>
      <w:spacing w:after="0"/>
      <w:jc w:val="left"/>
    </w:pPr>
    <w:rPr>
      <w:rFonts w:eastAsia="Calibri"/>
      <w:szCs w:val="22"/>
    </w:rPr>
  </w:style>
  <w:style w:type="paragraph" w:customStyle="1" w:styleId="1">
    <w:name w:val="Список 1)"/>
    <w:basedOn w:val="a5"/>
    <w:rsid w:val="00D326DB"/>
    <w:pPr>
      <w:widowControl/>
      <w:numPr>
        <w:numId w:val="14"/>
      </w:numPr>
      <w:spacing w:after="60" w:line="240" w:lineRule="auto"/>
    </w:pPr>
    <w:rPr>
      <w:rFonts w:ascii="Times New Roman" w:eastAsia="Calibri" w:hAnsi="Times New Roman" w:cs="Times New Roman"/>
      <w:b w:val="0"/>
      <w:bCs w:val="0"/>
      <w:sz w:val="24"/>
      <w:szCs w:val="24"/>
    </w:rPr>
  </w:style>
  <w:style w:type="paragraph" w:customStyle="1" w:styleId="a1">
    <w:name w:val="Табличный_нумерованный"/>
    <w:basedOn w:val="a5"/>
    <w:link w:val="affff7"/>
    <w:rsid w:val="00D326DB"/>
    <w:pPr>
      <w:widowControl/>
      <w:numPr>
        <w:numId w:val="13"/>
      </w:numPr>
      <w:spacing w:line="240" w:lineRule="auto"/>
      <w:jc w:val="left"/>
    </w:pPr>
    <w:rPr>
      <w:rFonts w:ascii="Times New Roman" w:eastAsia="Calibri" w:hAnsi="Times New Roman" w:cs="Times New Roman"/>
      <w:b w:val="0"/>
      <w:bCs w:val="0"/>
      <w:sz w:val="20"/>
      <w:szCs w:val="20"/>
    </w:rPr>
  </w:style>
  <w:style w:type="character" w:customStyle="1" w:styleId="affff7">
    <w:name w:val="Табличный_нумерованный Знак"/>
    <w:link w:val="a1"/>
    <w:locked/>
    <w:rsid w:val="00D326DB"/>
    <w:rPr>
      <w:rFonts w:ascii="Times New Roman" w:eastAsia="Calibri" w:hAnsi="Times New Roman" w:cs="Times New Roman"/>
      <w:sz w:val="20"/>
      <w:szCs w:val="20"/>
      <w:lang w:eastAsia="ru-RU"/>
    </w:rPr>
  </w:style>
  <w:style w:type="paragraph" w:styleId="45">
    <w:name w:val="toc 4"/>
    <w:basedOn w:val="a5"/>
    <w:next w:val="a5"/>
    <w:autoRedefine/>
    <w:rsid w:val="00D326DB"/>
    <w:pPr>
      <w:widowControl/>
      <w:spacing w:line="240" w:lineRule="auto"/>
      <w:ind w:left="720" w:firstLine="0"/>
      <w:jc w:val="left"/>
    </w:pPr>
    <w:rPr>
      <w:rFonts w:ascii="Times New Roman" w:eastAsia="Calibri" w:hAnsi="Times New Roman" w:cs="Times New Roman"/>
      <w:b w:val="0"/>
      <w:bCs w:val="0"/>
    </w:rPr>
  </w:style>
  <w:style w:type="paragraph" w:styleId="56">
    <w:name w:val="toc 5"/>
    <w:basedOn w:val="a5"/>
    <w:next w:val="a5"/>
    <w:autoRedefine/>
    <w:rsid w:val="00D326DB"/>
    <w:pPr>
      <w:widowControl/>
      <w:spacing w:line="240" w:lineRule="auto"/>
      <w:ind w:left="960" w:firstLine="0"/>
      <w:jc w:val="left"/>
    </w:pPr>
    <w:rPr>
      <w:rFonts w:ascii="Times New Roman" w:eastAsia="Calibri" w:hAnsi="Times New Roman" w:cs="Times New Roman"/>
      <w:b w:val="0"/>
      <w:bCs w:val="0"/>
    </w:rPr>
  </w:style>
  <w:style w:type="paragraph" w:styleId="62">
    <w:name w:val="toc 6"/>
    <w:basedOn w:val="a5"/>
    <w:next w:val="a5"/>
    <w:autoRedefine/>
    <w:rsid w:val="00D326DB"/>
    <w:pPr>
      <w:widowControl/>
      <w:spacing w:line="240" w:lineRule="auto"/>
      <w:ind w:left="1200" w:firstLine="0"/>
      <w:jc w:val="left"/>
    </w:pPr>
    <w:rPr>
      <w:rFonts w:ascii="Times New Roman" w:eastAsia="Calibri" w:hAnsi="Times New Roman" w:cs="Times New Roman"/>
      <w:b w:val="0"/>
      <w:bCs w:val="0"/>
    </w:rPr>
  </w:style>
  <w:style w:type="paragraph" w:styleId="72">
    <w:name w:val="toc 7"/>
    <w:basedOn w:val="a5"/>
    <w:next w:val="a5"/>
    <w:autoRedefine/>
    <w:rsid w:val="00D326DB"/>
    <w:pPr>
      <w:widowControl/>
      <w:spacing w:line="240" w:lineRule="auto"/>
      <w:ind w:left="1440" w:firstLine="0"/>
      <w:jc w:val="left"/>
    </w:pPr>
    <w:rPr>
      <w:rFonts w:ascii="Times New Roman" w:eastAsia="Calibri" w:hAnsi="Times New Roman" w:cs="Times New Roman"/>
      <w:b w:val="0"/>
      <w:bCs w:val="0"/>
    </w:rPr>
  </w:style>
  <w:style w:type="paragraph" w:styleId="82">
    <w:name w:val="toc 8"/>
    <w:basedOn w:val="a5"/>
    <w:next w:val="a5"/>
    <w:autoRedefine/>
    <w:rsid w:val="00D326DB"/>
    <w:pPr>
      <w:widowControl/>
      <w:spacing w:line="240" w:lineRule="auto"/>
      <w:ind w:left="1680" w:firstLine="0"/>
      <w:jc w:val="left"/>
    </w:pPr>
    <w:rPr>
      <w:rFonts w:ascii="Times New Roman" w:eastAsia="Calibri" w:hAnsi="Times New Roman" w:cs="Times New Roman"/>
      <w:b w:val="0"/>
      <w:bCs w:val="0"/>
    </w:rPr>
  </w:style>
  <w:style w:type="paragraph" w:styleId="92">
    <w:name w:val="toc 9"/>
    <w:basedOn w:val="a5"/>
    <w:next w:val="a5"/>
    <w:autoRedefine/>
    <w:rsid w:val="00D326DB"/>
    <w:pPr>
      <w:widowControl/>
      <w:spacing w:line="240" w:lineRule="auto"/>
      <w:ind w:left="1920" w:firstLine="0"/>
      <w:jc w:val="left"/>
    </w:pPr>
    <w:rPr>
      <w:rFonts w:ascii="Times New Roman" w:eastAsia="Calibri" w:hAnsi="Times New Roman" w:cs="Times New Roman"/>
      <w:b w:val="0"/>
      <w:bCs w:val="0"/>
    </w:rPr>
  </w:style>
  <w:style w:type="paragraph" w:styleId="affff8">
    <w:name w:val="toa heading"/>
    <w:basedOn w:val="a5"/>
    <w:next w:val="a5"/>
    <w:semiHidden/>
    <w:rsid w:val="00D326DB"/>
    <w:pPr>
      <w:widowControl/>
      <w:spacing w:before="40" w:after="20" w:line="240" w:lineRule="auto"/>
      <w:ind w:firstLine="0"/>
      <w:jc w:val="center"/>
    </w:pPr>
    <w:rPr>
      <w:rFonts w:ascii="Times New Roman" w:eastAsia="Calibri" w:hAnsi="Times New Roman" w:cs="Times New Roman"/>
      <w:bCs w:val="0"/>
      <w:sz w:val="22"/>
      <w:szCs w:val="20"/>
    </w:rPr>
  </w:style>
  <w:style w:type="paragraph" w:customStyle="1" w:styleId="a4">
    <w:name w:val="Требования"/>
    <w:basedOn w:val="a5"/>
    <w:rsid w:val="00D326DB"/>
    <w:pPr>
      <w:widowControl/>
      <w:numPr>
        <w:numId w:val="15"/>
      </w:numPr>
      <w:spacing w:before="120" w:after="60" w:line="240" w:lineRule="auto"/>
      <w:ind w:left="0" w:firstLine="567"/>
      <w:outlineLvl w:val="1"/>
    </w:pPr>
    <w:rPr>
      <w:rFonts w:ascii="Times New Roman" w:eastAsia="Calibri" w:hAnsi="Times New Roman" w:cs="Times New Roman"/>
      <w:b w:val="0"/>
      <w:i/>
      <w:iCs/>
      <w:sz w:val="24"/>
      <w:szCs w:val="24"/>
    </w:rPr>
  </w:style>
  <w:style w:type="paragraph" w:customStyle="1" w:styleId="1fd">
    <w:name w:val="Обычный 1"/>
    <w:basedOn w:val="a5"/>
    <w:next w:val="a5"/>
    <w:semiHidden/>
    <w:rsid w:val="00D326DB"/>
    <w:pPr>
      <w:widowControl/>
      <w:tabs>
        <w:tab w:val="num" w:pos="360"/>
      </w:tabs>
      <w:spacing w:before="120" w:line="240" w:lineRule="auto"/>
      <w:ind w:left="360" w:hanging="360"/>
    </w:pPr>
    <w:rPr>
      <w:rFonts w:ascii="Times New Roman" w:eastAsia="Calibri" w:hAnsi="Times New Roman" w:cs="Times New Roman"/>
      <w:b w:val="0"/>
      <w:bCs w:val="0"/>
      <w:sz w:val="24"/>
      <w:szCs w:val="20"/>
    </w:rPr>
  </w:style>
  <w:style w:type="paragraph" w:customStyle="1" w:styleId="affff9">
    <w:name w:val="Обычный влево"/>
    <w:basedOn w:val="1fd"/>
    <w:rsid w:val="00D326DB"/>
    <w:pPr>
      <w:tabs>
        <w:tab w:val="clear" w:pos="360"/>
      </w:tabs>
      <w:spacing w:before="0"/>
      <w:ind w:left="0" w:firstLine="0"/>
      <w:jc w:val="left"/>
    </w:pPr>
  </w:style>
  <w:style w:type="paragraph" w:customStyle="1" w:styleId="affffa">
    <w:name w:val="Табличный_по ширине"/>
    <w:basedOn w:val="affd"/>
    <w:rsid w:val="00D326DB"/>
    <w:pPr>
      <w:jc w:val="both"/>
    </w:pPr>
    <w:rPr>
      <w:rFonts w:eastAsia="Calibri"/>
    </w:rPr>
  </w:style>
  <w:style w:type="paragraph" w:customStyle="1" w:styleId="101">
    <w:name w:val="Табличный_центр_10"/>
    <w:basedOn w:val="a5"/>
    <w:rsid w:val="00D326DB"/>
    <w:pPr>
      <w:widowControl/>
      <w:spacing w:line="240" w:lineRule="auto"/>
      <w:ind w:firstLine="0"/>
      <w:jc w:val="center"/>
    </w:pPr>
    <w:rPr>
      <w:rFonts w:ascii="Times New Roman" w:eastAsia="Calibri" w:hAnsi="Times New Roman" w:cs="Times New Roman"/>
      <w:b w:val="0"/>
      <w:bCs w:val="0"/>
      <w:sz w:val="20"/>
      <w:szCs w:val="24"/>
    </w:rPr>
  </w:style>
  <w:style w:type="paragraph" w:customStyle="1" w:styleId="102">
    <w:name w:val="Табличный_слева_10"/>
    <w:basedOn w:val="a5"/>
    <w:rsid w:val="00D326DB"/>
    <w:pPr>
      <w:widowControl/>
      <w:spacing w:line="240" w:lineRule="auto"/>
      <w:ind w:firstLine="0"/>
      <w:jc w:val="left"/>
    </w:pPr>
    <w:rPr>
      <w:rFonts w:ascii="Times New Roman" w:eastAsia="Calibri" w:hAnsi="Times New Roman" w:cs="Times New Roman"/>
      <w:b w:val="0"/>
      <w:bCs w:val="0"/>
      <w:sz w:val="20"/>
      <w:szCs w:val="24"/>
    </w:rPr>
  </w:style>
  <w:style w:type="paragraph" w:customStyle="1" w:styleId="103">
    <w:name w:val="Табличный_по ширине_10"/>
    <w:basedOn w:val="a5"/>
    <w:rsid w:val="00D326DB"/>
    <w:pPr>
      <w:widowControl/>
      <w:spacing w:line="240" w:lineRule="auto"/>
      <w:ind w:firstLine="0"/>
    </w:pPr>
    <w:rPr>
      <w:rFonts w:ascii="Times New Roman" w:eastAsia="Calibri" w:hAnsi="Times New Roman" w:cs="Times New Roman"/>
      <w:b w:val="0"/>
      <w:bCs w:val="0"/>
      <w:sz w:val="20"/>
      <w:szCs w:val="24"/>
    </w:rPr>
  </w:style>
  <w:style w:type="paragraph" w:customStyle="1" w:styleId="10">
    <w:name w:val="Табличный_нумерованный_10"/>
    <w:basedOn w:val="a5"/>
    <w:rsid w:val="00D326DB"/>
    <w:pPr>
      <w:widowControl/>
      <w:numPr>
        <w:numId w:val="17"/>
      </w:numPr>
      <w:spacing w:line="240" w:lineRule="auto"/>
      <w:jc w:val="left"/>
    </w:pPr>
    <w:rPr>
      <w:rFonts w:ascii="Times New Roman" w:eastAsia="Calibri" w:hAnsi="Times New Roman" w:cs="Times New Roman"/>
      <w:b w:val="0"/>
      <w:bCs w:val="0"/>
      <w:sz w:val="20"/>
      <w:szCs w:val="24"/>
    </w:rPr>
  </w:style>
  <w:style w:type="paragraph" w:customStyle="1" w:styleId="104">
    <w:name w:val="Табличный_заголовки_10"/>
    <w:basedOn w:val="affa"/>
    <w:rsid w:val="00D326DB"/>
    <w:pPr>
      <w:jc w:val="center"/>
    </w:pPr>
    <w:rPr>
      <w:rFonts w:eastAsia="Calibri"/>
      <w:b/>
      <w:sz w:val="20"/>
    </w:rPr>
  </w:style>
  <w:style w:type="paragraph" w:styleId="affffb">
    <w:name w:val="Subtitle"/>
    <w:basedOn w:val="a5"/>
    <w:next w:val="a5"/>
    <w:link w:val="affffc"/>
    <w:qFormat/>
    <w:rsid w:val="00D326DB"/>
    <w:pPr>
      <w:widowControl/>
      <w:spacing w:before="200" w:after="900" w:line="360" w:lineRule="auto"/>
      <w:ind w:firstLine="680"/>
      <w:jc w:val="right"/>
    </w:pPr>
    <w:rPr>
      <w:rFonts w:ascii="Times New Roman" w:eastAsia="Calibri" w:hAnsi="Times New Roman" w:cs="Times New Roman"/>
      <w:b w:val="0"/>
      <w:bCs w:val="0"/>
      <w:i/>
      <w:iCs/>
      <w:sz w:val="24"/>
      <w:szCs w:val="24"/>
    </w:rPr>
  </w:style>
  <w:style w:type="character" w:customStyle="1" w:styleId="affffc">
    <w:name w:val="Подзаголовок Знак"/>
    <w:basedOn w:val="a6"/>
    <w:link w:val="affffb"/>
    <w:rsid w:val="00D326DB"/>
    <w:rPr>
      <w:rFonts w:ascii="Times New Roman" w:eastAsia="Calibri" w:hAnsi="Times New Roman" w:cs="Times New Roman"/>
      <w:i/>
      <w:iCs/>
      <w:sz w:val="24"/>
      <w:szCs w:val="24"/>
      <w:lang w:eastAsia="ru-RU"/>
    </w:rPr>
  </w:style>
  <w:style w:type="paragraph" w:customStyle="1" w:styleId="212">
    <w:name w:val="Цитата 21"/>
    <w:basedOn w:val="a5"/>
    <w:next w:val="a5"/>
    <w:link w:val="QuoteChar"/>
    <w:rsid w:val="00D326DB"/>
    <w:pPr>
      <w:widowControl/>
      <w:spacing w:line="360" w:lineRule="auto"/>
      <w:ind w:firstLine="680"/>
    </w:pPr>
    <w:rPr>
      <w:rFonts w:ascii="Cambria" w:eastAsia="Calibri" w:hAnsi="Cambria" w:cs="Times New Roman"/>
      <w:b w:val="0"/>
      <w:bCs w:val="0"/>
      <w:i/>
      <w:iCs/>
      <w:color w:val="5A5A5A"/>
      <w:sz w:val="24"/>
      <w:szCs w:val="24"/>
    </w:rPr>
  </w:style>
  <w:style w:type="character" w:customStyle="1" w:styleId="QuoteChar">
    <w:name w:val="Quote Char"/>
    <w:link w:val="212"/>
    <w:locked/>
    <w:rsid w:val="00D326DB"/>
    <w:rPr>
      <w:rFonts w:ascii="Cambria" w:eastAsia="Calibri" w:hAnsi="Cambria" w:cs="Times New Roman"/>
      <w:i/>
      <w:iCs/>
      <w:color w:val="5A5A5A"/>
      <w:sz w:val="24"/>
      <w:szCs w:val="24"/>
      <w:lang w:eastAsia="ru-RU"/>
    </w:rPr>
  </w:style>
  <w:style w:type="paragraph" w:customStyle="1" w:styleId="1fe">
    <w:name w:val="Выделенная цитата1"/>
    <w:basedOn w:val="a5"/>
    <w:next w:val="a5"/>
    <w:link w:val="IntenseQuoteChar"/>
    <w:rsid w:val="00D326DB"/>
    <w:pPr>
      <w:widowControl/>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Calibri" w:hAnsi="Cambria" w:cs="Times New Roman"/>
      <w:b w:val="0"/>
      <w:bCs w:val="0"/>
      <w:i/>
      <w:iCs/>
      <w:color w:val="F4F4F4"/>
      <w:sz w:val="24"/>
      <w:szCs w:val="24"/>
    </w:rPr>
  </w:style>
  <w:style w:type="character" w:customStyle="1" w:styleId="IntenseQuoteChar">
    <w:name w:val="Intense Quote Char"/>
    <w:link w:val="1fe"/>
    <w:locked/>
    <w:rsid w:val="00D326DB"/>
    <w:rPr>
      <w:rFonts w:ascii="Cambria" w:eastAsia="Calibri" w:hAnsi="Cambria" w:cs="Times New Roman"/>
      <w:i/>
      <w:iCs/>
      <w:color w:val="F4F4F4"/>
      <w:sz w:val="24"/>
      <w:szCs w:val="24"/>
      <w:shd w:val="clear" w:color="auto" w:fill="4F81BD"/>
      <w:lang w:eastAsia="ru-RU"/>
    </w:rPr>
  </w:style>
  <w:style w:type="character" w:customStyle="1" w:styleId="1ff">
    <w:name w:val="Слабое выделение1"/>
    <w:rsid w:val="00D326DB"/>
    <w:rPr>
      <w:i/>
      <w:color w:val="5A5A5A"/>
    </w:rPr>
  </w:style>
  <w:style w:type="character" w:customStyle="1" w:styleId="1ff0">
    <w:name w:val="Сильное выделение1"/>
    <w:rsid w:val="00D326DB"/>
    <w:rPr>
      <w:b/>
      <w:i/>
      <w:color w:val="4F81BD"/>
      <w:sz w:val="22"/>
    </w:rPr>
  </w:style>
  <w:style w:type="character" w:customStyle="1" w:styleId="1ff1">
    <w:name w:val="Слабая ссылка1"/>
    <w:rsid w:val="00D326DB"/>
    <w:rPr>
      <w:color w:val="auto"/>
      <w:u w:val="single" w:color="9BBB59"/>
    </w:rPr>
  </w:style>
  <w:style w:type="character" w:customStyle="1" w:styleId="1ff2">
    <w:name w:val="Сильная ссылка1"/>
    <w:rsid w:val="00D326DB"/>
    <w:rPr>
      <w:b/>
      <w:color w:val="76923C"/>
      <w:u w:val="single" w:color="9BBB59"/>
    </w:rPr>
  </w:style>
  <w:style w:type="character" w:customStyle="1" w:styleId="1ff3">
    <w:name w:val="Название книги1"/>
    <w:rsid w:val="00D326DB"/>
    <w:rPr>
      <w:rFonts w:ascii="Cambria" w:hAnsi="Cambria"/>
      <w:b/>
      <w:i/>
      <w:color w:val="auto"/>
    </w:rPr>
  </w:style>
  <w:style w:type="paragraph" w:customStyle="1" w:styleId="1ff4">
    <w:name w:val="Заголовок оглавления1"/>
    <w:basedOn w:val="12"/>
    <w:next w:val="a5"/>
    <w:rsid w:val="00D326DB"/>
    <w:pPr>
      <w:keepLines/>
      <w:tabs>
        <w:tab w:val="num" w:pos="1429"/>
      </w:tabs>
      <w:spacing w:before="480" w:after="0"/>
      <w:outlineLvl w:val="9"/>
    </w:pPr>
    <w:rPr>
      <w:rFonts w:ascii="Cambria" w:eastAsia="Calibri" w:hAnsi="Cambria" w:cs="Times New Roman"/>
      <w:color w:val="365F91"/>
      <w:kern w:val="0"/>
      <w:sz w:val="28"/>
      <w:szCs w:val="28"/>
    </w:rPr>
  </w:style>
  <w:style w:type="paragraph" w:styleId="39">
    <w:name w:val="Body Text 3"/>
    <w:basedOn w:val="a5"/>
    <w:link w:val="3a"/>
    <w:rsid w:val="00D326DB"/>
    <w:pPr>
      <w:widowControl/>
      <w:spacing w:after="120" w:line="360" w:lineRule="auto"/>
      <w:ind w:firstLine="680"/>
    </w:pPr>
    <w:rPr>
      <w:rFonts w:ascii="Times New Roman" w:eastAsia="Calibri" w:hAnsi="Times New Roman" w:cs="Times New Roman"/>
      <w:b w:val="0"/>
      <w:bCs w:val="0"/>
      <w:sz w:val="16"/>
      <w:szCs w:val="16"/>
    </w:rPr>
  </w:style>
  <w:style w:type="character" w:customStyle="1" w:styleId="3a">
    <w:name w:val="Основной текст 3 Знак"/>
    <w:basedOn w:val="a6"/>
    <w:link w:val="39"/>
    <w:rsid w:val="00D326DB"/>
    <w:rPr>
      <w:rFonts w:ascii="Times New Roman" w:eastAsia="Calibri" w:hAnsi="Times New Roman" w:cs="Times New Roman"/>
      <w:sz w:val="16"/>
      <w:szCs w:val="16"/>
      <w:lang w:eastAsia="ru-RU"/>
    </w:rPr>
  </w:style>
  <w:style w:type="paragraph" w:styleId="affffd">
    <w:name w:val="Block Text"/>
    <w:basedOn w:val="a5"/>
    <w:rsid w:val="00D326DB"/>
    <w:pPr>
      <w:widowControl/>
      <w:spacing w:line="360" w:lineRule="auto"/>
      <w:ind w:left="526" w:right="43" w:firstLine="709"/>
    </w:pPr>
    <w:rPr>
      <w:rFonts w:ascii="Times New Roman" w:eastAsia="Calibri" w:hAnsi="Times New Roman" w:cs="Times New Roman"/>
      <w:b w:val="0"/>
      <w:bCs w:val="0"/>
      <w:sz w:val="28"/>
      <w:szCs w:val="28"/>
    </w:rPr>
  </w:style>
  <w:style w:type="character" w:styleId="affffe">
    <w:name w:val="line number"/>
    <w:rsid w:val="00D326DB"/>
    <w:rPr>
      <w:sz w:val="18"/>
    </w:rPr>
  </w:style>
  <w:style w:type="paragraph" w:styleId="46">
    <w:name w:val="List 4"/>
    <w:basedOn w:val="aff8"/>
    <w:rsid w:val="00D326DB"/>
    <w:pPr>
      <w:widowControl/>
      <w:spacing w:after="240" w:line="240" w:lineRule="atLeast"/>
      <w:ind w:left="2520" w:hanging="360"/>
    </w:pPr>
    <w:rPr>
      <w:rFonts w:eastAsia="Calibri" w:cs="Times New Roman"/>
      <w:b w:val="0"/>
      <w:bCs w:val="0"/>
      <w:spacing w:val="-5"/>
      <w:sz w:val="20"/>
      <w:szCs w:val="20"/>
      <w:lang w:eastAsia="en-US"/>
    </w:rPr>
  </w:style>
  <w:style w:type="paragraph" w:styleId="57">
    <w:name w:val="List 5"/>
    <w:basedOn w:val="aff8"/>
    <w:rsid w:val="00D326DB"/>
    <w:pPr>
      <w:widowControl/>
      <w:spacing w:after="240" w:line="240" w:lineRule="atLeast"/>
      <w:ind w:left="2880" w:hanging="360"/>
    </w:pPr>
    <w:rPr>
      <w:rFonts w:eastAsia="Calibri" w:cs="Times New Roman"/>
      <w:b w:val="0"/>
      <w:bCs w:val="0"/>
      <w:spacing w:val="-5"/>
      <w:sz w:val="20"/>
      <w:szCs w:val="20"/>
      <w:lang w:eastAsia="en-US"/>
    </w:rPr>
  </w:style>
  <w:style w:type="paragraph" w:styleId="30">
    <w:name w:val="List Bullet 3"/>
    <w:basedOn w:val="aff0"/>
    <w:autoRedefine/>
    <w:rsid w:val="00D326DB"/>
    <w:pPr>
      <w:numPr>
        <w:numId w:val="6"/>
      </w:numPr>
      <w:tabs>
        <w:tab w:val="clear" w:pos="926"/>
        <w:tab w:val="num" w:pos="360"/>
      </w:tabs>
      <w:spacing w:after="240" w:line="240" w:lineRule="atLeast"/>
      <w:ind w:left="2160"/>
      <w:jc w:val="both"/>
    </w:pPr>
    <w:rPr>
      <w:rFonts w:eastAsia="Calibri"/>
      <w:spacing w:val="-5"/>
      <w:sz w:val="20"/>
      <w:szCs w:val="20"/>
      <w:lang w:eastAsia="en-US"/>
    </w:rPr>
  </w:style>
  <w:style w:type="paragraph" w:styleId="40">
    <w:name w:val="List Bullet 4"/>
    <w:basedOn w:val="aff0"/>
    <w:autoRedefine/>
    <w:rsid w:val="00D326DB"/>
    <w:pPr>
      <w:numPr>
        <w:numId w:val="7"/>
      </w:numPr>
      <w:tabs>
        <w:tab w:val="clear" w:pos="1209"/>
        <w:tab w:val="num" w:pos="360"/>
      </w:tabs>
      <w:spacing w:after="240" w:line="240" w:lineRule="atLeast"/>
      <w:ind w:left="2520"/>
      <w:jc w:val="both"/>
    </w:pPr>
    <w:rPr>
      <w:rFonts w:eastAsia="Calibri"/>
      <w:spacing w:val="-5"/>
      <w:sz w:val="20"/>
      <w:szCs w:val="20"/>
      <w:lang w:eastAsia="en-US"/>
    </w:rPr>
  </w:style>
  <w:style w:type="paragraph" w:styleId="50">
    <w:name w:val="List Bullet 5"/>
    <w:basedOn w:val="aff0"/>
    <w:autoRedefine/>
    <w:rsid w:val="00D326DB"/>
    <w:pPr>
      <w:numPr>
        <w:numId w:val="8"/>
      </w:numPr>
      <w:tabs>
        <w:tab w:val="clear" w:pos="1492"/>
        <w:tab w:val="num" w:pos="360"/>
      </w:tabs>
      <w:spacing w:after="240" w:line="240" w:lineRule="atLeast"/>
      <w:ind w:left="2880"/>
      <w:jc w:val="both"/>
    </w:pPr>
    <w:rPr>
      <w:rFonts w:eastAsia="Calibri"/>
      <w:spacing w:val="-5"/>
      <w:sz w:val="20"/>
      <w:szCs w:val="20"/>
      <w:lang w:eastAsia="en-US"/>
    </w:rPr>
  </w:style>
  <w:style w:type="paragraph" w:styleId="afffff">
    <w:name w:val="List Continue"/>
    <w:basedOn w:val="aff8"/>
    <w:rsid w:val="00D326DB"/>
    <w:pPr>
      <w:widowControl/>
      <w:spacing w:after="240" w:line="240" w:lineRule="atLeast"/>
      <w:ind w:left="1440" w:firstLine="0"/>
    </w:pPr>
    <w:rPr>
      <w:rFonts w:eastAsia="Calibri" w:cs="Times New Roman"/>
      <w:b w:val="0"/>
      <w:bCs w:val="0"/>
      <w:spacing w:val="-5"/>
      <w:sz w:val="20"/>
      <w:szCs w:val="20"/>
      <w:lang w:eastAsia="en-US"/>
    </w:rPr>
  </w:style>
  <w:style w:type="paragraph" w:styleId="47">
    <w:name w:val="List Continue 4"/>
    <w:basedOn w:val="afffff"/>
    <w:rsid w:val="00D326DB"/>
    <w:pPr>
      <w:ind w:left="2880"/>
    </w:pPr>
  </w:style>
  <w:style w:type="paragraph" w:styleId="58">
    <w:name w:val="List Continue 5"/>
    <w:basedOn w:val="afffff"/>
    <w:rsid w:val="00D326DB"/>
    <w:pPr>
      <w:ind w:left="3240"/>
    </w:pPr>
  </w:style>
  <w:style w:type="paragraph" w:styleId="2">
    <w:name w:val="List Number 2"/>
    <w:basedOn w:val="a"/>
    <w:rsid w:val="00D326DB"/>
    <w:pPr>
      <w:widowControl/>
      <w:numPr>
        <w:numId w:val="9"/>
      </w:numPr>
      <w:tabs>
        <w:tab w:val="clear" w:pos="643"/>
      </w:tabs>
      <w:spacing w:after="240" w:line="240" w:lineRule="atLeast"/>
      <w:ind w:left="1800"/>
    </w:pPr>
    <w:rPr>
      <w:rFonts w:eastAsia="Calibri"/>
      <w:b w:val="0"/>
      <w:bCs w:val="0"/>
      <w:spacing w:val="-5"/>
      <w:sz w:val="20"/>
      <w:szCs w:val="20"/>
      <w:lang w:eastAsia="en-US"/>
    </w:rPr>
  </w:style>
  <w:style w:type="paragraph" w:styleId="3">
    <w:name w:val="List Number 3"/>
    <w:basedOn w:val="a"/>
    <w:rsid w:val="00D326DB"/>
    <w:pPr>
      <w:widowControl/>
      <w:numPr>
        <w:numId w:val="10"/>
      </w:numPr>
      <w:tabs>
        <w:tab w:val="clear" w:pos="926"/>
        <w:tab w:val="num" w:pos="720"/>
      </w:tabs>
      <w:spacing w:after="240" w:line="240" w:lineRule="atLeast"/>
      <w:ind w:left="2160" w:firstLine="709"/>
    </w:pPr>
    <w:rPr>
      <w:rFonts w:eastAsia="Calibri"/>
      <w:b w:val="0"/>
      <w:bCs w:val="0"/>
      <w:spacing w:val="-5"/>
      <w:sz w:val="20"/>
      <w:szCs w:val="20"/>
      <w:lang w:eastAsia="en-US"/>
    </w:rPr>
  </w:style>
  <w:style w:type="paragraph" w:styleId="4">
    <w:name w:val="List Number 4"/>
    <w:basedOn w:val="a"/>
    <w:rsid w:val="00D326DB"/>
    <w:pPr>
      <w:widowControl/>
      <w:numPr>
        <w:numId w:val="11"/>
      </w:numPr>
      <w:tabs>
        <w:tab w:val="clear" w:pos="1209"/>
      </w:tabs>
      <w:spacing w:after="240" w:line="240" w:lineRule="atLeast"/>
      <w:ind w:left="2520"/>
    </w:pPr>
    <w:rPr>
      <w:rFonts w:eastAsia="Calibri"/>
      <w:b w:val="0"/>
      <w:bCs w:val="0"/>
      <w:spacing w:val="-5"/>
      <w:sz w:val="20"/>
      <w:szCs w:val="20"/>
      <w:lang w:eastAsia="en-US"/>
    </w:rPr>
  </w:style>
  <w:style w:type="paragraph" w:styleId="5">
    <w:name w:val="List Number 5"/>
    <w:basedOn w:val="a"/>
    <w:rsid w:val="00D326DB"/>
    <w:pPr>
      <w:widowControl/>
      <w:numPr>
        <w:numId w:val="12"/>
      </w:numPr>
      <w:tabs>
        <w:tab w:val="clear" w:pos="1492"/>
      </w:tabs>
      <w:spacing w:after="240" w:line="240" w:lineRule="atLeast"/>
      <w:ind w:left="2880"/>
    </w:pPr>
    <w:rPr>
      <w:rFonts w:eastAsia="Calibri"/>
      <w:b w:val="0"/>
      <w:bCs w:val="0"/>
      <w:spacing w:val="-5"/>
      <w:sz w:val="20"/>
      <w:szCs w:val="20"/>
      <w:lang w:eastAsia="en-US"/>
    </w:rPr>
  </w:style>
  <w:style w:type="paragraph" w:styleId="afffff0">
    <w:name w:val="Message Header"/>
    <w:basedOn w:val="afe"/>
    <w:link w:val="afffff1"/>
    <w:rsid w:val="00D326DB"/>
    <w:pPr>
      <w:keepLines/>
      <w:tabs>
        <w:tab w:val="left" w:pos="3600"/>
        <w:tab w:val="left" w:pos="4680"/>
      </w:tabs>
      <w:spacing w:line="280" w:lineRule="exact"/>
      <w:ind w:left="1080" w:right="2160" w:hanging="1080"/>
      <w:jc w:val="both"/>
    </w:pPr>
    <w:rPr>
      <w:rFonts w:eastAsia="Calibri" w:cs="Times New Roman"/>
      <w:sz w:val="22"/>
      <w:szCs w:val="22"/>
      <w:lang w:eastAsia="en-US"/>
    </w:rPr>
  </w:style>
  <w:style w:type="character" w:customStyle="1" w:styleId="afffff1">
    <w:name w:val="Шапка Знак"/>
    <w:basedOn w:val="a6"/>
    <w:link w:val="afffff0"/>
    <w:rsid w:val="00D326DB"/>
    <w:rPr>
      <w:rFonts w:ascii="Arial" w:eastAsia="Calibri" w:hAnsi="Arial" w:cs="Times New Roman"/>
    </w:rPr>
  </w:style>
  <w:style w:type="paragraph" w:styleId="afffff2">
    <w:name w:val="Normal Indent"/>
    <w:basedOn w:val="a5"/>
    <w:rsid w:val="00D326DB"/>
    <w:pPr>
      <w:widowControl/>
      <w:spacing w:line="360" w:lineRule="auto"/>
      <w:ind w:left="1440" w:firstLine="709"/>
    </w:pPr>
    <w:rPr>
      <w:rFonts w:eastAsia="Calibri"/>
      <w:b w:val="0"/>
      <w:bCs w:val="0"/>
      <w:spacing w:val="-5"/>
      <w:sz w:val="20"/>
      <w:szCs w:val="20"/>
      <w:lang w:eastAsia="en-US"/>
    </w:rPr>
  </w:style>
  <w:style w:type="paragraph" w:styleId="HTML2">
    <w:name w:val="HTML Address"/>
    <w:basedOn w:val="a5"/>
    <w:link w:val="HTML1"/>
    <w:rsid w:val="00D326DB"/>
    <w:pPr>
      <w:widowControl/>
      <w:spacing w:line="360" w:lineRule="auto"/>
      <w:ind w:left="1080" w:firstLine="709"/>
    </w:pPr>
    <w:rPr>
      <w:rFonts w:eastAsiaTheme="minorHAnsi"/>
      <w:lang w:eastAsia="en-US"/>
    </w:rPr>
  </w:style>
  <w:style w:type="character" w:customStyle="1" w:styleId="HTML10">
    <w:name w:val="Адрес HTML Знак1"/>
    <w:basedOn w:val="a6"/>
    <w:uiPriority w:val="99"/>
    <w:semiHidden/>
    <w:rsid w:val="00D326DB"/>
    <w:rPr>
      <w:rFonts w:ascii="Arial" w:eastAsia="Times New Roman" w:hAnsi="Arial" w:cs="Arial"/>
      <w:b/>
      <w:bCs/>
      <w:i/>
      <w:iCs/>
      <w:sz w:val="18"/>
      <w:szCs w:val="18"/>
      <w:lang w:eastAsia="ru-RU"/>
    </w:rPr>
  </w:style>
  <w:style w:type="paragraph" w:styleId="afffff3">
    <w:name w:val="envelope address"/>
    <w:basedOn w:val="a5"/>
    <w:rsid w:val="00D326DB"/>
    <w:pPr>
      <w:framePr w:w="7920" w:h="1980" w:hRule="exact" w:hSpace="180" w:wrap="auto" w:hAnchor="page" w:xAlign="center" w:yAlign="bottom"/>
      <w:widowControl/>
      <w:spacing w:line="360" w:lineRule="auto"/>
      <w:ind w:left="2880" w:firstLine="709"/>
    </w:pPr>
    <w:rPr>
      <w:rFonts w:eastAsia="Calibri"/>
      <w:b w:val="0"/>
      <w:bCs w:val="0"/>
      <w:spacing w:val="-5"/>
      <w:sz w:val="28"/>
      <w:szCs w:val="28"/>
      <w:lang w:eastAsia="en-US"/>
    </w:rPr>
  </w:style>
  <w:style w:type="character" w:styleId="HTML3">
    <w:name w:val="HTML Acronym"/>
    <w:rsid w:val="00D326DB"/>
    <w:rPr>
      <w:lang w:val="ru-RU" w:eastAsia="x-none"/>
    </w:rPr>
  </w:style>
  <w:style w:type="paragraph" w:styleId="afffff4">
    <w:name w:val="Date"/>
    <w:basedOn w:val="a5"/>
    <w:next w:val="a5"/>
    <w:link w:val="afffff5"/>
    <w:rsid w:val="00D326DB"/>
    <w:pPr>
      <w:widowControl/>
      <w:spacing w:line="360" w:lineRule="auto"/>
      <w:ind w:left="1080" w:firstLine="709"/>
    </w:pPr>
    <w:rPr>
      <w:rFonts w:eastAsia="Calibri" w:cs="Times New Roman"/>
      <w:b w:val="0"/>
      <w:bCs w:val="0"/>
      <w:spacing w:val="-5"/>
      <w:sz w:val="20"/>
      <w:szCs w:val="20"/>
      <w:lang w:eastAsia="en-US"/>
    </w:rPr>
  </w:style>
  <w:style w:type="character" w:customStyle="1" w:styleId="afffff5">
    <w:name w:val="Дата Знак"/>
    <w:basedOn w:val="a6"/>
    <w:link w:val="afffff4"/>
    <w:rsid w:val="00D326DB"/>
    <w:rPr>
      <w:rFonts w:ascii="Arial" w:eastAsia="Calibri" w:hAnsi="Arial" w:cs="Times New Roman"/>
      <w:spacing w:val="-5"/>
      <w:sz w:val="20"/>
      <w:szCs w:val="20"/>
    </w:rPr>
  </w:style>
  <w:style w:type="paragraph" w:styleId="afffc">
    <w:name w:val="Note Heading"/>
    <w:basedOn w:val="a5"/>
    <w:next w:val="a5"/>
    <w:link w:val="afffb"/>
    <w:rsid w:val="00D326DB"/>
    <w:pPr>
      <w:widowControl/>
      <w:spacing w:line="360" w:lineRule="auto"/>
      <w:ind w:left="1080" w:firstLine="709"/>
    </w:pPr>
    <w:rPr>
      <w:rFonts w:eastAsiaTheme="minorHAnsi" w:cstheme="minorBidi"/>
      <w:lang w:eastAsia="en-US"/>
    </w:rPr>
  </w:style>
  <w:style w:type="character" w:customStyle="1" w:styleId="1ff5">
    <w:name w:val="Заголовок записки Знак1"/>
    <w:basedOn w:val="a6"/>
    <w:uiPriority w:val="99"/>
    <w:semiHidden/>
    <w:rsid w:val="00D326DB"/>
    <w:rPr>
      <w:rFonts w:ascii="Arial" w:eastAsia="Times New Roman" w:hAnsi="Arial" w:cs="Arial"/>
      <w:b/>
      <w:bCs/>
      <w:sz w:val="18"/>
      <w:szCs w:val="18"/>
      <w:lang w:eastAsia="ru-RU"/>
    </w:rPr>
  </w:style>
  <w:style w:type="character" w:styleId="HTML4">
    <w:name w:val="HTML Keyboard"/>
    <w:rsid w:val="00D326DB"/>
    <w:rPr>
      <w:rFonts w:ascii="Courier New" w:hAnsi="Courier New"/>
      <w:sz w:val="20"/>
      <w:lang w:val="ru-RU" w:eastAsia="x-none"/>
    </w:rPr>
  </w:style>
  <w:style w:type="character" w:styleId="HTML5">
    <w:name w:val="HTML Code"/>
    <w:rsid w:val="00D326DB"/>
    <w:rPr>
      <w:rFonts w:ascii="Courier New" w:hAnsi="Courier New"/>
      <w:sz w:val="20"/>
      <w:lang w:val="ru-RU" w:eastAsia="x-none"/>
    </w:rPr>
  </w:style>
  <w:style w:type="paragraph" w:styleId="afffff6">
    <w:name w:val="Body Text First Indent"/>
    <w:basedOn w:val="afe"/>
    <w:link w:val="afffff7"/>
    <w:rsid w:val="00D326DB"/>
    <w:pPr>
      <w:spacing w:line="360" w:lineRule="auto"/>
      <w:ind w:left="1080" w:firstLine="210"/>
      <w:jc w:val="both"/>
    </w:pPr>
    <w:rPr>
      <w:rFonts w:eastAsia="Calibri" w:cs="Times New Roman"/>
      <w:spacing w:val="-5"/>
      <w:lang w:eastAsia="en-US"/>
    </w:rPr>
  </w:style>
  <w:style w:type="character" w:customStyle="1" w:styleId="afffff7">
    <w:name w:val="Красная строка Знак"/>
    <w:basedOn w:val="aff"/>
    <w:link w:val="afffff6"/>
    <w:rsid w:val="00D326DB"/>
    <w:rPr>
      <w:rFonts w:ascii="Arial" w:eastAsia="Calibri" w:hAnsi="Arial" w:cs="Times New Roman"/>
      <w:spacing w:val="-5"/>
      <w:sz w:val="24"/>
      <w:szCs w:val="24"/>
      <w:lang w:eastAsia="ru-RU"/>
    </w:rPr>
  </w:style>
  <w:style w:type="paragraph" w:styleId="2f1">
    <w:name w:val="Body Text First Indent 2"/>
    <w:basedOn w:val="afb"/>
    <w:link w:val="2f2"/>
    <w:rsid w:val="00D326DB"/>
    <w:pPr>
      <w:spacing w:line="360" w:lineRule="auto"/>
      <w:ind w:firstLine="210"/>
    </w:pPr>
    <w:rPr>
      <w:rFonts w:eastAsia="Calibri" w:cs="Times New Roman"/>
      <w:spacing w:val="-5"/>
      <w:lang w:eastAsia="en-US"/>
    </w:rPr>
  </w:style>
  <w:style w:type="character" w:customStyle="1" w:styleId="2f2">
    <w:name w:val="Красная строка 2 Знак"/>
    <w:basedOn w:val="afc"/>
    <w:link w:val="2f1"/>
    <w:rsid w:val="00D326DB"/>
    <w:rPr>
      <w:rFonts w:ascii="Arial" w:eastAsia="Calibri" w:hAnsi="Arial" w:cs="Times New Roman"/>
      <w:spacing w:val="-5"/>
      <w:sz w:val="24"/>
      <w:szCs w:val="24"/>
      <w:lang w:eastAsia="ru-RU"/>
    </w:rPr>
  </w:style>
  <w:style w:type="character" w:styleId="HTML6">
    <w:name w:val="HTML Sample"/>
    <w:rsid w:val="00D326DB"/>
    <w:rPr>
      <w:rFonts w:ascii="Courier New" w:hAnsi="Courier New"/>
      <w:lang w:val="ru-RU" w:eastAsia="x-none"/>
    </w:rPr>
  </w:style>
  <w:style w:type="paragraph" w:styleId="2f3">
    <w:name w:val="envelope return"/>
    <w:basedOn w:val="a5"/>
    <w:rsid w:val="00D326DB"/>
    <w:pPr>
      <w:widowControl/>
      <w:spacing w:line="360" w:lineRule="auto"/>
      <w:ind w:left="1080" w:firstLine="709"/>
    </w:pPr>
    <w:rPr>
      <w:rFonts w:eastAsia="Calibri"/>
      <w:b w:val="0"/>
      <w:bCs w:val="0"/>
      <w:spacing w:val="-5"/>
      <w:sz w:val="20"/>
      <w:szCs w:val="20"/>
      <w:lang w:eastAsia="en-US"/>
    </w:rPr>
  </w:style>
  <w:style w:type="character" w:styleId="HTML7">
    <w:name w:val="HTML Definition"/>
    <w:rsid w:val="00D326DB"/>
    <w:rPr>
      <w:i/>
      <w:lang w:val="ru-RU" w:eastAsia="x-none"/>
    </w:rPr>
  </w:style>
  <w:style w:type="character" w:styleId="HTML8">
    <w:name w:val="HTML Variable"/>
    <w:rsid w:val="00D326DB"/>
    <w:rPr>
      <w:i/>
      <w:lang w:val="ru-RU" w:eastAsia="x-none"/>
    </w:rPr>
  </w:style>
  <w:style w:type="character" w:styleId="HTML9">
    <w:name w:val="HTML Typewriter"/>
    <w:rsid w:val="00D326DB"/>
    <w:rPr>
      <w:rFonts w:ascii="Courier New" w:hAnsi="Courier New"/>
      <w:sz w:val="20"/>
      <w:lang w:val="ru-RU" w:eastAsia="x-none"/>
    </w:rPr>
  </w:style>
  <w:style w:type="paragraph" w:styleId="afffff8">
    <w:name w:val="Signature"/>
    <w:basedOn w:val="a5"/>
    <w:link w:val="afffff9"/>
    <w:rsid w:val="00D326DB"/>
    <w:pPr>
      <w:widowControl/>
      <w:spacing w:line="360" w:lineRule="auto"/>
      <w:ind w:left="4252" w:firstLine="709"/>
    </w:pPr>
    <w:rPr>
      <w:rFonts w:eastAsia="Calibri" w:cs="Times New Roman"/>
      <w:b w:val="0"/>
      <w:bCs w:val="0"/>
      <w:spacing w:val="-5"/>
      <w:sz w:val="20"/>
      <w:szCs w:val="20"/>
      <w:lang w:eastAsia="en-US"/>
    </w:rPr>
  </w:style>
  <w:style w:type="character" w:customStyle="1" w:styleId="afffff9">
    <w:name w:val="Подпись Знак"/>
    <w:basedOn w:val="a6"/>
    <w:link w:val="afffff8"/>
    <w:rsid w:val="00D326DB"/>
    <w:rPr>
      <w:rFonts w:ascii="Arial" w:eastAsia="Calibri" w:hAnsi="Arial" w:cs="Times New Roman"/>
      <w:spacing w:val="-5"/>
      <w:sz w:val="20"/>
      <w:szCs w:val="20"/>
    </w:rPr>
  </w:style>
  <w:style w:type="paragraph" w:styleId="afffffa">
    <w:name w:val="Salutation"/>
    <w:basedOn w:val="a5"/>
    <w:next w:val="a5"/>
    <w:link w:val="afffffb"/>
    <w:rsid w:val="00D326DB"/>
    <w:pPr>
      <w:widowControl/>
      <w:spacing w:line="360" w:lineRule="auto"/>
      <w:ind w:left="1080" w:firstLine="709"/>
    </w:pPr>
    <w:rPr>
      <w:rFonts w:eastAsia="Calibri" w:cs="Times New Roman"/>
      <w:b w:val="0"/>
      <w:bCs w:val="0"/>
      <w:spacing w:val="-5"/>
      <w:sz w:val="20"/>
      <w:szCs w:val="20"/>
      <w:lang w:eastAsia="en-US"/>
    </w:rPr>
  </w:style>
  <w:style w:type="character" w:customStyle="1" w:styleId="afffffb">
    <w:name w:val="Приветствие Знак"/>
    <w:basedOn w:val="a6"/>
    <w:link w:val="afffffa"/>
    <w:rsid w:val="00D326DB"/>
    <w:rPr>
      <w:rFonts w:ascii="Arial" w:eastAsia="Calibri" w:hAnsi="Arial" w:cs="Times New Roman"/>
      <w:spacing w:val="-5"/>
      <w:sz w:val="20"/>
      <w:szCs w:val="20"/>
    </w:rPr>
  </w:style>
  <w:style w:type="paragraph" w:styleId="afffffc">
    <w:name w:val="Closing"/>
    <w:basedOn w:val="a5"/>
    <w:link w:val="afffffd"/>
    <w:rsid w:val="00D326DB"/>
    <w:pPr>
      <w:widowControl/>
      <w:spacing w:line="360" w:lineRule="auto"/>
      <w:ind w:left="4252" w:firstLine="709"/>
    </w:pPr>
    <w:rPr>
      <w:rFonts w:eastAsia="Calibri" w:cs="Times New Roman"/>
      <w:b w:val="0"/>
      <w:bCs w:val="0"/>
      <w:spacing w:val="-5"/>
      <w:sz w:val="20"/>
      <w:szCs w:val="20"/>
      <w:lang w:eastAsia="en-US"/>
    </w:rPr>
  </w:style>
  <w:style w:type="character" w:customStyle="1" w:styleId="afffffd">
    <w:name w:val="Прощание Знак"/>
    <w:basedOn w:val="a6"/>
    <w:link w:val="afffffc"/>
    <w:rsid w:val="00D326DB"/>
    <w:rPr>
      <w:rFonts w:ascii="Arial" w:eastAsia="Calibri" w:hAnsi="Arial" w:cs="Times New Roman"/>
      <w:spacing w:val="-5"/>
      <w:sz w:val="20"/>
      <w:szCs w:val="20"/>
    </w:rPr>
  </w:style>
  <w:style w:type="character" w:styleId="HTMLa">
    <w:name w:val="HTML Cite"/>
    <w:rsid w:val="00D326DB"/>
    <w:rPr>
      <w:i/>
      <w:lang w:val="ru-RU" w:eastAsia="x-none"/>
    </w:rPr>
  </w:style>
  <w:style w:type="paragraph" w:styleId="afffffe">
    <w:name w:val="E-mail Signature"/>
    <w:basedOn w:val="a5"/>
    <w:link w:val="affffff"/>
    <w:rsid w:val="00D326DB"/>
    <w:pPr>
      <w:widowControl/>
      <w:spacing w:line="360" w:lineRule="auto"/>
      <w:ind w:left="1080" w:firstLine="709"/>
    </w:pPr>
    <w:rPr>
      <w:rFonts w:eastAsia="Calibri" w:cs="Times New Roman"/>
      <w:b w:val="0"/>
      <w:bCs w:val="0"/>
      <w:spacing w:val="-5"/>
      <w:sz w:val="20"/>
      <w:szCs w:val="20"/>
      <w:lang w:eastAsia="en-US"/>
    </w:rPr>
  </w:style>
  <w:style w:type="character" w:customStyle="1" w:styleId="affffff">
    <w:name w:val="Электронная подпись Знак"/>
    <w:basedOn w:val="a6"/>
    <w:link w:val="afffffe"/>
    <w:rsid w:val="00D326DB"/>
    <w:rPr>
      <w:rFonts w:ascii="Arial" w:eastAsia="Calibri" w:hAnsi="Arial" w:cs="Times New Roman"/>
      <w:spacing w:val="-5"/>
      <w:sz w:val="20"/>
      <w:szCs w:val="20"/>
    </w:rPr>
  </w:style>
  <w:style w:type="table" w:styleId="-1">
    <w:name w:val="Table Web 1"/>
    <w:basedOn w:val="a7"/>
    <w:rsid w:val="00D326DB"/>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7"/>
    <w:rsid w:val="00D326DB"/>
    <w:pPr>
      <w:spacing w:after="0" w:line="240" w:lineRule="auto"/>
    </w:pPr>
    <w:rPr>
      <w:rFonts w:ascii="Times New Roman" w:eastAsia="Calibri"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7"/>
    <w:rsid w:val="00D326DB"/>
    <w:pPr>
      <w:spacing w:after="0" w:line="240" w:lineRule="auto"/>
    </w:pPr>
    <w:rPr>
      <w:rFonts w:ascii="Times New Roman" w:eastAsia="Calibri"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0">
    <w:name w:val="Table Elegant"/>
    <w:basedOn w:val="a7"/>
    <w:rsid w:val="00D326DB"/>
    <w:pPr>
      <w:spacing w:after="0" w:line="240" w:lineRule="auto"/>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6">
    <w:name w:val="Table Subtle 1"/>
    <w:basedOn w:val="a7"/>
    <w:rsid w:val="00D326DB"/>
    <w:pPr>
      <w:spacing w:after="0" w:line="240" w:lineRule="auto"/>
    </w:pPr>
    <w:rPr>
      <w:rFonts w:ascii="Times New Roman" w:eastAsia="Calibri"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7"/>
    <w:rsid w:val="00D326DB"/>
    <w:pPr>
      <w:spacing w:after="0" w:line="240" w:lineRule="auto"/>
    </w:pPr>
    <w:rPr>
      <w:rFonts w:ascii="Times New Roman" w:eastAsia="Calibri"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7">
    <w:name w:val="Table Classic 1"/>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lassic 2"/>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7"/>
    <w:rsid w:val="00D326DB"/>
    <w:pPr>
      <w:spacing w:after="0" w:line="240" w:lineRule="auto"/>
    </w:pPr>
    <w:rPr>
      <w:rFonts w:ascii="Times New Roman" w:eastAsia="Calibri"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8">
    <w:name w:val="Table Classic 4"/>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8">
    <w:name w:val="Table 3D effects 1"/>
    <w:basedOn w:val="a7"/>
    <w:rsid w:val="00D326DB"/>
    <w:pPr>
      <w:spacing w:after="0" w:line="240" w:lineRule="auto"/>
    </w:pPr>
    <w:rPr>
      <w:rFonts w:ascii="Times New Roman" w:eastAsia="Calibri"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rsid w:val="00D326DB"/>
    <w:pPr>
      <w:spacing w:after="0" w:line="240" w:lineRule="auto"/>
    </w:pPr>
    <w:rPr>
      <w:rFonts w:ascii="Times New Roman" w:eastAsia="Calibri"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c">
    <w:name w:val="Table 3D effects 3"/>
    <w:basedOn w:val="a7"/>
    <w:rsid w:val="00D326DB"/>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9">
    <w:name w:val="Table Simple 1"/>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7">
    <w:name w:val="Table Simple 2"/>
    <w:basedOn w:val="a7"/>
    <w:rsid w:val="00D326DB"/>
    <w:pPr>
      <w:spacing w:after="0" w:line="240" w:lineRule="auto"/>
    </w:pPr>
    <w:rPr>
      <w:rFonts w:ascii="Times New Roman" w:eastAsia="Calibri"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d">
    <w:name w:val="Table Simple 3"/>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4">
    <w:name w:val="Сетка таблицы 11"/>
    <w:rsid w:val="00D326DB"/>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styleId="2f8">
    <w:name w:val="Table Grid 2"/>
    <w:basedOn w:val="a7"/>
    <w:rsid w:val="00D326DB"/>
    <w:pPr>
      <w:spacing w:after="0" w:line="240" w:lineRule="auto"/>
    </w:pPr>
    <w:rPr>
      <w:rFonts w:ascii="Times New Roman" w:eastAsia="Calibri"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7"/>
    <w:rsid w:val="00D326DB"/>
    <w:pPr>
      <w:spacing w:after="0" w:line="240" w:lineRule="auto"/>
    </w:pPr>
    <w:rPr>
      <w:rFonts w:ascii="Times New Roman" w:eastAsia="Calibri"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9">
    <w:name w:val="Table Grid 4"/>
    <w:basedOn w:val="a7"/>
    <w:rsid w:val="00D326DB"/>
    <w:pPr>
      <w:spacing w:after="0" w:line="240" w:lineRule="auto"/>
    </w:pPr>
    <w:rPr>
      <w:rFonts w:ascii="Times New Roman" w:eastAsia="Calibri"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9">
    <w:name w:val="Table Grid 5"/>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7"/>
    <w:rsid w:val="00D326DB"/>
    <w:pPr>
      <w:spacing w:after="0" w:line="240" w:lineRule="auto"/>
    </w:pPr>
    <w:rPr>
      <w:rFonts w:ascii="Times New Roman" w:eastAsia="Calibri"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7"/>
    <w:rsid w:val="00D326DB"/>
    <w:pPr>
      <w:spacing w:after="0" w:line="240" w:lineRule="auto"/>
    </w:pPr>
    <w:rPr>
      <w:rFonts w:ascii="Times New Roman" w:eastAsia="Calibri"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1">
    <w:name w:val="Table Contemporary"/>
    <w:basedOn w:val="a7"/>
    <w:rsid w:val="00D326DB"/>
    <w:pPr>
      <w:spacing w:after="0" w:line="240" w:lineRule="auto"/>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7"/>
    <w:rsid w:val="00D326DB"/>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a">
    <w:name w:val="Table Columns 1"/>
    <w:basedOn w:val="a7"/>
    <w:rsid w:val="00D326DB"/>
    <w:pPr>
      <w:spacing w:after="0" w:line="240" w:lineRule="auto"/>
    </w:pPr>
    <w:rPr>
      <w:rFonts w:ascii="Times New Roman" w:eastAsia="Calibri"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9">
    <w:name w:val="Table Columns 2"/>
    <w:basedOn w:val="a7"/>
    <w:rsid w:val="00D326DB"/>
    <w:pPr>
      <w:spacing w:after="0" w:line="240" w:lineRule="auto"/>
    </w:pPr>
    <w:rPr>
      <w:rFonts w:ascii="Times New Roman" w:eastAsia="Calibri"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olumns 3"/>
    <w:basedOn w:val="a7"/>
    <w:rsid w:val="00D326DB"/>
    <w:pPr>
      <w:spacing w:after="0" w:line="240" w:lineRule="auto"/>
    </w:pPr>
    <w:rPr>
      <w:rFonts w:ascii="Times New Roman" w:eastAsia="Calibri"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a">
    <w:name w:val="Table Columns 4"/>
    <w:basedOn w:val="a7"/>
    <w:rsid w:val="00D326DB"/>
    <w:pPr>
      <w:spacing w:after="0" w:line="240" w:lineRule="auto"/>
    </w:pPr>
    <w:rPr>
      <w:rFonts w:ascii="Times New Roman" w:eastAsia="Calibri"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a">
    <w:name w:val="Table Columns 5"/>
    <w:basedOn w:val="a7"/>
    <w:rsid w:val="00D326DB"/>
    <w:pPr>
      <w:spacing w:after="0" w:line="240" w:lineRule="auto"/>
    </w:pPr>
    <w:rPr>
      <w:rFonts w:ascii="Times New Roman" w:eastAsia="Calibri"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7"/>
    <w:rsid w:val="00D326DB"/>
    <w:pPr>
      <w:spacing w:after="0" w:line="240" w:lineRule="auto"/>
    </w:pPr>
    <w:rPr>
      <w:rFonts w:ascii="Times New Roman" w:eastAsia="Calibri"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7"/>
    <w:rsid w:val="00D326DB"/>
    <w:pPr>
      <w:spacing w:after="0" w:line="240" w:lineRule="auto"/>
    </w:pPr>
    <w:rPr>
      <w:rFonts w:ascii="Times New Roman" w:eastAsia="Calibri"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7"/>
    <w:rsid w:val="00D326DB"/>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D326DB"/>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7"/>
    <w:rsid w:val="00D326DB"/>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7"/>
    <w:rsid w:val="00D326DB"/>
    <w:pPr>
      <w:spacing w:after="0" w:line="240" w:lineRule="auto"/>
    </w:pPr>
    <w:rPr>
      <w:rFonts w:ascii="Times New Roman" w:eastAsia="Calibri"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7"/>
    <w:rsid w:val="00D326DB"/>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3">
    <w:name w:val="Table Theme"/>
    <w:basedOn w:val="a7"/>
    <w:rsid w:val="00D326D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b">
    <w:name w:val="Table Colorful 1"/>
    <w:basedOn w:val="a7"/>
    <w:rsid w:val="00D326DB"/>
    <w:pPr>
      <w:spacing w:after="0" w:line="240" w:lineRule="auto"/>
    </w:pPr>
    <w:rPr>
      <w:rFonts w:ascii="Times New Roman" w:eastAsia="Calibri"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a">
    <w:name w:val="Table Colorful 2"/>
    <w:basedOn w:val="a7"/>
    <w:rsid w:val="00D326DB"/>
    <w:pPr>
      <w:spacing w:after="0" w:line="240" w:lineRule="auto"/>
    </w:pPr>
    <w:rPr>
      <w:rFonts w:ascii="Times New Roman" w:eastAsia="Calibri"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7"/>
    <w:rsid w:val="00D326DB"/>
    <w:pPr>
      <w:spacing w:after="0" w:line="240" w:lineRule="auto"/>
    </w:pPr>
    <w:rPr>
      <w:rFonts w:ascii="Times New Roman" w:eastAsia="Calibri"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4">
    <w:name w:val="endnote text"/>
    <w:basedOn w:val="a5"/>
    <w:link w:val="affffff5"/>
    <w:rsid w:val="00D326DB"/>
    <w:pPr>
      <w:widowControl/>
      <w:spacing w:line="360" w:lineRule="auto"/>
      <w:ind w:firstLine="680"/>
    </w:pPr>
    <w:rPr>
      <w:rFonts w:ascii="Times New Roman" w:eastAsia="Calibri" w:hAnsi="Times New Roman" w:cs="Times New Roman"/>
      <w:b w:val="0"/>
      <w:bCs w:val="0"/>
      <w:sz w:val="20"/>
      <w:szCs w:val="20"/>
    </w:rPr>
  </w:style>
  <w:style w:type="character" w:customStyle="1" w:styleId="affffff5">
    <w:name w:val="Текст концевой сноски Знак"/>
    <w:basedOn w:val="a6"/>
    <w:link w:val="affffff4"/>
    <w:rsid w:val="00D326DB"/>
    <w:rPr>
      <w:rFonts w:ascii="Times New Roman" w:eastAsia="Calibri" w:hAnsi="Times New Roman" w:cs="Times New Roman"/>
      <w:sz w:val="20"/>
      <w:szCs w:val="20"/>
      <w:lang w:eastAsia="ru-RU"/>
    </w:rPr>
  </w:style>
  <w:style w:type="character" w:styleId="affffff6">
    <w:name w:val="endnote reference"/>
    <w:rsid w:val="00D326DB"/>
    <w:rPr>
      <w:vertAlign w:val="superscript"/>
    </w:rPr>
  </w:style>
  <w:style w:type="table" w:customStyle="1" w:styleId="2-51">
    <w:name w:val="Средняя заливка 2 - Акцент 51"/>
    <w:rsid w:val="00D326D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f7">
    <w:name w:val="Îáû÷íûé"/>
    <w:rsid w:val="00D326DB"/>
    <w:pPr>
      <w:spacing w:after="0" w:line="240" w:lineRule="auto"/>
    </w:pPr>
    <w:rPr>
      <w:rFonts w:ascii="Times New Roman" w:eastAsia="Calibri" w:hAnsi="Times New Roman" w:cs="Times New Roman"/>
      <w:sz w:val="28"/>
      <w:szCs w:val="20"/>
      <w:lang w:eastAsia="ru-RU"/>
    </w:rPr>
  </w:style>
  <w:style w:type="paragraph" w:customStyle="1" w:styleId="Sb">
    <w:name w:val="S_Титульный"/>
    <w:basedOn w:val="a5"/>
    <w:rsid w:val="00D326DB"/>
    <w:pPr>
      <w:widowControl/>
      <w:spacing w:line="360" w:lineRule="auto"/>
      <w:ind w:left="3240" w:firstLine="0"/>
      <w:jc w:val="right"/>
    </w:pPr>
    <w:rPr>
      <w:rFonts w:ascii="Times New Roman" w:eastAsia="Calibri" w:hAnsi="Times New Roman" w:cs="Times New Roman"/>
      <w:bCs w:val="0"/>
      <w:sz w:val="32"/>
      <w:szCs w:val="32"/>
    </w:rPr>
  </w:style>
  <w:style w:type="paragraph" w:customStyle="1" w:styleId="affffff8">
    <w:name w:val="ТЕКСТ ГРАД"/>
    <w:basedOn w:val="a5"/>
    <w:link w:val="affffff9"/>
    <w:rsid w:val="00D326DB"/>
    <w:pPr>
      <w:widowControl/>
      <w:spacing w:line="360" w:lineRule="auto"/>
      <w:ind w:firstLine="709"/>
    </w:pPr>
    <w:rPr>
      <w:rFonts w:ascii="Times New Roman" w:eastAsia="Calibri" w:hAnsi="Times New Roman" w:cs="Times New Roman"/>
      <w:b w:val="0"/>
      <w:bCs w:val="0"/>
      <w:sz w:val="24"/>
      <w:szCs w:val="24"/>
    </w:rPr>
  </w:style>
  <w:style w:type="character" w:customStyle="1" w:styleId="affffff9">
    <w:name w:val="ТЕКСТ ГРАД Знак"/>
    <w:link w:val="affffff8"/>
    <w:locked/>
    <w:rsid w:val="00D326DB"/>
    <w:rPr>
      <w:rFonts w:ascii="Times New Roman" w:eastAsia="Calibri" w:hAnsi="Times New Roman" w:cs="Times New Roman"/>
      <w:sz w:val="24"/>
      <w:szCs w:val="24"/>
      <w:lang w:eastAsia="ru-RU"/>
    </w:rPr>
  </w:style>
  <w:style w:type="paragraph" w:customStyle="1" w:styleId="affffffa">
    <w:name w:val="ООО  «Институт Территориального Планирования"/>
    <w:basedOn w:val="a5"/>
    <w:link w:val="affffffb"/>
    <w:rsid w:val="00D326DB"/>
    <w:pPr>
      <w:widowControl/>
      <w:spacing w:line="360" w:lineRule="auto"/>
      <w:ind w:left="709" w:firstLine="0"/>
      <w:jc w:val="right"/>
    </w:pPr>
    <w:rPr>
      <w:rFonts w:ascii="Times New Roman" w:eastAsia="Calibri" w:hAnsi="Times New Roman" w:cs="Times New Roman"/>
      <w:b w:val="0"/>
      <w:bCs w:val="0"/>
      <w:sz w:val="24"/>
      <w:szCs w:val="24"/>
    </w:rPr>
  </w:style>
  <w:style w:type="character" w:customStyle="1" w:styleId="affffffb">
    <w:name w:val="ООО  «Институт Территориального Планирования Знак"/>
    <w:link w:val="affffffa"/>
    <w:locked/>
    <w:rsid w:val="00D326DB"/>
    <w:rPr>
      <w:rFonts w:ascii="Times New Roman" w:eastAsia="Calibri" w:hAnsi="Times New Roman" w:cs="Times New Roman"/>
      <w:sz w:val="24"/>
      <w:szCs w:val="24"/>
      <w:lang w:eastAsia="ru-RU"/>
    </w:rPr>
  </w:style>
  <w:style w:type="character" w:customStyle="1" w:styleId="1ffc">
    <w:name w:val="Замещающий текст1"/>
    <w:semiHidden/>
    <w:rsid w:val="00D326DB"/>
    <w:rPr>
      <w:color w:val="808080"/>
    </w:rPr>
  </w:style>
  <w:style w:type="paragraph" w:customStyle="1" w:styleId="1ffd">
    <w:name w:val="Рецензия1"/>
    <w:hidden/>
    <w:semiHidden/>
    <w:rsid w:val="00D326DB"/>
    <w:pPr>
      <w:spacing w:after="0" w:line="240" w:lineRule="auto"/>
    </w:pPr>
    <w:rPr>
      <w:rFonts w:ascii="Times New Roman" w:eastAsia="Calibri" w:hAnsi="Times New Roman" w:cs="Times New Roman"/>
      <w:sz w:val="24"/>
      <w:szCs w:val="24"/>
      <w:lang w:eastAsia="ru-RU"/>
    </w:rPr>
  </w:style>
  <w:style w:type="paragraph" w:customStyle="1" w:styleId="Sc">
    <w:name w:val="S_Обложка_проект"/>
    <w:basedOn w:val="a5"/>
    <w:rsid w:val="00D326DB"/>
    <w:pPr>
      <w:widowControl/>
      <w:spacing w:line="360" w:lineRule="auto"/>
      <w:ind w:left="3240" w:firstLine="0"/>
      <w:jc w:val="right"/>
    </w:pPr>
    <w:rPr>
      <w:rFonts w:ascii="Times New Roman" w:eastAsia="Calibri" w:hAnsi="Times New Roman" w:cs="Times New Roman"/>
      <w:b w:val="0"/>
      <w:bCs w:val="0"/>
      <w:caps/>
      <w:sz w:val="24"/>
      <w:szCs w:val="24"/>
    </w:rPr>
  </w:style>
  <w:style w:type="paragraph" w:customStyle="1" w:styleId="S21">
    <w:name w:val="S_Титульный 2"/>
    <w:basedOn w:val="a5"/>
    <w:rsid w:val="00D326DB"/>
    <w:pPr>
      <w:widowControl/>
      <w:shd w:val="clear" w:color="auto" w:fill="FFFFFF"/>
      <w:snapToGrid w:val="0"/>
      <w:spacing w:line="240" w:lineRule="auto"/>
      <w:ind w:firstLine="0"/>
      <w:jc w:val="center"/>
    </w:pPr>
    <w:rPr>
      <w:rFonts w:ascii="Times New Roman" w:hAnsi="Times New Roman" w:cs="Times New Roman"/>
      <w:b w:val="0"/>
      <w:bCs w:val="0"/>
      <w:sz w:val="24"/>
      <w:szCs w:val="24"/>
      <w:lang w:eastAsia="ar-SA"/>
    </w:rPr>
  </w:style>
  <w:style w:type="paragraph" w:customStyle="1" w:styleId="S2">
    <w:name w:val="S_Заголовок 2"/>
    <w:basedOn w:val="20"/>
    <w:next w:val="a5"/>
    <w:autoRedefine/>
    <w:rsid w:val="00D326DB"/>
    <w:pPr>
      <w:keepNext w:val="0"/>
      <w:numPr>
        <w:ilvl w:val="1"/>
        <w:numId w:val="20"/>
      </w:numPr>
      <w:tabs>
        <w:tab w:val="clear" w:pos="720"/>
        <w:tab w:val="num" w:pos="360"/>
      </w:tabs>
      <w:spacing w:before="0" w:after="0" w:line="360" w:lineRule="auto"/>
      <w:ind w:left="0" w:firstLine="567"/>
      <w:jc w:val="both"/>
    </w:pPr>
    <w:rPr>
      <w:rFonts w:ascii="Times New Roman" w:eastAsia="Calibri" w:hAnsi="Times New Roman" w:cs="Times New Roman"/>
      <w:b w:val="0"/>
      <w:bCs w:val="0"/>
      <w:i w:val="0"/>
      <w:iCs w:val="0"/>
      <w:sz w:val="24"/>
      <w:szCs w:val="24"/>
    </w:rPr>
  </w:style>
  <w:style w:type="paragraph" w:customStyle="1" w:styleId="S3">
    <w:name w:val="S_Заголовок 3"/>
    <w:basedOn w:val="31"/>
    <w:rsid w:val="00D326DB"/>
    <w:pPr>
      <w:keepNext w:val="0"/>
      <w:numPr>
        <w:ilvl w:val="2"/>
        <w:numId w:val="20"/>
      </w:numPr>
      <w:tabs>
        <w:tab w:val="clear" w:pos="1800"/>
        <w:tab w:val="num" w:pos="360"/>
      </w:tabs>
      <w:spacing w:line="360" w:lineRule="auto"/>
      <w:ind w:left="0" w:firstLine="0"/>
      <w:jc w:val="center"/>
    </w:pPr>
    <w:rPr>
      <w:rFonts w:ascii="Times New Roman" w:eastAsia="Calibri" w:hAnsi="Times New Roman" w:cs="Times New Roman"/>
      <w:bCs w:val="0"/>
      <w:sz w:val="24"/>
      <w:szCs w:val="24"/>
      <w:u w:val="single"/>
    </w:rPr>
  </w:style>
  <w:style w:type="paragraph" w:customStyle="1" w:styleId="S4">
    <w:name w:val="S_Заголовок 4"/>
    <w:basedOn w:val="41"/>
    <w:link w:val="S40"/>
    <w:rsid w:val="00D326DB"/>
    <w:pPr>
      <w:keepNext w:val="0"/>
      <w:widowControl/>
      <w:numPr>
        <w:ilvl w:val="3"/>
        <w:numId w:val="20"/>
      </w:numPr>
      <w:tabs>
        <w:tab w:val="clear" w:pos="1800"/>
        <w:tab w:val="num" w:pos="643"/>
      </w:tabs>
      <w:spacing w:before="0" w:after="0" w:line="240" w:lineRule="auto"/>
      <w:ind w:left="643" w:hanging="360"/>
      <w:jc w:val="left"/>
    </w:pPr>
    <w:rPr>
      <w:rFonts w:eastAsia="Calibri"/>
      <w:b w:val="0"/>
      <w:bCs w:val="0"/>
      <w:i/>
      <w:sz w:val="24"/>
      <w:szCs w:val="24"/>
    </w:rPr>
  </w:style>
  <w:style w:type="paragraph" w:customStyle="1" w:styleId="S1">
    <w:name w:val="S_Заголовок 1"/>
    <w:basedOn w:val="a5"/>
    <w:rsid w:val="00D326DB"/>
    <w:pPr>
      <w:widowControl/>
      <w:numPr>
        <w:numId w:val="20"/>
      </w:numPr>
      <w:spacing w:line="240" w:lineRule="auto"/>
      <w:jc w:val="center"/>
    </w:pPr>
    <w:rPr>
      <w:rFonts w:ascii="Times New Roman" w:eastAsia="Calibri" w:hAnsi="Times New Roman" w:cs="Times New Roman"/>
      <w:bCs w:val="0"/>
      <w:caps/>
      <w:sz w:val="24"/>
      <w:szCs w:val="24"/>
    </w:rPr>
  </w:style>
  <w:style w:type="paragraph" w:customStyle="1" w:styleId="affffffc">
    <w:name w:val="ГРАД Основной текст"/>
    <w:basedOn w:val="a5"/>
    <w:link w:val="affffffd"/>
    <w:autoRedefine/>
    <w:rsid w:val="00D326DB"/>
    <w:pPr>
      <w:widowControl/>
      <w:tabs>
        <w:tab w:val="left" w:pos="540"/>
        <w:tab w:val="left" w:pos="1260"/>
        <w:tab w:val="left" w:pos="1620"/>
      </w:tabs>
      <w:spacing w:line="240" w:lineRule="auto"/>
      <w:ind w:firstLine="709"/>
    </w:pPr>
    <w:rPr>
      <w:rFonts w:ascii="Times New Roman" w:hAnsi="Times New Roman" w:cs="Times New Roman"/>
      <w:b w:val="0"/>
      <w:spacing w:val="4"/>
      <w:w w:val="109"/>
      <w:sz w:val="24"/>
      <w:szCs w:val="28"/>
    </w:rPr>
  </w:style>
  <w:style w:type="character" w:customStyle="1" w:styleId="affffffd">
    <w:name w:val="ГРАД Основной текст Знак Знак"/>
    <w:link w:val="affffffc"/>
    <w:locked/>
    <w:rsid w:val="00D326DB"/>
    <w:rPr>
      <w:rFonts w:ascii="Times New Roman" w:eastAsia="Times New Roman" w:hAnsi="Times New Roman" w:cs="Times New Roman"/>
      <w:bCs/>
      <w:spacing w:val="4"/>
      <w:w w:val="109"/>
      <w:sz w:val="24"/>
      <w:szCs w:val="28"/>
      <w:lang w:eastAsia="ru-RU"/>
    </w:rPr>
  </w:style>
  <w:style w:type="paragraph" w:customStyle="1" w:styleId="affffffe">
    <w:name w:val="ГРАД Список маркированный"/>
    <w:basedOn w:val="aff0"/>
    <w:autoRedefine/>
    <w:rsid w:val="00D326DB"/>
    <w:pPr>
      <w:tabs>
        <w:tab w:val="left" w:pos="900"/>
        <w:tab w:val="num" w:pos="1135"/>
      </w:tabs>
      <w:ind w:left="0" w:firstLine="709"/>
      <w:jc w:val="both"/>
    </w:pPr>
    <w:rPr>
      <w:rFonts w:ascii="Times New Roman" w:hAnsi="Times New Roman" w:cs="Times New Roman"/>
      <w:spacing w:val="-1"/>
      <w:w w:val="109"/>
      <w:lang w:eastAsia="en-US"/>
    </w:rPr>
  </w:style>
  <w:style w:type="paragraph" w:customStyle="1" w:styleId="S">
    <w:name w:val="S_Нумерованный"/>
    <w:basedOn w:val="a5"/>
    <w:link w:val="Sd"/>
    <w:autoRedefine/>
    <w:rsid w:val="00D326DB"/>
    <w:pPr>
      <w:widowControl/>
      <w:numPr>
        <w:numId w:val="21"/>
      </w:numPr>
      <w:tabs>
        <w:tab w:val="left" w:pos="992"/>
      </w:tabs>
      <w:spacing w:line="360" w:lineRule="auto"/>
      <w:ind w:left="0" w:firstLine="709"/>
    </w:pPr>
    <w:rPr>
      <w:rFonts w:ascii="Times New Roman" w:eastAsia="Calibri" w:hAnsi="Times New Roman" w:cs="Times New Roman"/>
      <w:b w:val="0"/>
      <w:bCs w:val="0"/>
      <w:sz w:val="24"/>
      <w:szCs w:val="24"/>
    </w:rPr>
  </w:style>
  <w:style w:type="character" w:customStyle="1" w:styleId="ConsNonformat0">
    <w:name w:val="ConsNonformat Знак"/>
    <w:link w:val="ConsNonformat"/>
    <w:locked/>
    <w:rsid w:val="00D326DB"/>
    <w:rPr>
      <w:rFonts w:ascii="Courier New" w:eastAsia="Times New Roman" w:hAnsi="Courier New" w:cs="Courier New"/>
      <w:sz w:val="20"/>
      <w:szCs w:val="20"/>
      <w:lang w:eastAsia="ru-RU"/>
    </w:rPr>
  </w:style>
  <w:style w:type="paragraph" w:customStyle="1" w:styleId="S50">
    <w:name w:val="S_Заголовок 5"/>
    <w:basedOn w:val="a5"/>
    <w:autoRedefine/>
    <w:rsid w:val="00D326DB"/>
    <w:pPr>
      <w:widowControl/>
      <w:spacing w:line="276" w:lineRule="auto"/>
      <w:ind w:left="567" w:firstLine="0"/>
      <w:jc w:val="left"/>
    </w:pPr>
    <w:rPr>
      <w:rFonts w:ascii="Times New Roman" w:eastAsia="Calibri" w:hAnsi="Times New Roman" w:cs="Times New Roman"/>
      <w:bCs w:val="0"/>
      <w:sz w:val="24"/>
      <w:szCs w:val="24"/>
    </w:rPr>
  </w:style>
  <w:style w:type="paragraph" w:customStyle="1" w:styleId="afffffff">
    <w:name w:val="_абзац"/>
    <w:basedOn w:val="a5"/>
    <w:link w:val="afffffff0"/>
    <w:rsid w:val="00D326DB"/>
    <w:pPr>
      <w:widowControl/>
      <w:spacing w:line="276" w:lineRule="auto"/>
      <w:ind w:firstLine="709"/>
    </w:pPr>
    <w:rPr>
      <w:rFonts w:ascii="Times New Roman" w:eastAsia="Calibri" w:hAnsi="Times New Roman" w:cs="Times New Roman"/>
      <w:b w:val="0"/>
      <w:bCs w:val="0"/>
      <w:sz w:val="24"/>
      <w:szCs w:val="24"/>
    </w:rPr>
  </w:style>
  <w:style w:type="character" w:customStyle="1" w:styleId="afffffff0">
    <w:name w:val="_абзац Знак"/>
    <w:link w:val="afffffff"/>
    <w:locked/>
    <w:rsid w:val="00D326DB"/>
    <w:rPr>
      <w:rFonts w:ascii="Times New Roman" w:eastAsia="Calibri" w:hAnsi="Times New Roman" w:cs="Times New Roman"/>
      <w:sz w:val="24"/>
      <w:szCs w:val="24"/>
      <w:lang w:eastAsia="ru-RU"/>
    </w:rPr>
  </w:style>
  <w:style w:type="paragraph" w:customStyle="1" w:styleId="s00">
    <w:name w:val="s0"/>
    <w:basedOn w:val="a5"/>
    <w:rsid w:val="00D326DB"/>
    <w:pPr>
      <w:widowControl/>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afffffff1">
    <w:name w:val="Список нумерованный Знак"/>
    <w:basedOn w:val="a5"/>
    <w:semiHidden/>
    <w:rsid w:val="00D326DB"/>
    <w:pPr>
      <w:widowControl/>
      <w:tabs>
        <w:tab w:val="num" w:pos="153"/>
        <w:tab w:val="left" w:pos="1260"/>
      </w:tabs>
      <w:spacing w:line="360" w:lineRule="auto"/>
      <w:ind w:left="153" w:hanging="153"/>
    </w:pPr>
    <w:rPr>
      <w:rFonts w:ascii="Times New Roman" w:eastAsia="Calibri" w:hAnsi="Times New Roman" w:cs="Times New Roman"/>
      <w:b w:val="0"/>
      <w:bCs w:val="0"/>
      <w:sz w:val="24"/>
      <w:szCs w:val="24"/>
    </w:rPr>
  </w:style>
  <w:style w:type="paragraph" w:styleId="afffffff2">
    <w:name w:val="table of figures"/>
    <w:basedOn w:val="a5"/>
    <w:next w:val="a5"/>
    <w:rsid w:val="00D326DB"/>
    <w:pPr>
      <w:widowControl/>
      <w:spacing w:line="240" w:lineRule="auto"/>
      <w:ind w:firstLine="0"/>
      <w:jc w:val="left"/>
    </w:pPr>
    <w:rPr>
      <w:rFonts w:ascii="Times New Roman" w:eastAsia="Calibri" w:hAnsi="Times New Roman" w:cs="Times New Roman"/>
      <w:b w:val="0"/>
      <w:bCs w:val="0"/>
      <w:sz w:val="24"/>
      <w:szCs w:val="24"/>
    </w:rPr>
  </w:style>
  <w:style w:type="paragraph" w:customStyle="1" w:styleId="1ffe">
    <w:name w:val="Список литературы1"/>
    <w:basedOn w:val="a5"/>
    <w:next w:val="a5"/>
    <w:semiHidden/>
    <w:rsid w:val="00D326DB"/>
    <w:pPr>
      <w:widowControl/>
      <w:spacing w:line="240" w:lineRule="auto"/>
      <w:ind w:firstLine="0"/>
      <w:jc w:val="left"/>
    </w:pPr>
    <w:rPr>
      <w:rFonts w:ascii="Times New Roman" w:eastAsia="Calibri" w:hAnsi="Times New Roman" w:cs="Times New Roman"/>
      <w:b w:val="0"/>
      <w:bCs w:val="0"/>
      <w:sz w:val="24"/>
      <w:szCs w:val="24"/>
    </w:rPr>
  </w:style>
  <w:style w:type="paragraph" w:styleId="afffffff3">
    <w:name w:val="table of authorities"/>
    <w:basedOn w:val="a5"/>
    <w:next w:val="a5"/>
    <w:rsid w:val="00D326DB"/>
    <w:pPr>
      <w:widowControl/>
      <w:spacing w:line="240" w:lineRule="auto"/>
      <w:ind w:left="240" w:hanging="240"/>
      <w:jc w:val="left"/>
    </w:pPr>
    <w:rPr>
      <w:rFonts w:ascii="Times New Roman" w:eastAsia="Calibri" w:hAnsi="Times New Roman" w:cs="Times New Roman"/>
      <w:b w:val="0"/>
      <w:bCs w:val="0"/>
      <w:sz w:val="24"/>
      <w:szCs w:val="24"/>
    </w:rPr>
  </w:style>
  <w:style w:type="paragraph" w:styleId="afffffff4">
    <w:name w:val="macro"/>
    <w:link w:val="afffffff5"/>
    <w:rsid w:val="00D326D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f5">
    <w:name w:val="Текст макроса Знак"/>
    <w:basedOn w:val="a6"/>
    <w:link w:val="afffffff4"/>
    <w:rsid w:val="00D326DB"/>
    <w:rPr>
      <w:rFonts w:ascii="Courier New" w:eastAsia="Calibri" w:hAnsi="Courier New" w:cs="Courier New"/>
      <w:sz w:val="20"/>
      <w:szCs w:val="20"/>
      <w:lang w:eastAsia="ru-RU"/>
    </w:rPr>
  </w:style>
  <w:style w:type="paragraph" w:styleId="1fff">
    <w:name w:val="index 1"/>
    <w:basedOn w:val="a5"/>
    <w:next w:val="a5"/>
    <w:autoRedefine/>
    <w:rsid w:val="00D326DB"/>
    <w:pPr>
      <w:widowControl/>
      <w:spacing w:line="240" w:lineRule="auto"/>
      <w:ind w:left="240" w:hanging="240"/>
      <w:jc w:val="left"/>
    </w:pPr>
    <w:rPr>
      <w:rFonts w:ascii="Times New Roman" w:eastAsia="Calibri" w:hAnsi="Times New Roman" w:cs="Times New Roman"/>
      <w:b w:val="0"/>
      <w:bCs w:val="0"/>
      <w:sz w:val="24"/>
      <w:szCs w:val="24"/>
    </w:rPr>
  </w:style>
  <w:style w:type="paragraph" w:styleId="afffffff6">
    <w:name w:val="index heading"/>
    <w:basedOn w:val="a5"/>
    <w:next w:val="1fff"/>
    <w:rsid w:val="00D326DB"/>
    <w:pPr>
      <w:widowControl/>
      <w:spacing w:line="240" w:lineRule="auto"/>
      <w:ind w:firstLine="0"/>
      <w:jc w:val="left"/>
    </w:pPr>
    <w:rPr>
      <w:rFonts w:ascii="Cambria" w:eastAsia="Calibri" w:hAnsi="Cambria" w:cs="Times New Roman"/>
      <w:sz w:val="24"/>
      <w:szCs w:val="24"/>
    </w:rPr>
  </w:style>
  <w:style w:type="paragraph" w:styleId="2fb">
    <w:name w:val="index 2"/>
    <w:basedOn w:val="a5"/>
    <w:next w:val="a5"/>
    <w:autoRedefine/>
    <w:rsid w:val="00D326DB"/>
    <w:pPr>
      <w:widowControl/>
      <w:spacing w:line="240" w:lineRule="auto"/>
      <w:ind w:left="480" w:hanging="240"/>
      <w:jc w:val="left"/>
    </w:pPr>
    <w:rPr>
      <w:rFonts w:ascii="Times New Roman" w:eastAsia="Calibri" w:hAnsi="Times New Roman" w:cs="Times New Roman"/>
      <w:b w:val="0"/>
      <w:bCs w:val="0"/>
      <w:sz w:val="24"/>
      <w:szCs w:val="24"/>
    </w:rPr>
  </w:style>
  <w:style w:type="paragraph" w:styleId="3f1">
    <w:name w:val="index 3"/>
    <w:basedOn w:val="a5"/>
    <w:next w:val="a5"/>
    <w:autoRedefine/>
    <w:rsid w:val="00D326DB"/>
    <w:pPr>
      <w:widowControl/>
      <w:spacing w:line="240" w:lineRule="auto"/>
      <w:ind w:left="720" w:hanging="240"/>
      <w:jc w:val="left"/>
    </w:pPr>
    <w:rPr>
      <w:rFonts w:ascii="Times New Roman" w:eastAsia="Calibri" w:hAnsi="Times New Roman" w:cs="Times New Roman"/>
      <w:b w:val="0"/>
      <w:bCs w:val="0"/>
      <w:sz w:val="24"/>
      <w:szCs w:val="24"/>
    </w:rPr>
  </w:style>
  <w:style w:type="paragraph" w:styleId="4b">
    <w:name w:val="index 4"/>
    <w:basedOn w:val="a5"/>
    <w:next w:val="a5"/>
    <w:autoRedefine/>
    <w:rsid w:val="00D326DB"/>
    <w:pPr>
      <w:widowControl/>
      <w:spacing w:line="240" w:lineRule="auto"/>
      <w:ind w:left="960" w:hanging="240"/>
      <w:jc w:val="left"/>
    </w:pPr>
    <w:rPr>
      <w:rFonts w:ascii="Times New Roman" w:eastAsia="Calibri" w:hAnsi="Times New Roman" w:cs="Times New Roman"/>
      <w:b w:val="0"/>
      <w:bCs w:val="0"/>
      <w:sz w:val="24"/>
      <w:szCs w:val="24"/>
    </w:rPr>
  </w:style>
  <w:style w:type="paragraph" w:styleId="5b">
    <w:name w:val="index 5"/>
    <w:basedOn w:val="a5"/>
    <w:next w:val="a5"/>
    <w:autoRedefine/>
    <w:rsid w:val="00D326DB"/>
    <w:pPr>
      <w:widowControl/>
      <w:spacing w:line="240" w:lineRule="auto"/>
      <w:ind w:left="1200" w:hanging="240"/>
      <w:jc w:val="left"/>
    </w:pPr>
    <w:rPr>
      <w:rFonts w:ascii="Times New Roman" w:eastAsia="Calibri" w:hAnsi="Times New Roman" w:cs="Times New Roman"/>
      <w:b w:val="0"/>
      <w:bCs w:val="0"/>
      <w:sz w:val="24"/>
      <w:szCs w:val="24"/>
    </w:rPr>
  </w:style>
  <w:style w:type="paragraph" w:styleId="64">
    <w:name w:val="index 6"/>
    <w:basedOn w:val="a5"/>
    <w:next w:val="a5"/>
    <w:autoRedefine/>
    <w:rsid w:val="00D326DB"/>
    <w:pPr>
      <w:widowControl/>
      <w:spacing w:line="240" w:lineRule="auto"/>
      <w:ind w:left="1440" w:hanging="240"/>
      <w:jc w:val="left"/>
    </w:pPr>
    <w:rPr>
      <w:rFonts w:ascii="Times New Roman" w:eastAsia="Calibri" w:hAnsi="Times New Roman" w:cs="Times New Roman"/>
      <w:b w:val="0"/>
      <w:bCs w:val="0"/>
      <w:sz w:val="24"/>
      <w:szCs w:val="24"/>
    </w:rPr>
  </w:style>
  <w:style w:type="paragraph" w:styleId="74">
    <w:name w:val="index 7"/>
    <w:basedOn w:val="a5"/>
    <w:next w:val="a5"/>
    <w:autoRedefine/>
    <w:rsid w:val="00D326DB"/>
    <w:pPr>
      <w:widowControl/>
      <w:spacing w:line="240" w:lineRule="auto"/>
      <w:ind w:left="1680" w:hanging="240"/>
      <w:jc w:val="left"/>
    </w:pPr>
    <w:rPr>
      <w:rFonts w:ascii="Times New Roman" w:eastAsia="Calibri" w:hAnsi="Times New Roman" w:cs="Times New Roman"/>
      <w:b w:val="0"/>
      <w:bCs w:val="0"/>
      <w:sz w:val="24"/>
      <w:szCs w:val="24"/>
    </w:rPr>
  </w:style>
  <w:style w:type="paragraph" w:styleId="84">
    <w:name w:val="index 8"/>
    <w:basedOn w:val="a5"/>
    <w:next w:val="a5"/>
    <w:autoRedefine/>
    <w:rsid w:val="00D326DB"/>
    <w:pPr>
      <w:widowControl/>
      <w:spacing w:line="240" w:lineRule="auto"/>
      <w:ind w:left="1920" w:hanging="240"/>
      <w:jc w:val="left"/>
    </w:pPr>
    <w:rPr>
      <w:rFonts w:ascii="Times New Roman" w:eastAsia="Calibri" w:hAnsi="Times New Roman" w:cs="Times New Roman"/>
      <w:b w:val="0"/>
      <w:bCs w:val="0"/>
      <w:sz w:val="24"/>
      <w:szCs w:val="24"/>
    </w:rPr>
  </w:style>
  <w:style w:type="paragraph" w:styleId="93">
    <w:name w:val="index 9"/>
    <w:basedOn w:val="a5"/>
    <w:next w:val="a5"/>
    <w:autoRedefine/>
    <w:rsid w:val="00D326DB"/>
    <w:pPr>
      <w:widowControl/>
      <w:spacing w:line="240" w:lineRule="auto"/>
      <w:ind w:left="2160" w:hanging="240"/>
      <w:jc w:val="left"/>
    </w:pPr>
    <w:rPr>
      <w:rFonts w:ascii="Times New Roman" w:eastAsia="Calibri" w:hAnsi="Times New Roman" w:cs="Times New Roman"/>
      <w:b w:val="0"/>
      <w:bCs w:val="0"/>
      <w:sz w:val="24"/>
      <w:szCs w:val="24"/>
    </w:rPr>
  </w:style>
  <w:style w:type="character" w:customStyle="1" w:styleId="submenu-table">
    <w:name w:val="submenu-table"/>
    <w:rsid w:val="00D326DB"/>
  </w:style>
  <w:style w:type="character" w:customStyle="1" w:styleId="ListParagraphChar">
    <w:name w:val="List Paragraph Char"/>
    <w:link w:val="1d"/>
    <w:locked/>
    <w:rsid w:val="00D326DB"/>
    <w:rPr>
      <w:rFonts w:ascii="Times New Roman" w:eastAsia="Calibri" w:hAnsi="Times New Roman" w:cs="Times New Roman"/>
      <w:sz w:val="24"/>
      <w:szCs w:val="24"/>
      <w:lang w:eastAsia="ru-RU"/>
    </w:rPr>
  </w:style>
  <w:style w:type="character" w:customStyle="1" w:styleId="fts-hit">
    <w:name w:val="fts-hit"/>
    <w:rsid w:val="00D326DB"/>
  </w:style>
  <w:style w:type="paragraph" w:customStyle="1" w:styleId="11">
    <w:name w:val="Маркированный_1"/>
    <w:basedOn w:val="a5"/>
    <w:semiHidden/>
    <w:rsid w:val="00D326DB"/>
    <w:pPr>
      <w:widowControl/>
      <w:numPr>
        <w:ilvl w:val="1"/>
        <w:numId w:val="23"/>
      </w:numPr>
      <w:tabs>
        <w:tab w:val="left" w:pos="900"/>
      </w:tabs>
      <w:spacing w:line="360" w:lineRule="auto"/>
      <w:ind w:firstLine="720"/>
    </w:pPr>
    <w:rPr>
      <w:rFonts w:ascii="Times New Roman" w:hAnsi="Times New Roman" w:cs="Times New Roman"/>
      <w:b w:val="0"/>
      <w:bCs w:val="0"/>
      <w:sz w:val="24"/>
      <w:szCs w:val="24"/>
      <w:lang w:eastAsia="en-US"/>
    </w:rPr>
  </w:style>
  <w:style w:type="paragraph" w:customStyle="1" w:styleId="afffffff7">
    <w:name w:val="Закладка"/>
    <w:basedOn w:val="12"/>
    <w:link w:val="afffffff8"/>
    <w:rsid w:val="00D326DB"/>
    <w:pPr>
      <w:autoSpaceDE w:val="0"/>
      <w:autoSpaceDN w:val="0"/>
      <w:adjustRightInd w:val="0"/>
      <w:spacing w:before="0" w:after="0"/>
      <w:ind w:firstLine="540"/>
      <w:jc w:val="both"/>
    </w:pPr>
    <w:rPr>
      <w:rFonts w:ascii="Times New Roman" w:eastAsia="Calibri" w:hAnsi="Times New Roman" w:cs="Times New Roman"/>
      <w:color w:val="365F91"/>
      <w:sz w:val="24"/>
    </w:rPr>
  </w:style>
  <w:style w:type="character" w:customStyle="1" w:styleId="afffffff8">
    <w:name w:val="Закладка Знак"/>
    <w:link w:val="afffffff7"/>
    <w:locked/>
    <w:rsid w:val="00D326DB"/>
    <w:rPr>
      <w:rFonts w:ascii="Times New Roman" w:eastAsia="Calibri" w:hAnsi="Times New Roman" w:cs="Times New Roman"/>
      <w:b/>
      <w:bCs/>
      <w:color w:val="365F91"/>
      <w:kern w:val="32"/>
      <w:sz w:val="24"/>
      <w:szCs w:val="32"/>
      <w:lang w:eastAsia="ru-RU"/>
    </w:rPr>
  </w:style>
  <w:style w:type="paragraph" w:customStyle="1" w:styleId="115">
    <w:name w:val="Абзац списка11"/>
    <w:basedOn w:val="a5"/>
    <w:rsid w:val="00D326DB"/>
    <w:pPr>
      <w:widowControl/>
      <w:spacing w:after="200" w:line="276" w:lineRule="auto"/>
      <w:ind w:left="720" w:firstLine="0"/>
      <w:contextualSpacing/>
      <w:jc w:val="left"/>
    </w:pPr>
    <w:rPr>
      <w:rFonts w:ascii="Calibri" w:hAnsi="Calibri" w:cs="Times New Roman"/>
      <w:b w:val="0"/>
      <w:bCs w:val="0"/>
      <w:sz w:val="22"/>
      <w:szCs w:val="22"/>
      <w:lang w:eastAsia="en-US"/>
    </w:rPr>
  </w:style>
  <w:style w:type="paragraph" w:customStyle="1" w:styleId="afffffff9">
    <w:name w:val="Основной"/>
    <w:basedOn w:val="afb"/>
    <w:rsid w:val="00D326DB"/>
    <w:pPr>
      <w:spacing w:after="0"/>
      <w:ind w:left="0" w:firstLine="680"/>
      <w:jc w:val="both"/>
    </w:pPr>
    <w:rPr>
      <w:rFonts w:ascii="Times New Roman" w:eastAsia="Calibri" w:hAnsi="Times New Roman" w:cs="Times New Roman"/>
      <w:sz w:val="28"/>
    </w:rPr>
  </w:style>
  <w:style w:type="paragraph" w:customStyle="1" w:styleId="65">
    <w:name w:val="заголовок 6"/>
    <w:basedOn w:val="a5"/>
    <w:next w:val="a5"/>
    <w:rsid w:val="00D326DB"/>
    <w:pPr>
      <w:keepNext/>
      <w:widowControl/>
      <w:autoSpaceDE w:val="0"/>
      <w:autoSpaceDN w:val="0"/>
      <w:spacing w:line="240" w:lineRule="auto"/>
      <w:ind w:firstLine="0"/>
      <w:jc w:val="center"/>
    </w:pPr>
    <w:rPr>
      <w:rFonts w:ascii="Courier New" w:eastAsia="Calibri" w:hAnsi="Courier New" w:cs="Courier New"/>
      <w:b w:val="0"/>
      <w:bCs w:val="0"/>
      <w:sz w:val="24"/>
      <w:szCs w:val="24"/>
    </w:rPr>
  </w:style>
  <w:style w:type="paragraph" w:customStyle="1" w:styleId="1466">
    <w:name w:val="1466"/>
    <w:basedOn w:val="a5"/>
    <w:rsid w:val="00D326DB"/>
    <w:pPr>
      <w:widowControl/>
      <w:autoSpaceDE w:val="0"/>
      <w:autoSpaceDN w:val="0"/>
      <w:spacing w:before="120" w:after="120" w:line="240" w:lineRule="auto"/>
      <w:ind w:firstLine="0"/>
      <w:jc w:val="center"/>
    </w:pPr>
    <w:rPr>
      <w:rFonts w:ascii="Times New Roman" w:eastAsia="Calibri" w:hAnsi="Times New Roman" w:cs="Times New Roman"/>
      <w:color w:val="000000"/>
      <w:sz w:val="28"/>
      <w:szCs w:val="28"/>
    </w:rPr>
  </w:style>
  <w:style w:type="paragraph" w:customStyle="1" w:styleId="afffffffa">
    <w:name w:val="Табличный_справа"/>
    <w:basedOn w:val="a5"/>
    <w:rsid w:val="00D326DB"/>
    <w:pPr>
      <w:widowControl/>
      <w:spacing w:line="240" w:lineRule="auto"/>
      <w:ind w:firstLine="0"/>
      <w:jc w:val="right"/>
    </w:pPr>
    <w:rPr>
      <w:rFonts w:ascii="Times New Roman" w:eastAsia="Calibri" w:hAnsi="Times New Roman" w:cs="Times New Roman"/>
      <w:b w:val="0"/>
      <w:bCs w:val="0"/>
      <w:sz w:val="22"/>
      <w:szCs w:val="22"/>
    </w:rPr>
  </w:style>
  <w:style w:type="paragraph" w:customStyle="1" w:styleId="ConsPlusDocList">
    <w:name w:val="ConsPlusDocList"/>
    <w:rsid w:val="00D326D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D326D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d">
    <w:name w:val="S_Нумерованный Знак Знак"/>
    <w:link w:val="S"/>
    <w:locked/>
    <w:rsid w:val="00D326DB"/>
    <w:rPr>
      <w:rFonts w:ascii="Times New Roman" w:eastAsia="Calibri" w:hAnsi="Times New Roman" w:cs="Times New Roman"/>
      <w:sz w:val="24"/>
      <w:szCs w:val="24"/>
      <w:lang w:eastAsia="ru-RU"/>
    </w:rPr>
  </w:style>
  <w:style w:type="character" w:customStyle="1" w:styleId="FontStyle20">
    <w:name w:val="Font Style20"/>
    <w:rsid w:val="00D326DB"/>
    <w:rPr>
      <w:rFonts w:ascii="Times New Roman" w:hAnsi="Times New Roman"/>
      <w:sz w:val="22"/>
    </w:rPr>
  </w:style>
  <w:style w:type="character" w:customStyle="1" w:styleId="afffffffb">
    <w:name w:val="Символ сноски"/>
    <w:rsid w:val="00D326DB"/>
  </w:style>
  <w:style w:type="paragraph" w:customStyle="1" w:styleId="afffffffc">
    <w:name w:val="Раздел МНГП"/>
    <w:basedOn w:val="12"/>
    <w:rsid w:val="00D326DB"/>
    <w:pPr>
      <w:keepLines/>
      <w:pageBreakBefore/>
      <w:spacing w:before="480" w:after="0"/>
      <w:jc w:val="center"/>
    </w:pPr>
    <w:rPr>
      <w:rFonts w:ascii="Times New Roman" w:eastAsia="Calibri" w:hAnsi="Times New Roman" w:cs="Times New Roman"/>
      <w:kern w:val="0"/>
      <w:sz w:val="24"/>
      <w:szCs w:val="28"/>
    </w:rPr>
  </w:style>
  <w:style w:type="paragraph" w:customStyle="1" w:styleId="afffffffd">
    <w:name w:val="раздел МНГП"/>
    <w:basedOn w:val="12"/>
    <w:rsid w:val="00D326DB"/>
    <w:pPr>
      <w:keepLines/>
      <w:pageBreakBefore/>
      <w:spacing w:before="480" w:after="0"/>
      <w:jc w:val="center"/>
    </w:pPr>
    <w:rPr>
      <w:rFonts w:ascii="Times New Roman" w:eastAsia="Calibri" w:hAnsi="Times New Roman" w:cs="Times New Roman"/>
      <w:color w:val="000000"/>
      <w:kern w:val="0"/>
      <w:sz w:val="24"/>
      <w:szCs w:val="28"/>
    </w:rPr>
  </w:style>
  <w:style w:type="paragraph" w:customStyle="1" w:styleId="a2">
    <w:name w:val="глава МНГП"/>
    <w:basedOn w:val="20"/>
    <w:rsid w:val="00D326DB"/>
    <w:pPr>
      <w:keepLines/>
      <w:numPr>
        <w:ilvl w:val="1"/>
        <w:numId w:val="24"/>
      </w:numPr>
      <w:tabs>
        <w:tab w:val="num" w:pos="360"/>
      </w:tabs>
      <w:spacing w:before="200" w:after="0" w:line="276" w:lineRule="auto"/>
      <w:jc w:val="both"/>
    </w:pPr>
    <w:rPr>
      <w:rFonts w:ascii="Times New Roman" w:eastAsia="Calibri" w:hAnsi="Times New Roman" w:cs="Times New Roman"/>
      <w:i w:val="0"/>
      <w:iCs w:val="0"/>
      <w:sz w:val="24"/>
      <w:szCs w:val="24"/>
    </w:rPr>
  </w:style>
  <w:style w:type="paragraph" w:customStyle="1" w:styleId="xl65">
    <w:name w:val="xl65"/>
    <w:basedOn w:val="a5"/>
    <w:rsid w:val="00D326DB"/>
    <w:pPr>
      <w:widowControl/>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xl66">
    <w:name w:val="xl66"/>
    <w:basedOn w:val="a5"/>
    <w:rsid w:val="00D326DB"/>
    <w:pPr>
      <w:widowControl/>
      <w:pBdr>
        <w:top w:val="single" w:sz="4" w:space="0" w:color="000000"/>
        <w:left w:val="single" w:sz="4" w:space="0" w:color="000000"/>
      </w:pBdr>
      <w:spacing w:before="100" w:beforeAutospacing="1" w:after="100" w:afterAutospacing="1" w:line="240" w:lineRule="auto"/>
      <w:ind w:firstLine="0"/>
      <w:jc w:val="center"/>
    </w:pPr>
    <w:rPr>
      <w:rFonts w:ascii="Times New Roman" w:eastAsia="Calibri" w:hAnsi="Times New Roman" w:cs="Times New Roman"/>
      <w:b w:val="0"/>
      <w:bCs w:val="0"/>
      <w:sz w:val="24"/>
      <w:szCs w:val="24"/>
    </w:rPr>
  </w:style>
  <w:style w:type="paragraph" w:customStyle="1" w:styleId="xl67">
    <w:name w:val="xl67"/>
    <w:basedOn w:val="a5"/>
    <w:rsid w:val="00D326DB"/>
    <w:pPr>
      <w:widowControl/>
      <w:pBdr>
        <w:top w:val="single" w:sz="4" w:space="0" w:color="000000"/>
        <w:left w:val="single" w:sz="4" w:space="0" w:color="000000"/>
      </w:pBdr>
      <w:spacing w:before="100" w:beforeAutospacing="1" w:after="100" w:afterAutospacing="1" w:line="240" w:lineRule="auto"/>
      <w:ind w:firstLine="0"/>
      <w:jc w:val="center"/>
    </w:pPr>
    <w:rPr>
      <w:rFonts w:ascii="Times New Roman" w:eastAsia="Calibri" w:hAnsi="Times New Roman" w:cs="Times New Roman"/>
      <w:b w:val="0"/>
      <w:bCs w:val="0"/>
      <w:sz w:val="24"/>
      <w:szCs w:val="24"/>
    </w:rPr>
  </w:style>
  <w:style w:type="paragraph" w:customStyle="1" w:styleId="xl68">
    <w:name w:val="xl68"/>
    <w:basedOn w:val="a5"/>
    <w:rsid w:val="00D326DB"/>
    <w:pPr>
      <w:widowControl/>
      <w:pBdr>
        <w:top w:val="single" w:sz="4" w:space="0" w:color="000000"/>
        <w:left w:val="single" w:sz="4" w:space="0" w:color="000000"/>
      </w:pBdr>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xl69">
    <w:name w:val="xl69"/>
    <w:basedOn w:val="a5"/>
    <w:rsid w:val="00D326DB"/>
    <w:pPr>
      <w:widowControl/>
      <w:pBdr>
        <w:top w:val="single" w:sz="4" w:space="0" w:color="000000"/>
        <w:left w:val="single" w:sz="4" w:space="0" w:color="000000"/>
        <w:right w:val="single" w:sz="4" w:space="0" w:color="auto"/>
      </w:pBdr>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xl70">
    <w:name w:val="xl70"/>
    <w:basedOn w:val="a5"/>
    <w:rsid w:val="00D326DB"/>
    <w:pPr>
      <w:widowControl/>
      <w:pBdr>
        <w:left w:val="single" w:sz="4" w:space="0" w:color="000000"/>
      </w:pBdr>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xl71">
    <w:name w:val="xl71"/>
    <w:basedOn w:val="a5"/>
    <w:rsid w:val="00D326DB"/>
    <w:pPr>
      <w:widowControl/>
      <w:pBdr>
        <w:top w:val="single" w:sz="4" w:space="0" w:color="000000"/>
        <w:left w:val="single" w:sz="4" w:space="0" w:color="000000"/>
        <w:bottom w:val="single" w:sz="4" w:space="0" w:color="000000"/>
        <w:right w:val="single" w:sz="4" w:space="0" w:color="auto"/>
      </w:pBdr>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xl72">
    <w:name w:val="xl72"/>
    <w:basedOn w:val="a5"/>
    <w:rsid w:val="00D326DB"/>
    <w:pPr>
      <w:widowControl/>
      <w:pBdr>
        <w:top w:val="single" w:sz="4" w:space="0" w:color="000000"/>
        <w:left w:val="single" w:sz="4" w:space="0" w:color="000000"/>
      </w:pBdr>
      <w:spacing w:before="100" w:beforeAutospacing="1" w:after="100" w:afterAutospacing="1" w:line="240" w:lineRule="auto"/>
      <w:ind w:firstLine="0"/>
      <w:jc w:val="center"/>
    </w:pPr>
    <w:rPr>
      <w:rFonts w:ascii="Times New Roman" w:eastAsia="Calibri" w:hAnsi="Times New Roman" w:cs="Times New Roman"/>
      <w:sz w:val="24"/>
      <w:szCs w:val="24"/>
    </w:rPr>
  </w:style>
  <w:style w:type="paragraph" w:customStyle="1" w:styleId="xl73">
    <w:name w:val="xl73"/>
    <w:basedOn w:val="a5"/>
    <w:rsid w:val="00D326DB"/>
    <w:pPr>
      <w:widowControl/>
      <w:pBdr>
        <w:top w:val="single" w:sz="4" w:space="0" w:color="000000"/>
        <w:left w:val="single" w:sz="4" w:space="0" w:color="000000"/>
      </w:pBdr>
      <w:spacing w:before="100" w:beforeAutospacing="1" w:after="100" w:afterAutospacing="1" w:line="240" w:lineRule="auto"/>
      <w:ind w:firstLine="0"/>
      <w:jc w:val="center"/>
    </w:pPr>
    <w:rPr>
      <w:rFonts w:ascii="Times New Roman" w:eastAsia="Calibri" w:hAnsi="Times New Roman" w:cs="Times New Roman"/>
      <w:sz w:val="24"/>
      <w:szCs w:val="24"/>
    </w:rPr>
  </w:style>
  <w:style w:type="paragraph" w:customStyle="1" w:styleId="xl74">
    <w:name w:val="xl74"/>
    <w:basedOn w:val="a5"/>
    <w:rsid w:val="00D326DB"/>
    <w:pPr>
      <w:widowControl/>
      <w:pBdr>
        <w:top w:val="single" w:sz="4" w:space="0" w:color="000000"/>
        <w:left w:val="single" w:sz="4" w:space="0" w:color="000000"/>
        <w:right w:val="single" w:sz="4" w:space="0" w:color="auto"/>
      </w:pBdr>
      <w:spacing w:before="100" w:beforeAutospacing="1" w:after="100" w:afterAutospacing="1" w:line="240" w:lineRule="auto"/>
      <w:ind w:firstLine="0"/>
      <w:jc w:val="center"/>
    </w:pPr>
    <w:rPr>
      <w:rFonts w:ascii="Times New Roman" w:eastAsia="Calibri" w:hAnsi="Times New Roman" w:cs="Times New Roman"/>
      <w:sz w:val="24"/>
      <w:szCs w:val="24"/>
    </w:rPr>
  </w:style>
  <w:style w:type="paragraph" w:customStyle="1" w:styleId="xl75">
    <w:name w:val="xl75"/>
    <w:basedOn w:val="a5"/>
    <w:rsid w:val="00D326DB"/>
    <w:pPr>
      <w:widowControl/>
      <w:pBdr>
        <w:left w:val="single" w:sz="4" w:space="0" w:color="000000"/>
      </w:pBdr>
      <w:spacing w:before="100" w:beforeAutospacing="1" w:after="100" w:afterAutospacing="1" w:line="240" w:lineRule="auto"/>
      <w:ind w:firstLine="0"/>
      <w:jc w:val="center"/>
    </w:pPr>
    <w:rPr>
      <w:rFonts w:ascii="Times New Roman" w:eastAsia="Calibri" w:hAnsi="Times New Roman" w:cs="Times New Roman"/>
      <w:b w:val="0"/>
      <w:bCs w:val="0"/>
      <w:sz w:val="24"/>
      <w:szCs w:val="24"/>
    </w:rPr>
  </w:style>
  <w:style w:type="paragraph" w:customStyle="1" w:styleId="xl76">
    <w:name w:val="xl76"/>
    <w:basedOn w:val="a5"/>
    <w:rsid w:val="00D326DB"/>
    <w:pPr>
      <w:widowControl/>
      <w:spacing w:before="100" w:beforeAutospacing="1" w:after="100" w:afterAutospacing="1" w:line="240" w:lineRule="auto"/>
      <w:ind w:firstLine="0"/>
      <w:jc w:val="center"/>
    </w:pPr>
    <w:rPr>
      <w:rFonts w:ascii="Times New Roman" w:eastAsia="Calibri" w:hAnsi="Times New Roman" w:cs="Times New Roman"/>
      <w:b w:val="0"/>
      <w:bCs w:val="0"/>
      <w:sz w:val="24"/>
      <w:szCs w:val="24"/>
    </w:rPr>
  </w:style>
  <w:style w:type="paragraph" w:customStyle="1" w:styleId="xl77">
    <w:name w:val="xl77"/>
    <w:basedOn w:val="a5"/>
    <w:rsid w:val="00D326DB"/>
    <w:pPr>
      <w:widowControl/>
      <w:pBdr>
        <w:left w:val="single" w:sz="4" w:space="0" w:color="000000"/>
      </w:pBdr>
      <w:spacing w:before="100" w:beforeAutospacing="1" w:after="100" w:afterAutospacing="1" w:line="240" w:lineRule="auto"/>
      <w:ind w:firstLine="0"/>
      <w:jc w:val="center"/>
    </w:pPr>
    <w:rPr>
      <w:rFonts w:ascii="Times New Roman" w:eastAsia="Calibri" w:hAnsi="Times New Roman" w:cs="Times New Roman"/>
      <w:b w:val="0"/>
      <w:bCs w:val="0"/>
      <w:sz w:val="24"/>
      <w:szCs w:val="24"/>
    </w:rPr>
  </w:style>
  <w:style w:type="paragraph" w:customStyle="1" w:styleId="xl78">
    <w:name w:val="xl78"/>
    <w:basedOn w:val="a5"/>
    <w:rsid w:val="00D326DB"/>
    <w:pPr>
      <w:widowControl/>
      <w:pBdr>
        <w:left w:val="single" w:sz="4" w:space="0" w:color="auto"/>
        <w:right w:val="single" w:sz="4" w:space="0" w:color="auto"/>
      </w:pBdr>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xl79">
    <w:name w:val="xl79"/>
    <w:basedOn w:val="a5"/>
    <w:rsid w:val="00D326DB"/>
    <w:pPr>
      <w:widowControl/>
      <w:pBdr>
        <w:top w:val="single" w:sz="4" w:space="0" w:color="000000"/>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Calibri" w:hAnsi="Times New Roman" w:cs="Times New Roman"/>
      <w:b w:val="0"/>
      <w:bCs w:val="0"/>
      <w:sz w:val="24"/>
      <w:szCs w:val="24"/>
    </w:rPr>
  </w:style>
  <w:style w:type="paragraph" w:customStyle="1" w:styleId="xl80">
    <w:name w:val="xl80"/>
    <w:basedOn w:val="a5"/>
    <w:rsid w:val="00D326DB"/>
    <w:pPr>
      <w:widowControl/>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Calibri" w:hAnsi="Times New Roman" w:cs="Times New Roman"/>
      <w:sz w:val="24"/>
      <w:szCs w:val="24"/>
    </w:rPr>
  </w:style>
  <w:style w:type="paragraph" w:customStyle="1" w:styleId="2fc">
    <w:name w:val="Стиль2"/>
    <w:basedOn w:val="6"/>
    <w:rsid w:val="00D326DB"/>
    <w:pPr>
      <w:tabs>
        <w:tab w:val="clear" w:pos="5029"/>
      </w:tabs>
      <w:spacing w:line="276" w:lineRule="auto"/>
      <w:ind w:left="714" w:hanging="357"/>
    </w:pPr>
    <w:rPr>
      <w:sz w:val="24"/>
      <w:szCs w:val="20"/>
    </w:rPr>
  </w:style>
  <w:style w:type="character" w:customStyle="1" w:styleId="ep">
    <w:name w:val="ep"/>
    <w:rsid w:val="00D326DB"/>
  </w:style>
  <w:style w:type="paragraph" w:customStyle="1" w:styleId="S20">
    <w:name w:val="S_Нумерованный 2"/>
    <w:basedOn w:val="a5"/>
    <w:autoRedefine/>
    <w:rsid w:val="00D326DB"/>
    <w:pPr>
      <w:widowControl/>
      <w:numPr>
        <w:numId w:val="25"/>
      </w:numPr>
      <w:tabs>
        <w:tab w:val="left" w:pos="680"/>
      </w:tabs>
      <w:spacing w:line="360" w:lineRule="auto"/>
      <w:ind w:firstLine="0"/>
    </w:pPr>
    <w:rPr>
      <w:rFonts w:ascii="Times New Roman" w:eastAsia="Calibri" w:hAnsi="Times New Roman" w:cs="Times New Roman"/>
      <w:b w:val="0"/>
      <w:bCs w:val="0"/>
      <w:sz w:val="24"/>
      <w:szCs w:val="24"/>
    </w:rPr>
  </w:style>
  <w:style w:type="table" w:customStyle="1" w:styleId="2-511">
    <w:name w:val="Средняя заливка 2 - Акцент 511"/>
    <w:rsid w:val="00D326D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D326DB"/>
    <w:rPr>
      <w:rFonts w:ascii="Times New Roman" w:eastAsia="Calibri" w:hAnsi="Times New Roman" w:cs="Times New Roman"/>
      <w:i/>
      <w:sz w:val="24"/>
      <w:szCs w:val="24"/>
      <w:lang w:eastAsia="ru-RU"/>
    </w:rPr>
  </w:style>
  <w:style w:type="paragraph" w:customStyle="1" w:styleId="S31">
    <w:name w:val="S_Нумерованный_3.1"/>
    <w:basedOn w:val="S6"/>
    <w:autoRedefine/>
    <w:rsid w:val="00D326DB"/>
    <w:pPr>
      <w:numPr>
        <w:numId w:val="26"/>
      </w:numPr>
      <w:tabs>
        <w:tab w:val="num" w:pos="360"/>
      </w:tabs>
      <w:ind w:firstLine="567"/>
    </w:pPr>
    <w:rPr>
      <w:rFonts w:ascii="Times New Roman" w:eastAsia="Calibri" w:hAnsi="Times New Roman" w:cs="Times New Roman"/>
      <w:color w:val="FF0000"/>
      <w:lang w:eastAsia="en-US"/>
    </w:rPr>
  </w:style>
  <w:style w:type="numbering" w:customStyle="1" w:styleId="111111111">
    <w:name w:val="1 / 1.1 / 1.1.1111"/>
    <w:rsid w:val="00D326DB"/>
    <w:pPr>
      <w:numPr>
        <w:numId w:val="22"/>
      </w:numPr>
    </w:pPr>
  </w:style>
  <w:style w:type="numbering" w:customStyle="1" w:styleId="1ai1">
    <w:name w:val="1 / a / i1"/>
    <w:rsid w:val="00D326DB"/>
    <w:pPr>
      <w:numPr>
        <w:numId w:val="43"/>
      </w:numPr>
    </w:pPr>
  </w:style>
  <w:style w:type="numbering" w:styleId="111111">
    <w:name w:val="Outline List 2"/>
    <w:basedOn w:val="a8"/>
    <w:rsid w:val="00D326DB"/>
    <w:pPr>
      <w:numPr>
        <w:numId w:val="3"/>
      </w:numPr>
    </w:pPr>
  </w:style>
  <w:style w:type="numbering" w:customStyle="1" w:styleId="1ai111">
    <w:name w:val="1 / a / i111"/>
    <w:rsid w:val="00D326DB"/>
    <w:pPr>
      <w:numPr>
        <w:numId w:val="19"/>
      </w:numPr>
    </w:pPr>
  </w:style>
  <w:style w:type="numbering" w:customStyle="1" w:styleId="1111111">
    <w:name w:val="1 / 1.1 / 1.1.11"/>
    <w:rsid w:val="00D326DB"/>
    <w:pPr>
      <w:numPr>
        <w:numId w:val="18"/>
      </w:numPr>
    </w:pPr>
  </w:style>
  <w:style w:type="table" w:customStyle="1" w:styleId="TableGridReport3">
    <w:name w:val="Table Grid Report3"/>
    <w:basedOn w:val="a7"/>
    <w:next w:val="af6"/>
    <w:rsid w:val="00D326DB"/>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e">
    <w:name w:val="No Spacing"/>
    <w:basedOn w:val="a5"/>
    <w:qFormat/>
    <w:rsid w:val="00D326DB"/>
    <w:pPr>
      <w:widowControl/>
      <w:spacing w:line="360" w:lineRule="auto"/>
      <w:ind w:firstLine="680"/>
    </w:pPr>
    <w:rPr>
      <w:rFonts w:ascii="Times New Roman" w:hAnsi="Times New Roman" w:cs="Times New Roman"/>
      <w:b w:val="0"/>
      <w:bCs w:val="0"/>
      <w:sz w:val="24"/>
      <w:szCs w:val="24"/>
    </w:rPr>
  </w:style>
  <w:style w:type="paragraph" w:customStyle="1" w:styleId="Style1">
    <w:name w:val="Style1"/>
    <w:basedOn w:val="a5"/>
    <w:rsid w:val="00D326DB"/>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2">
    <w:name w:val="Style2"/>
    <w:basedOn w:val="a5"/>
    <w:rsid w:val="00D326DB"/>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affffffff">
    <w:name w:val="Знак Знак Знак Знак Знак Знак Знак Знак"/>
    <w:basedOn w:val="a5"/>
    <w:rsid w:val="00D326DB"/>
    <w:pPr>
      <w:widowControl/>
      <w:spacing w:line="240" w:lineRule="exact"/>
      <w:ind w:firstLine="0"/>
    </w:pPr>
    <w:rPr>
      <w:rFonts w:ascii="Times New Roman" w:hAnsi="Times New Roman" w:cs="Times New Roman"/>
      <w:b w:val="0"/>
      <w:bCs w:val="0"/>
      <w:sz w:val="24"/>
      <w:szCs w:val="24"/>
      <w:lang w:val="en-US" w:eastAsia="en-US"/>
    </w:rPr>
  </w:style>
  <w:style w:type="character" w:customStyle="1" w:styleId="w">
    <w:name w:val="w"/>
    <w:rsid w:val="00D326DB"/>
  </w:style>
  <w:style w:type="table" w:customStyle="1" w:styleId="TableGridReport4">
    <w:name w:val="Table Grid Report4"/>
    <w:basedOn w:val="a7"/>
    <w:next w:val="af6"/>
    <w:rsid w:val="00D326DB"/>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7"/>
    <w:next w:val="af6"/>
    <w:rsid w:val="00D326DB"/>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item">
    <w:name w:val="news-item"/>
    <w:basedOn w:val="a5"/>
    <w:rsid w:val="00D326DB"/>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Style3">
    <w:name w:val="Style3"/>
    <w:basedOn w:val="a5"/>
    <w:rsid w:val="00D326DB"/>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2fd">
    <w:name w:val="Знак Знак Знак Знак Знак Знак2 Знак Знак Знак Знак Знак Знак Знак Знак Знак Знак"/>
    <w:basedOn w:val="a5"/>
    <w:rsid w:val="00D326DB"/>
    <w:pPr>
      <w:widowControl/>
      <w:spacing w:after="160" w:line="240" w:lineRule="exact"/>
      <w:ind w:firstLine="0"/>
      <w:jc w:val="left"/>
    </w:pPr>
    <w:rPr>
      <w:rFonts w:ascii="Verdana" w:hAnsi="Verdana" w:cs="Times New Roman"/>
      <w:b w:val="0"/>
      <w:bCs w:val="0"/>
      <w:sz w:val="20"/>
      <w:szCs w:val="20"/>
      <w:lang w:val="en-US" w:eastAsia="en-US"/>
    </w:rPr>
  </w:style>
  <w:style w:type="character" w:customStyle="1" w:styleId="highlight">
    <w:name w:val="highlight"/>
    <w:basedOn w:val="a6"/>
    <w:rsid w:val="00D326DB"/>
  </w:style>
  <w:style w:type="paragraph" w:customStyle="1" w:styleId="4c">
    <w:name w:val="Знак4"/>
    <w:basedOn w:val="a5"/>
    <w:rsid w:val="00D326DB"/>
    <w:pPr>
      <w:widowControl/>
      <w:spacing w:after="160" w:line="240" w:lineRule="exact"/>
      <w:ind w:firstLine="0"/>
      <w:jc w:val="left"/>
    </w:pPr>
    <w:rPr>
      <w:rFonts w:ascii="Verdana" w:hAnsi="Verdana" w:cs="Times New Roman"/>
      <w:b w:val="0"/>
      <w:bCs w:val="0"/>
      <w:sz w:val="20"/>
      <w:szCs w:val="20"/>
      <w:lang w:val="en-US" w:eastAsia="en-US"/>
    </w:rPr>
  </w:style>
  <w:style w:type="character" w:customStyle="1" w:styleId="nowrap">
    <w:name w:val="nowrap"/>
    <w:basedOn w:val="a6"/>
    <w:rsid w:val="00D326DB"/>
  </w:style>
  <w:style w:type="character" w:customStyle="1" w:styleId="affffffff0">
    <w:name w:val="Гипертекстовая ссылка"/>
    <w:rsid w:val="00D326DB"/>
    <w:rPr>
      <w:rFonts w:cs="Times New Roman"/>
      <w:color w:val="106BBE"/>
    </w:rPr>
  </w:style>
  <w:style w:type="character" w:customStyle="1" w:styleId="FontStyle13">
    <w:name w:val="Font Style13"/>
    <w:rsid w:val="00D326DB"/>
    <w:rPr>
      <w:rFonts w:ascii="Times New Roman" w:hAnsi="Times New Roman" w:cs="Times New Roman"/>
      <w:sz w:val="14"/>
      <w:szCs w:val="14"/>
    </w:rPr>
  </w:style>
  <w:style w:type="character" w:customStyle="1" w:styleId="75">
    <w:name w:val="Знак Знак7"/>
    <w:locked/>
    <w:rsid w:val="00D326DB"/>
    <w:rPr>
      <w:rFonts w:ascii="Arial" w:hAnsi="Arial" w:cs="Arial"/>
      <w:b/>
      <w:bCs/>
      <w:sz w:val="18"/>
      <w:szCs w:val="18"/>
      <w:lang w:bidi="ar-SA"/>
    </w:rPr>
  </w:style>
  <w:style w:type="character" w:customStyle="1" w:styleId="240">
    <w:name w:val="Знак Знак24"/>
    <w:locked/>
    <w:rsid w:val="00D326DB"/>
    <w:rPr>
      <w:b/>
      <w:bCs/>
      <w:sz w:val="28"/>
      <w:szCs w:val="28"/>
      <w:lang w:val="ru-RU" w:eastAsia="ru-RU" w:bidi="ar-SA"/>
    </w:rPr>
  </w:style>
  <w:style w:type="character" w:customStyle="1" w:styleId="230">
    <w:name w:val="Знак Знак23"/>
    <w:locked/>
    <w:rsid w:val="00D326DB"/>
    <w:rPr>
      <w:rFonts w:eastAsia="Calibri"/>
      <w:b/>
      <w:bCs/>
      <w:iCs/>
      <w:sz w:val="22"/>
      <w:szCs w:val="22"/>
      <w:lang w:val="ru-RU" w:eastAsia="ru-RU" w:bidi="ar-SA"/>
    </w:rPr>
  </w:style>
  <w:style w:type="character" w:customStyle="1" w:styleId="220">
    <w:name w:val="Знак Знак22"/>
    <w:locked/>
    <w:rsid w:val="00D326DB"/>
    <w:rPr>
      <w:rFonts w:eastAsia="Calibri"/>
      <w:b/>
      <w:bCs/>
      <w:sz w:val="22"/>
      <w:szCs w:val="22"/>
      <w:lang w:val="ru-RU" w:eastAsia="ru-RU" w:bidi="ar-SA"/>
    </w:rPr>
  </w:style>
  <w:style w:type="character" w:customStyle="1" w:styleId="160">
    <w:name w:val="Знак Знак16"/>
    <w:locked/>
    <w:rsid w:val="00D326DB"/>
    <w:rPr>
      <w:rFonts w:ascii="Courier New" w:hAnsi="Courier New" w:cs="Courier New"/>
      <w:color w:val="000000"/>
      <w:lang w:val="ru-RU" w:eastAsia="ru-RU" w:bidi="ar-SA"/>
    </w:rPr>
  </w:style>
  <w:style w:type="character" w:customStyle="1" w:styleId="213">
    <w:name w:val="Знак Знак21"/>
    <w:locked/>
    <w:rsid w:val="00D326DB"/>
    <w:rPr>
      <w:b/>
      <w:bCs/>
      <w:i/>
      <w:iCs/>
      <w:sz w:val="24"/>
      <w:szCs w:val="24"/>
      <w:lang w:val="ru-RU" w:eastAsia="ru-RU" w:bidi="ar-SA"/>
    </w:rPr>
  </w:style>
  <w:style w:type="character" w:customStyle="1" w:styleId="190">
    <w:name w:val="Знак Знак19"/>
    <w:locked/>
    <w:rsid w:val="00D326DB"/>
    <w:rPr>
      <w:rFonts w:ascii="Arial" w:hAnsi="Arial" w:cs="Arial"/>
      <w:b/>
      <w:bCs/>
      <w:sz w:val="22"/>
      <w:szCs w:val="22"/>
      <w:lang w:val="ru-RU" w:eastAsia="ru-RU" w:bidi="ar-SA"/>
    </w:rPr>
  </w:style>
  <w:style w:type="character" w:customStyle="1" w:styleId="120">
    <w:name w:val="Знак Знак12"/>
    <w:semiHidden/>
    <w:locked/>
    <w:rsid w:val="00D326DB"/>
    <w:rPr>
      <w:rFonts w:ascii="Arial" w:hAnsi="Arial" w:cs="Arial"/>
      <w:lang w:val="ru-RU" w:eastAsia="ru-RU" w:bidi="ar-SA"/>
    </w:r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6"/>
    <w:locked/>
    <w:rsid w:val="00D326DB"/>
    <w:rPr>
      <w:rFonts w:ascii="Times New Roman" w:eastAsia="Times New Roman" w:hAnsi="Times New Roman" w:cs="Times New Roman"/>
      <w:b/>
      <w:bCs/>
      <w:szCs w:val="20"/>
      <w:lang w:eastAsia="ru-RU"/>
    </w:rPr>
  </w:style>
  <w:style w:type="character" w:customStyle="1" w:styleId="130">
    <w:name w:val="Знак Знак13"/>
    <w:locked/>
    <w:rsid w:val="00D326DB"/>
    <w:rPr>
      <w:rFonts w:ascii="Arial" w:hAnsi="Arial" w:cs="Arial"/>
      <w:b/>
      <w:bCs/>
      <w:sz w:val="18"/>
      <w:szCs w:val="18"/>
      <w:lang w:val="ru-RU" w:eastAsia="ru-RU" w:bidi="ar-SA"/>
    </w:rPr>
  </w:style>
  <w:style w:type="character" w:customStyle="1" w:styleId="140">
    <w:name w:val="Знак Знак14"/>
    <w:locked/>
    <w:rsid w:val="00D326DB"/>
    <w:rPr>
      <w:color w:val="000080"/>
      <w:sz w:val="28"/>
      <w:szCs w:val="18"/>
      <w:lang w:val="ru-RU" w:eastAsia="ru-RU" w:bidi="ar-SA"/>
    </w:rPr>
  </w:style>
  <w:style w:type="character" w:customStyle="1" w:styleId="3f2">
    <w:name w:val="Знак Знак3"/>
    <w:locked/>
    <w:rsid w:val="00D326DB"/>
    <w:rPr>
      <w:rFonts w:ascii="Arial" w:eastAsia="Calibri" w:hAnsi="Arial" w:cs="Arial"/>
      <w:spacing w:val="-5"/>
      <w:lang w:val="ru-RU" w:eastAsia="en-US" w:bidi="ar-SA"/>
    </w:rPr>
  </w:style>
  <w:style w:type="character" w:customStyle="1" w:styleId="94">
    <w:name w:val="Знак Знак9"/>
    <w:locked/>
    <w:rsid w:val="00D326DB"/>
    <w:rPr>
      <w:rFonts w:ascii="Calibri" w:eastAsia="Calibri" w:hAnsi="Calibri"/>
      <w:i/>
      <w:iCs/>
      <w:sz w:val="24"/>
      <w:szCs w:val="24"/>
      <w:lang w:val="ru-RU" w:eastAsia="ru-RU" w:bidi="ar-SA"/>
    </w:rPr>
  </w:style>
  <w:style w:type="character" w:customStyle="1" w:styleId="4d">
    <w:name w:val="Знак Знак4"/>
    <w:locked/>
    <w:rsid w:val="00D326DB"/>
    <w:rPr>
      <w:rFonts w:ascii="Arial" w:eastAsia="Calibri" w:hAnsi="Arial" w:cs="Arial"/>
      <w:spacing w:val="-5"/>
      <w:lang w:val="ru-RU" w:eastAsia="en-US" w:bidi="ar-SA"/>
    </w:rPr>
  </w:style>
  <w:style w:type="character" w:customStyle="1" w:styleId="5c">
    <w:name w:val="Знак Знак5"/>
    <w:locked/>
    <w:rsid w:val="00D326DB"/>
    <w:rPr>
      <w:rFonts w:ascii="Arial" w:eastAsia="Calibri" w:hAnsi="Arial" w:cs="Arial"/>
      <w:spacing w:val="-5"/>
      <w:sz w:val="24"/>
      <w:szCs w:val="24"/>
      <w:lang w:val="ru-RU" w:eastAsia="en-US" w:bidi="ar-SA"/>
    </w:rPr>
  </w:style>
  <w:style w:type="character" w:customStyle="1" w:styleId="66">
    <w:name w:val="Знак Знак6"/>
    <w:locked/>
    <w:rsid w:val="00D326DB"/>
    <w:rPr>
      <w:rFonts w:ascii="Arial" w:hAnsi="Arial" w:cs="Arial"/>
      <w:b/>
      <w:bCs/>
      <w:sz w:val="18"/>
      <w:szCs w:val="18"/>
      <w:lang w:bidi="ar-SA"/>
    </w:rPr>
  </w:style>
  <w:style w:type="character" w:customStyle="1" w:styleId="85">
    <w:name w:val="Знак Знак8"/>
    <w:locked/>
    <w:rsid w:val="00D326DB"/>
    <w:rPr>
      <w:rFonts w:ascii="Calibri" w:eastAsia="Calibri" w:hAnsi="Calibri"/>
      <w:sz w:val="16"/>
      <w:szCs w:val="16"/>
      <w:lang w:val="ru-RU" w:eastAsia="ru-RU" w:bidi="ar-SA"/>
    </w:rPr>
  </w:style>
  <w:style w:type="character" w:customStyle="1" w:styleId="150">
    <w:name w:val="Знак Знак15"/>
    <w:locked/>
    <w:rsid w:val="00D326DB"/>
    <w:rPr>
      <w:rFonts w:ascii="Arial" w:hAnsi="Arial" w:cs="Arial"/>
      <w:sz w:val="16"/>
      <w:szCs w:val="16"/>
      <w:lang w:val="ru-RU" w:eastAsia="ru-RU" w:bidi="ar-SA"/>
    </w:rPr>
  </w:style>
  <w:style w:type="character" w:customStyle="1" w:styleId="105">
    <w:name w:val="Знак Знак10"/>
    <w:semiHidden/>
    <w:locked/>
    <w:rsid w:val="00D326DB"/>
    <w:rPr>
      <w:rFonts w:ascii="Tahoma" w:eastAsia="Calibri" w:hAnsi="Tahoma" w:cs="Tahoma"/>
      <w:lang w:val="ru-RU" w:eastAsia="ru-RU" w:bidi="ar-SA"/>
    </w:rPr>
  </w:style>
  <w:style w:type="character" w:customStyle="1" w:styleId="170">
    <w:name w:val="Знак Знак17"/>
    <w:locked/>
    <w:rsid w:val="00D326DB"/>
    <w:rPr>
      <w:rFonts w:ascii="Courier New" w:hAnsi="Courier New" w:cs="Courier New"/>
      <w:lang w:val="ru-RU" w:eastAsia="ru-RU" w:bidi="ar-SA"/>
    </w:rPr>
  </w:style>
  <w:style w:type="character" w:customStyle="1" w:styleId="2fe">
    <w:name w:val="Знак Знак2"/>
    <w:locked/>
    <w:rsid w:val="00D326DB"/>
    <w:rPr>
      <w:rFonts w:ascii="Arial" w:eastAsia="Calibri" w:hAnsi="Arial" w:cs="Arial"/>
      <w:spacing w:val="-5"/>
      <w:lang w:val="ru-RU" w:eastAsia="en-US" w:bidi="ar-SA"/>
    </w:rPr>
  </w:style>
  <w:style w:type="character" w:customStyle="1" w:styleId="5d">
    <w:name w:val="Знак5 Знак Знак"/>
    <w:basedOn w:val="a6"/>
    <w:rsid w:val="00D326DB"/>
  </w:style>
  <w:style w:type="paragraph" w:customStyle="1" w:styleId="affffffff1">
    <w:name w:val="Знак Знак Знак Знак"/>
    <w:basedOn w:val="a5"/>
    <w:rsid w:val="00D326DB"/>
    <w:pPr>
      <w:widowControl/>
      <w:spacing w:line="240" w:lineRule="auto"/>
      <w:ind w:firstLine="0"/>
      <w:jc w:val="left"/>
    </w:pPr>
    <w:rPr>
      <w:rFonts w:ascii="Verdana" w:hAnsi="Verdana" w:cs="Verdana"/>
      <w:b w:val="0"/>
      <w:bCs w:val="0"/>
      <w:sz w:val="20"/>
      <w:szCs w:val="20"/>
      <w:lang w:val="en-US" w:eastAsia="en-US"/>
    </w:rPr>
  </w:style>
  <w:style w:type="paragraph" w:customStyle="1" w:styleId="1fff0">
    <w:name w:val="Знак1 Знак Знак Знак Знак Знак Знак Знак Знак Знак Знак Знак Знак"/>
    <w:basedOn w:val="a5"/>
    <w:rsid w:val="00D326DB"/>
    <w:pPr>
      <w:adjustRightInd w:val="0"/>
      <w:spacing w:after="160" w:line="240" w:lineRule="exact"/>
      <w:ind w:firstLine="0"/>
      <w:jc w:val="right"/>
    </w:pPr>
    <w:rPr>
      <w:rFonts w:ascii="Times New Roman" w:hAnsi="Times New Roman" w:cs="Times New Roman"/>
      <w:b w:val="0"/>
      <w:bCs w:val="0"/>
      <w:sz w:val="20"/>
      <w:szCs w:val="20"/>
      <w:lang w:val="en-GB" w:eastAsia="en-US"/>
    </w:rPr>
  </w:style>
  <w:style w:type="paragraph" w:customStyle="1" w:styleId="1fff1">
    <w:name w:val="Знак Знак Знак Знак Знак Знак Знак Знак Знак Знак Знак Знак1 Знак Знак Знак Знак Знак Знак Знак Знак Знак Знак Знак Знак Знак"/>
    <w:basedOn w:val="a5"/>
    <w:rsid w:val="00D326DB"/>
    <w:pPr>
      <w:widowControl/>
      <w:spacing w:after="160" w:line="240" w:lineRule="exact"/>
      <w:ind w:firstLine="0"/>
      <w:jc w:val="left"/>
    </w:pPr>
    <w:rPr>
      <w:rFonts w:ascii="Verdana" w:hAnsi="Verdana" w:cs="Times New Roman"/>
      <w:b w:val="0"/>
      <w:bCs w:val="0"/>
      <w:sz w:val="20"/>
      <w:szCs w:val="20"/>
      <w:lang w:val="en-US" w:eastAsia="en-US"/>
    </w:rPr>
  </w:style>
  <w:style w:type="paragraph" w:customStyle="1" w:styleId="181">
    <w:name w:val="Знак Знак18"/>
    <w:basedOn w:val="a5"/>
    <w:rsid w:val="00D326DB"/>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2ff">
    <w:name w:val="Знак Знак Знак Знак Знак Знак2 Знак Знак Знак Знак Знак Знак Знак Знак Знак Знак"/>
    <w:basedOn w:val="a5"/>
    <w:rsid w:val="00D326DB"/>
    <w:pPr>
      <w:widowControl/>
      <w:spacing w:after="160" w:line="240" w:lineRule="exact"/>
      <w:ind w:firstLine="0"/>
      <w:jc w:val="left"/>
    </w:pPr>
    <w:rPr>
      <w:rFonts w:ascii="Verdana" w:hAnsi="Verdana" w:cs="Times New Roman"/>
      <w:b w:val="0"/>
      <w:bCs w:val="0"/>
      <w:sz w:val="20"/>
      <w:szCs w:val="20"/>
      <w:lang w:val="en-US" w:eastAsia="en-US"/>
    </w:rPr>
  </w:style>
  <w:style w:type="character" w:customStyle="1" w:styleId="BodyTextKeepChar">
    <w:name w:val="Body Text Keep Char"/>
    <w:link w:val="BodyTextKeep"/>
    <w:locked/>
    <w:rsid w:val="00D326DB"/>
    <w:rPr>
      <w:rFonts w:ascii="Arial" w:hAnsi="Arial" w:cs="Arial"/>
      <w:spacing w:val="-5"/>
    </w:rPr>
  </w:style>
  <w:style w:type="paragraph" w:customStyle="1" w:styleId="BodyTextKeep">
    <w:name w:val="Body Text Keep"/>
    <w:basedOn w:val="a5"/>
    <w:link w:val="BodyTextKeepChar"/>
    <w:rsid w:val="00D326DB"/>
    <w:pPr>
      <w:widowControl/>
      <w:adjustRightInd w:val="0"/>
      <w:spacing w:before="120" w:after="120" w:line="360" w:lineRule="atLeast"/>
      <w:ind w:firstLine="567"/>
    </w:pPr>
    <w:rPr>
      <w:rFonts w:eastAsiaTheme="minorHAnsi"/>
      <w:b w:val="0"/>
      <w:bCs w:val="0"/>
      <w:spacing w:val="-5"/>
      <w:sz w:val="22"/>
      <w:szCs w:val="22"/>
      <w:lang w:eastAsia="en-US"/>
    </w:rPr>
  </w:style>
  <w:style w:type="character" w:customStyle="1" w:styleId="1810">
    <w:name w:val="Знак Знак181"/>
    <w:rsid w:val="00D326DB"/>
    <w:rPr>
      <w:rFonts w:ascii="Courier New" w:hAnsi="Courier New" w:cs="Courier New" w:hint="default"/>
      <w:color w:val="000000"/>
      <w:lang w:val="ru-RU" w:eastAsia="ru-RU" w:bidi="ar-SA"/>
    </w:rPr>
  </w:style>
  <w:style w:type="character" w:customStyle="1" w:styleId="201">
    <w:name w:val="Знак Знак20"/>
    <w:locked/>
    <w:rsid w:val="00D326DB"/>
    <w:rPr>
      <w:rFonts w:ascii="Courier New" w:hAnsi="Courier New" w:cs="Times New Roman" w:hint="default"/>
      <w:color w:val="000000"/>
      <w:sz w:val="20"/>
      <w:szCs w:val="20"/>
      <w:lang w:val="x-none" w:eastAsia="x-none"/>
    </w:rPr>
  </w:style>
  <w:style w:type="character" w:customStyle="1" w:styleId="116">
    <w:name w:val="Знак Знак11"/>
    <w:semiHidden/>
    <w:locked/>
    <w:rsid w:val="00D326DB"/>
    <w:rPr>
      <w:rFonts w:ascii="Arial" w:hAnsi="Arial" w:cs="Arial"/>
      <w:lang w:val="ru-RU" w:eastAsia="ru-RU" w:bidi="ar-SA"/>
    </w:rPr>
  </w:style>
  <w:style w:type="paragraph" w:customStyle="1" w:styleId="affffffff2">
    <w:name w:val="табл"/>
    <w:basedOn w:val="ConsPlusNormal"/>
    <w:link w:val="affffffff3"/>
    <w:rsid w:val="00D326DB"/>
    <w:pPr>
      <w:ind w:firstLine="0"/>
    </w:pPr>
    <w:rPr>
      <w:rFonts w:ascii="Times New Roman" w:eastAsia="Calibri" w:hAnsi="Times New Roman" w:cs="Times New Roman"/>
      <w:sz w:val="24"/>
      <w:szCs w:val="24"/>
    </w:rPr>
  </w:style>
  <w:style w:type="character" w:customStyle="1" w:styleId="affffffff3">
    <w:name w:val="табл Знак"/>
    <w:link w:val="affffffff2"/>
    <w:locked/>
    <w:rsid w:val="00D326DB"/>
    <w:rPr>
      <w:rFonts w:ascii="Times New Roman" w:eastAsia="Calibri" w:hAnsi="Times New Roman" w:cs="Times New Roman"/>
      <w:sz w:val="24"/>
      <w:szCs w:val="24"/>
      <w:lang w:eastAsia="ru-RU"/>
    </w:rPr>
  </w:style>
  <w:style w:type="paragraph" w:customStyle="1" w:styleId="a3">
    <w:name w:val="осн с ном"/>
    <w:basedOn w:val="a5"/>
    <w:link w:val="affffffff4"/>
    <w:rsid w:val="00D326DB"/>
    <w:pPr>
      <w:widowControl/>
      <w:numPr>
        <w:numId w:val="45"/>
      </w:numPr>
      <w:spacing w:after="40" w:line="240" w:lineRule="auto"/>
    </w:pPr>
    <w:rPr>
      <w:rFonts w:ascii="Times New Roman" w:hAnsi="Times New Roman" w:cs="Times New Roman"/>
      <w:b w:val="0"/>
      <w:bCs w:val="0"/>
      <w:sz w:val="28"/>
      <w:szCs w:val="22"/>
      <w:lang w:eastAsia="en-US"/>
    </w:rPr>
  </w:style>
  <w:style w:type="character" w:customStyle="1" w:styleId="affffffff4">
    <w:name w:val="осн с ном Знак"/>
    <w:link w:val="a3"/>
    <w:locked/>
    <w:rsid w:val="00D326DB"/>
    <w:rPr>
      <w:rFonts w:ascii="Times New Roman" w:eastAsia="Times New Roman" w:hAnsi="Times New Roman" w:cs="Times New Roman"/>
      <w:sz w:val="28"/>
    </w:rPr>
  </w:style>
  <w:style w:type="paragraph" w:customStyle="1" w:styleId="affffffff5">
    <w:name w:val="табл_наим"/>
    <w:basedOn w:val="a3"/>
    <w:link w:val="affffffff6"/>
    <w:rsid w:val="00D326DB"/>
    <w:pPr>
      <w:numPr>
        <w:numId w:val="0"/>
      </w:numPr>
      <w:ind w:left="680"/>
      <w:jc w:val="right"/>
    </w:pPr>
    <w:rPr>
      <w:sz w:val="24"/>
    </w:rPr>
  </w:style>
  <w:style w:type="character" w:customStyle="1" w:styleId="affffffff6">
    <w:name w:val="табл_наим Знак"/>
    <w:link w:val="affffffff5"/>
    <w:locked/>
    <w:rsid w:val="00D326DB"/>
    <w:rPr>
      <w:rFonts w:ascii="Times New Roman" w:eastAsia="Times New Roman" w:hAnsi="Times New Roman" w:cs="Times New Roman"/>
      <w:sz w:val="24"/>
    </w:rPr>
  </w:style>
  <w:style w:type="character" w:customStyle="1" w:styleId="Heading9Char">
    <w:name w:val="Heading 9 Char"/>
    <w:locked/>
    <w:rsid w:val="00D326DB"/>
    <w:rPr>
      <w:rFonts w:ascii="Cambria" w:hAnsi="Cambria" w:cs="Times New Roman"/>
      <w:kern w:val="2"/>
    </w:rPr>
  </w:style>
  <w:style w:type="paragraph" w:customStyle="1" w:styleId="affffffff7">
    <w:name w:val="Обычн"/>
    <w:link w:val="affffffff8"/>
    <w:rsid w:val="00D326DB"/>
    <w:pPr>
      <w:widowControl w:val="0"/>
      <w:spacing w:after="0" w:line="240" w:lineRule="auto"/>
    </w:pPr>
    <w:rPr>
      <w:rFonts w:ascii="Times New Roman" w:eastAsia="Calibri" w:hAnsi="Times New Roman" w:cs="Times New Roman"/>
      <w:lang w:eastAsia="ru-RU"/>
    </w:rPr>
  </w:style>
  <w:style w:type="character" w:customStyle="1" w:styleId="affffffff8">
    <w:name w:val="Обычн Знак"/>
    <w:link w:val="affffffff7"/>
    <w:locked/>
    <w:rsid w:val="00D326DB"/>
    <w:rPr>
      <w:rFonts w:ascii="Times New Roman" w:eastAsia="Calibri"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hyperlink" Target="http://www.referent.ru/1/78372" TargetMode="Externa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hyperlink" Target="https://ru.wikipedia.org/wiki/%D0%A0%D1%8F%D0%B7%D0%B0%D0%BD%D1%86%D0%B5%D0%B2%D0%BE"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5.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s://ru.wikipedia.org/wiki/%D0%91%D0%B5%D1%80%D0%B5%D0%BD%D0%B4%D0%B5%D0%B5%D0%B2%D0%BE_(%D0%AF%D1%80%D0%BE%D1%81%D0%BB%D0%B0%D0%B2%D1%81%D0%BA%D0%B0%D1%8F_%D0%BE%D0%B1%D0%BB%D0%B0%D1%81%D1%82%D1%8C)" TargetMode="Externa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338E8C5419D29563D2FC975128A82B8A3EADFCE2A864CBF09C61E4666686E20F0A3F402F4BCC7915PEA" TargetMode="External"/><Relationship Id="rId28" Type="http://schemas.openxmlformats.org/officeDocument/2006/relationships/oleObject" Target="embeddings/oleObject9.bin"/><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kodeks://link/d?nd=9004937&amp;prevdoc=901876063" TargetMode="External"/><Relationship Id="rId14" Type="http://schemas.openxmlformats.org/officeDocument/2006/relationships/image" Target="media/image4.wmf"/><Relationship Id="rId22" Type="http://schemas.openxmlformats.org/officeDocument/2006/relationships/hyperlink" Target="http://lerschtul.ru/termini/gradostroitelnaya-deyatelnost.html" TargetMode="External"/><Relationship Id="rId27" Type="http://schemas.openxmlformats.org/officeDocument/2006/relationships/image" Target="media/image6.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FEE-2F1D-4DE9-9389-389D31BD6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92</Pages>
  <Words>38570</Words>
  <Characters>219853</Characters>
  <Application>Microsoft Office Word</Application>
  <DocSecurity>0</DocSecurity>
  <Lines>1832</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DUMA1</cp:lastModifiedBy>
  <cp:revision>2</cp:revision>
  <dcterms:created xsi:type="dcterms:W3CDTF">2020-09-11T06:16:00Z</dcterms:created>
  <dcterms:modified xsi:type="dcterms:W3CDTF">2020-09-11T06:16:00Z</dcterms:modified>
</cp:coreProperties>
</file>