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04A" w:rsidRPr="004A004A" w:rsidRDefault="004A004A" w:rsidP="004A004A">
      <w:pPr>
        <w:suppressAutoHyphens w:val="0"/>
        <w:overflowPunct w:val="0"/>
        <w:autoSpaceDE w:val="0"/>
        <w:autoSpaceDN w:val="0"/>
        <w:adjustRightInd w:val="0"/>
        <w:contextualSpacing/>
        <w:jc w:val="center"/>
        <w:rPr>
          <w:sz w:val="20"/>
          <w:szCs w:val="20"/>
          <w:lang w:eastAsia="ru-RU"/>
        </w:rPr>
      </w:pPr>
      <w:bookmarkStart w:id="0" w:name="_GoBack"/>
      <w:bookmarkEnd w:id="0"/>
      <w:r>
        <w:rPr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04A" w:rsidRPr="004A004A" w:rsidRDefault="004A004A" w:rsidP="004A004A">
      <w:pPr>
        <w:suppressAutoHyphens w:val="0"/>
        <w:overflowPunct w:val="0"/>
        <w:autoSpaceDE w:val="0"/>
        <w:autoSpaceDN w:val="0"/>
        <w:adjustRightInd w:val="0"/>
        <w:contextualSpacing/>
        <w:jc w:val="center"/>
        <w:rPr>
          <w:sz w:val="20"/>
          <w:szCs w:val="20"/>
          <w:lang w:eastAsia="ru-RU"/>
        </w:rPr>
      </w:pPr>
    </w:p>
    <w:p w:rsidR="004A004A" w:rsidRPr="004A004A" w:rsidRDefault="004A004A" w:rsidP="004A004A">
      <w:pPr>
        <w:suppressAutoHyphens w:val="0"/>
        <w:ind w:left="283" w:hanging="283"/>
        <w:contextualSpacing/>
        <w:jc w:val="center"/>
        <w:rPr>
          <w:szCs w:val="20"/>
          <w:lang w:eastAsia="ru-RU"/>
        </w:rPr>
      </w:pPr>
      <w:r w:rsidRPr="004A004A">
        <w:rPr>
          <w:szCs w:val="20"/>
          <w:lang w:eastAsia="ru-RU"/>
        </w:rPr>
        <w:t xml:space="preserve">АДМИНИСТРАЦИЯ ГОРОДСКОГО ОКРУГА </w:t>
      </w:r>
    </w:p>
    <w:p w:rsidR="004A004A" w:rsidRPr="004A004A" w:rsidRDefault="004A004A" w:rsidP="004A004A">
      <w:pPr>
        <w:suppressAutoHyphens w:val="0"/>
        <w:ind w:left="283" w:hanging="283"/>
        <w:contextualSpacing/>
        <w:jc w:val="center"/>
        <w:rPr>
          <w:szCs w:val="20"/>
          <w:lang w:eastAsia="ru-RU"/>
        </w:rPr>
      </w:pPr>
      <w:r w:rsidRPr="004A004A">
        <w:rPr>
          <w:szCs w:val="20"/>
          <w:lang w:eastAsia="ru-RU"/>
        </w:rPr>
        <w:t>ГОРОДА ПЕРЕСЛАВЛЯ-ЗАЛЕССКОГО</w:t>
      </w:r>
    </w:p>
    <w:p w:rsidR="004A004A" w:rsidRPr="004A004A" w:rsidRDefault="004A004A" w:rsidP="004A004A">
      <w:pPr>
        <w:suppressAutoHyphens w:val="0"/>
        <w:ind w:left="283" w:hanging="283"/>
        <w:contextualSpacing/>
        <w:jc w:val="center"/>
        <w:rPr>
          <w:szCs w:val="20"/>
          <w:lang w:eastAsia="ru-RU"/>
        </w:rPr>
      </w:pPr>
      <w:r w:rsidRPr="004A004A">
        <w:rPr>
          <w:szCs w:val="20"/>
          <w:lang w:eastAsia="ru-RU"/>
        </w:rPr>
        <w:t>ЯРОСЛАВСКОЙ ОБЛАСТИ</w:t>
      </w:r>
    </w:p>
    <w:p w:rsidR="004A004A" w:rsidRPr="004A004A" w:rsidRDefault="004A004A" w:rsidP="004A004A">
      <w:pPr>
        <w:suppressAutoHyphens w:val="0"/>
        <w:ind w:left="283"/>
        <w:contextualSpacing/>
        <w:jc w:val="center"/>
        <w:rPr>
          <w:szCs w:val="20"/>
          <w:lang w:eastAsia="ru-RU"/>
        </w:rPr>
      </w:pPr>
    </w:p>
    <w:p w:rsidR="004A004A" w:rsidRPr="004A004A" w:rsidRDefault="004A004A" w:rsidP="004A004A">
      <w:pPr>
        <w:suppressAutoHyphens w:val="0"/>
        <w:ind w:left="283"/>
        <w:contextualSpacing/>
        <w:jc w:val="center"/>
        <w:rPr>
          <w:szCs w:val="20"/>
          <w:lang w:eastAsia="ru-RU"/>
        </w:rPr>
      </w:pPr>
      <w:r w:rsidRPr="004A004A">
        <w:rPr>
          <w:szCs w:val="20"/>
          <w:lang w:eastAsia="ru-RU"/>
        </w:rPr>
        <w:t>ПОСТАНОВЛЕНИЕ</w:t>
      </w:r>
    </w:p>
    <w:p w:rsidR="004A004A" w:rsidRPr="004A004A" w:rsidRDefault="004A004A" w:rsidP="004A004A">
      <w:pPr>
        <w:suppressAutoHyphens w:val="0"/>
        <w:overflowPunct w:val="0"/>
        <w:autoSpaceDE w:val="0"/>
        <w:autoSpaceDN w:val="0"/>
        <w:adjustRightInd w:val="0"/>
        <w:contextualSpacing/>
        <w:rPr>
          <w:sz w:val="20"/>
          <w:szCs w:val="20"/>
          <w:lang w:eastAsia="ru-RU"/>
        </w:rPr>
      </w:pPr>
    </w:p>
    <w:p w:rsidR="004A004A" w:rsidRPr="004A004A" w:rsidRDefault="004A004A" w:rsidP="004A004A">
      <w:pPr>
        <w:suppressAutoHyphens w:val="0"/>
        <w:overflowPunct w:val="0"/>
        <w:autoSpaceDE w:val="0"/>
        <w:autoSpaceDN w:val="0"/>
        <w:adjustRightInd w:val="0"/>
        <w:contextualSpacing/>
        <w:rPr>
          <w:sz w:val="20"/>
          <w:szCs w:val="20"/>
          <w:lang w:eastAsia="ru-RU"/>
        </w:rPr>
      </w:pPr>
    </w:p>
    <w:p w:rsidR="004A004A" w:rsidRPr="004A004A" w:rsidRDefault="004A004A" w:rsidP="004A004A">
      <w:pPr>
        <w:suppressAutoHyphens w:val="0"/>
        <w:contextualSpacing/>
        <w:rPr>
          <w:szCs w:val="20"/>
          <w:lang w:eastAsia="ru-RU"/>
        </w:rPr>
      </w:pPr>
      <w:r w:rsidRPr="004A004A">
        <w:rPr>
          <w:szCs w:val="20"/>
          <w:lang w:eastAsia="ru-RU"/>
        </w:rPr>
        <w:t>От</w:t>
      </w:r>
      <w:r w:rsidR="001355FA">
        <w:rPr>
          <w:szCs w:val="20"/>
          <w:lang w:eastAsia="ru-RU"/>
        </w:rPr>
        <w:t xml:space="preserve"> 25.09.2017</w:t>
      </w:r>
      <w:r w:rsidRPr="004A004A">
        <w:rPr>
          <w:szCs w:val="20"/>
          <w:lang w:eastAsia="ru-RU"/>
        </w:rPr>
        <w:t xml:space="preserve"> №</w:t>
      </w:r>
      <w:r w:rsidR="001355FA">
        <w:rPr>
          <w:szCs w:val="20"/>
          <w:lang w:eastAsia="ru-RU"/>
        </w:rPr>
        <w:t xml:space="preserve"> ПОС.03-1309/17</w:t>
      </w:r>
      <w:r w:rsidRPr="004A004A">
        <w:rPr>
          <w:szCs w:val="20"/>
          <w:lang w:eastAsia="ru-RU"/>
        </w:rPr>
        <w:t xml:space="preserve"> </w:t>
      </w:r>
    </w:p>
    <w:p w:rsidR="004A004A" w:rsidRPr="004A004A" w:rsidRDefault="004A004A" w:rsidP="004A004A">
      <w:pPr>
        <w:suppressAutoHyphens w:val="0"/>
        <w:contextualSpacing/>
        <w:rPr>
          <w:szCs w:val="20"/>
          <w:lang w:eastAsia="ru-RU"/>
        </w:rPr>
      </w:pPr>
      <w:r w:rsidRPr="004A004A">
        <w:rPr>
          <w:szCs w:val="20"/>
          <w:lang w:eastAsia="ru-RU"/>
        </w:rPr>
        <w:t>г. Переславль-Залесский</w:t>
      </w:r>
    </w:p>
    <w:p w:rsidR="00B57DAD" w:rsidRDefault="00B57DAD" w:rsidP="004A004A">
      <w:pPr>
        <w:contextualSpacing/>
      </w:pPr>
    </w:p>
    <w:p w:rsidR="004A004A" w:rsidRDefault="004A004A" w:rsidP="004A004A">
      <w:pPr>
        <w:contextualSpacing/>
      </w:pPr>
    </w:p>
    <w:p w:rsidR="001817EC" w:rsidRDefault="00A65EF8" w:rsidP="004A004A">
      <w:pPr>
        <w:contextualSpacing/>
      </w:pPr>
      <w:r>
        <w:t>О</w:t>
      </w:r>
      <w:r w:rsidR="002E3B03">
        <w:t xml:space="preserve"> создании комиссии по согласованию</w:t>
      </w:r>
    </w:p>
    <w:p w:rsidR="002E3B03" w:rsidRDefault="002E3B03" w:rsidP="004A004A">
      <w:pPr>
        <w:contextualSpacing/>
      </w:pPr>
      <w:r>
        <w:t>проектов строительства (реконструкции)</w:t>
      </w:r>
    </w:p>
    <w:p w:rsidR="002E3B03" w:rsidRDefault="002E3B03" w:rsidP="004A004A">
      <w:pPr>
        <w:contextualSpacing/>
      </w:pPr>
      <w:r>
        <w:t>линейных объектов</w:t>
      </w:r>
    </w:p>
    <w:p w:rsidR="001817EC" w:rsidRDefault="001817EC" w:rsidP="004A004A">
      <w:pPr>
        <w:contextualSpacing/>
      </w:pPr>
    </w:p>
    <w:p w:rsidR="00A06F0E" w:rsidRPr="003D02D0" w:rsidRDefault="00295198" w:rsidP="004A004A">
      <w:pPr>
        <w:suppressAutoHyphens w:val="0"/>
        <w:autoSpaceDE w:val="0"/>
        <w:autoSpaceDN w:val="0"/>
        <w:adjustRightInd w:val="0"/>
        <w:ind w:firstLine="720"/>
        <w:contextualSpacing/>
        <w:jc w:val="both"/>
      </w:pPr>
      <w:proofErr w:type="gramStart"/>
      <w:r w:rsidRPr="003D02D0">
        <w:rPr>
          <w:lang w:eastAsia="ru-RU"/>
        </w:rPr>
        <w:t xml:space="preserve">В соответствии с </w:t>
      </w:r>
      <w:r w:rsidRPr="003D02D0"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3D02D0" w:rsidRPr="003D02D0">
        <w:t xml:space="preserve">Законом Ярославской области 11.10.2006 № 66-з «О градостроительной деятельности на территории Ярославской области», </w:t>
      </w:r>
      <w:r w:rsidRPr="003D02D0">
        <w:t xml:space="preserve">Уставом города Переславля-Залесского, </w:t>
      </w:r>
      <w:proofErr w:type="gramEnd"/>
    </w:p>
    <w:p w:rsidR="00A06F0E" w:rsidRDefault="00A06F0E" w:rsidP="004A004A">
      <w:pPr>
        <w:contextualSpacing/>
        <w:jc w:val="center"/>
        <w:rPr>
          <w:sz w:val="28"/>
          <w:szCs w:val="28"/>
        </w:rPr>
      </w:pPr>
    </w:p>
    <w:p w:rsidR="00C01FDB" w:rsidRPr="004947E3" w:rsidRDefault="004947E3" w:rsidP="004A004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B53523" w:rsidRDefault="00B53523" w:rsidP="004A004A">
      <w:pPr>
        <w:pStyle w:val="aa"/>
        <w:autoSpaceDE w:val="0"/>
        <w:ind w:right="89" w:firstLine="614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2E3B03" w:rsidRPr="002E3B03" w:rsidRDefault="002E3B03" w:rsidP="004A004A">
      <w:pPr>
        <w:pStyle w:val="a9"/>
        <w:widowControl w:val="0"/>
        <w:numPr>
          <w:ilvl w:val="0"/>
          <w:numId w:val="8"/>
        </w:numPr>
        <w:shd w:val="clear" w:color="auto" w:fill="FFFFFF"/>
        <w:tabs>
          <w:tab w:val="left" w:pos="567"/>
          <w:tab w:val="left" w:pos="1075"/>
        </w:tabs>
        <w:suppressAutoHyphens w:val="0"/>
        <w:autoSpaceDE w:val="0"/>
        <w:autoSpaceDN w:val="0"/>
        <w:adjustRightInd w:val="0"/>
        <w:ind w:left="0" w:right="34" w:firstLine="567"/>
        <w:contextualSpacing/>
        <w:jc w:val="both"/>
        <w:rPr>
          <w:spacing w:val="-26"/>
        </w:rPr>
      </w:pPr>
      <w:r>
        <w:t xml:space="preserve">     </w:t>
      </w:r>
      <w:r w:rsidRPr="002E3B03">
        <w:t>Создать комиссию по согласованию проектов строительства (реконструкции) линейных объектов на территории города Переславля-Залесского</w:t>
      </w:r>
      <w:r w:rsidRPr="002E3B03">
        <w:rPr>
          <w:spacing w:val="-1"/>
        </w:rPr>
        <w:t xml:space="preserve"> и утвердить ее состав согласно приложению № 1.</w:t>
      </w:r>
    </w:p>
    <w:p w:rsidR="002E3B03" w:rsidRPr="002E3B03" w:rsidRDefault="002E3B03" w:rsidP="004A004A">
      <w:pPr>
        <w:pStyle w:val="a9"/>
        <w:widowControl w:val="0"/>
        <w:numPr>
          <w:ilvl w:val="0"/>
          <w:numId w:val="8"/>
        </w:numPr>
        <w:shd w:val="clear" w:color="auto" w:fill="FFFFFF"/>
        <w:tabs>
          <w:tab w:val="left" w:pos="1075"/>
        </w:tabs>
        <w:suppressAutoHyphens w:val="0"/>
        <w:autoSpaceDE w:val="0"/>
        <w:autoSpaceDN w:val="0"/>
        <w:adjustRightInd w:val="0"/>
        <w:ind w:left="0" w:right="43" w:firstLine="567"/>
        <w:contextualSpacing/>
        <w:jc w:val="both"/>
        <w:rPr>
          <w:spacing w:val="-15"/>
        </w:rPr>
      </w:pPr>
      <w:r>
        <w:t xml:space="preserve">     </w:t>
      </w:r>
      <w:r w:rsidRPr="002E3B03">
        <w:t>Утвердить положение о комиссии по согласованию проектов строительства (реконструкции) линейных объектов на территории города Переславля-Залесского</w:t>
      </w:r>
      <w:r w:rsidRPr="002E3B03">
        <w:rPr>
          <w:spacing w:val="-1"/>
        </w:rPr>
        <w:t xml:space="preserve"> </w:t>
      </w:r>
      <w:r w:rsidRPr="002E3B03">
        <w:t>согласно приложению № 2.</w:t>
      </w:r>
    </w:p>
    <w:p w:rsidR="002E3B03" w:rsidRPr="002E3B03" w:rsidRDefault="00E65BA7" w:rsidP="004A004A">
      <w:pPr>
        <w:pStyle w:val="a9"/>
        <w:numPr>
          <w:ilvl w:val="0"/>
          <w:numId w:val="8"/>
        </w:numPr>
        <w:ind w:left="0" w:firstLine="567"/>
        <w:contextualSpacing/>
        <w:jc w:val="both"/>
      </w:pPr>
      <w:hyperlink r:id="rId9" w:history="1">
        <w:r w:rsidR="002E306B" w:rsidRPr="002E3B03">
          <w:rPr>
            <w:rStyle w:val="af"/>
            <w:b w:val="0"/>
            <w:color w:val="auto"/>
          </w:rPr>
          <w:t>Опубликовать</w:t>
        </w:r>
      </w:hyperlink>
      <w:r w:rsidR="002E306B" w:rsidRPr="002E3B03">
        <w:rPr>
          <w:b/>
        </w:rPr>
        <w:t xml:space="preserve"> </w:t>
      </w:r>
      <w:r w:rsidR="002E306B" w:rsidRPr="002E3B03">
        <w:t>настоящее постановление в газете "</w:t>
      </w:r>
      <w:proofErr w:type="spellStart"/>
      <w:r w:rsidR="002E306B" w:rsidRPr="002E3B03">
        <w:t>Переславская</w:t>
      </w:r>
      <w:proofErr w:type="spellEnd"/>
      <w:r w:rsidR="002E306B" w:rsidRPr="002E3B03">
        <w:t xml:space="preserve"> неделя" и р</w:t>
      </w:r>
      <w:r w:rsidR="006B3011" w:rsidRPr="002E3B03">
        <w:t>азместить</w:t>
      </w:r>
      <w:r w:rsidR="001F2469" w:rsidRPr="002E3B03">
        <w:t xml:space="preserve"> на официальном сайте органов местного самоуправления г.Переславля-Залесского</w:t>
      </w:r>
      <w:r w:rsidR="00CE1234" w:rsidRPr="002E3B03">
        <w:t xml:space="preserve"> в информационно-телекоммуникационной сети «Интернет».</w:t>
      </w:r>
    </w:p>
    <w:p w:rsidR="004470F6" w:rsidRPr="002E3B03" w:rsidRDefault="004470F6" w:rsidP="004A004A">
      <w:pPr>
        <w:pStyle w:val="a9"/>
        <w:numPr>
          <w:ilvl w:val="0"/>
          <w:numId w:val="8"/>
        </w:numPr>
        <w:ind w:left="0" w:firstLine="567"/>
        <w:contextualSpacing/>
        <w:jc w:val="both"/>
      </w:pPr>
      <w:r w:rsidRPr="002E3B03">
        <w:t>Настоящее постановление вступает в силу после официального опубликования.</w:t>
      </w:r>
    </w:p>
    <w:p w:rsidR="00666C11" w:rsidRPr="002E3B03" w:rsidRDefault="00666C11" w:rsidP="004A004A">
      <w:pPr>
        <w:pStyle w:val="a9"/>
        <w:numPr>
          <w:ilvl w:val="0"/>
          <w:numId w:val="8"/>
        </w:numPr>
        <w:ind w:left="0" w:firstLine="567"/>
        <w:contextualSpacing/>
        <w:jc w:val="both"/>
      </w:pPr>
      <w:proofErr w:type="gramStart"/>
      <w:r w:rsidRPr="002E3B03">
        <w:t xml:space="preserve">Контроль </w:t>
      </w:r>
      <w:r w:rsidR="00CE1234" w:rsidRPr="002E3B03">
        <w:t>за</w:t>
      </w:r>
      <w:proofErr w:type="gramEnd"/>
      <w:r w:rsidR="00CE1234" w:rsidRPr="002E3B03">
        <w:t xml:space="preserve"> </w:t>
      </w:r>
      <w:r w:rsidRPr="002E3B03">
        <w:t>исполнени</w:t>
      </w:r>
      <w:r w:rsidR="00CE1234" w:rsidRPr="002E3B03">
        <w:t>ем</w:t>
      </w:r>
      <w:r w:rsidRPr="002E3B03">
        <w:t xml:space="preserve"> настоящего постановления </w:t>
      </w:r>
      <w:r w:rsidR="00A06F0E" w:rsidRPr="002E3B03">
        <w:t>оставляю за собой.</w:t>
      </w:r>
    </w:p>
    <w:p w:rsidR="00666C11" w:rsidRDefault="00666C11" w:rsidP="004A004A">
      <w:pPr>
        <w:ind w:firstLine="567"/>
        <w:contextualSpacing/>
        <w:jc w:val="both"/>
      </w:pPr>
    </w:p>
    <w:p w:rsidR="004A004A" w:rsidRDefault="004A004A" w:rsidP="004A004A">
      <w:pPr>
        <w:ind w:firstLine="567"/>
        <w:contextualSpacing/>
        <w:jc w:val="both"/>
      </w:pPr>
    </w:p>
    <w:p w:rsidR="004A004A" w:rsidRDefault="004A004A" w:rsidP="004A004A">
      <w:pPr>
        <w:pStyle w:val="a9"/>
        <w:ind w:left="0" w:firstLine="567"/>
        <w:contextualSpacing/>
      </w:pPr>
    </w:p>
    <w:p w:rsidR="00A004E1" w:rsidRDefault="00CE1234" w:rsidP="004A004A">
      <w:pPr>
        <w:pStyle w:val="a9"/>
        <w:ind w:left="0"/>
        <w:contextualSpacing/>
      </w:pPr>
      <w:r>
        <w:t>З</w:t>
      </w:r>
      <w:r w:rsidR="00A004E1" w:rsidRPr="00B4033E">
        <w:t>аместител</w:t>
      </w:r>
      <w:r>
        <w:t>ь</w:t>
      </w:r>
      <w:r w:rsidR="00A004E1" w:rsidRPr="00B4033E">
        <w:t xml:space="preserve"> </w:t>
      </w:r>
      <w:r w:rsidR="00A004E1">
        <w:t xml:space="preserve">Главы Администрации </w:t>
      </w:r>
    </w:p>
    <w:p w:rsidR="00A004E1" w:rsidRPr="008C3370" w:rsidRDefault="00A004E1" w:rsidP="004A004A">
      <w:pPr>
        <w:pStyle w:val="a9"/>
        <w:ind w:left="0"/>
        <w:contextualSpacing/>
      </w:pPr>
      <w:r>
        <w:t xml:space="preserve">города </w:t>
      </w:r>
      <w:r w:rsidRPr="00B4033E">
        <w:t xml:space="preserve">Переславля-Залесского       </w:t>
      </w:r>
      <w:r>
        <w:t xml:space="preserve">    </w:t>
      </w:r>
      <w:r w:rsidRPr="00B4033E">
        <w:t xml:space="preserve">                            </w:t>
      </w:r>
      <w:r>
        <w:t xml:space="preserve">       </w:t>
      </w:r>
      <w:r w:rsidR="004A004A">
        <w:t xml:space="preserve">                    </w:t>
      </w:r>
      <w:r>
        <w:t xml:space="preserve"> </w:t>
      </w:r>
      <w:r w:rsidRPr="00B4033E">
        <w:t xml:space="preserve">    </w:t>
      </w:r>
      <w:r w:rsidR="008C3370">
        <w:t>М.В.Фархутдинов</w:t>
      </w:r>
    </w:p>
    <w:p w:rsidR="00A06F0E" w:rsidRDefault="00A06F0E" w:rsidP="004A004A">
      <w:pPr>
        <w:pStyle w:val="a9"/>
        <w:contextualSpacing/>
      </w:pPr>
    </w:p>
    <w:p w:rsidR="00666C11" w:rsidRDefault="00666C11" w:rsidP="004A004A">
      <w:pPr>
        <w:pStyle w:val="a9"/>
        <w:ind w:left="0"/>
        <w:contextualSpacing/>
        <w:rPr>
          <w:i/>
          <w:iCs/>
        </w:rPr>
      </w:pPr>
    </w:p>
    <w:p w:rsidR="00666C11" w:rsidRDefault="00666C11" w:rsidP="004A004A">
      <w:pPr>
        <w:pStyle w:val="a9"/>
        <w:ind w:left="0"/>
        <w:contextualSpacing/>
        <w:rPr>
          <w:i/>
          <w:iCs/>
        </w:rPr>
      </w:pPr>
    </w:p>
    <w:p w:rsidR="00666C11" w:rsidRDefault="00666C11" w:rsidP="004A004A">
      <w:pPr>
        <w:pStyle w:val="a9"/>
        <w:ind w:left="0"/>
        <w:contextualSpacing/>
        <w:rPr>
          <w:i/>
          <w:iCs/>
        </w:rPr>
      </w:pPr>
    </w:p>
    <w:p w:rsidR="00666C11" w:rsidRDefault="00666C11" w:rsidP="004A004A">
      <w:pPr>
        <w:pStyle w:val="a9"/>
        <w:ind w:left="0"/>
        <w:contextualSpacing/>
        <w:rPr>
          <w:i/>
          <w:iCs/>
        </w:rPr>
      </w:pPr>
    </w:p>
    <w:p w:rsidR="00666C11" w:rsidRDefault="00666C11" w:rsidP="004A004A">
      <w:pPr>
        <w:pStyle w:val="a9"/>
        <w:ind w:left="0"/>
        <w:contextualSpacing/>
        <w:rPr>
          <w:i/>
          <w:iCs/>
        </w:rPr>
      </w:pPr>
    </w:p>
    <w:p w:rsidR="00666C11" w:rsidRDefault="00666C11" w:rsidP="004A004A">
      <w:pPr>
        <w:pStyle w:val="a9"/>
        <w:ind w:left="0"/>
        <w:contextualSpacing/>
        <w:rPr>
          <w:i/>
          <w:iCs/>
        </w:rPr>
      </w:pPr>
    </w:p>
    <w:p w:rsidR="00666C11" w:rsidRDefault="00666C11" w:rsidP="004A004A">
      <w:pPr>
        <w:pStyle w:val="a9"/>
        <w:ind w:left="0"/>
        <w:contextualSpacing/>
        <w:rPr>
          <w:i/>
          <w:iCs/>
        </w:rPr>
      </w:pPr>
    </w:p>
    <w:p w:rsidR="004470F6" w:rsidRPr="004470F6" w:rsidRDefault="004470F6" w:rsidP="004A004A">
      <w:pPr>
        <w:ind w:left="5672"/>
        <w:contextualSpacing/>
        <w:rPr>
          <w:rStyle w:val="ae"/>
          <w:b w:val="0"/>
          <w:color w:val="000000" w:themeColor="text1"/>
        </w:rPr>
      </w:pPr>
      <w:bookmarkStart w:id="1" w:name="sub_1000"/>
      <w:r w:rsidRPr="004470F6">
        <w:rPr>
          <w:rStyle w:val="ae"/>
          <w:b w:val="0"/>
          <w:color w:val="000000" w:themeColor="text1"/>
        </w:rPr>
        <w:lastRenderedPageBreak/>
        <w:t>Приложение</w:t>
      </w:r>
      <w:r w:rsidR="0052428D">
        <w:rPr>
          <w:rStyle w:val="ae"/>
          <w:b w:val="0"/>
          <w:color w:val="000000" w:themeColor="text1"/>
        </w:rPr>
        <w:t xml:space="preserve"> </w:t>
      </w:r>
      <w:r w:rsidR="002E3B03">
        <w:rPr>
          <w:rStyle w:val="ae"/>
          <w:b w:val="0"/>
          <w:color w:val="000000" w:themeColor="text1"/>
        </w:rPr>
        <w:t>№</w:t>
      </w:r>
      <w:r w:rsidR="00B22B26">
        <w:rPr>
          <w:rStyle w:val="ae"/>
          <w:b w:val="0"/>
          <w:color w:val="000000" w:themeColor="text1"/>
        </w:rPr>
        <w:t xml:space="preserve"> </w:t>
      </w:r>
      <w:r w:rsidR="002E3B03">
        <w:rPr>
          <w:rStyle w:val="ae"/>
          <w:b w:val="0"/>
          <w:color w:val="000000" w:themeColor="text1"/>
        </w:rPr>
        <w:t>1</w:t>
      </w:r>
      <w:r w:rsidRPr="004470F6">
        <w:rPr>
          <w:rStyle w:val="ae"/>
          <w:b w:val="0"/>
          <w:color w:val="000000" w:themeColor="text1"/>
        </w:rPr>
        <w:br/>
        <w:t xml:space="preserve">к </w:t>
      </w:r>
      <w:hyperlink w:anchor="sub_0" w:history="1">
        <w:r w:rsidRPr="004470F6">
          <w:rPr>
            <w:rStyle w:val="af"/>
            <w:b w:val="0"/>
            <w:color w:val="000000" w:themeColor="text1"/>
          </w:rPr>
          <w:t>постановлению</w:t>
        </w:r>
      </w:hyperlink>
      <w:r w:rsidRPr="004470F6">
        <w:rPr>
          <w:rStyle w:val="ae"/>
          <w:b w:val="0"/>
          <w:color w:val="000000" w:themeColor="text1"/>
        </w:rPr>
        <w:t xml:space="preserve"> Администрации </w:t>
      </w:r>
    </w:p>
    <w:p w:rsidR="004470F6" w:rsidRPr="004470F6" w:rsidRDefault="004470F6" w:rsidP="004A004A">
      <w:pPr>
        <w:ind w:left="5672"/>
        <w:contextualSpacing/>
        <w:rPr>
          <w:rStyle w:val="ae"/>
          <w:b w:val="0"/>
          <w:color w:val="000000" w:themeColor="text1"/>
        </w:rPr>
      </w:pPr>
      <w:r w:rsidRPr="004470F6">
        <w:rPr>
          <w:rStyle w:val="ae"/>
          <w:b w:val="0"/>
          <w:color w:val="000000" w:themeColor="text1"/>
        </w:rPr>
        <w:t>города Пере</w:t>
      </w:r>
      <w:r w:rsidR="001355FA">
        <w:rPr>
          <w:rStyle w:val="ae"/>
          <w:b w:val="0"/>
          <w:color w:val="000000" w:themeColor="text1"/>
        </w:rPr>
        <w:t>славля-Залесского</w:t>
      </w:r>
      <w:r w:rsidR="001355FA">
        <w:rPr>
          <w:rStyle w:val="ae"/>
          <w:b w:val="0"/>
          <w:color w:val="000000" w:themeColor="text1"/>
        </w:rPr>
        <w:br/>
        <w:t>от 25.09.2017 № ПОС.03-1309/17</w:t>
      </w:r>
    </w:p>
    <w:p w:rsidR="006B3011" w:rsidRDefault="006B3011" w:rsidP="004A004A">
      <w:pPr>
        <w:ind w:firstLine="1985"/>
        <w:contextualSpacing/>
        <w:jc w:val="right"/>
        <w:rPr>
          <w:rStyle w:val="ae"/>
          <w:b w:val="0"/>
          <w:color w:val="auto"/>
        </w:rPr>
      </w:pPr>
    </w:p>
    <w:p w:rsidR="002E3B03" w:rsidRPr="002E3B03" w:rsidRDefault="002E3B03" w:rsidP="004A004A">
      <w:pPr>
        <w:shd w:val="clear" w:color="auto" w:fill="FFFFFF"/>
        <w:contextualSpacing/>
        <w:jc w:val="center"/>
      </w:pPr>
      <w:r w:rsidRPr="002E3B03">
        <w:rPr>
          <w:bCs/>
          <w:spacing w:val="-4"/>
        </w:rPr>
        <w:t>СОСТАВ</w:t>
      </w:r>
    </w:p>
    <w:p w:rsidR="002E3B03" w:rsidRDefault="002E3B03" w:rsidP="004A004A">
      <w:pPr>
        <w:shd w:val="clear" w:color="auto" w:fill="FFFFFF"/>
        <w:contextualSpacing/>
        <w:jc w:val="center"/>
      </w:pPr>
      <w:r w:rsidRPr="002E3B03">
        <w:rPr>
          <w:bCs/>
        </w:rPr>
        <w:t xml:space="preserve">комиссии </w:t>
      </w:r>
      <w:r w:rsidRPr="002E3B03">
        <w:t xml:space="preserve">по согласованию проектов строительства (реконструкции) </w:t>
      </w:r>
    </w:p>
    <w:p w:rsidR="002E3B03" w:rsidRDefault="002E3B03" w:rsidP="004A004A">
      <w:pPr>
        <w:shd w:val="clear" w:color="auto" w:fill="FFFFFF"/>
        <w:contextualSpacing/>
        <w:jc w:val="center"/>
      </w:pPr>
      <w:r w:rsidRPr="002E3B03">
        <w:t xml:space="preserve">линейных объектов на территории </w:t>
      </w:r>
      <w:r>
        <w:t>города Переславля-Залесского</w:t>
      </w:r>
    </w:p>
    <w:p w:rsidR="002E3B03" w:rsidRPr="002E3B03" w:rsidRDefault="002E3B03" w:rsidP="004A004A">
      <w:pPr>
        <w:shd w:val="clear" w:color="auto" w:fill="FFFFFF"/>
        <w:contextualSpacing/>
        <w:jc w:val="center"/>
      </w:pPr>
    </w:p>
    <w:tbl>
      <w:tblPr>
        <w:tblW w:w="9747" w:type="dxa"/>
        <w:tblLook w:val="04A0"/>
      </w:tblPr>
      <w:tblGrid>
        <w:gridCol w:w="3160"/>
        <w:gridCol w:w="6587"/>
      </w:tblGrid>
      <w:tr w:rsidR="002E3B03" w:rsidRPr="002E3B03" w:rsidTr="00DA1E2C">
        <w:tc>
          <w:tcPr>
            <w:tcW w:w="3160" w:type="dxa"/>
          </w:tcPr>
          <w:p w:rsidR="002E3B03" w:rsidRDefault="002E3B03" w:rsidP="004A004A">
            <w:pPr>
              <w:contextualSpacing/>
              <w:jc w:val="both"/>
            </w:pPr>
            <w:r>
              <w:t xml:space="preserve">Фархутдинов </w:t>
            </w:r>
          </w:p>
          <w:p w:rsidR="002E3B03" w:rsidRPr="002E3B03" w:rsidRDefault="002E3B03" w:rsidP="004A004A">
            <w:pPr>
              <w:contextualSpacing/>
              <w:jc w:val="both"/>
            </w:pPr>
            <w:r>
              <w:t>Максим Вячеславович</w:t>
            </w:r>
          </w:p>
        </w:tc>
        <w:tc>
          <w:tcPr>
            <w:tcW w:w="6587" w:type="dxa"/>
          </w:tcPr>
          <w:p w:rsidR="002E3B03" w:rsidRDefault="002E3B03" w:rsidP="004A004A">
            <w:pPr>
              <w:contextualSpacing/>
            </w:pPr>
            <w:r w:rsidRPr="002E3B03">
              <w:t xml:space="preserve">- </w:t>
            </w:r>
            <w:r>
              <w:t xml:space="preserve">заместитель </w:t>
            </w:r>
            <w:r w:rsidR="001A109E">
              <w:t>Г</w:t>
            </w:r>
            <w:r w:rsidRPr="002E3B03">
              <w:t>лав</w:t>
            </w:r>
            <w:r>
              <w:t>ы</w:t>
            </w:r>
            <w:r w:rsidR="004A004A">
              <w:t xml:space="preserve"> </w:t>
            </w:r>
            <w:r>
              <w:t>Администрации</w:t>
            </w:r>
            <w:r w:rsidRPr="002E3B03">
              <w:t>, председатель комиссии</w:t>
            </w:r>
          </w:p>
          <w:p w:rsidR="0093288C" w:rsidRDefault="0093288C" w:rsidP="004A004A">
            <w:pPr>
              <w:contextualSpacing/>
              <w:rPr>
                <w:color w:val="FF0000"/>
              </w:rPr>
            </w:pPr>
          </w:p>
          <w:p w:rsidR="004A004A" w:rsidRPr="002E3B03" w:rsidRDefault="004A004A" w:rsidP="004A004A">
            <w:pPr>
              <w:contextualSpacing/>
              <w:rPr>
                <w:color w:val="FF0000"/>
              </w:rPr>
            </w:pPr>
          </w:p>
        </w:tc>
      </w:tr>
      <w:tr w:rsidR="002E3B03" w:rsidRPr="002E3B03" w:rsidTr="00DA1E2C">
        <w:tc>
          <w:tcPr>
            <w:tcW w:w="3160" w:type="dxa"/>
          </w:tcPr>
          <w:p w:rsidR="002E3B03" w:rsidRDefault="003D02D0" w:rsidP="004A004A">
            <w:pPr>
              <w:contextualSpacing/>
              <w:jc w:val="both"/>
            </w:pPr>
            <w:r>
              <w:t xml:space="preserve">Кузнецов </w:t>
            </w:r>
          </w:p>
          <w:p w:rsidR="003D02D0" w:rsidRPr="002E3B03" w:rsidRDefault="003D02D0" w:rsidP="004A004A">
            <w:pPr>
              <w:contextualSpacing/>
              <w:jc w:val="both"/>
            </w:pPr>
            <w:r>
              <w:t>Евген</w:t>
            </w:r>
            <w:r w:rsidR="001755B9">
              <w:t>ий Владимирович</w:t>
            </w:r>
          </w:p>
        </w:tc>
        <w:tc>
          <w:tcPr>
            <w:tcW w:w="6587" w:type="dxa"/>
          </w:tcPr>
          <w:p w:rsidR="002E3B03" w:rsidRDefault="002E3B03" w:rsidP="004A004A">
            <w:pPr>
              <w:contextualSpacing/>
              <w:jc w:val="both"/>
            </w:pPr>
            <w:r w:rsidRPr="002E3B03">
              <w:t xml:space="preserve">- </w:t>
            </w:r>
            <w:r>
              <w:t xml:space="preserve">начальник </w:t>
            </w:r>
            <w:r w:rsidR="004A004A">
              <w:t>у</w:t>
            </w:r>
            <w:r>
              <w:t xml:space="preserve">правления </w:t>
            </w:r>
            <w:r w:rsidR="001755B9">
              <w:t>муниципальной собственности</w:t>
            </w:r>
            <w:r>
              <w:t xml:space="preserve"> Администрации</w:t>
            </w:r>
            <w:r w:rsidRPr="002E3B03">
              <w:t xml:space="preserve">, заместитель председателя комиссии </w:t>
            </w:r>
          </w:p>
          <w:p w:rsidR="0093288C" w:rsidRPr="002E3B03" w:rsidRDefault="0093288C" w:rsidP="004A004A">
            <w:pPr>
              <w:contextualSpacing/>
              <w:jc w:val="both"/>
            </w:pPr>
          </w:p>
        </w:tc>
      </w:tr>
      <w:tr w:rsidR="002E3B03" w:rsidRPr="002E3B03" w:rsidTr="00DA1E2C">
        <w:tc>
          <w:tcPr>
            <w:tcW w:w="3160" w:type="dxa"/>
          </w:tcPr>
          <w:p w:rsidR="001755B9" w:rsidRDefault="001755B9" w:rsidP="004A004A">
            <w:pPr>
              <w:contextualSpacing/>
            </w:pPr>
            <w:r>
              <w:t xml:space="preserve">Уткина </w:t>
            </w:r>
          </w:p>
          <w:p w:rsidR="002E3B03" w:rsidRPr="002E3B03" w:rsidRDefault="001755B9" w:rsidP="004A004A">
            <w:pPr>
              <w:contextualSpacing/>
            </w:pPr>
            <w:r>
              <w:t>Надежда Леонидовна</w:t>
            </w:r>
          </w:p>
        </w:tc>
        <w:tc>
          <w:tcPr>
            <w:tcW w:w="6587" w:type="dxa"/>
          </w:tcPr>
          <w:p w:rsidR="002E3B03" w:rsidRPr="001755B9" w:rsidRDefault="002E3B03" w:rsidP="004A004A">
            <w:pPr>
              <w:contextualSpacing/>
              <w:jc w:val="both"/>
            </w:pPr>
            <w:r w:rsidRPr="001755B9">
              <w:t xml:space="preserve">- </w:t>
            </w:r>
            <w:r w:rsidR="001755B9" w:rsidRPr="001755B9">
              <w:t xml:space="preserve">консультант </w:t>
            </w:r>
            <w:r w:rsidR="001755B9" w:rsidRPr="001755B9">
              <w:rPr>
                <w:rStyle w:val="af4"/>
                <w:b w:val="0"/>
                <w:color w:val="000000"/>
              </w:rPr>
              <w:t>отдел</w:t>
            </w:r>
            <w:r w:rsidR="001755B9">
              <w:rPr>
                <w:rStyle w:val="af4"/>
                <w:b w:val="0"/>
                <w:color w:val="000000"/>
              </w:rPr>
              <w:t>а</w:t>
            </w:r>
            <w:r w:rsidR="001755B9" w:rsidRPr="001755B9">
              <w:rPr>
                <w:rStyle w:val="af4"/>
                <w:b w:val="0"/>
                <w:color w:val="000000"/>
              </w:rPr>
              <w:t xml:space="preserve"> управления земельными ресурсами</w:t>
            </w:r>
            <w:r w:rsidR="001755B9" w:rsidRPr="001755B9">
              <w:t xml:space="preserve"> </w:t>
            </w:r>
            <w:r w:rsidR="004A004A">
              <w:t>у</w:t>
            </w:r>
            <w:r w:rsidR="001755B9">
              <w:t xml:space="preserve">правления муниципальной собственности </w:t>
            </w:r>
            <w:r w:rsidR="001755B9" w:rsidRPr="001755B9">
              <w:t>Администрации, заместитель председателя комиссии</w:t>
            </w:r>
            <w:r w:rsidRPr="001755B9">
              <w:t>, секретарь комиссии</w:t>
            </w:r>
          </w:p>
        </w:tc>
      </w:tr>
      <w:tr w:rsidR="002E3B03" w:rsidRPr="002E3B03" w:rsidTr="00DA1E2C">
        <w:tc>
          <w:tcPr>
            <w:tcW w:w="3160" w:type="dxa"/>
          </w:tcPr>
          <w:p w:rsidR="002E3B03" w:rsidRPr="002E3B03" w:rsidRDefault="00041F15" w:rsidP="004A004A">
            <w:pPr>
              <w:contextualSpacing/>
            </w:pPr>
            <w:r>
              <w:t>Ч</w:t>
            </w:r>
            <w:r w:rsidR="002E3B03" w:rsidRPr="002E3B03">
              <w:t>лены комиссии:</w:t>
            </w:r>
          </w:p>
        </w:tc>
        <w:tc>
          <w:tcPr>
            <w:tcW w:w="6587" w:type="dxa"/>
          </w:tcPr>
          <w:p w:rsidR="002E3B03" w:rsidRPr="002E3B03" w:rsidRDefault="002E3B03" w:rsidP="004A004A">
            <w:pPr>
              <w:contextualSpacing/>
            </w:pPr>
          </w:p>
        </w:tc>
      </w:tr>
      <w:tr w:rsidR="002E3B03" w:rsidRPr="002E3B03" w:rsidTr="00DA1E2C">
        <w:tc>
          <w:tcPr>
            <w:tcW w:w="3160" w:type="dxa"/>
          </w:tcPr>
          <w:p w:rsidR="002E3B03" w:rsidRPr="002E3B03" w:rsidRDefault="002E3B03" w:rsidP="004A004A">
            <w:pPr>
              <w:contextualSpacing/>
            </w:pPr>
          </w:p>
        </w:tc>
        <w:tc>
          <w:tcPr>
            <w:tcW w:w="6587" w:type="dxa"/>
          </w:tcPr>
          <w:p w:rsidR="002E3B03" w:rsidRPr="002E3B03" w:rsidRDefault="002E3B03" w:rsidP="004A004A">
            <w:pPr>
              <w:contextualSpacing/>
            </w:pPr>
          </w:p>
        </w:tc>
      </w:tr>
      <w:tr w:rsidR="002E3B03" w:rsidRPr="002E3B03" w:rsidTr="00DA1E2C">
        <w:tc>
          <w:tcPr>
            <w:tcW w:w="3160" w:type="dxa"/>
          </w:tcPr>
          <w:p w:rsidR="002E3B03" w:rsidRDefault="001A109E" w:rsidP="004A004A">
            <w:pPr>
              <w:contextualSpacing/>
            </w:pPr>
            <w:proofErr w:type="spellStart"/>
            <w:r>
              <w:t>Леженко</w:t>
            </w:r>
            <w:proofErr w:type="spellEnd"/>
            <w:r>
              <w:t xml:space="preserve"> </w:t>
            </w:r>
          </w:p>
          <w:p w:rsidR="001A109E" w:rsidRPr="002E3B03" w:rsidRDefault="001A109E" w:rsidP="004A004A">
            <w:pPr>
              <w:contextualSpacing/>
            </w:pPr>
            <w:r>
              <w:t xml:space="preserve">Виталий Юрьевич </w:t>
            </w:r>
          </w:p>
        </w:tc>
        <w:tc>
          <w:tcPr>
            <w:tcW w:w="6587" w:type="dxa"/>
          </w:tcPr>
          <w:p w:rsidR="002E3B03" w:rsidRPr="002E3B03" w:rsidRDefault="002E3B03" w:rsidP="004A004A">
            <w:pPr>
              <w:pStyle w:val="2"/>
              <w:contextualSpacing/>
              <w:jc w:val="both"/>
              <w:rPr>
                <w:sz w:val="24"/>
              </w:rPr>
            </w:pPr>
            <w:r w:rsidRPr="002E3B03">
              <w:rPr>
                <w:bCs/>
                <w:sz w:val="24"/>
              </w:rPr>
              <w:t xml:space="preserve">- </w:t>
            </w:r>
            <w:r w:rsidR="001A109E" w:rsidRPr="001A109E">
              <w:rPr>
                <w:sz w:val="24"/>
              </w:rPr>
              <w:t>заместитель Главы Администрации</w:t>
            </w:r>
          </w:p>
        </w:tc>
      </w:tr>
      <w:tr w:rsidR="002E3B03" w:rsidRPr="002E3B03" w:rsidTr="00DA1E2C">
        <w:tc>
          <w:tcPr>
            <w:tcW w:w="3160" w:type="dxa"/>
          </w:tcPr>
          <w:p w:rsidR="002E3B03" w:rsidRPr="002E3B03" w:rsidRDefault="002E3B03" w:rsidP="004A004A">
            <w:pPr>
              <w:contextualSpacing/>
            </w:pPr>
          </w:p>
        </w:tc>
        <w:tc>
          <w:tcPr>
            <w:tcW w:w="6587" w:type="dxa"/>
          </w:tcPr>
          <w:p w:rsidR="002E3B03" w:rsidRPr="002E3B03" w:rsidRDefault="002E3B03" w:rsidP="004A004A">
            <w:pPr>
              <w:contextualSpacing/>
            </w:pPr>
          </w:p>
        </w:tc>
      </w:tr>
      <w:tr w:rsidR="001A109E" w:rsidRPr="002E3B03" w:rsidTr="00DA1E2C">
        <w:tc>
          <w:tcPr>
            <w:tcW w:w="3160" w:type="dxa"/>
          </w:tcPr>
          <w:p w:rsidR="003D02D0" w:rsidRDefault="003D02D0" w:rsidP="004A004A">
            <w:pPr>
              <w:contextualSpacing/>
              <w:jc w:val="both"/>
            </w:pPr>
            <w:proofErr w:type="spellStart"/>
            <w:r>
              <w:t>Цымбалов</w:t>
            </w:r>
            <w:proofErr w:type="spellEnd"/>
            <w:r>
              <w:t xml:space="preserve"> </w:t>
            </w:r>
          </w:p>
          <w:p w:rsidR="001A109E" w:rsidRPr="002E3B03" w:rsidRDefault="003D02D0" w:rsidP="004A004A">
            <w:pPr>
              <w:contextualSpacing/>
            </w:pPr>
            <w:r>
              <w:t>Артем Юрьевич</w:t>
            </w:r>
          </w:p>
        </w:tc>
        <w:tc>
          <w:tcPr>
            <w:tcW w:w="6587" w:type="dxa"/>
          </w:tcPr>
          <w:p w:rsidR="001A109E" w:rsidRPr="002E3B03" w:rsidRDefault="001A109E" w:rsidP="004A004A">
            <w:pPr>
              <w:contextualSpacing/>
              <w:jc w:val="both"/>
            </w:pPr>
            <w:r w:rsidRPr="002E3B03">
              <w:t xml:space="preserve">- </w:t>
            </w:r>
            <w:r>
              <w:t xml:space="preserve">начальник управления архитектуры и градостроительства Администрации </w:t>
            </w:r>
          </w:p>
        </w:tc>
      </w:tr>
      <w:tr w:rsidR="002E3B03" w:rsidRPr="002E3B03" w:rsidTr="00DA1E2C">
        <w:tc>
          <w:tcPr>
            <w:tcW w:w="3160" w:type="dxa"/>
          </w:tcPr>
          <w:p w:rsidR="002E3B03" w:rsidRPr="002E3B03" w:rsidRDefault="002E3B03" w:rsidP="004A004A">
            <w:pPr>
              <w:contextualSpacing/>
            </w:pPr>
          </w:p>
        </w:tc>
        <w:tc>
          <w:tcPr>
            <w:tcW w:w="6587" w:type="dxa"/>
          </w:tcPr>
          <w:p w:rsidR="002E3B03" w:rsidRPr="001A109E" w:rsidRDefault="002E3B03" w:rsidP="004A004A">
            <w:pPr>
              <w:contextualSpacing/>
            </w:pPr>
          </w:p>
        </w:tc>
      </w:tr>
      <w:tr w:rsidR="002E3B03" w:rsidRPr="002E3B03" w:rsidTr="00DA1E2C">
        <w:tc>
          <w:tcPr>
            <w:tcW w:w="3160" w:type="dxa"/>
          </w:tcPr>
          <w:p w:rsidR="001755B9" w:rsidRDefault="001755B9" w:rsidP="004A004A">
            <w:pPr>
              <w:contextualSpacing/>
            </w:pPr>
            <w:r>
              <w:t xml:space="preserve">Тарбаев </w:t>
            </w:r>
          </w:p>
          <w:p w:rsidR="002E3B03" w:rsidRPr="002E3B03" w:rsidRDefault="001755B9" w:rsidP="004A004A">
            <w:pPr>
              <w:contextualSpacing/>
            </w:pPr>
            <w:r>
              <w:t>Алексей Сергеевич</w:t>
            </w:r>
          </w:p>
        </w:tc>
        <w:tc>
          <w:tcPr>
            <w:tcW w:w="6587" w:type="dxa"/>
          </w:tcPr>
          <w:p w:rsidR="002E3B03" w:rsidRDefault="002E3B03" w:rsidP="004A004A">
            <w:pPr>
              <w:pStyle w:val="2"/>
              <w:ind w:left="0" w:firstLine="0"/>
              <w:contextualSpacing/>
              <w:jc w:val="both"/>
              <w:rPr>
                <w:rStyle w:val="af4"/>
                <w:color w:val="000000"/>
              </w:rPr>
            </w:pPr>
            <w:r w:rsidRPr="001A109E">
              <w:rPr>
                <w:sz w:val="24"/>
              </w:rPr>
              <w:t xml:space="preserve">- </w:t>
            </w:r>
            <w:r w:rsidR="001755B9">
              <w:rPr>
                <w:sz w:val="24"/>
              </w:rPr>
              <w:t>начальник о</w:t>
            </w:r>
            <w:r w:rsidR="001755B9" w:rsidRPr="001755B9">
              <w:rPr>
                <w:rStyle w:val="af4"/>
                <w:b w:val="0"/>
                <w:color w:val="000000"/>
                <w:sz w:val="24"/>
              </w:rPr>
              <w:t>тдела управления земельными ресурсами</w:t>
            </w:r>
            <w:r w:rsidR="001755B9">
              <w:rPr>
                <w:sz w:val="24"/>
              </w:rPr>
              <w:t xml:space="preserve"> </w:t>
            </w:r>
            <w:r w:rsidR="001755B9" w:rsidRPr="001755B9">
              <w:rPr>
                <w:sz w:val="24"/>
              </w:rPr>
              <w:t xml:space="preserve">управления муниципальной собственности Администрации </w:t>
            </w:r>
          </w:p>
          <w:p w:rsidR="004A004A" w:rsidRPr="004A004A" w:rsidRDefault="004A004A" w:rsidP="004A004A"/>
        </w:tc>
      </w:tr>
      <w:tr w:rsidR="002E3B03" w:rsidRPr="002E3B03" w:rsidTr="00DA1E2C">
        <w:tc>
          <w:tcPr>
            <w:tcW w:w="3160" w:type="dxa"/>
          </w:tcPr>
          <w:p w:rsidR="002E3B03" w:rsidRPr="002E3B03" w:rsidRDefault="002E3B03" w:rsidP="004A004A">
            <w:pPr>
              <w:contextualSpacing/>
            </w:pPr>
          </w:p>
        </w:tc>
        <w:tc>
          <w:tcPr>
            <w:tcW w:w="6587" w:type="dxa"/>
          </w:tcPr>
          <w:p w:rsidR="002E3B03" w:rsidRPr="002E3B03" w:rsidRDefault="002E3B03" w:rsidP="004A004A">
            <w:pPr>
              <w:contextualSpacing/>
            </w:pPr>
          </w:p>
        </w:tc>
      </w:tr>
      <w:tr w:rsidR="002E3B03" w:rsidRPr="002E3B03" w:rsidTr="00DA1E2C">
        <w:tc>
          <w:tcPr>
            <w:tcW w:w="3160" w:type="dxa"/>
          </w:tcPr>
          <w:p w:rsidR="001755B9" w:rsidRDefault="001755B9" w:rsidP="004A004A">
            <w:pPr>
              <w:contextualSpacing/>
            </w:pPr>
            <w:proofErr w:type="spellStart"/>
            <w:r>
              <w:t>Казьмин</w:t>
            </w:r>
            <w:proofErr w:type="spellEnd"/>
            <w:r>
              <w:t xml:space="preserve"> </w:t>
            </w:r>
          </w:p>
          <w:p w:rsidR="002E3B03" w:rsidRPr="002E3B03" w:rsidRDefault="001755B9" w:rsidP="004A004A">
            <w:pPr>
              <w:contextualSpacing/>
            </w:pPr>
            <w:r>
              <w:t>Михаил Александрович</w:t>
            </w:r>
          </w:p>
        </w:tc>
        <w:tc>
          <w:tcPr>
            <w:tcW w:w="6587" w:type="dxa"/>
          </w:tcPr>
          <w:p w:rsidR="002E3B03" w:rsidRPr="002E3B03" w:rsidRDefault="002E3B03" w:rsidP="004A004A">
            <w:pPr>
              <w:contextualSpacing/>
              <w:jc w:val="both"/>
            </w:pPr>
            <w:r w:rsidRPr="002E3B03">
              <w:t xml:space="preserve">- </w:t>
            </w:r>
            <w:r w:rsidR="001755B9">
              <w:t xml:space="preserve">начальник отдела капитального строительства управления архитектуры и градостроительства Администрации </w:t>
            </w:r>
          </w:p>
        </w:tc>
      </w:tr>
      <w:tr w:rsidR="002E3B03" w:rsidRPr="002E3B03" w:rsidTr="00DA1E2C">
        <w:tc>
          <w:tcPr>
            <w:tcW w:w="3160" w:type="dxa"/>
          </w:tcPr>
          <w:p w:rsidR="002E3B03" w:rsidRPr="002E3B03" w:rsidRDefault="002E3B03" w:rsidP="004A004A">
            <w:pPr>
              <w:contextualSpacing/>
            </w:pPr>
          </w:p>
        </w:tc>
        <w:tc>
          <w:tcPr>
            <w:tcW w:w="6587" w:type="dxa"/>
          </w:tcPr>
          <w:p w:rsidR="002E3B03" w:rsidRPr="002E3B03" w:rsidRDefault="002E3B03" w:rsidP="004A004A">
            <w:pPr>
              <w:contextualSpacing/>
            </w:pPr>
          </w:p>
        </w:tc>
      </w:tr>
      <w:tr w:rsidR="006C68A9" w:rsidRPr="002E3B03" w:rsidTr="00DA1E2C">
        <w:tc>
          <w:tcPr>
            <w:tcW w:w="3160" w:type="dxa"/>
          </w:tcPr>
          <w:p w:rsidR="006C68A9" w:rsidRDefault="006C68A9" w:rsidP="004A004A">
            <w:pPr>
              <w:contextualSpacing/>
            </w:pPr>
            <w:r>
              <w:t>У</w:t>
            </w:r>
            <w:r w:rsidRPr="006C68A9">
              <w:t xml:space="preserve">сманов </w:t>
            </w:r>
          </w:p>
          <w:p w:rsidR="006C68A9" w:rsidRPr="002E3B03" w:rsidRDefault="006C68A9" w:rsidP="004A004A">
            <w:pPr>
              <w:contextualSpacing/>
            </w:pPr>
            <w:r w:rsidRPr="006C68A9">
              <w:t xml:space="preserve">Денис </w:t>
            </w:r>
            <w:r>
              <w:t>А</w:t>
            </w:r>
            <w:r w:rsidRPr="006C68A9">
              <w:t>натольевич</w:t>
            </w:r>
          </w:p>
        </w:tc>
        <w:tc>
          <w:tcPr>
            <w:tcW w:w="6587" w:type="dxa"/>
          </w:tcPr>
          <w:p w:rsidR="00041F15" w:rsidRDefault="00DE1C39" w:rsidP="004A004A">
            <w:pPr>
              <w:contextualSpacing/>
            </w:pPr>
            <w:r>
              <w:t>- директор МКУ «</w:t>
            </w:r>
            <w:r w:rsidR="006C68A9">
              <w:t>Многофункциональный центр развития города Переславля-Залесского</w:t>
            </w:r>
            <w:r>
              <w:t>»</w:t>
            </w:r>
            <w:r w:rsidR="006C68A9">
              <w:t xml:space="preserve"> (по согласованию)</w:t>
            </w:r>
          </w:p>
          <w:p w:rsidR="00041F15" w:rsidRPr="002E3B03" w:rsidRDefault="00041F15" w:rsidP="004A004A">
            <w:pPr>
              <w:contextualSpacing/>
            </w:pPr>
          </w:p>
        </w:tc>
      </w:tr>
      <w:tr w:rsidR="0093288C" w:rsidRPr="002E3B03" w:rsidTr="00DA1E2C">
        <w:tc>
          <w:tcPr>
            <w:tcW w:w="3160" w:type="dxa"/>
          </w:tcPr>
          <w:p w:rsidR="0093288C" w:rsidRDefault="004A004A" w:rsidP="004A004A">
            <w:pPr>
              <w:contextualSpacing/>
            </w:pPr>
            <w:proofErr w:type="spellStart"/>
            <w:r>
              <w:t>Клейнбурд</w:t>
            </w:r>
            <w:proofErr w:type="spellEnd"/>
          </w:p>
          <w:p w:rsidR="00DE1C39" w:rsidRPr="002E3B03" w:rsidRDefault="00DE1C39" w:rsidP="004A004A">
            <w:pPr>
              <w:contextualSpacing/>
            </w:pPr>
            <w:r>
              <w:t>Евгений Ильич</w:t>
            </w:r>
          </w:p>
        </w:tc>
        <w:tc>
          <w:tcPr>
            <w:tcW w:w="6587" w:type="dxa"/>
          </w:tcPr>
          <w:p w:rsidR="0093288C" w:rsidRDefault="0093288C" w:rsidP="004A004A">
            <w:pPr>
              <w:contextualSpacing/>
            </w:pPr>
            <w:r>
              <w:t xml:space="preserve">- директор </w:t>
            </w:r>
            <w:r w:rsidR="00DE1C39">
              <w:t>МУП «Спектр»</w:t>
            </w:r>
            <w:r>
              <w:t xml:space="preserve"> (по согласованию)</w:t>
            </w:r>
          </w:p>
          <w:p w:rsidR="0093288C" w:rsidRDefault="0093288C" w:rsidP="004A004A">
            <w:pPr>
              <w:contextualSpacing/>
            </w:pPr>
          </w:p>
          <w:p w:rsidR="00DE1C39" w:rsidRPr="002E3B03" w:rsidRDefault="00DE1C39" w:rsidP="004A004A">
            <w:pPr>
              <w:contextualSpacing/>
            </w:pPr>
          </w:p>
        </w:tc>
      </w:tr>
      <w:tr w:rsidR="0093288C" w:rsidRPr="002E3B03" w:rsidTr="00DA1E2C">
        <w:tc>
          <w:tcPr>
            <w:tcW w:w="3160" w:type="dxa"/>
          </w:tcPr>
          <w:p w:rsidR="0093288C" w:rsidRDefault="0093288C" w:rsidP="004A004A">
            <w:pPr>
              <w:contextualSpacing/>
            </w:pPr>
            <w:r>
              <w:t xml:space="preserve">Тимофеев </w:t>
            </w:r>
          </w:p>
          <w:p w:rsidR="0093288C" w:rsidRPr="002E3B03" w:rsidRDefault="008A086B" w:rsidP="004A004A">
            <w:pPr>
              <w:contextualSpacing/>
            </w:pPr>
            <w:r>
              <w:t>Сергей Николаевич</w:t>
            </w:r>
          </w:p>
        </w:tc>
        <w:tc>
          <w:tcPr>
            <w:tcW w:w="6587" w:type="dxa"/>
          </w:tcPr>
          <w:p w:rsidR="0093288C" w:rsidRPr="002E3B03" w:rsidRDefault="0093288C" w:rsidP="004A004A">
            <w:pPr>
              <w:contextualSpacing/>
              <w:jc w:val="both"/>
            </w:pPr>
            <w:r w:rsidRPr="002E3B03">
              <w:t xml:space="preserve">- </w:t>
            </w:r>
            <w:r w:rsidR="004A004A">
              <w:rPr>
                <w:rFonts w:ascii="Times New Roman CYR" w:hAnsi="Times New Roman CYR"/>
              </w:rPr>
              <w:t>д</w:t>
            </w:r>
            <w:r w:rsidRPr="00041F15">
              <w:rPr>
                <w:rFonts w:ascii="Times New Roman CYR" w:hAnsi="Times New Roman CYR"/>
              </w:rPr>
              <w:t>иректор филиала АО «Газпром газораспределение Ярославль» в г. Ростове (по согласованию)</w:t>
            </w:r>
          </w:p>
        </w:tc>
      </w:tr>
      <w:tr w:rsidR="0093288C" w:rsidRPr="002E3B03" w:rsidTr="0093288C">
        <w:trPr>
          <w:trHeight w:val="80"/>
        </w:trPr>
        <w:tc>
          <w:tcPr>
            <w:tcW w:w="3160" w:type="dxa"/>
          </w:tcPr>
          <w:p w:rsidR="0093288C" w:rsidRPr="002E3B03" w:rsidRDefault="0093288C" w:rsidP="004A004A">
            <w:pPr>
              <w:contextualSpacing/>
            </w:pPr>
          </w:p>
        </w:tc>
        <w:tc>
          <w:tcPr>
            <w:tcW w:w="6587" w:type="dxa"/>
          </w:tcPr>
          <w:p w:rsidR="0093288C" w:rsidRPr="002E3B03" w:rsidRDefault="0093288C" w:rsidP="004A004A">
            <w:pPr>
              <w:contextualSpacing/>
            </w:pPr>
          </w:p>
        </w:tc>
      </w:tr>
      <w:tr w:rsidR="0093288C" w:rsidRPr="002E3B03" w:rsidTr="00DA1E2C">
        <w:tc>
          <w:tcPr>
            <w:tcW w:w="3160" w:type="dxa"/>
          </w:tcPr>
          <w:p w:rsidR="0093288C" w:rsidRDefault="00DE1C39" w:rsidP="004A004A">
            <w:pPr>
              <w:contextualSpacing/>
            </w:pPr>
            <w:proofErr w:type="spellStart"/>
            <w:r>
              <w:t>Шабарьков</w:t>
            </w:r>
            <w:proofErr w:type="spellEnd"/>
            <w:r>
              <w:t xml:space="preserve"> </w:t>
            </w:r>
          </w:p>
          <w:p w:rsidR="00DE1C39" w:rsidRPr="002E3B03" w:rsidRDefault="00DE1C39" w:rsidP="004A004A">
            <w:pPr>
              <w:contextualSpacing/>
            </w:pPr>
            <w:r>
              <w:t>Сергей Геннадьевич</w:t>
            </w:r>
          </w:p>
        </w:tc>
        <w:tc>
          <w:tcPr>
            <w:tcW w:w="6587" w:type="dxa"/>
          </w:tcPr>
          <w:p w:rsidR="0093288C" w:rsidRDefault="0093288C" w:rsidP="004A004A">
            <w:pPr>
              <w:contextualSpacing/>
            </w:pPr>
            <w:r>
              <w:t xml:space="preserve">- директор </w:t>
            </w:r>
            <w:proofErr w:type="gramStart"/>
            <w:r w:rsidR="00AD0D14">
              <w:t>Переславль-Залесского</w:t>
            </w:r>
            <w:proofErr w:type="gramEnd"/>
            <w:r w:rsidR="00AD0D14">
              <w:t xml:space="preserve"> филиала АО</w:t>
            </w:r>
            <w:r w:rsidR="00DE1C39">
              <w:t xml:space="preserve"> «</w:t>
            </w:r>
            <w:proofErr w:type="spellStart"/>
            <w:r w:rsidR="00DE1C39">
              <w:t>ЯрЭСК</w:t>
            </w:r>
            <w:proofErr w:type="spellEnd"/>
            <w:r w:rsidR="00DE1C39">
              <w:t>»</w:t>
            </w:r>
            <w:r>
              <w:t xml:space="preserve"> (по согласованию)</w:t>
            </w:r>
          </w:p>
          <w:p w:rsidR="0093288C" w:rsidRDefault="0093288C" w:rsidP="004A004A">
            <w:pPr>
              <w:contextualSpacing/>
            </w:pPr>
          </w:p>
          <w:p w:rsidR="0093288C" w:rsidRDefault="0093288C" w:rsidP="004A004A">
            <w:pPr>
              <w:contextualSpacing/>
            </w:pPr>
          </w:p>
          <w:p w:rsidR="0093288C" w:rsidRPr="002E3B03" w:rsidRDefault="0093288C" w:rsidP="004A004A">
            <w:pPr>
              <w:contextualSpacing/>
            </w:pPr>
          </w:p>
        </w:tc>
      </w:tr>
    </w:tbl>
    <w:p w:rsidR="002E3B03" w:rsidRDefault="002E3B03" w:rsidP="004A004A">
      <w:pPr>
        <w:ind w:firstLine="1985"/>
        <w:contextualSpacing/>
        <w:jc w:val="right"/>
        <w:rPr>
          <w:rStyle w:val="ae"/>
          <w:b w:val="0"/>
          <w:color w:val="auto"/>
        </w:rPr>
      </w:pPr>
    </w:p>
    <w:p w:rsidR="004A004A" w:rsidRDefault="004A004A" w:rsidP="004A004A">
      <w:pPr>
        <w:ind w:firstLine="1985"/>
        <w:contextualSpacing/>
        <w:jc w:val="right"/>
        <w:rPr>
          <w:rStyle w:val="ae"/>
          <w:b w:val="0"/>
          <w:color w:val="auto"/>
        </w:rPr>
      </w:pPr>
    </w:p>
    <w:p w:rsidR="004A004A" w:rsidRDefault="004A004A" w:rsidP="004A004A">
      <w:pPr>
        <w:ind w:firstLine="1985"/>
        <w:contextualSpacing/>
        <w:jc w:val="right"/>
        <w:rPr>
          <w:rStyle w:val="ae"/>
          <w:b w:val="0"/>
          <w:color w:val="auto"/>
        </w:rPr>
      </w:pPr>
    </w:p>
    <w:p w:rsidR="004A004A" w:rsidRPr="002E3B03" w:rsidRDefault="004A004A" w:rsidP="004A004A">
      <w:pPr>
        <w:ind w:firstLine="1985"/>
        <w:contextualSpacing/>
        <w:jc w:val="right"/>
        <w:rPr>
          <w:rStyle w:val="ae"/>
          <w:b w:val="0"/>
          <w:color w:val="auto"/>
        </w:rPr>
      </w:pPr>
    </w:p>
    <w:p w:rsidR="00B22B26" w:rsidRPr="004470F6" w:rsidRDefault="00B22B26" w:rsidP="004A004A">
      <w:pPr>
        <w:ind w:left="5672"/>
        <w:contextualSpacing/>
        <w:rPr>
          <w:rStyle w:val="ae"/>
          <w:b w:val="0"/>
          <w:color w:val="000000" w:themeColor="text1"/>
        </w:rPr>
      </w:pPr>
      <w:r w:rsidRPr="004470F6">
        <w:rPr>
          <w:rStyle w:val="ae"/>
          <w:b w:val="0"/>
          <w:color w:val="000000" w:themeColor="text1"/>
        </w:rPr>
        <w:lastRenderedPageBreak/>
        <w:t>Приложение</w:t>
      </w:r>
      <w:r>
        <w:rPr>
          <w:rStyle w:val="ae"/>
          <w:b w:val="0"/>
          <w:color w:val="000000" w:themeColor="text1"/>
        </w:rPr>
        <w:t xml:space="preserve"> № 2</w:t>
      </w:r>
      <w:r w:rsidRPr="004470F6">
        <w:rPr>
          <w:rStyle w:val="ae"/>
          <w:b w:val="0"/>
          <w:color w:val="000000" w:themeColor="text1"/>
        </w:rPr>
        <w:br/>
        <w:t xml:space="preserve">к </w:t>
      </w:r>
      <w:hyperlink w:anchor="sub_0" w:history="1">
        <w:r w:rsidRPr="004470F6">
          <w:rPr>
            <w:rStyle w:val="af"/>
            <w:b w:val="0"/>
            <w:color w:val="000000" w:themeColor="text1"/>
          </w:rPr>
          <w:t>постановлению</w:t>
        </w:r>
      </w:hyperlink>
      <w:r w:rsidRPr="004470F6">
        <w:rPr>
          <w:rStyle w:val="ae"/>
          <w:b w:val="0"/>
          <w:color w:val="000000" w:themeColor="text1"/>
        </w:rPr>
        <w:t xml:space="preserve"> Администрации </w:t>
      </w:r>
    </w:p>
    <w:p w:rsidR="00B22B26" w:rsidRPr="004470F6" w:rsidRDefault="00B22B26" w:rsidP="004A004A">
      <w:pPr>
        <w:ind w:left="5672"/>
        <w:contextualSpacing/>
        <w:rPr>
          <w:rStyle w:val="ae"/>
          <w:b w:val="0"/>
          <w:color w:val="000000" w:themeColor="text1"/>
        </w:rPr>
      </w:pPr>
      <w:r w:rsidRPr="004470F6">
        <w:rPr>
          <w:rStyle w:val="ae"/>
          <w:b w:val="0"/>
          <w:color w:val="000000" w:themeColor="text1"/>
        </w:rPr>
        <w:t>города Пере</w:t>
      </w:r>
      <w:r w:rsidR="001355FA">
        <w:rPr>
          <w:rStyle w:val="ae"/>
          <w:b w:val="0"/>
          <w:color w:val="000000" w:themeColor="text1"/>
        </w:rPr>
        <w:t>славля-Залесского</w:t>
      </w:r>
      <w:r w:rsidR="001355FA">
        <w:rPr>
          <w:rStyle w:val="ae"/>
          <w:b w:val="0"/>
          <w:color w:val="000000" w:themeColor="text1"/>
        </w:rPr>
        <w:br/>
        <w:t>от 25.09.2017 № ПОС.03-1309/17</w:t>
      </w:r>
    </w:p>
    <w:p w:rsidR="002E3B03" w:rsidRDefault="002E3B03" w:rsidP="004A004A">
      <w:pPr>
        <w:ind w:firstLine="1985"/>
        <w:contextualSpacing/>
        <w:jc w:val="right"/>
        <w:rPr>
          <w:rStyle w:val="ae"/>
          <w:b w:val="0"/>
          <w:color w:val="auto"/>
        </w:rPr>
      </w:pPr>
    </w:p>
    <w:bookmarkEnd w:id="1"/>
    <w:p w:rsidR="00B22B26" w:rsidRPr="00B22B26" w:rsidRDefault="00B22B26" w:rsidP="004A004A">
      <w:pPr>
        <w:shd w:val="clear" w:color="auto" w:fill="FFFFFF"/>
        <w:ind w:hanging="2"/>
        <w:contextualSpacing/>
        <w:jc w:val="center"/>
        <w:rPr>
          <w:bCs/>
        </w:rPr>
      </w:pPr>
      <w:r w:rsidRPr="00B22B26">
        <w:rPr>
          <w:bCs/>
        </w:rPr>
        <w:t>ПОЛОЖЕНИЕ</w:t>
      </w:r>
    </w:p>
    <w:p w:rsidR="00B22B26" w:rsidRPr="00B22B26" w:rsidRDefault="00B22B26" w:rsidP="004A004A">
      <w:pPr>
        <w:shd w:val="clear" w:color="auto" w:fill="FFFFFF"/>
        <w:contextualSpacing/>
        <w:jc w:val="center"/>
      </w:pPr>
      <w:r w:rsidRPr="00B22B26">
        <w:rPr>
          <w:bCs/>
        </w:rPr>
        <w:t>о Комиссии по согласованию проектов строительства (реконструкции)</w:t>
      </w:r>
    </w:p>
    <w:p w:rsidR="00B22B26" w:rsidRPr="00B22B26" w:rsidRDefault="00B22B26" w:rsidP="004A004A">
      <w:pPr>
        <w:shd w:val="clear" w:color="auto" w:fill="FFFFFF"/>
        <w:contextualSpacing/>
        <w:jc w:val="center"/>
        <w:rPr>
          <w:bCs/>
        </w:rPr>
      </w:pPr>
      <w:r w:rsidRPr="00B22B26">
        <w:rPr>
          <w:bCs/>
        </w:rPr>
        <w:t xml:space="preserve">линейных объектов на территории </w:t>
      </w:r>
      <w:r>
        <w:rPr>
          <w:bCs/>
        </w:rPr>
        <w:t>города Переславля-Залесского</w:t>
      </w:r>
    </w:p>
    <w:p w:rsidR="00B22B26" w:rsidRPr="00B22B26" w:rsidRDefault="00B22B26" w:rsidP="004A004A">
      <w:pPr>
        <w:shd w:val="clear" w:color="auto" w:fill="FFFFFF"/>
        <w:contextualSpacing/>
        <w:jc w:val="center"/>
      </w:pPr>
    </w:p>
    <w:p w:rsidR="00B22B26" w:rsidRPr="00B22B26" w:rsidRDefault="00B22B26" w:rsidP="004A004A">
      <w:pPr>
        <w:pStyle w:val="a9"/>
        <w:numPr>
          <w:ilvl w:val="0"/>
          <w:numId w:val="12"/>
        </w:numPr>
        <w:shd w:val="clear" w:color="auto" w:fill="FFFFFF"/>
        <w:ind w:left="0"/>
        <w:contextualSpacing/>
        <w:jc w:val="center"/>
        <w:rPr>
          <w:bCs/>
        </w:rPr>
      </w:pPr>
      <w:r w:rsidRPr="00B22B26">
        <w:rPr>
          <w:bCs/>
        </w:rPr>
        <w:t>Общие положения</w:t>
      </w:r>
    </w:p>
    <w:p w:rsidR="00B22B26" w:rsidRPr="00B22B26" w:rsidRDefault="00B22B26" w:rsidP="004A004A">
      <w:pPr>
        <w:pStyle w:val="a9"/>
        <w:shd w:val="clear" w:color="auto" w:fill="FFFFFF"/>
        <w:ind w:left="0"/>
        <w:contextualSpacing/>
      </w:pPr>
    </w:p>
    <w:p w:rsidR="00B22B26" w:rsidRPr="00B22B26" w:rsidRDefault="00B22B26" w:rsidP="004A004A">
      <w:pPr>
        <w:shd w:val="clear" w:color="auto" w:fill="FFFFFF"/>
        <w:tabs>
          <w:tab w:val="left" w:pos="1195"/>
          <w:tab w:val="left" w:pos="2026"/>
          <w:tab w:val="left" w:pos="4330"/>
          <w:tab w:val="left" w:pos="5899"/>
          <w:tab w:val="left" w:pos="7358"/>
          <w:tab w:val="left" w:pos="8069"/>
        </w:tabs>
        <w:ind w:firstLine="567"/>
        <w:contextualSpacing/>
        <w:jc w:val="both"/>
      </w:pPr>
      <w:r w:rsidRPr="00B22B26">
        <w:rPr>
          <w:spacing w:val="-2"/>
        </w:rPr>
        <w:t>1.1</w:t>
      </w:r>
      <w:r w:rsidR="00AF2417">
        <w:rPr>
          <w:spacing w:val="-2"/>
        </w:rPr>
        <w:t>.</w:t>
      </w:r>
      <w:r w:rsidRPr="00B22B26">
        <w:tab/>
        <w:t xml:space="preserve">Комиссия по согласованию проектов строительства (реконструкции) линейных объектов на территории </w:t>
      </w:r>
      <w:r>
        <w:rPr>
          <w:bCs/>
        </w:rPr>
        <w:t>города Переславля-Залесского</w:t>
      </w:r>
      <w:r w:rsidRPr="00B22B26">
        <w:t xml:space="preserve"> (далее – Комиссия) создана для рассмотрения комплекса вопросов, </w:t>
      </w:r>
      <w:r w:rsidRPr="006C68A9">
        <w:t xml:space="preserve">связанных с оптимальным выбором земель, земельных участков для </w:t>
      </w:r>
      <w:r w:rsidRPr="006C68A9">
        <w:rPr>
          <w:spacing w:val="-2"/>
        </w:rPr>
        <w:t>строительства</w:t>
      </w:r>
      <w:r w:rsidRPr="006C68A9">
        <w:rPr>
          <w:rFonts w:ascii="Arial" w:hAnsi="Arial" w:cs="Arial"/>
        </w:rPr>
        <w:t xml:space="preserve"> </w:t>
      </w:r>
      <w:r w:rsidRPr="006C68A9">
        <w:rPr>
          <w:rFonts w:hAnsi="Arial"/>
          <w:spacing w:val="-2"/>
        </w:rPr>
        <w:t>(</w:t>
      </w:r>
      <w:r w:rsidRPr="006C68A9">
        <w:rPr>
          <w:spacing w:val="-2"/>
        </w:rPr>
        <w:t>реконструкции)</w:t>
      </w:r>
      <w:r w:rsidRPr="006C68A9">
        <w:rPr>
          <w:rFonts w:ascii="Arial" w:cs="Arial"/>
        </w:rPr>
        <w:t xml:space="preserve"> </w:t>
      </w:r>
      <w:r w:rsidRPr="006C68A9">
        <w:rPr>
          <w:spacing w:val="-2"/>
        </w:rPr>
        <w:t>линейных</w:t>
      </w:r>
      <w:r w:rsidRPr="006C68A9">
        <w:rPr>
          <w:rFonts w:ascii="Arial" w:hAnsi="Arial" w:cs="Arial"/>
        </w:rPr>
        <w:t xml:space="preserve"> </w:t>
      </w:r>
      <w:r w:rsidRPr="006C68A9">
        <w:rPr>
          <w:spacing w:val="-3"/>
        </w:rPr>
        <w:t>объектов</w:t>
      </w:r>
      <w:r w:rsidRPr="00B22B26">
        <w:rPr>
          <w:rFonts w:ascii="Arial" w:hAnsi="Arial" w:cs="Arial"/>
        </w:rPr>
        <w:t xml:space="preserve"> </w:t>
      </w:r>
      <w:r w:rsidRPr="00B22B26">
        <w:rPr>
          <w:spacing w:val="-2"/>
        </w:rPr>
        <w:t>на</w:t>
      </w:r>
      <w:r w:rsidRPr="00B22B26">
        <w:rPr>
          <w:rFonts w:ascii="Arial" w:hAnsi="Arial" w:cs="Arial"/>
        </w:rPr>
        <w:t xml:space="preserve"> </w:t>
      </w:r>
      <w:r w:rsidRPr="00B22B26">
        <w:rPr>
          <w:spacing w:val="-2"/>
        </w:rPr>
        <w:t xml:space="preserve">территории </w:t>
      </w:r>
      <w:r>
        <w:rPr>
          <w:bCs/>
        </w:rPr>
        <w:t>города Переславля-Залесского</w:t>
      </w:r>
      <w:r w:rsidRPr="00B22B26">
        <w:t>.</w:t>
      </w:r>
    </w:p>
    <w:p w:rsidR="00B22B26" w:rsidRPr="00AF2417" w:rsidRDefault="00B22B26" w:rsidP="004A004A">
      <w:pPr>
        <w:shd w:val="clear" w:color="auto" w:fill="FFFFFF"/>
        <w:tabs>
          <w:tab w:val="left" w:pos="1291"/>
          <w:tab w:val="left" w:pos="1670"/>
          <w:tab w:val="left" w:pos="3341"/>
          <w:tab w:val="left" w:pos="4968"/>
          <w:tab w:val="left" w:pos="6384"/>
          <w:tab w:val="left" w:pos="8054"/>
        </w:tabs>
        <w:ind w:firstLine="567"/>
        <w:contextualSpacing/>
        <w:jc w:val="both"/>
      </w:pPr>
      <w:r w:rsidRPr="00B22B26">
        <w:rPr>
          <w:spacing w:val="-2"/>
        </w:rPr>
        <w:t>1.2</w:t>
      </w:r>
      <w:r w:rsidR="00AF2417">
        <w:rPr>
          <w:spacing w:val="-2"/>
        </w:rPr>
        <w:t>.</w:t>
      </w:r>
      <w:r w:rsidRPr="00B22B26">
        <w:tab/>
        <w:t xml:space="preserve">Комиссия в своей деятельности руководствуется Конституцией </w:t>
      </w:r>
      <w:r w:rsidRPr="00B22B26">
        <w:rPr>
          <w:spacing w:val="-3"/>
        </w:rPr>
        <w:t>Российской</w:t>
      </w:r>
      <w:r w:rsidRPr="00B22B26">
        <w:rPr>
          <w:rFonts w:ascii="Arial" w:hAnsi="Arial" w:cs="Arial"/>
        </w:rPr>
        <w:t xml:space="preserve"> </w:t>
      </w:r>
      <w:r w:rsidRPr="00B22B26">
        <w:rPr>
          <w:spacing w:val="-3"/>
        </w:rPr>
        <w:t>Федерации,</w:t>
      </w:r>
      <w:r w:rsidRPr="00B22B26">
        <w:rPr>
          <w:rFonts w:ascii="Arial" w:cs="Arial"/>
        </w:rPr>
        <w:t xml:space="preserve"> </w:t>
      </w:r>
      <w:r w:rsidRPr="00B22B26">
        <w:rPr>
          <w:spacing w:val="-2"/>
        </w:rPr>
        <w:t>Земельным</w:t>
      </w:r>
      <w:r w:rsidRPr="00B22B26">
        <w:rPr>
          <w:rFonts w:ascii="Arial" w:hAnsi="Arial" w:cs="Arial"/>
        </w:rPr>
        <w:t xml:space="preserve"> </w:t>
      </w:r>
      <w:r w:rsidRPr="00B22B26">
        <w:rPr>
          <w:spacing w:val="-2"/>
        </w:rPr>
        <w:t>кодексом</w:t>
      </w:r>
      <w:r w:rsidRPr="00B22B26">
        <w:rPr>
          <w:rFonts w:ascii="Arial" w:hAnsi="Arial" w:cs="Arial"/>
        </w:rPr>
        <w:t xml:space="preserve"> </w:t>
      </w:r>
      <w:r w:rsidRPr="00B22B26">
        <w:rPr>
          <w:spacing w:val="-2"/>
        </w:rPr>
        <w:t>Российской</w:t>
      </w:r>
      <w:r w:rsidRPr="00B22B26">
        <w:rPr>
          <w:rFonts w:ascii="Arial" w:hAnsi="Arial" w:cs="Arial"/>
        </w:rPr>
        <w:t xml:space="preserve"> </w:t>
      </w:r>
      <w:r w:rsidRPr="00B22B26">
        <w:rPr>
          <w:spacing w:val="-3"/>
        </w:rPr>
        <w:t xml:space="preserve">Федерации, </w:t>
      </w:r>
      <w:r w:rsidRPr="00B22B26">
        <w:t xml:space="preserve">Градостроительным кодексом Российской Федерации, правовыми актами Российской </w:t>
      </w:r>
      <w:r w:rsidRPr="00655A51">
        <w:t>Федерации, Ярославской области</w:t>
      </w:r>
      <w:r w:rsidR="00655A51" w:rsidRPr="00655A51">
        <w:t xml:space="preserve">, органов местного самоуправления </w:t>
      </w:r>
      <w:r w:rsidR="00655A51" w:rsidRPr="00655A51">
        <w:rPr>
          <w:bCs/>
        </w:rPr>
        <w:t>города Переславля-Залесского</w:t>
      </w:r>
      <w:r w:rsidRPr="00655A51">
        <w:t xml:space="preserve">, а также настоящим </w:t>
      </w:r>
      <w:r w:rsidRPr="00AF2417">
        <w:t>Положением.</w:t>
      </w:r>
    </w:p>
    <w:p w:rsidR="00AF2417" w:rsidRPr="00AF2417" w:rsidRDefault="006C68A9" w:rsidP="004A004A">
      <w:pPr>
        <w:pStyle w:val="ab"/>
        <w:ind w:firstLine="567"/>
        <w:contextualSpacing/>
        <w:jc w:val="both"/>
        <w:rPr>
          <w:rFonts w:ascii="Times New Roman" w:hAnsi="Times New Roman" w:cs="Times New Roman"/>
        </w:rPr>
      </w:pPr>
      <w:r w:rsidRPr="00AF2417">
        <w:rPr>
          <w:rFonts w:ascii="Times New Roman" w:hAnsi="Times New Roman" w:cs="Times New Roman"/>
        </w:rPr>
        <w:t>1.3</w:t>
      </w:r>
      <w:r w:rsidR="00AF2417">
        <w:rPr>
          <w:rFonts w:ascii="Times New Roman" w:hAnsi="Times New Roman" w:cs="Times New Roman"/>
        </w:rPr>
        <w:t xml:space="preserve">. </w:t>
      </w:r>
      <w:r w:rsidRPr="00AF2417">
        <w:rPr>
          <w:rFonts w:ascii="Times New Roman" w:hAnsi="Times New Roman" w:cs="Times New Roman"/>
        </w:rPr>
        <w:t xml:space="preserve"> Действие настоящего полож</w:t>
      </w:r>
      <w:r w:rsidR="00AF2417">
        <w:rPr>
          <w:rFonts w:ascii="Times New Roman" w:hAnsi="Times New Roman" w:cs="Times New Roman"/>
        </w:rPr>
        <w:t>ения</w:t>
      </w:r>
      <w:r w:rsidRPr="00AF2417">
        <w:rPr>
          <w:rFonts w:ascii="Times New Roman" w:hAnsi="Times New Roman" w:cs="Times New Roman"/>
        </w:rPr>
        <w:t xml:space="preserve"> распространяется на объекты,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="00AF2417">
        <w:rPr>
          <w:rFonts w:ascii="Times New Roman" w:hAnsi="Times New Roman" w:cs="Times New Roman"/>
        </w:rPr>
        <w:t xml:space="preserve">, перечень видов которых утвержден </w:t>
      </w:r>
      <w:r w:rsidR="00AF2417" w:rsidRPr="00AF2417">
        <w:rPr>
          <w:rFonts w:ascii="Times New Roman" w:hAnsi="Times New Roman" w:cs="Times New Roman"/>
        </w:rPr>
        <w:t>Постановление</w:t>
      </w:r>
      <w:r w:rsidR="00AF2417">
        <w:rPr>
          <w:rFonts w:ascii="Times New Roman" w:hAnsi="Times New Roman" w:cs="Times New Roman"/>
        </w:rPr>
        <w:t>м</w:t>
      </w:r>
      <w:r w:rsidR="00AF2417" w:rsidRPr="00AF2417">
        <w:rPr>
          <w:rFonts w:ascii="Times New Roman" w:hAnsi="Times New Roman" w:cs="Times New Roman"/>
        </w:rPr>
        <w:t xml:space="preserve"> Правительства РФ от </w:t>
      </w:r>
      <w:r w:rsidR="00AF2417">
        <w:rPr>
          <w:rFonts w:ascii="Times New Roman" w:hAnsi="Times New Roman" w:cs="Times New Roman"/>
        </w:rPr>
        <w:t>0</w:t>
      </w:r>
      <w:r w:rsidR="00AF2417" w:rsidRPr="00AF2417">
        <w:rPr>
          <w:rFonts w:ascii="Times New Roman" w:hAnsi="Times New Roman" w:cs="Times New Roman"/>
        </w:rPr>
        <w:t>3</w:t>
      </w:r>
      <w:r w:rsidR="00AF2417">
        <w:rPr>
          <w:rFonts w:ascii="Times New Roman" w:hAnsi="Times New Roman" w:cs="Times New Roman"/>
        </w:rPr>
        <w:t>.12.</w:t>
      </w:r>
      <w:r w:rsidR="00AF2417" w:rsidRPr="00AF2417">
        <w:rPr>
          <w:rFonts w:ascii="Times New Roman" w:hAnsi="Times New Roman" w:cs="Times New Roman"/>
        </w:rPr>
        <w:t xml:space="preserve"> 2014 </w:t>
      </w:r>
      <w:r w:rsidR="00AF2417">
        <w:rPr>
          <w:rFonts w:ascii="Times New Roman" w:hAnsi="Times New Roman" w:cs="Times New Roman"/>
        </w:rPr>
        <w:t>№ 1300.</w:t>
      </w:r>
    </w:p>
    <w:p w:rsidR="00B22B26" w:rsidRDefault="00B22B26" w:rsidP="004A004A">
      <w:pPr>
        <w:shd w:val="clear" w:color="auto" w:fill="FFFFFF"/>
        <w:contextualSpacing/>
        <w:jc w:val="center"/>
        <w:rPr>
          <w:bCs/>
        </w:rPr>
      </w:pPr>
      <w:r w:rsidRPr="00B22B26">
        <w:rPr>
          <w:bCs/>
        </w:rPr>
        <w:t>2. Основные задачи Комиссии</w:t>
      </w:r>
    </w:p>
    <w:p w:rsidR="005F2369" w:rsidRDefault="005F2369" w:rsidP="004A004A">
      <w:pPr>
        <w:shd w:val="clear" w:color="auto" w:fill="FFFFFF"/>
        <w:tabs>
          <w:tab w:val="left" w:pos="1450"/>
          <w:tab w:val="left" w:pos="3341"/>
          <w:tab w:val="left" w:pos="4714"/>
          <w:tab w:val="left" w:pos="7061"/>
          <w:tab w:val="left" w:pos="7555"/>
          <w:tab w:val="left" w:pos="8069"/>
        </w:tabs>
        <w:ind w:firstLine="706"/>
        <w:contextualSpacing/>
        <w:jc w:val="both"/>
        <w:rPr>
          <w:spacing w:val="-1"/>
        </w:rPr>
      </w:pPr>
    </w:p>
    <w:p w:rsidR="00B22B26" w:rsidRPr="00B22B26" w:rsidRDefault="00B22B26" w:rsidP="004A004A">
      <w:pPr>
        <w:shd w:val="clear" w:color="auto" w:fill="FFFFFF"/>
        <w:tabs>
          <w:tab w:val="left" w:pos="1450"/>
          <w:tab w:val="left" w:pos="3341"/>
          <w:tab w:val="left" w:pos="4714"/>
          <w:tab w:val="left" w:pos="7061"/>
          <w:tab w:val="left" w:pos="7555"/>
          <w:tab w:val="left" w:pos="8069"/>
        </w:tabs>
        <w:ind w:firstLine="567"/>
        <w:contextualSpacing/>
        <w:jc w:val="both"/>
      </w:pPr>
      <w:r w:rsidRPr="00B22B26">
        <w:rPr>
          <w:spacing w:val="-1"/>
        </w:rPr>
        <w:t>2.1.</w:t>
      </w:r>
      <w:r w:rsidRPr="00B22B26">
        <w:tab/>
      </w:r>
      <w:r w:rsidRPr="00B22B26">
        <w:rPr>
          <w:spacing w:val="-2"/>
        </w:rPr>
        <w:t>Рассмотрение</w:t>
      </w:r>
      <w:r w:rsidRPr="00B22B26">
        <w:rPr>
          <w:rFonts w:ascii="Arial" w:hAnsi="Arial" w:cs="Arial"/>
        </w:rPr>
        <w:t xml:space="preserve"> </w:t>
      </w:r>
      <w:r w:rsidRPr="00B22B26">
        <w:rPr>
          <w:spacing w:val="-2"/>
        </w:rPr>
        <w:t>вопросов</w:t>
      </w:r>
      <w:r w:rsidRPr="00B22B26">
        <w:rPr>
          <w:rFonts w:ascii="Arial" w:hAnsi="Arial" w:cs="Arial"/>
        </w:rPr>
        <w:t xml:space="preserve"> </w:t>
      </w:r>
      <w:r w:rsidRPr="00B22B26">
        <w:rPr>
          <w:spacing w:val="-2"/>
        </w:rPr>
        <w:t>целесообразности</w:t>
      </w:r>
      <w:r w:rsidRPr="00B22B26">
        <w:rPr>
          <w:rFonts w:ascii="Arial" w:hAnsi="Arial" w:cs="Arial"/>
        </w:rPr>
        <w:t xml:space="preserve"> </w:t>
      </w:r>
      <w:r w:rsidRPr="00B22B26">
        <w:t>и</w:t>
      </w:r>
      <w:r w:rsidRPr="00B22B26">
        <w:rPr>
          <w:rFonts w:ascii="Arial" w:hAnsi="Arial" w:cs="Arial"/>
        </w:rPr>
        <w:t xml:space="preserve"> </w:t>
      </w:r>
      <w:r w:rsidRPr="00B22B26">
        <w:rPr>
          <w:spacing w:val="-2"/>
        </w:rPr>
        <w:t xml:space="preserve">обоснованности </w:t>
      </w:r>
      <w:r w:rsidRPr="00B22B26">
        <w:rPr>
          <w:spacing w:val="-15"/>
        </w:rPr>
        <w:t>строительства (реконструкции) линейных объектов на</w:t>
      </w:r>
      <w:r w:rsidRPr="00B22B26">
        <w:rPr>
          <w:rFonts w:ascii="Arial" w:hAnsi="Arial" w:cs="Arial"/>
        </w:rPr>
        <w:t xml:space="preserve"> </w:t>
      </w:r>
      <w:r w:rsidRPr="00B22B26">
        <w:rPr>
          <w:spacing w:val="-2"/>
        </w:rPr>
        <w:t xml:space="preserve">территории </w:t>
      </w:r>
      <w:r w:rsidR="005F2369">
        <w:rPr>
          <w:bCs/>
        </w:rPr>
        <w:t>города Переславля-Залесского</w:t>
      </w:r>
      <w:r w:rsidRPr="00B22B26">
        <w:t>.</w:t>
      </w:r>
    </w:p>
    <w:p w:rsidR="00B22B26" w:rsidRPr="00B22B26" w:rsidRDefault="00B22B26" w:rsidP="004A004A">
      <w:pPr>
        <w:shd w:val="clear" w:color="auto" w:fill="FFFFFF"/>
        <w:tabs>
          <w:tab w:val="left" w:pos="1402"/>
          <w:tab w:val="left" w:pos="2026"/>
          <w:tab w:val="left" w:pos="4330"/>
          <w:tab w:val="left" w:pos="5899"/>
          <w:tab w:val="left" w:pos="7358"/>
          <w:tab w:val="left" w:pos="8069"/>
        </w:tabs>
        <w:ind w:firstLine="567"/>
        <w:contextualSpacing/>
        <w:jc w:val="both"/>
      </w:pPr>
      <w:r w:rsidRPr="00B22B26">
        <w:rPr>
          <w:spacing w:val="-1"/>
        </w:rPr>
        <w:t>2.2.</w:t>
      </w:r>
      <w:r w:rsidRPr="00B22B26">
        <w:tab/>
        <w:t xml:space="preserve">Выработка условий предоставления земельных участков для </w:t>
      </w:r>
      <w:r w:rsidRPr="00B22B26">
        <w:rPr>
          <w:spacing w:val="-2"/>
        </w:rPr>
        <w:t>строительства</w:t>
      </w:r>
      <w:r w:rsidRPr="00B22B26">
        <w:rPr>
          <w:rFonts w:ascii="Arial" w:hAnsi="Arial" w:cs="Arial"/>
        </w:rPr>
        <w:t xml:space="preserve"> </w:t>
      </w:r>
      <w:r w:rsidRPr="00B22B26">
        <w:rPr>
          <w:rFonts w:hAnsi="Arial"/>
          <w:spacing w:val="-2"/>
        </w:rPr>
        <w:t>(</w:t>
      </w:r>
      <w:r w:rsidRPr="00B22B26">
        <w:rPr>
          <w:spacing w:val="-2"/>
        </w:rPr>
        <w:t>реконструкции)</w:t>
      </w:r>
      <w:r w:rsidRPr="00B22B26">
        <w:rPr>
          <w:rFonts w:ascii="Arial" w:cs="Arial"/>
        </w:rPr>
        <w:t xml:space="preserve"> </w:t>
      </w:r>
      <w:r w:rsidRPr="00B22B26">
        <w:rPr>
          <w:spacing w:val="-2"/>
        </w:rPr>
        <w:t xml:space="preserve"> линейных</w:t>
      </w:r>
      <w:r w:rsidRPr="00B22B26">
        <w:rPr>
          <w:rFonts w:ascii="Arial" w:hAnsi="Arial" w:cs="Arial"/>
        </w:rPr>
        <w:t xml:space="preserve"> </w:t>
      </w:r>
      <w:r w:rsidRPr="00B22B26">
        <w:rPr>
          <w:spacing w:val="-3"/>
        </w:rPr>
        <w:t xml:space="preserve">объектов </w:t>
      </w:r>
      <w:r w:rsidRPr="00B22B26">
        <w:rPr>
          <w:spacing w:val="-2"/>
        </w:rPr>
        <w:t>на</w:t>
      </w:r>
      <w:r w:rsidRPr="00B22B26">
        <w:rPr>
          <w:rFonts w:ascii="Arial" w:hAnsi="Arial" w:cs="Arial"/>
        </w:rPr>
        <w:t xml:space="preserve"> </w:t>
      </w:r>
      <w:r w:rsidRPr="00B22B26">
        <w:rPr>
          <w:spacing w:val="-2"/>
        </w:rPr>
        <w:t xml:space="preserve">территории </w:t>
      </w:r>
      <w:r w:rsidR="005F2369">
        <w:rPr>
          <w:bCs/>
        </w:rPr>
        <w:t>города Переславля-Залесского</w:t>
      </w:r>
      <w:r w:rsidRPr="00B22B26">
        <w:t>.</w:t>
      </w:r>
    </w:p>
    <w:p w:rsidR="00B22B26" w:rsidRDefault="00B22B26" w:rsidP="004A004A">
      <w:pPr>
        <w:shd w:val="clear" w:color="auto" w:fill="FFFFFF"/>
        <w:tabs>
          <w:tab w:val="left" w:pos="1402"/>
          <w:tab w:val="left" w:pos="2026"/>
          <w:tab w:val="left" w:pos="4330"/>
          <w:tab w:val="left" w:pos="5899"/>
          <w:tab w:val="left" w:pos="7358"/>
          <w:tab w:val="left" w:pos="8069"/>
        </w:tabs>
        <w:ind w:firstLine="567"/>
        <w:contextualSpacing/>
        <w:jc w:val="both"/>
      </w:pPr>
      <w:r w:rsidRPr="00B22B26">
        <w:rPr>
          <w:spacing w:val="-1"/>
        </w:rPr>
        <w:t>2.3.</w:t>
      </w:r>
      <w:r w:rsidRPr="00B22B26">
        <w:tab/>
        <w:t>Согласование проектов строительства (реконструкции)</w:t>
      </w:r>
      <w:r w:rsidRPr="00B22B26">
        <w:rPr>
          <w:spacing w:val="-2"/>
        </w:rPr>
        <w:t xml:space="preserve"> линейных</w:t>
      </w:r>
      <w:r w:rsidRPr="00B22B26">
        <w:rPr>
          <w:rFonts w:ascii="Arial" w:hAnsi="Arial" w:cs="Arial"/>
        </w:rPr>
        <w:t xml:space="preserve"> </w:t>
      </w:r>
      <w:r w:rsidRPr="00B22B26">
        <w:rPr>
          <w:spacing w:val="-3"/>
        </w:rPr>
        <w:t xml:space="preserve">объектов на территории </w:t>
      </w:r>
      <w:r w:rsidR="005F2369">
        <w:rPr>
          <w:bCs/>
        </w:rPr>
        <w:t>города Переславля-Залесского</w:t>
      </w:r>
      <w:r w:rsidRPr="00B22B26">
        <w:t>.</w:t>
      </w:r>
    </w:p>
    <w:p w:rsidR="00DE1C39" w:rsidRPr="00B22B26" w:rsidRDefault="00DE1C39" w:rsidP="004A004A">
      <w:pPr>
        <w:shd w:val="clear" w:color="auto" w:fill="FFFFFF"/>
        <w:tabs>
          <w:tab w:val="left" w:pos="1402"/>
          <w:tab w:val="left" w:pos="2026"/>
          <w:tab w:val="left" w:pos="4330"/>
          <w:tab w:val="left" w:pos="5899"/>
          <w:tab w:val="left" w:pos="7358"/>
          <w:tab w:val="left" w:pos="8069"/>
        </w:tabs>
        <w:ind w:firstLine="706"/>
        <w:contextualSpacing/>
        <w:jc w:val="both"/>
      </w:pPr>
    </w:p>
    <w:p w:rsidR="00B22B26" w:rsidRDefault="005F2369" w:rsidP="004A004A">
      <w:pPr>
        <w:shd w:val="clear" w:color="auto" w:fill="FFFFFF"/>
        <w:suppressAutoHyphens w:val="0"/>
        <w:contextualSpacing/>
        <w:jc w:val="center"/>
        <w:rPr>
          <w:bCs/>
        </w:rPr>
      </w:pPr>
      <w:r>
        <w:rPr>
          <w:bCs/>
        </w:rPr>
        <w:t xml:space="preserve">3. </w:t>
      </w:r>
      <w:r w:rsidR="00B22B26" w:rsidRPr="00B22B26">
        <w:rPr>
          <w:bCs/>
        </w:rPr>
        <w:t>Функции Комиссии</w:t>
      </w:r>
    </w:p>
    <w:p w:rsidR="005F2369" w:rsidRDefault="005F2369" w:rsidP="004A004A">
      <w:pPr>
        <w:shd w:val="clear" w:color="auto" w:fill="FFFFFF"/>
        <w:tabs>
          <w:tab w:val="left" w:pos="1205"/>
        </w:tabs>
        <w:ind w:firstLine="706"/>
        <w:contextualSpacing/>
        <w:jc w:val="both"/>
        <w:rPr>
          <w:spacing w:val="-1"/>
        </w:rPr>
      </w:pPr>
    </w:p>
    <w:p w:rsidR="00B22B26" w:rsidRPr="00B22B26" w:rsidRDefault="00B22B26" w:rsidP="004A004A">
      <w:pPr>
        <w:shd w:val="clear" w:color="auto" w:fill="FFFFFF"/>
        <w:tabs>
          <w:tab w:val="left" w:pos="1205"/>
        </w:tabs>
        <w:ind w:firstLine="567"/>
        <w:contextualSpacing/>
        <w:jc w:val="both"/>
      </w:pPr>
      <w:r w:rsidRPr="00B22B26">
        <w:rPr>
          <w:spacing w:val="-1"/>
        </w:rPr>
        <w:t>3.1.</w:t>
      </w:r>
      <w:r w:rsidRPr="00B22B26">
        <w:tab/>
        <w:t xml:space="preserve">Рассмотрение ходатайств и заявлений на отвод земельных участков, о выборе земельных участков и предварительном согласовании места размещения линейных объектов на территории </w:t>
      </w:r>
      <w:r w:rsidR="00655A51">
        <w:rPr>
          <w:bCs/>
        </w:rPr>
        <w:t>города Переславля-Залесского</w:t>
      </w:r>
      <w:r w:rsidRPr="00B22B26">
        <w:t>.</w:t>
      </w:r>
    </w:p>
    <w:p w:rsidR="00B22B26" w:rsidRPr="00B22B26" w:rsidRDefault="00B22B26" w:rsidP="004A004A">
      <w:pPr>
        <w:shd w:val="clear" w:color="auto" w:fill="FFFFFF"/>
        <w:ind w:firstLine="567"/>
        <w:contextualSpacing/>
        <w:jc w:val="both"/>
      </w:pPr>
      <w:r w:rsidRPr="00B22B26">
        <w:t xml:space="preserve">В </w:t>
      </w:r>
      <w:proofErr w:type="gramStart"/>
      <w:r w:rsidRPr="00B22B26">
        <w:t>заседании</w:t>
      </w:r>
      <w:proofErr w:type="gramEnd"/>
      <w:r w:rsidRPr="00B22B26">
        <w:t xml:space="preserve"> Комиссии имеет право участвовать заявитель или его законный представитель.</w:t>
      </w:r>
    </w:p>
    <w:p w:rsidR="00B22B26" w:rsidRPr="00B22B26" w:rsidRDefault="00B22B26" w:rsidP="004A004A">
      <w:pPr>
        <w:shd w:val="clear" w:color="auto" w:fill="FFFFFF"/>
        <w:tabs>
          <w:tab w:val="left" w:pos="1445"/>
          <w:tab w:val="left" w:pos="3336"/>
          <w:tab w:val="left" w:pos="4958"/>
          <w:tab w:val="left" w:pos="7219"/>
        </w:tabs>
        <w:ind w:firstLine="567"/>
        <w:contextualSpacing/>
        <w:jc w:val="both"/>
      </w:pPr>
      <w:r w:rsidRPr="00B22B26">
        <w:rPr>
          <w:spacing w:val="-1"/>
        </w:rPr>
        <w:t>3.2.</w:t>
      </w:r>
      <w:r w:rsidRPr="00B22B26">
        <w:tab/>
      </w:r>
      <w:r w:rsidRPr="00B22B26">
        <w:rPr>
          <w:spacing w:val="-2"/>
        </w:rPr>
        <w:t>Рассмотрение</w:t>
      </w:r>
      <w:r w:rsidRPr="00B22B26">
        <w:rPr>
          <w:rFonts w:ascii="Arial" w:hAnsi="Arial" w:cs="Arial"/>
        </w:rPr>
        <w:t xml:space="preserve"> </w:t>
      </w:r>
      <w:r w:rsidRPr="00B22B26">
        <w:rPr>
          <w:spacing w:val="-2"/>
        </w:rPr>
        <w:t>материалов</w:t>
      </w:r>
      <w:r w:rsidRPr="00B22B26">
        <w:rPr>
          <w:rFonts w:ascii="Arial" w:hAnsi="Arial" w:cs="Arial"/>
        </w:rPr>
        <w:t xml:space="preserve"> </w:t>
      </w:r>
      <w:r w:rsidRPr="00B22B26">
        <w:rPr>
          <w:spacing w:val="-2"/>
        </w:rPr>
        <w:t>предварительной</w:t>
      </w:r>
      <w:r w:rsidRPr="00B22B26">
        <w:rPr>
          <w:rFonts w:ascii="Arial" w:hAnsi="Arial" w:cs="Arial"/>
        </w:rPr>
        <w:t xml:space="preserve"> </w:t>
      </w:r>
      <w:r w:rsidRPr="00B22B26">
        <w:rPr>
          <w:spacing w:val="-2"/>
        </w:rPr>
        <w:t xml:space="preserve">градостроительной </w:t>
      </w:r>
      <w:r w:rsidRPr="00B22B26">
        <w:t>проработки по выбору земельных участков, включая обязательное обследование в натуре.</w:t>
      </w:r>
    </w:p>
    <w:p w:rsidR="00B22B26" w:rsidRPr="00B22B26" w:rsidRDefault="00B22B26" w:rsidP="004A004A">
      <w:pPr>
        <w:widowControl w:val="0"/>
        <w:numPr>
          <w:ilvl w:val="0"/>
          <w:numId w:val="9"/>
        </w:numPr>
        <w:shd w:val="clear" w:color="auto" w:fill="FFFFFF"/>
        <w:tabs>
          <w:tab w:val="left" w:pos="1166"/>
        </w:tabs>
        <w:suppressAutoHyphens w:val="0"/>
        <w:autoSpaceDE w:val="0"/>
        <w:autoSpaceDN w:val="0"/>
        <w:adjustRightInd w:val="0"/>
        <w:ind w:firstLine="567"/>
        <w:contextualSpacing/>
        <w:jc w:val="both"/>
        <w:rPr>
          <w:spacing w:val="-1"/>
        </w:rPr>
      </w:pPr>
      <w:r w:rsidRPr="00B22B26">
        <w:rPr>
          <w:spacing w:val="-1"/>
        </w:rPr>
        <w:t xml:space="preserve">    Сопоставление сравнительных вариантов строительства (реконструкции) </w:t>
      </w:r>
      <w:r w:rsidRPr="00B22B26">
        <w:t xml:space="preserve">линейных объектов на территории </w:t>
      </w:r>
      <w:r w:rsidR="00655A51">
        <w:rPr>
          <w:bCs/>
        </w:rPr>
        <w:t>города Переславля-Залесского</w:t>
      </w:r>
      <w:r w:rsidRPr="00B22B26">
        <w:t>.</w:t>
      </w:r>
    </w:p>
    <w:p w:rsidR="00B22B26" w:rsidRPr="00B22B26" w:rsidRDefault="00B22B26" w:rsidP="004A004A">
      <w:pPr>
        <w:shd w:val="clear" w:color="auto" w:fill="FFFFFF"/>
        <w:tabs>
          <w:tab w:val="left" w:pos="709"/>
        </w:tabs>
        <w:ind w:firstLine="567"/>
        <w:contextualSpacing/>
        <w:jc w:val="both"/>
      </w:pPr>
      <w:r w:rsidRPr="00B22B26">
        <w:tab/>
        <w:t>3.4</w:t>
      </w:r>
      <w:r w:rsidRPr="00B22B26">
        <w:tab/>
        <w:t xml:space="preserve">Принятие решений, входящих в компетенцию Комиссии, о возможности и целесообразности строительства (реконструкции) линейных объектов на </w:t>
      </w:r>
      <w:r w:rsidRPr="00B22B26">
        <w:rPr>
          <w:spacing w:val="-11"/>
        </w:rPr>
        <w:t xml:space="preserve">территории      </w:t>
      </w:r>
      <w:r w:rsidR="00655A51">
        <w:rPr>
          <w:bCs/>
        </w:rPr>
        <w:t>города Переславля-Залесского</w:t>
      </w:r>
      <w:r w:rsidRPr="00B22B26">
        <w:rPr>
          <w:spacing w:val="-11"/>
        </w:rPr>
        <w:t xml:space="preserve">, если      размещение      не </w:t>
      </w:r>
      <w:r w:rsidRPr="00B22B26">
        <w:rPr>
          <w:spacing w:val="-2"/>
        </w:rPr>
        <w:t>предусматривалось</w:t>
      </w:r>
      <w:r w:rsidRPr="00B22B26">
        <w:rPr>
          <w:rFonts w:ascii="Arial" w:hAnsi="Arial" w:cs="Arial"/>
        </w:rPr>
        <w:t xml:space="preserve"> </w:t>
      </w:r>
      <w:r w:rsidR="00655A51" w:rsidRPr="00655A51">
        <w:t>Г</w:t>
      </w:r>
      <w:r w:rsidRPr="00B22B26">
        <w:rPr>
          <w:spacing w:val="-2"/>
        </w:rPr>
        <w:t>енеральным</w:t>
      </w:r>
      <w:r w:rsidRPr="00B22B26">
        <w:rPr>
          <w:rFonts w:ascii="Arial" w:hAnsi="Arial" w:cs="Arial"/>
        </w:rPr>
        <w:t xml:space="preserve"> </w:t>
      </w:r>
      <w:r w:rsidRPr="00B22B26">
        <w:rPr>
          <w:spacing w:val="-2"/>
        </w:rPr>
        <w:t>планом</w:t>
      </w:r>
      <w:r w:rsidRPr="00B22B26">
        <w:rPr>
          <w:rFonts w:ascii="Arial" w:hAnsi="Arial" w:cs="Arial"/>
        </w:rPr>
        <w:t xml:space="preserve"> </w:t>
      </w:r>
      <w:r w:rsidR="00655A51">
        <w:rPr>
          <w:spacing w:val="-2"/>
        </w:rPr>
        <w:t>города</w:t>
      </w:r>
      <w:r w:rsidRPr="00B22B26">
        <w:rPr>
          <w:spacing w:val="-2"/>
        </w:rPr>
        <w:t xml:space="preserve"> либо</w:t>
      </w:r>
      <w:r w:rsidRPr="00B22B26">
        <w:rPr>
          <w:rFonts w:ascii="Arial" w:hAnsi="Arial" w:cs="Arial"/>
        </w:rPr>
        <w:t xml:space="preserve"> </w:t>
      </w:r>
      <w:r w:rsidRPr="00B22B26">
        <w:rPr>
          <w:spacing w:val="-2"/>
        </w:rPr>
        <w:t xml:space="preserve">другой </w:t>
      </w:r>
      <w:r w:rsidRPr="00B22B26">
        <w:t>градостроительной документацией.</w:t>
      </w:r>
    </w:p>
    <w:p w:rsidR="00B22B26" w:rsidRPr="00B22B26" w:rsidRDefault="00B22B26" w:rsidP="004A004A">
      <w:pPr>
        <w:widowControl w:val="0"/>
        <w:numPr>
          <w:ilvl w:val="0"/>
          <w:numId w:val="10"/>
        </w:numPr>
        <w:shd w:val="clear" w:color="auto" w:fill="FFFFFF"/>
        <w:tabs>
          <w:tab w:val="left" w:pos="1219"/>
          <w:tab w:val="left" w:pos="3235"/>
          <w:tab w:val="left" w:pos="3773"/>
          <w:tab w:val="left" w:pos="6182"/>
          <w:tab w:val="left" w:pos="7627"/>
        </w:tabs>
        <w:suppressAutoHyphens w:val="0"/>
        <w:autoSpaceDE w:val="0"/>
        <w:autoSpaceDN w:val="0"/>
        <w:adjustRightInd w:val="0"/>
        <w:ind w:firstLine="567"/>
        <w:contextualSpacing/>
        <w:jc w:val="both"/>
        <w:rPr>
          <w:spacing w:val="-1"/>
        </w:rPr>
      </w:pPr>
      <w:r w:rsidRPr="00B22B26">
        <w:t xml:space="preserve">Организация взаимодействия между территориальными структурами, </w:t>
      </w:r>
      <w:r w:rsidRPr="00B22B26">
        <w:rPr>
          <w:spacing w:val="-11"/>
        </w:rPr>
        <w:t>иными организациями</w:t>
      </w:r>
      <w:r w:rsidRPr="00B22B26">
        <w:rPr>
          <w:rFonts w:ascii="Arial" w:hAnsi="Arial" w:cs="Arial"/>
        </w:rPr>
        <w:t xml:space="preserve"> </w:t>
      </w:r>
      <w:r w:rsidRPr="00B22B26">
        <w:t>и</w:t>
      </w:r>
      <w:r w:rsidRPr="00B22B26">
        <w:rPr>
          <w:rFonts w:ascii="Arial" w:hAnsi="Arial" w:cs="Arial"/>
        </w:rPr>
        <w:t xml:space="preserve"> </w:t>
      </w:r>
      <w:r w:rsidRPr="00B22B26">
        <w:rPr>
          <w:spacing w:val="-2"/>
        </w:rPr>
        <w:t>подразделениями,</w:t>
      </w:r>
      <w:r w:rsidRPr="00B22B26">
        <w:rPr>
          <w:rFonts w:ascii="Arial" w:cs="Arial"/>
        </w:rPr>
        <w:t xml:space="preserve"> </w:t>
      </w:r>
      <w:r w:rsidRPr="00B22B26">
        <w:rPr>
          <w:spacing w:val="-2"/>
        </w:rPr>
        <w:t>отделами</w:t>
      </w:r>
      <w:r w:rsidRPr="00B22B26">
        <w:rPr>
          <w:rFonts w:ascii="Arial" w:hAnsi="Arial" w:cs="Arial"/>
        </w:rPr>
        <w:t xml:space="preserve"> </w:t>
      </w:r>
      <w:r w:rsidR="00655A51" w:rsidRPr="00655A51">
        <w:t>А</w:t>
      </w:r>
      <w:r w:rsidRPr="00B22B26">
        <w:rPr>
          <w:spacing w:val="-2"/>
        </w:rPr>
        <w:t xml:space="preserve">дминистрации </w:t>
      </w:r>
      <w:r w:rsidR="00655A51">
        <w:rPr>
          <w:spacing w:val="-2"/>
        </w:rPr>
        <w:t xml:space="preserve">городского округа </w:t>
      </w:r>
      <w:r w:rsidR="00655A51">
        <w:rPr>
          <w:bCs/>
        </w:rPr>
        <w:t xml:space="preserve">города </w:t>
      </w:r>
      <w:r w:rsidR="00655A51">
        <w:rPr>
          <w:bCs/>
        </w:rPr>
        <w:lastRenderedPageBreak/>
        <w:t>Переславля-Залесского</w:t>
      </w:r>
      <w:r w:rsidRPr="00B22B26">
        <w:t xml:space="preserve">, контролирующими органами с целью выработки согласованных решений по вопросам выбора и предоставления земельных участков для строительства (реконструкции) линейных объектов на территории </w:t>
      </w:r>
      <w:r w:rsidR="00655A51">
        <w:rPr>
          <w:bCs/>
        </w:rPr>
        <w:t>города Переславля-Залесского</w:t>
      </w:r>
      <w:r w:rsidRPr="00B22B26">
        <w:t>.</w:t>
      </w:r>
    </w:p>
    <w:p w:rsidR="00B22B26" w:rsidRPr="00DE1C39" w:rsidRDefault="00B22B26" w:rsidP="004A004A">
      <w:pPr>
        <w:widowControl w:val="0"/>
        <w:numPr>
          <w:ilvl w:val="0"/>
          <w:numId w:val="10"/>
        </w:numPr>
        <w:shd w:val="clear" w:color="auto" w:fill="FFFFFF"/>
        <w:tabs>
          <w:tab w:val="left" w:pos="1219"/>
        </w:tabs>
        <w:suppressAutoHyphens w:val="0"/>
        <w:autoSpaceDE w:val="0"/>
        <w:autoSpaceDN w:val="0"/>
        <w:adjustRightInd w:val="0"/>
        <w:ind w:firstLine="567"/>
        <w:contextualSpacing/>
        <w:jc w:val="both"/>
        <w:rPr>
          <w:spacing w:val="-1"/>
        </w:rPr>
      </w:pPr>
      <w:r w:rsidRPr="00B22B26">
        <w:t xml:space="preserve">На основании решения Комиссии </w:t>
      </w:r>
      <w:proofErr w:type="gramStart"/>
      <w:r w:rsidRPr="00B22B26">
        <w:t>подготавливается и утверждается</w:t>
      </w:r>
      <w:proofErr w:type="gramEnd"/>
      <w:r w:rsidRPr="00B22B26">
        <w:t xml:space="preserve"> в установленном порядке проект межевания земельного участка.</w:t>
      </w:r>
    </w:p>
    <w:p w:rsidR="00DE1C39" w:rsidRPr="00B22B26" w:rsidRDefault="00DE1C39" w:rsidP="004A004A">
      <w:pPr>
        <w:widowControl w:val="0"/>
        <w:shd w:val="clear" w:color="auto" w:fill="FFFFFF"/>
        <w:tabs>
          <w:tab w:val="left" w:pos="1219"/>
        </w:tabs>
        <w:suppressAutoHyphens w:val="0"/>
        <w:autoSpaceDE w:val="0"/>
        <w:autoSpaceDN w:val="0"/>
        <w:adjustRightInd w:val="0"/>
        <w:ind w:left="706"/>
        <w:contextualSpacing/>
        <w:jc w:val="both"/>
        <w:rPr>
          <w:spacing w:val="-1"/>
        </w:rPr>
      </w:pPr>
    </w:p>
    <w:p w:rsidR="00B22B26" w:rsidRDefault="00B22B26" w:rsidP="004A004A">
      <w:pPr>
        <w:shd w:val="clear" w:color="auto" w:fill="FFFFFF"/>
        <w:contextualSpacing/>
        <w:jc w:val="center"/>
        <w:rPr>
          <w:bCs/>
        </w:rPr>
      </w:pPr>
      <w:r w:rsidRPr="00B22B26">
        <w:rPr>
          <w:bCs/>
        </w:rPr>
        <w:t>4. Организация работы Комиссии и порядок принятия решений</w:t>
      </w:r>
    </w:p>
    <w:p w:rsidR="00655A51" w:rsidRDefault="00655A51" w:rsidP="004A004A">
      <w:pPr>
        <w:shd w:val="clear" w:color="auto" w:fill="FFFFFF"/>
        <w:tabs>
          <w:tab w:val="left" w:pos="709"/>
        </w:tabs>
        <w:ind w:firstLine="706"/>
        <w:contextualSpacing/>
        <w:jc w:val="both"/>
        <w:rPr>
          <w:spacing w:val="-1"/>
        </w:rPr>
      </w:pPr>
    </w:p>
    <w:p w:rsidR="00B22B26" w:rsidRPr="00B22B26" w:rsidRDefault="00B22B26" w:rsidP="004A004A">
      <w:pPr>
        <w:shd w:val="clear" w:color="auto" w:fill="FFFFFF"/>
        <w:tabs>
          <w:tab w:val="left" w:pos="709"/>
        </w:tabs>
        <w:ind w:firstLine="567"/>
        <w:contextualSpacing/>
        <w:jc w:val="both"/>
      </w:pPr>
      <w:r w:rsidRPr="00B22B26">
        <w:rPr>
          <w:spacing w:val="-1"/>
        </w:rPr>
        <w:t>4.1.</w:t>
      </w:r>
      <w:r w:rsidRPr="00B22B26">
        <w:tab/>
        <w:t xml:space="preserve">Состав Комиссии утверждается постановлением </w:t>
      </w:r>
      <w:r w:rsidR="00655A51" w:rsidRPr="00655A51">
        <w:t>А</w:t>
      </w:r>
      <w:r w:rsidR="00655A51" w:rsidRPr="00B22B26">
        <w:rPr>
          <w:spacing w:val="-2"/>
        </w:rPr>
        <w:t xml:space="preserve">дминистрации </w:t>
      </w:r>
      <w:r w:rsidR="00655A51">
        <w:rPr>
          <w:spacing w:val="-2"/>
        </w:rPr>
        <w:t xml:space="preserve">городского округа </w:t>
      </w:r>
      <w:r w:rsidR="00655A51">
        <w:rPr>
          <w:bCs/>
        </w:rPr>
        <w:t>города Переславля-Залесского</w:t>
      </w:r>
      <w:r w:rsidRPr="00B22B26">
        <w:t>.</w:t>
      </w:r>
    </w:p>
    <w:p w:rsidR="00B22B26" w:rsidRPr="00B22B26" w:rsidRDefault="00B22B26" w:rsidP="004A004A">
      <w:pPr>
        <w:shd w:val="clear" w:color="auto" w:fill="FFFFFF"/>
        <w:tabs>
          <w:tab w:val="left" w:pos="1310"/>
        </w:tabs>
        <w:ind w:firstLine="567"/>
        <w:contextualSpacing/>
        <w:jc w:val="both"/>
      </w:pPr>
      <w:r w:rsidRPr="00B22B26">
        <w:rPr>
          <w:spacing w:val="-1"/>
        </w:rPr>
        <w:t>4.2.</w:t>
      </w:r>
      <w:r w:rsidRPr="00B22B26">
        <w:tab/>
        <w:t>В состав Комиссии входят председатель Комиссии, заместитель председателя Комиссии, секретарь и члены Комиссии.</w:t>
      </w:r>
    </w:p>
    <w:p w:rsidR="00B22B26" w:rsidRPr="00B22B26" w:rsidRDefault="00B22B26" w:rsidP="004A004A">
      <w:pPr>
        <w:shd w:val="clear" w:color="auto" w:fill="FFFFFF"/>
        <w:tabs>
          <w:tab w:val="left" w:pos="1162"/>
        </w:tabs>
        <w:ind w:firstLine="567"/>
        <w:contextualSpacing/>
      </w:pPr>
      <w:r w:rsidRPr="00B22B26">
        <w:rPr>
          <w:spacing w:val="-1"/>
        </w:rPr>
        <w:t>4.3.</w:t>
      </w:r>
      <w:r w:rsidRPr="00B22B26">
        <w:tab/>
        <w:t>Председатель Комиссии:</w:t>
      </w:r>
    </w:p>
    <w:p w:rsidR="00B22B26" w:rsidRPr="00B22B26" w:rsidRDefault="00B22B26" w:rsidP="004A004A">
      <w:pPr>
        <w:widowControl w:val="0"/>
        <w:numPr>
          <w:ilvl w:val="0"/>
          <w:numId w:val="11"/>
        </w:numPr>
        <w:shd w:val="clear" w:color="auto" w:fill="FFFFFF"/>
        <w:tabs>
          <w:tab w:val="left" w:pos="859"/>
        </w:tabs>
        <w:suppressAutoHyphens w:val="0"/>
        <w:autoSpaceDE w:val="0"/>
        <w:autoSpaceDN w:val="0"/>
        <w:adjustRightInd w:val="0"/>
        <w:ind w:firstLine="567"/>
        <w:contextualSpacing/>
      </w:pPr>
      <w:r w:rsidRPr="00B22B26">
        <w:t>осуществляет общее руководство деятельностью Комиссии;</w:t>
      </w:r>
    </w:p>
    <w:p w:rsidR="00B22B26" w:rsidRPr="00B22B26" w:rsidRDefault="00B22B26" w:rsidP="004A004A">
      <w:pPr>
        <w:widowControl w:val="0"/>
        <w:numPr>
          <w:ilvl w:val="0"/>
          <w:numId w:val="11"/>
        </w:numPr>
        <w:shd w:val="clear" w:color="auto" w:fill="FFFFFF"/>
        <w:tabs>
          <w:tab w:val="left" w:pos="859"/>
        </w:tabs>
        <w:suppressAutoHyphens w:val="0"/>
        <w:autoSpaceDE w:val="0"/>
        <w:autoSpaceDN w:val="0"/>
        <w:adjustRightInd w:val="0"/>
        <w:ind w:firstLine="567"/>
        <w:contextualSpacing/>
      </w:pPr>
      <w:r w:rsidRPr="00B22B26">
        <w:t>планирует деятельность Комиссии;</w:t>
      </w:r>
    </w:p>
    <w:p w:rsidR="00B22B26" w:rsidRPr="00B22B26" w:rsidRDefault="00B22B26" w:rsidP="004A004A">
      <w:pPr>
        <w:widowControl w:val="0"/>
        <w:numPr>
          <w:ilvl w:val="0"/>
          <w:numId w:val="11"/>
        </w:numPr>
        <w:shd w:val="clear" w:color="auto" w:fill="FFFFFF"/>
        <w:tabs>
          <w:tab w:val="left" w:pos="859"/>
        </w:tabs>
        <w:suppressAutoHyphens w:val="0"/>
        <w:autoSpaceDE w:val="0"/>
        <w:autoSpaceDN w:val="0"/>
        <w:adjustRightInd w:val="0"/>
        <w:ind w:firstLine="567"/>
        <w:contextualSpacing/>
      </w:pPr>
      <w:proofErr w:type="gramStart"/>
      <w:r w:rsidRPr="00B22B26">
        <w:t>созывает и ведет</w:t>
      </w:r>
      <w:proofErr w:type="gramEnd"/>
      <w:r w:rsidRPr="00B22B26">
        <w:t xml:space="preserve"> заседания Комиссии;</w:t>
      </w:r>
    </w:p>
    <w:p w:rsidR="00B22B26" w:rsidRPr="00B22B26" w:rsidRDefault="00B22B26" w:rsidP="004A004A">
      <w:pPr>
        <w:widowControl w:val="0"/>
        <w:numPr>
          <w:ilvl w:val="0"/>
          <w:numId w:val="11"/>
        </w:numPr>
        <w:shd w:val="clear" w:color="auto" w:fill="FFFFFF"/>
        <w:tabs>
          <w:tab w:val="left" w:pos="859"/>
        </w:tabs>
        <w:suppressAutoHyphens w:val="0"/>
        <w:autoSpaceDE w:val="0"/>
        <w:autoSpaceDN w:val="0"/>
        <w:adjustRightInd w:val="0"/>
        <w:ind w:firstLine="567"/>
        <w:contextualSpacing/>
      </w:pPr>
      <w:r w:rsidRPr="00B22B26">
        <w:t>формирует повестку дня заседания Комиссии;</w:t>
      </w:r>
    </w:p>
    <w:p w:rsidR="00B22B26" w:rsidRPr="00B22B26" w:rsidRDefault="00B22B26" w:rsidP="004A004A">
      <w:pPr>
        <w:widowControl w:val="0"/>
        <w:numPr>
          <w:ilvl w:val="0"/>
          <w:numId w:val="11"/>
        </w:numPr>
        <w:shd w:val="clear" w:color="auto" w:fill="FFFFFF"/>
        <w:tabs>
          <w:tab w:val="left" w:pos="859"/>
        </w:tabs>
        <w:suppressAutoHyphens w:val="0"/>
        <w:autoSpaceDE w:val="0"/>
        <w:autoSpaceDN w:val="0"/>
        <w:adjustRightInd w:val="0"/>
        <w:ind w:firstLine="567"/>
        <w:contextualSpacing/>
        <w:jc w:val="both"/>
      </w:pPr>
      <w:r w:rsidRPr="00B22B26">
        <w:t>подписывает от имени Комиссии все документы по вопросам, входящим в компетенцию Комиссии;</w:t>
      </w:r>
    </w:p>
    <w:p w:rsidR="00B22B26" w:rsidRPr="00B22B26" w:rsidRDefault="00B22B26" w:rsidP="004A004A">
      <w:pPr>
        <w:widowControl w:val="0"/>
        <w:numPr>
          <w:ilvl w:val="0"/>
          <w:numId w:val="11"/>
        </w:numPr>
        <w:shd w:val="clear" w:color="auto" w:fill="FFFFFF"/>
        <w:tabs>
          <w:tab w:val="left" w:pos="859"/>
        </w:tabs>
        <w:suppressAutoHyphens w:val="0"/>
        <w:autoSpaceDE w:val="0"/>
        <w:autoSpaceDN w:val="0"/>
        <w:adjustRightInd w:val="0"/>
        <w:ind w:firstLine="567"/>
        <w:contextualSpacing/>
      </w:pPr>
      <w:r w:rsidRPr="00B22B26">
        <w:t>контролирует выполнение решений Комиссии;</w:t>
      </w:r>
    </w:p>
    <w:p w:rsidR="00B22B26" w:rsidRPr="00B22B26" w:rsidRDefault="00B22B26" w:rsidP="004A004A">
      <w:pPr>
        <w:shd w:val="clear" w:color="auto" w:fill="FFFFFF"/>
        <w:ind w:firstLine="567"/>
        <w:contextualSpacing/>
        <w:jc w:val="both"/>
      </w:pPr>
      <w:r w:rsidRPr="00B22B26">
        <w:t>Функции председателя Комиссии в его отсутствие осуществляет его заместитель.</w:t>
      </w:r>
    </w:p>
    <w:p w:rsidR="00B22B26" w:rsidRPr="00B22B26" w:rsidRDefault="00B22B26" w:rsidP="004A004A">
      <w:pPr>
        <w:shd w:val="clear" w:color="auto" w:fill="FFFFFF"/>
        <w:tabs>
          <w:tab w:val="left" w:pos="1162"/>
        </w:tabs>
        <w:ind w:firstLine="567"/>
        <w:contextualSpacing/>
      </w:pPr>
      <w:r w:rsidRPr="00B22B26">
        <w:rPr>
          <w:spacing w:val="-1"/>
        </w:rPr>
        <w:t>4.4.</w:t>
      </w:r>
      <w:r w:rsidRPr="00B22B26">
        <w:tab/>
        <w:t>Секретарь Комиссии:</w:t>
      </w:r>
    </w:p>
    <w:p w:rsidR="00B22B26" w:rsidRPr="00B22B26" w:rsidRDefault="00B22B26" w:rsidP="004A004A">
      <w:pPr>
        <w:shd w:val="clear" w:color="auto" w:fill="FFFFFF"/>
        <w:tabs>
          <w:tab w:val="left" w:pos="859"/>
        </w:tabs>
        <w:ind w:firstLine="567"/>
        <w:contextualSpacing/>
      </w:pPr>
      <w:r w:rsidRPr="00B22B26">
        <w:t>-</w:t>
      </w:r>
      <w:r w:rsidRPr="00B22B26">
        <w:tab/>
        <w:t>осуществляет прием документов, поступающих в адрес Комиссии;</w:t>
      </w:r>
    </w:p>
    <w:p w:rsidR="00B22B26" w:rsidRPr="00B22B26" w:rsidRDefault="00B22B26" w:rsidP="004A004A">
      <w:pPr>
        <w:shd w:val="clear" w:color="auto" w:fill="FFFFFF"/>
        <w:tabs>
          <w:tab w:val="left" w:pos="960"/>
        </w:tabs>
        <w:ind w:firstLine="567"/>
        <w:contextualSpacing/>
        <w:jc w:val="both"/>
      </w:pPr>
      <w:r w:rsidRPr="00B22B26">
        <w:t>-</w:t>
      </w:r>
      <w:r w:rsidRPr="00B22B26">
        <w:tab/>
        <w:t xml:space="preserve">получает от органов местного самоуправления </w:t>
      </w:r>
      <w:r w:rsidR="00655A51">
        <w:rPr>
          <w:bCs/>
        </w:rPr>
        <w:t>города Переславля-Залесского,</w:t>
      </w:r>
      <w:r w:rsidRPr="00B22B26">
        <w:t xml:space="preserve"> иных организаций и граждан сведения, необходимые для работы Комиссии;</w:t>
      </w:r>
    </w:p>
    <w:p w:rsidR="00B22B26" w:rsidRPr="00B22B26" w:rsidRDefault="00B22B26" w:rsidP="004A004A">
      <w:pPr>
        <w:shd w:val="clear" w:color="auto" w:fill="FFFFFF"/>
        <w:tabs>
          <w:tab w:val="left" w:pos="1070"/>
        </w:tabs>
        <w:ind w:firstLine="567"/>
        <w:contextualSpacing/>
        <w:jc w:val="both"/>
      </w:pPr>
      <w:r w:rsidRPr="00B22B26">
        <w:t>-</w:t>
      </w:r>
      <w:r w:rsidRPr="00B22B26">
        <w:tab/>
        <w:t>осуществляет работу по подготовке комплекта документов для рассмотрения на заседании Комиссии, оповещению членов Комиссии о месте, времени проведения заседания Комиссии, повестке дня, предоставлению членам Комиссии комплекта документов по вопросам повестки дня заседания Комиссии;</w:t>
      </w:r>
    </w:p>
    <w:p w:rsidR="00B22B26" w:rsidRPr="00B22B26" w:rsidRDefault="00B22B26" w:rsidP="004A004A">
      <w:pPr>
        <w:widowControl w:val="0"/>
        <w:numPr>
          <w:ilvl w:val="0"/>
          <w:numId w:val="11"/>
        </w:numPr>
        <w:shd w:val="clear" w:color="auto" w:fill="FFFFFF"/>
        <w:tabs>
          <w:tab w:val="left" w:pos="859"/>
        </w:tabs>
        <w:suppressAutoHyphens w:val="0"/>
        <w:autoSpaceDE w:val="0"/>
        <w:autoSpaceDN w:val="0"/>
        <w:adjustRightInd w:val="0"/>
        <w:contextualSpacing/>
      </w:pPr>
      <w:proofErr w:type="gramStart"/>
      <w:r w:rsidRPr="00B22B26">
        <w:t>ведет и оформляет</w:t>
      </w:r>
      <w:proofErr w:type="gramEnd"/>
      <w:r w:rsidRPr="00B22B26">
        <w:t xml:space="preserve"> протокол заседаний Комиссии;</w:t>
      </w:r>
    </w:p>
    <w:p w:rsidR="00B22B26" w:rsidRPr="00B22B26" w:rsidRDefault="00B22B26" w:rsidP="004A004A">
      <w:pPr>
        <w:widowControl w:val="0"/>
        <w:numPr>
          <w:ilvl w:val="0"/>
          <w:numId w:val="11"/>
        </w:numPr>
        <w:shd w:val="clear" w:color="auto" w:fill="FFFFFF"/>
        <w:tabs>
          <w:tab w:val="left" w:pos="859"/>
        </w:tabs>
        <w:suppressAutoHyphens w:val="0"/>
        <w:autoSpaceDE w:val="0"/>
        <w:autoSpaceDN w:val="0"/>
        <w:adjustRightInd w:val="0"/>
        <w:contextualSpacing/>
      </w:pPr>
      <w:r w:rsidRPr="00B22B26">
        <w:t>информирует заинтересованных лиц о принятых комиссией решениях;</w:t>
      </w:r>
    </w:p>
    <w:p w:rsidR="00B22B26" w:rsidRPr="00B22B26" w:rsidRDefault="00B22B26" w:rsidP="004A004A">
      <w:pPr>
        <w:shd w:val="clear" w:color="auto" w:fill="FFFFFF"/>
        <w:tabs>
          <w:tab w:val="left" w:pos="1027"/>
        </w:tabs>
        <w:ind w:firstLine="706"/>
        <w:contextualSpacing/>
        <w:jc w:val="both"/>
      </w:pPr>
      <w:r w:rsidRPr="00B22B26">
        <w:t>-</w:t>
      </w:r>
      <w:r w:rsidRPr="00B22B26">
        <w:tab/>
        <w:t>обеспечивает сохранность документов, связанных с деятельностью Комиссии.</w:t>
      </w:r>
    </w:p>
    <w:p w:rsidR="00B22B26" w:rsidRPr="00B22B26" w:rsidRDefault="00B22B26" w:rsidP="004A004A">
      <w:pPr>
        <w:shd w:val="clear" w:color="auto" w:fill="FFFFFF"/>
        <w:tabs>
          <w:tab w:val="left" w:pos="1219"/>
        </w:tabs>
        <w:ind w:firstLine="706"/>
        <w:contextualSpacing/>
        <w:jc w:val="both"/>
      </w:pPr>
      <w:r w:rsidRPr="00B22B26">
        <w:rPr>
          <w:spacing w:val="-1"/>
        </w:rPr>
        <w:t>4.5.</w:t>
      </w:r>
      <w:r w:rsidRPr="00B22B26">
        <w:tab/>
        <w:t>Заседания Комиссии проводятся по мере необходимости.</w:t>
      </w:r>
    </w:p>
    <w:p w:rsidR="00B22B26" w:rsidRPr="00B22B26" w:rsidRDefault="00B22B26" w:rsidP="004A004A">
      <w:pPr>
        <w:shd w:val="clear" w:color="auto" w:fill="FFFFFF"/>
        <w:tabs>
          <w:tab w:val="left" w:pos="1320"/>
        </w:tabs>
        <w:ind w:firstLine="706"/>
        <w:contextualSpacing/>
        <w:jc w:val="both"/>
      </w:pPr>
      <w:r w:rsidRPr="00B22B26">
        <w:rPr>
          <w:spacing w:val="-1"/>
        </w:rPr>
        <w:t>4.6.</w:t>
      </w:r>
      <w:r w:rsidRPr="00B22B26">
        <w:tab/>
        <w:t>Повестка дня формируется председателем Комиссии, исходя из предложений членов Комиссии, и не менее чем за три дня до заседания Комиссии доводится секретарем Комиссии до всех ее членов.</w:t>
      </w:r>
    </w:p>
    <w:p w:rsidR="00B22B26" w:rsidRPr="00B22B26" w:rsidRDefault="00B22B26" w:rsidP="004A004A">
      <w:pPr>
        <w:shd w:val="clear" w:color="auto" w:fill="FFFFFF"/>
        <w:tabs>
          <w:tab w:val="left" w:pos="1272"/>
        </w:tabs>
        <w:ind w:firstLine="706"/>
        <w:contextualSpacing/>
        <w:jc w:val="both"/>
      </w:pPr>
      <w:r w:rsidRPr="00B22B26">
        <w:rPr>
          <w:spacing w:val="-1"/>
        </w:rPr>
        <w:t>4.7.</w:t>
      </w:r>
      <w:r w:rsidRPr="00B22B26">
        <w:tab/>
        <w:t>Члены Комиссии участвуют в работе Комиссии лично. Заседание Комиссии считается правомочным, если на нем присутствовали более половины ее членов, включая председателя либо его заместителя.</w:t>
      </w:r>
    </w:p>
    <w:p w:rsidR="00B22B26" w:rsidRPr="00B22B26" w:rsidRDefault="00B22B26" w:rsidP="004A004A">
      <w:pPr>
        <w:shd w:val="clear" w:color="auto" w:fill="FFFFFF"/>
        <w:tabs>
          <w:tab w:val="left" w:pos="1320"/>
        </w:tabs>
        <w:ind w:firstLine="706"/>
        <w:contextualSpacing/>
        <w:jc w:val="both"/>
      </w:pPr>
      <w:r w:rsidRPr="00B22B26">
        <w:rPr>
          <w:spacing w:val="-1"/>
        </w:rPr>
        <w:t>4.8.</w:t>
      </w:r>
      <w:r w:rsidRPr="00B22B26">
        <w:tab/>
        <w:t xml:space="preserve">Решения, принимаемые Комиссией в пределах ее компетенции, </w:t>
      </w:r>
      <w:proofErr w:type="gramStart"/>
      <w:r w:rsidRPr="00B22B26">
        <w:t>оформляются протоколом и носят</w:t>
      </w:r>
      <w:proofErr w:type="gramEnd"/>
      <w:r w:rsidRPr="00B22B26">
        <w:t xml:space="preserve"> рекомендательный характер.</w:t>
      </w:r>
    </w:p>
    <w:p w:rsidR="00B22B26" w:rsidRPr="00B22B26" w:rsidRDefault="00B22B26" w:rsidP="004A004A">
      <w:pPr>
        <w:shd w:val="clear" w:color="auto" w:fill="FFFFFF"/>
        <w:tabs>
          <w:tab w:val="left" w:pos="1190"/>
        </w:tabs>
        <w:ind w:firstLine="706"/>
        <w:contextualSpacing/>
        <w:jc w:val="both"/>
      </w:pPr>
      <w:r w:rsidRPr="00B22B26">
        <w:rPr>
          <w:spacing w:val="-1"/>
        </w:rPr>
        <w:t>4.9.</w:t>
      </w:r>
      <w:r w:rsidRPr="00B22B26">
        <w:tab/>
        <w:t xml:space="preserve">Протоколы и иная информация о деятельности Комиссии </w:t>
      </w:r>
      <w:proofErr w:type="gramStart"/>
      <w:r w:rsidRPr="00B22B26">
        <w:t xml:space="preserve">доводятся до членов Комиссии в течение десяти рабочих дней со дня проведения </w:t>
      </w:r>
      <w:r w:rsidRPr="00B22B26">
        <w:rPr>
          <w:spacing w:val="-1"/>
        </w:rPr>
        <w:t>соответствующего заседания Комиссии и направляются</w:t>
      </w:r>
      <w:proofErr w:type="gramEnd"/>
      <w:r w:rsidRPr="00B22B26">
        <w:rPr>
          <w:spacing w:val="-1"/>
        </w:rPr>
        <w:t xml:space="preserve"> заинтересованным органам </w:t>
      </w:r>
      <w:r w:rsidRPr="00B22B26">
        <w:t>и организациям.</w:t>
      </w:r>
    </w:p>
    <w:sectPr w:rsidR="00B22B26" w:rsidRPr="00B22B26" w:rsidSect="004A004A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AA1" w:rsidRDefault="003E5AA1" w:rsidP="00836788">
      <w:r>
        <w:separator/>
      </w:r>
    </w:p>
  </w:endnote>
  <w:endnote w:type="continuationSeparator" w:id="0">
    <w:p w:rsidR="003E5AA1" w:rsidRDefault="003E5AA1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AA1" w:rsidRDefault="003E5AA1" w:rsidP="00836788">
      <w:r>
        <w:separator/>
      </w:r>
    </w:p>
  </w:footnote>
  <w:footnote w:type="continuationSeparator" w:id="0">
    <w:p w:rsidR="003E5AA1" w:rsidRDefault="003E5AA1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643EA0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9741B6D"/>
    <w:multiLevelType w:val="singleLevel"/>
    <w:tmpl w:val="CA42DFB2"/>
    <w:lvl w:ilvl="0">
      <w:start w:val="5"/>
      <w:numFmt w:val="decimal"/>
      <w:lvlText w:val="3.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3">
    <w:nsid w:val="1D753FF7"/>
    <w:multiLevelType w:val="multilevel"/>
    <w:tmpl w:val="8B22044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4">
    <w:nsid w:val="492E2F76"/>
    <w:multiLevelType w:val="singleLevel"/>
    <w:tmpl w:val="1E6C6864"/>
    <w:lvl w:ilvl="0">
      <w:start w:val="3"/>
      <w:numFmt w:val="decimal"/>
      <w:lvlText w:val="3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5">
    <w:nsid w:val="602657BD"/>
    <w:multiLevelType w:val="singleLevel"/>
    <w:tmpl w:val="785CD678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6">
    <w:nsid w:val="61FB204D"/>
    <w:multiLevelType w:val="hybridMultilevel"/>
    <w:tmpl w:val="D8F26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C955D5"/>
    <w:multiLevelType w:val="hybridMultilevel"/>
    <w:tmpl w:val="C35C1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5369A9"/>
    <w:multiLevelType w:val="multilevel"/>
    <w:tmpl w:val="2AE2A3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BAB1A3F"/>
    <w:multiLevelType w:val="hybridMultilevel"/>
    <w:tmpl w:val="A2DA116A"/>
    <w:lvl w:ilvl="0" w:tplc="AE3CAF3E">
      <w:start w:val="1"/>
      <w:numFmt w:val="decimal"/>
      <w:lvlText w:val="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581EE368">
      <w:start w:val="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795E7EC8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0"/>
    <w:lvlOverride w:ilvl="0">
      <w:lvl w:ilvl="0">
        <w:numFmt w:val="bullet"/>
        <w:lvlText w:val="-"/>
        <w:legacy w:legacy="1" w:legacySpace="0" w:legacyIndent="3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5"/>
  </w:num>
  <w:num w:numId="8">
    <w:abstractNumId w:val="6"/>
  </w:num>
  <w:num w:numId="9">
    <w:abstractNumId w:val="4"/>
  </w:num>
  <w:num w:numId="10">
    <w:abstractNumId w:val="2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CA1"/>
    <w:rsid w:val="0000561D"/>
    <w:rsid w:val="00012397"/>
    <w:rsid w:val="000176A8"/>
    <w:rsid w:val="00025867"/>
    <w:rsid w:val="000415E3"/>
    <w:rsid w:val="00041F15"/>
    <w:rsid w:val="000504A1"/>
    <w:rsid w:val="0005078B"/>
    <w:rsid w:val="00057BE7"/>
    <w:rsid w:val="00060C0C"/>
    <w:rsid w:val="00061974"/>
    <w:rsid w:val="000650D3"/>
    <w:rsid w:val="00071AB1"/>
    <w:rsid w:val="0007226A"/>
    <w:rsid w:val="000A7003"/>
    <w:rsid w:val="000B16DC"/>
    <w:rsid w:val="000B2877"/>
    <w:rsid w:val="000B70DF"/>
    <w:rsid w:val="000C7147"/>
    <w:rsid w:val="000C76C1"/>
    <w:rsid w:val="000D1435"/>
    <w:rsid w:val="000E39EE"/>
    <w:rsid w:val="00106A73"/>
    <w:rsid w:val="00117225"/>
    <w:rsid w:val="00123E61"/>
    <w:rsid w:val="00124A00"/>
    <w:rsid w:val="001258C3"/>
    <w:rsid w:val="001279B5"/>
    <w:rsid w:val="001355FA"/>
    <w:rsid w:val="00153524"/>
    <w:rsid w:val="00162115"/>
    <w:rsid w:val="0017077C"/>
    <w:rsid w:val="001735AC"/>
    <w:rsid w:val="001755B9"/>
    <w:rsid w:val="001817EC"/>
    <w:rsid w:val="00186D8A"/>
    <w:rsid w:val="00190F3B"/>
    <w:rsid w:val="00191157"/>
    <w:rsid w:val="001A109E"/>
    <w:rsid w:val="001A4E40"/>
    <w:rsid w:val="001B4C7A"/>
    <w:rsid w:val="001C0AC6"/>
    <w:rsid w:val="001C2A57"/>
    <w:rsid w:val="001C6340"/>
    <w:rsid w:val="001D2F32"/>
    <w:rsid w:val="001D50DF"/>
    <w:rsid w:val="001D6832"/>
    <w:rsid w:val="001D7D24"/>
    <w:rsid w:val="001E117C"/>
    <w:rsid w:val="001F2469"/>
    <w:rsid w:val="001F7BEE"/>
    <w:rsid w:val="00204101"/>
    <w:rsid w:val="00206254"/>
    <w:rsid w:val="00230544"/>
    <w:rsid w:val="00236A1F"/>
    <w:rsid w:val="00254B3F"/>
    <w:rsid w:val="00275757"/>
    <w:rsid w:val="00290173"/>
    <w:rsid w:val="00295198"/>
    <w:rsid w:val="002A100A"/>
    <w:rsid w:val="002A3983"/>
    <w:rsid w:val="002B441A"/>
    <w:rsid w:val="002C03B9"/>
    <w:rsid w:val="002C05B3"/>
    <w:rsid w:val="002C4032"/>
    <w:rsid w:val="002E306B"/>
    <w:rsid w:val="002E3B03"/>
    <w:rsid w:val="002E7292"/>
    <w:rsid w:val="002F5DBB"/>
    <w:rsid w:val="00306574"/>
    <w:rsid w:val="003155A8"/>
    <w:rsid w:val="003228AF"/>
    <w:rsid w:val="003315C3"/>
    <w:rsid w:val="003620F6"/>
    <w:rsid w:val="0036796C"/>
    <w:rsid w:val="00376956"/>
    <w:rsid w:val="0038165C"/>
    <w:rsid w:val="00384898"/>
    <w:rsid w:val="003854AD"/>
    <w:rsid w:val="00386A37"/>
    <w:rsid w:val="003B2950"/>
    <w:rsid w:val="003C1A9A"/>
    <w:rsid w:val="003C6FB0"/>
    <w:rsid w:val="003D02D0"/>
    <w:rsid w:val="003D21F9"/>
    <w:rsid w:val="003D3F2C"/>
    <w:rsid w:val="003E5AA1"/>
    <w:rsid w:val="003F642D"/>
    <w:rsid w:val="003F6934"/>
    <w:rsid w:val="004002F1"/>
    <w:rsid w:val="00417471"/>
    <w:rsid w:val="00423BE7"/>
    <w:rsid w:val="0044073C"/>
    <w:rsid w:val="00440F0B"/>
    <w:rsid w:val="004451D7"/>
    <w:rsid w:val="004470F6"/>
    <w:rsid w:val="00452FDD"/>
    <w:rsid w:val="004536DD"/>
    <w:rsid w:val="00456A95"/>
    <w:rsid w:val="00463722"/>
    <w:rsid w:val="00465A74"/>
    <w:rsid w:val="004704BD"/>
    <w:rsid w:val="004752B5"/>
    <w:rsid w:val="00480D06"/>
    <w:rsid w:val="004932E3"/>
    <w:rsid w:val="004947E3"/>
    <w:rsid w:val="004A004A"/>
    <w:rsid w:val="004A16FA"/>
    <w:rsid w:val="004A608A"/>
    <w:rsid w:val="004B6235"/>
    <w:rsid w:val="004C1DD2"/>
    <w:rsid w:val="004D35D5"/>
    <w:rsid w:val="004E679B"/>
    <w:rsid w:val="00503EEE"/>
    <w:rsid w:val="005163AA"/>
    <w:rsid w:val="00517938"/>
    <w:rsid w:val="0052428D"/>
    <w:rsid w:val="0052553F"/>
    <w:rsid w:val="00576E9C"/>
    <w:rsid w:val="00580076"/>
    <w:rsid w:val="005808E7"/>
    <w:rsid w:val="00581DF8"/>
    <w:rsid w:val="005978C3"/>
    <w:rsid w:val="00597BBA"/>
    <w:rsid w:val="005A1614"/>
    <w:rsid w:val="005A32DC"/>
    <w:rsid w:val="005A5152"/>
    <w:rsid w:val="005B1F3A"/>
    <w:rsid w:val="005B27CA"/>
    <w:rsid w:val="005B6FBA"/>
    <w:rsid w:val="005C51FC"/>
    <w:rsid w:val="005E645B"/>
    <w:rsid w:val="005F2369"/>
    <w:rsid w:val="0060194A"/>
    <w:rsid w:val="00611885"/>
    <w:rsid w:val="00621178"/>
    <w:rsid w:val="0063328F"/>
    <w:rsid w:val="00637CA1"/>
    <w:rsid w:val="00646407"/>
    <w:rsid w:val="00653E40"/>
    <w:rsid w:val="00655A51"/>
    <w:rsid w:val="00666488"/>
    <w:rsid w:val="00666C11"/>
    <w:rsid w:val="0067505F"/>
    <w:rsid w:val="00675F50"/>
    <w:rsid w:val="006842C5"/>
    <w:rsid w:val="00697486"/>
    <w:rsid w:val="006B3011"/>
    <w:rsid w:val="006C0E53"/>
    <w:rsid w:val="006C68A9"/>
    <w:rsid w:val="006E5669"/>
    <w:rsid w:val="006F2989"/>
    <w:rsid w:val="00736781"/>
    <w:rsid w:val="00755C90"/>
    <w:rsid w:val="007621FF"/>
    <w:rsid w:val="00764578"/>
    <w:rsid w:val="00767A37"/>
    <w:rsid w:val="007713D2"/>
    <w:rsid w:val="00775603"/>
    <w:rsid w:val="00775E28"/>
    <w:rsid w:val="007B2379"/>
    <w:rsid w:val="007D1623"/>
    <w:rsid w:val="007E1D47"/>
    <w:rsid w:val="007E2F68"/>
    <w:rsid w:val="007F1BFB"/>
    <w:rsid w:val="00800716"/>
    <w:rsid w:val="00811869"/>
    <w:rsid w:val="0081350C"/>
    <w:rsid w:val="00813B13"/>
    <w:rsid w:val="008254D8"/>
    <w:rsid w:val="008302AA"/>
    <w:rsid w:val="00831EF4"/>
    <w:rsid w:val="00836788"/>
    <w:rsid w:val="00852EBD"/>
    <w:rsid w:val="008553B2"/>
    <w:rsid w:val="00855BB6"/>
    <w:rsid w:val="00856CF7"/>
    <w:rsid w:val="008838FA"/>
    <w:rsid w:val="00893D7D"/>
    <w:rsid w:val="008A086B"/>
    <w:rsid w:val="008C3370"/>
    <w:rsid w:val="008D3349"/>
    <w:rsid w:val="008E06E4"/>
    <w:rsid w:val="008E374D"/>
    <w:rsid w:val="008E47E7"/>
    <w:rsid w:val="009014CD"/>
    <w:rsid w:val="0091014D"/>
    <w:rsid w:val="00915943"/>
    <w:rsid w:val="0092015E"/>
    <w:rsid w:val="0093288C"/>
    <w:rsid w:val="009352F9"/>
    <w:rsid w:val="0093559C"/>
    <w:rsid w:val="009455F5"/>
    <w:rsid w:val="00954F93"/>
    <w:rsid w:val="00987FEB"/>
    <w:rsid w:val="0099125C"/>
    <w:rsid w:val="00992900"/>
    <w:rsid w:val="009A339B"/>
    <w:rsid w:val="009A5325"/>
    <w:rsid w:val="009A74A3"/>
    <w:rsid w:val="009B18E5"/>
    <w:rsid w:val="009B50C7"/>
    <w:rsid w:val="009E55E1"/>
    <w:rsid w:val="009F10EF"/>
    <w:rsid w:val="00A004E1"/>
    <w:rsid w:val="00A0368C"/>
    <w:rsid w:val="00A05E12"/>
    <w:rsid w:val="00A06F0E"/>
    <w:rsid w:val="00A1034E"/>
    <w:rsid w:val="00A1466E"/>
    <w:rsid w:val="00A24A05"/>
    <w:rsid w:val="00A31A97"/>
    <w:rsid w:val="00A349B6"/>
    <w:rsid w:val="00A36459"/>
    <w:rsid w:val="00A40824"/>
    <w:rsid w:val="00A54990"/>
    <w:rsid w:val="00A65EF8"/>
    <w:rsid w:val="00A7084B"/>
    <w:rsid w:val="00A83CEA"/>
    <w:rsid w:val="00A86CB1"/>
    <w:rsid w:val="00A93F9D"/>
    <w:rsid w:val="00A950EC"/>
    <w:rsid w:val="00AB28B6"/>
    <w:rsid w:val="00AB35E9"/>
    <w:rsid w:val="00AD0D14"/>
    <w:rsid w:val="00AE440F"/>
    <w:rsid w:val="00AF0C2E"/>
    <w:rsid w:val="00AF189A"/>
    <w:rsid w:val="00AF2276"/>
    <w:rsid w:val="00AF2417"/>
    <w:rsid w:val="00AF729B"/>
    <w:rsid w:val="00B05B07"/>
    <w:rsid w:val="00B22B26"/>
    <w:rsid w:val="00B23B18"/>
    <w:rsid w:val="00B50FC3"/>
    <w:rsid w:val="00B53523"/>
    <w:rsid w:val="00B5660C"/>
    <w:rsid w:val="00B56C7F"/>
    <w:rsid w:val="00B57DAD"/>
    <w:rsid w:val="00B6168A"/>
    <w:rsid w:val="00B73A39"/>
    <w:rsid w:val="00B742AC"/>
    <w:rsid w:val="00B80783"/>
    <w:rsid w:val="00BA07A2"/>
    <w:rsid w:val="00BA188D"/>
    <w:rsid w:val="00BA7380"/>
    <w:rsid w:val="00BD4AC3"/>
    <w:rsid w:val="00BE30DE"/>
    <w:rsid w:val="00BE74E1"/>
    <w:rsid w:val="00C01FDB"/>
    <w:rsid w:val="00C20365"/>
    <w:rsid w:val="00C20B0E"/>
    <w:rsid w:val="00C23B7A"/>
    <w:rsid w:val="00C30729"/>
    <w:rsid w:val="00C416B9"/>
    <w:rsid w:val="00C52AE6"/>
    <w:rsid w:val="00C607A9"/>
    <w:rsid w:val="00C6121A"/>
    <w:rsid w:val="00C660E4"/>
    <w:rsid w:val="00C67605"/>
    <w:rsid w:val="00CA7B81"/>
    <w:rsid w:val="00CD3624"/>
    <w:rsid w:val="00CE1234"/>
    <w:rsid w:val="00CE3F07"/>
    <w:rsid w:val="00CE73C4"/>
    <w:rsid w:val="00D11CB1"/>
    <w:rsid w:val="00D342EC"/>
    <w:rsid w:val="00D36A4E"/>
    <w:rsid w:val="00D37019"/>
    <w:rsid w:val="00D47A13"/>
    <w:rsid w:val="00D57AB7"/>
    <w:rsid w:val="00D8055F"/>
    <w:rsid w:val="00D90060"/>
    <w:rsid w:val="00DA2F6D"/>
    <w:rsid w:val="00DA7418"/>
    <w:rsid w:val="00DB2DDC"/>
    <w:rsid w:val="00DC6AA5"/>
    <w:rsid w:val="00DE1C39"/>
    <w:rsid w:val="00DE7196"/>
    <w:rsid w:val="00DF24C3"/>
    <w:rsid w:val="00DF77EA"/>
    <w:rsid w:val="00E1205F"/>
    <w:rsid w:val="00E162AF"/>
    <w:rsid w:val="00E20D68"/>
    <w:rsid w:val="00E441CE"/>
    <w:rsid w:val="00E4756D"/>
    <w:rsid w:val="00E5137A"/>
    <w:rsid w:val="00E65BA7"/>
    <w:rsid w:val="00E66B8C"/>
    <w:rsid w:val="00E86E1B"/>
    <w:rsid w:val="00EA0503"/>
    <w:rsid w:val="00EA1947"/>
    <w:rsid w:val="00EB2F2D"/>
    <w:rsid w:val="00EC5D02"/>
    <w:rsid w:val="00EC65A6"/>
    <w:rsid w:val="00ED0492"/>
    <w:rsid w:val="00ED0AE6"/>
    <w:rsid w:val="00ED10A4"/>
    <w:rsid w:val="00ED38C1"/>
    <w:rsid w:val="00ED7A2A"/>
    <w:rsid w:val="00EE38A9"/>
    <w:rsid w:val="00EE45D8"/>
    <w:rsid w:val="00F101B7"/>
    <w:rsid w:val="00F308EC"/>
    <w:rsid w:val="00F323F9"/>
    <w:rsid w:val="00F36484"/>
    <w:rsid w:val="00F44B77"/>
    <w:rsid w:val="00F53C12"/>
    <w:rsid w:val="00F544F5"/>
    <w:rsid w:val="00F55D16"/>
    <w:rsid w:val="00F600BE"/>
    <w:rsid w:val="00F72CCF"/>
    <w:rsid w:val="00F7740E"/>
    <w:rsid w:val="00FC5C70"/>
    <w:rsid w:val="00FD17CC"/>
    <w:rsid w:val="00FD2B66"/>
    <w:rsid w:val="00FD3014"/>
    <w:rsid w:val="00FD4F3D"/>
    <w:rsid w:val="00FD4FF7"/>
    <w:rsid w:val="00FD5430"/>
    <w:rsid w:val="00FE07FF"/>
    <w:rsid w:val="00FE1360"/>
    <w:rsid w:val="00FE5661"/>
    <w:rsid w:val="00FE5C3C"/>
    <w:rsid w:val="00FE6722"/>
    <w:rsid w:val="00FE7F4A"/>
    <w:rsid w:val="00FF1B9E"/>
    <w:rsid w:val="00FF3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uiPriority w:val="99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Normal">
    <w:name w:val="ConsPlusNormal"/>
    <w:link w:val="ConsPlusNormal0"/>
    <w:rsid w:val="00A93F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A93F9D"/>
    <w:rPr>
      <w:rFonts w:ascii="Arial" w:hAnsi="Arial" w:cs="Arial"/>
    </w:rPr>
  </w:style>
  <w:style w:type="paragraph" w:customStyle="1" w:styleId="af2">
    <w:name w:val="Комментарий"/>
    <w:basedOn w:val="a"/>
    <w:next w:val="a"/>
    <w:uiPriority w:val="99"/>
    <w:rsid w:val="00A349B6"/>
    <w:pPr>
      <w:widowControl w:val="0"/>
      <w:shd w:val="clear" w:color="auto" w:fill="F0F0F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lang w:eastAsia="ru-RU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A349B6"/>
    <w:rPr>
      <w:i/>
      <w:iCs/>
    </w:rPr>
  </w:style>
  <w:style w:type="paragraph" w:styleId="23">
    <w:name w:val="Body Text 2"/>
    <w:basedOn w:val="a"/>
    <w:link w:val="24"/>
    <w:uiPriority w:val="99"/>
    <w:semiHidden/>
    <w:unhideWhenUsed/>
    <w:rsid w:val="00C20B0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C20B0E"/>
    <w:rPr>
      <w:sz w:val="24"/>
      <w:szCs w:val="24"/>
      <w:lang w:eastAsia="ar-SA"/>
    </w:rPr>
  </w:style>
  <w:style w:type="character" w:styleId="af4">
    <w:name w:val="Strong"/>
    <w:basedOn w:val="a0"/>
    <w:uiPriority w:val="22"/>
    <w:qFormat/>
    <w:rsid w:val="0052428D"/>
    <w:rPr>
      <w:b/>
      <w:bCs/>
    </w:rPr>
  </w:style>
  <w:style w:type="table" w:styleId="af5">
    <w:name w:val="Table Grid"/>
    <w:basedOn w:val="a1"/>
    <w:uiPriority w:val="59"/>
    <w:rsid w:val="00A06F0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FF35F3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uiPriority w:val="99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Normal">
    <w:name w:val="ConsPlusNormal"/>
    <w:link w:val="ConsPlusNormal0"/>
    <w:rsid w:val="00A93F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A93F9D"/>
    <w:rPr>
      <w:rFonts w:ascii="Arial" w:hAnsi="Arial" w:cs="Arial"/>
    </w:rPr>
  </w:style>
  <w:style w:type="paragraph" w:customStyle="1" w:styleId="af2">
    <w:name w:val="Комментарий"/>
    <w:basedOn w:val="a"/>
    <w:next w:val="a"/>
    <w:uiPriority w:val="99"/>
    <w:rsid w:val="00A349B6"/>
    <w:pPr>
      <w:widowControl w:val="0"/>
      <w:shd w:val="clear" w:color="auto" w:fill="F0F0F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lang w:eastAsia="ru-RU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A349B6"/>
    <w:rPr>
      <w:i/>
      <w:iCs/>
    </w:rPr>
  </w:style>
  <w:style w:type="paragraph" w:styleId="23">
    <w:name w:val="Body Text 2"/>
    <w:basedOn w:val="a"/>
    <w:link w:val="24"/>
    <w:uiPriority w:val="99"/>
    <w:semiHidden/>
    <w:unhideWhenUsed/>
    <w:rsid w:val="00C20B0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C20B0E"/>
    <w:rPr>
      <w:sz w:val="24"/>
      <w:szCs w:val="24"/>
      <w:lang w:eastAsia="ar-SA"/>
    </w:rPr>
  </w:style>
  <w:style w:type="character" w:styleId="af4">
    <w:name w:val="Strong"/>
    <w:basedOn w:val="a0"/>
    <w:uiPriority w:val="22"/>
    <w:qFormat/>
    <w:rsid w:val="0052428D"/>
    <w:rPr>
      <w:b/>
      <w:bCs/>
    </w:rPr>
  </w:style>
  <w:style w:type="table" w:styleId="af5">
    <w:name w:val="Table Grid"/>
    <w:basedOn w:val="a1"/>
    <w:uiPriority w:val="59"/>
    <w:rsid w:val="00A06F0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FF35F3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2459810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6088A-88AA-4653-BFC7-7E06F9D69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1262</Words>
  <Characters>7196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j</cp:lastModifiedBy>
  <cp:revision>3</cp:revision>
  <cp:lastPrinted>2017-09-25T12:24:00Z</cp:lastPrinted>
  <dcterms:created xsi:type="dcterms:W3CDTF">2017-09-26T06:23:00Z</dcterms:created>
  <dcterms:modified xsi:type="dcterms:W3CDTF">2017-09-26T05:25:00Z</dcterms:modified>
</cp:coreProperties>
</file>