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05" w:rsidRDefault="00592A05" w:rsidP="00592A0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05" w:rsidRDefault="00592A05" w:rsidP="00592A0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92A05" w:rsidRDefault="00592A05" w:rsidP="00592A0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92A05" w:rsidRDefault="00592A05" w:rsidP="00592A0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92A05" w:rsidRDefault="00592A05" w:rsidP="00592A05">
      <w:pPr>
        <w:pStyle w:val="2"/>
        <w:spacing w:after="0" w:line="240" w:lineRule="auto"/>
        <w:jc w:val="center"/>
        <w:rPr>
          <w:spacing w:val="0"/>
        </w:rPr>
      </w:pPr>
    </w:p>
    <w:p w:rsidR="00592A05" w:rsidRDefault="00592A05" w:rsidP="00592A0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92A05" w:rsidRDefault="00592A05" w:rsidP="00592A05"/>
    <w:p w:rsidR="00592A05" w:rsidRDefault="00592A05" w:rsidP="00592A0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B34965">
        <w:rPr>
          <w:spacing w:val="0"/>
        </w:rPr>
        <w:t xml:space="preserve"> 13.11.2017</w:t>
      </w:r>
      <w:r>
        <w:rPr>
          <w:spacing w:val="0"/>
        </w:rPr>
        <w:t xml:space="preserve"> №</w:t>
      </w:r>
      <w:r w:rsidR="00B34965">
        <w:rPr>
          <w:spacing w:val="0"/>
        </w:rPr>
        <w:t xml:space="preserve"> ПОС.03-1577/17</w:t>
      </w:r>
      <w:r>
        <w:rPr>
          <w:spacing w:val="0"/>
        </w:rPr>
        <w:t xml:space="preserve"> </w:t>
      </w:r>
    </w:p>
    <w:p w:rsidR="00592A05" w:rsidRDefault="00592A05" w:rsidP="00592A0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94457" w:rsidRDefault="00A94457" w:rsidP="00A541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4457" w:rsidRPr="00A541E5" w:rsidRDefault="00A94457" w:rsidP="00A541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Переславля-Залесского» на 2016-2018 гг., утвержденную 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г. Переславля-Залесского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от 13.04.2016 №ПОС.03-0492/16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541E5" w:rsidRPr="00A541E5" w:rsidRDefault="00A541E5" w:rsidP="00A541E5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179 Бюджетного кодекса Российской Федерации, решением </w:t>
      </w:r>
      <w:proofErr w:type="spell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Переславль-Залесской</w:t>
      </w:r>
      <w:proofErr w:type="spell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от 24.08.2017 №71 «О внесении изменений в решение </w:t>
      </w:r>
      <w:proofErr w:type="spell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Переславль-Залесской</w:t>
      </w:r>
      <w:proofErr w:type="spell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</w:t>
      </w:r>
      <w:proofErr w:type="gramEnd"/>
    </w:p>
    <w:p w:rsidR="00A541E5" w:rsidRPr="00A541E5" w:rsidRDefault="00A541E5" w:rsidP="00A541E5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541E5" w:rsidRPr="00A541E5" w:rsidRDefault="00A541E5" w:rsidP="00A541E5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1E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541E5" w:rsidRPr="00A541E5" w:rsidRDefault="00A541E5" w:rsidP="00A541E5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1E5" w:rsidRPr="00A541E5" w:rsidRDefault="00A541E5" w:rsidP="00A541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1928E4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</w:t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13.04.2016 № ПОС.03-0492/16 (в редакции постановлений Администрации </w:t>
      </w:r>
      <w:r w:rsidRPr="00A541E5">
        <w:rPr>
          <w:sz w:val="24"/>
          <w:szCs w:val="24"/>
        </w:rPr>
        <w:t>о</w:t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т 16.08.2016 № ПОС.03-1124/16, от 16.01.2017 №ПОС.03-0028/17, от 17.03.2017 №ПОС.03-0289/17, от 22.06.2017 №ПОС.03-0775/17, от 11.07.2017 №ПОС.03-0886/17, от 24.08.2017 №ПОС.03-1146/17),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изложив </w:t>
      </w:r>
      <w:r w:rsidR="001928E4">
        <w:rPr>
          <w:rFonts w:ascii="Times New Roman" w:eastAsia="Times New Roman" w:hAnsi="Times New Roman"/>
          <w:sz w:val="24"/>
          <w:szCs w:val="24"/>
          <w:lang w:eastAsia="ru-RU"/>
        </w:rPr>
        <w:t>её в</w:t>
      </w:r>
      <w:proofErr w:type="gramEnd"/>
      <w:r w:rsidR="001928E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приложению.</w:t>
      </w:r>
    </w:p>
    <w:p w:rsidR="00A541E5" w:rsidRPr="00A541E5" w:rsidRDefault="00A541E5" w:rsidP="00A944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A541E5" w:rsidRPr="00A541E5" w:rsidRDefault="00A541E5" w:rsidP="00A541E5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541E5" w:rsidRPr="00A541E5" w:rsidRDefault="00A541E5" w:rsidP="00A541E5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A541E5" w:rsidRPr="00A541E5" w:rsidRDefault="00A541E5" w:rsidP="00A541E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В.Ю. </w:t>
      </w:r>
      <w:proofErr w:type="spell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Леженко</w:t>
      </w:r>
      <w:proofErr w:type="spellEnd"/>
    </w:p>
    <w:p w:rsidR="00A541E5" w:rsidRPr="00A541E5" w:rsidRDefault="00A541E5" w:rsidP="00A541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541E5" w:rsidRPr="00A541E5" w:rsidSect="005622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1E0"/>
      </w:tblPr>
      <w:tblGrid>
        <w:gridCol w:w="5148"/>
        <w:gridCol w:w="4500"/>
      </w:tblGrid>
      <w:tr w:rsidR="00CE073A" w:rsidRPr="00912230" w:rsidTr="00DB216E">
        <w:trPr>
          <w:trHeight w:val="1275"/>
        </w:trPr>
        <w:tc>
          <w:tcPr>
            <w:tcW w:w="5148" w:type="dxa"/>
          </w:tcPr>
          <w:p w:rsidR="00CE073A" w:rsidRPr="00912230" w:rsidRDefault="00CE073A" w:rsidP="00BA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CE073A" w:rsidRPr="00912230" w:rsidRDefault="00A94457" w:rsidP="00BA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</w:t>
            </w:r>
            <w:r w:rsidR="00CE073A"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остановлению Администрации</w:t>
            </w:r>
          </w:p>
          <w:p w:rsidR="00CE073A" w:rsidRPr="00912230" w:rsidRDefault="00CE073A" w:rsidP="00BA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г. Перес</w:t>
            </w:r>
            <w:r w:rsidR="00B34965">
              <w:rPr>
                <w:rFonts w:ascii="Times New Roman" w:hAnsi="Times New Roman"/>
                <w:sz w:val="24"/>
                <w:szCs w:val="24"/>
                <w:lang w:eastAsia="ru-RU"/>
              </w:rPr>
              <w:t>лавля-Залесского</w:t>
            </w:r>
            <w:r w:rsidR="00B3496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13.11.2017 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B34965">
              <w:rPr>
                <w:rFonts w:ascii="Times New Roman" w:hAnsi="Times New Roman"/>
                <w:sz w:val="24"/>
                <w:szCs w:val="24"/>
                <w:lang w:eastAsia="ru-RU"/>
              </w:rPr>
              <w:t>ПОС.03-1577/17</w:t>
            </w:r>
          </w:p>
        </w:tc>
      </w:tr>
    </w:tbl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ГОРОДСКАЯ  ЦЕЛЕВАЯ  ПРОГРАММА</w:t>
      </w: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«Благоустройство территории города Переславля-Залесского»</w:t>
      </w: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на 2016-2018 гг.</w:t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>
      <w:pPr>
        <w:rPr>
          <w:rFonts w:ascii="Times New Roman" w:hAnsi="Times New Roman"/>
          <w:sz w:val="24"/>
          <w:szCs w:val="24"/>
        </w:rPr>
      </w:pPr>
      <w:r w:rsidRPr="00912230">
        <w:rPr>
          <w:rFonts w:ascii="Times New Roman" w:hAnsi="Times New Roman"/>
          <w:sz w:val="24"/>
          <w:szCs w:val="24"/>
        </w:rPr>
        <w:br w:type="page"/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230">
        <w:rPr>
          <w:rFonts w:ascii="Times New Roman" w:hAnsi="Times New Roman"/>
          <w:sz w:val="24"/>
          <w:szCs w:val="24"/>
        </w:rPr>
        <w:lastRenderedPageBreak/>
        <w:tab/>
        <w:t>ПАСПОРТ ПРОГРАММЫ</w:t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8"/>
        <w:gridCol w:w="7155"/>
      </w:tblGrid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CE073A" w:rsidRPr="00912230" w:rsidTr="00FF1126">
        <w:trPr>
          <w:trHeight w:val="303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Указ Губернатора Ярославской области от 14.12.2015 № 718 «О региональном проекте «Обустроим область к юбилею!»;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Устав города Переславля-Залесского;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Стратегия социально-экономического развития городского округа города Переславля-Залесского на 2009-2020 годы;</w:t>
            </w:r>
          </w:p>
          <w:p w:rsidR="00CE073A" w:rsidRPr="00912230" w:rsidRDefault="00CE073A" w:rsidP="00AC659A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- Решение </w:t>
            </w:r>
            <w:proofErr w:type="spellStart"/>
            <w:r w:rsidRPr="00912230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912230">
              <w:rPr>
                <w:rFonts w:ascii="Times New Roman" w:hAnsi="Times New Roman"/>
                <w:sz w:val="24"/>
                <w:szCs w:val="24"/>
              </w:rPr>
              <w:t xml:space="preserve"> городской Думы от 29.02.2012 № 15 «Об утверждении Правил благоустройства территории города Переславля 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912230">
              <w:rPr>
                <w:rFonts w:ascii="Times New Roman" w:hAnsi="Times New Roman"/>
                <w:sz w:val="24"/>
                <w:szCs w:val="24"/>
              </w:rPr>
              <w:t>алесского».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1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1B7993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="001B7993"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B011B">
        <w:trPr>
          <w:trHeight w:val="5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936FC6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912230">
              <w:rPr>
                <w:rFonts w:ascii="Times New Roman" w:hAnsi="Times New Roman"/>
                <w:sz w:val="24"/>
                <w:szCs w:val="24"/>
              </w:rPr>
              <w:t>и) и задачи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4B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Обеспечение чистоты и благоустроенности города Переславля-Залесского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озеленение территории города Переславля-Залесского;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организация мероприятий по регулированию численности безнадзорных животных;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обустройство ливневой канализации.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1B7993" w:rsidP="001B799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E073A"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лощад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E073A"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 массового отдыха, находящ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аяся</w:t>
            </w:r>
            <w:r w:rsidR="00CE073A"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содержании;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площадь территории содержания объектов озеленения;</w:t>
            </w:r>
          </w:p>
          <w:p w:rsidR="00CE073A" w:rsidRPr="00912230" w:rsidRDefault="00CE073A" w:rsidP="001B799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количество отловленных безнадзорных животных;</w:t>
            </w:r>
          </w:p>
          <w:p w:rsidR="00CE073A" w:rsidRPr="00912230" w:rsidRDefault="001B7993" w:rsidP="001B7993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обустроенной ливневой канализации</w:t>
            </w:r>
            <w:r w:rsidR="00CE073A" w:rsidRPr="00912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2016-2018 годы</w:t>
            </w:r>
          </w:p>
        </w:tc>
      </w:tr>
      <w:tr w:rsidR="00CE073A" w:rsidRPr="00912230" w:rsidTr="00936FC6">
        <w:trPr>
          <w:trHeight w:val="135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52 308,08596 тыс. руб. в том числе: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–26 678,75920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городского бюджета – 25 629,32676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2017 г.- 18 521,70363 тыс. руб., в том числе: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7 919,01763 тыс. руб.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2018 г. – 8 134,89800 тыс. руб., в том числе:</w:t>
            </w:r>
          </w:p>
          <w:p w:rsidR="001B7993" w:rsidRPr="001B7993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249,99600 тыс. руб.</w:t>
            </w:r>
          </w:p>
          <w:p w:rsidR="00CE073A" w:rsidRPr="00912230" w:rsidRDefault="001B7993" w:rsidP="001B7993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7 884,90200 тыс. руб.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 2018 году: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7993" w:rsidRPr="001B7993">
              <w:rPr>
                <w:rFonts w:ascii="Times New Roman" w:hAnsi="Times New Roman"/>
                <w:sz w:val="24"/>
                <w:szCs w:val="24"/>
              </w:rPr>
              <w:t xml:space="preserve">площадь мест массового отдыха, находящаяся на содержании 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–</w:t>
            </w:r>
            <w:r w:rsidR="001B7993">
              <w:rPr>
                <w:rFonts w:ascii="Times New Roman" w:hAnsi="Times New Roman"/>
                <w:color w:val="000000"/>
                <w:sz w:val="24"/>
                <w:szCs w:val="24"/>
              </w:rPr>
              <w:t>119,2 тыс. м</w:t>
            </w:r>
            <w:proofErr w:type="gramStart"/>
            <w:r w:rsidR="001B79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1B799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площадь территории содержания объектов озеленения – 729,6 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12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количество отловленных безнадзорных животных – 2</w:t>
            </w:r>
            <w:r w:rsidR="00F22BEC">
              <w:rPr>
                <w:rFonts w:ascii="Times New Roman" w:hAnsi="Times New Roman"/>
                <w:sz w:val="24"/>
                <w:szCs w:val="24"/>
              </w:rPr>
              <w:t>49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CE073A" w:rsidRPr="00912230" w:rsidRDefault="00CE073A" w:rsidP="00A1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</w:t>
            </w:r>
            <w:r w:rsidR="001B7993">
              <w:t xml:space="preserve"> </w:t>
            </w:r>
            <w:r w:rsidR="001B7993" w:rsidRPr="001B7993">
              <w:rPr>
                <w:rFonts w:ascii="Times New Roman" w:hAnsi="Times New Roman"/>
                <w:sz w:val="24"/>
                <w:szCs w:val="24"/>
              </w:rPr>
              <w:t>протяженность обустроенной ливневой канализации</w:t>
            </w:r>
            <w:r w:rsidR="001B7993">
              <w:rPr>
                <w:rFonts w:ascii="Times New Roman" w:hAnsi="Times New Roman"/>
                <w:sz w:val="24"/>
                <w:szCs w:val="24"/>
              </w:rPr>
              <w:t xml:space="preserve"> – 92 м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1B7993" w:rsidP="00AC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  <w:r w:rsidR="00CE073A" w:rsidRPr="0091223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="00CE073A" w:rsidRPr="00912230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gramEnd"/>
            <w:r w:rsidR="00CE073A" w:rsidRPr="00912230">
              <w:rPr>
                <w:rFonts w:ascii="Times New Roman" w:hAnsi="Times New Roman"/>
                <w:sz w:val="24"/>
                <w:szCs w:val="24"/>
              </w:rPr>
              <w:t xml:space="preserve">ректор 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«Многофункциональный центр развития города Переславля-Залесского»</w:t>
            </w:r>
            <w:r w:rsidR="00CE073A" w:rsidRPr="00912230">
              <w:rPr>
                <w:rFonts w:ascii="Times New Roman" w:hAnsi="Times New Roman"/>
                <w:sz w:val="24"/>
                <w:szCs w:val="24"/>
              </w:rPr>
              <w:t>, тел. 3-04-64;</w:t>
            </w:r>
          </w:p>
          <w:p w:rsidR="00CE073A" w:rsidRPr="00912230" w:rsidRDefault="001B7993" w:rsidP="0043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Ярослава Владимировна</w:t>
            </w:r>
            <w:r w:rsidR="00CE073A" w:rsidRPr="00912230">
              <w:rPr>
                <w:rFonts w:ascii="Times New Roman" w:hAnsi="Times New Roman"/>
                <w:sz w:val="24"/>
                <w:szCs w:val="24"/>
              </w:rPr>
              <w:t xml:space="preserve"> – заместитель директора 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«Многофункциональный центр развития города Переславля-Залесского»</w:t>
            </w:r>
            <w:r w:rsidR="00CE073A" w:rsidRPr="00912230">
              <w:rPr>
                <w:rFonts w:ascii="Times New Roman" w:hAnsi="Times New Roman"/>
                <w:sz w:val="24"/>
                <w:szCs w:val="24"/>
              </w:rPr>
              <w:t>, тел. 3-04-64.</w:t>
            </w:r>
          </w:p>
        </w:tc>
      </w:tr>
    </w:tbl>
    <w:p w:rsidR="00CE073A" w:rsidRPr="00912230" w:rsidRDefault="00CE073A" w:rsidP="00482FAE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E073A" w:rsidRDefault="00CE073A" w:rsidP="00F22BE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Сведения об общей потребности в ресурсах</w:t>
      </w:r>
    </w:p>
    <w:tbl>
      <w:tblPr>
        <w:tblW w:w="10065" w:type="dxa"/>
        <w:tblInd w:w="-431" w:type="dxa"/>
        <w:tblLook w:val="04A0"/>
      </w:tblPr>
      <w:tblGrid>
        <w:gridCol w:w="1844"/>
        <w:gridCol w:w="1417"/>
        <w:gridCol w:w="1701"/>
        <w:gridCol w:w="1701"/>
        <w:gridCol w:w="1668"/>
        <w:gridCol w:w="1734"/>
      </w:tblGrid>
      <w:tr w:rsidR="00403B39" w:rsidRPr="00403B39" w:rsidTr="00403B39">
        <w:trPr>
          <w:trHeight w:val="6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Потребность в ресурсах</w:t>
            </w:r>
          </w:p>
        </w:tc>
      </w:tr>
      <w:tr w:rsidR="00403B39" w:rsidRPr="00403B39" w:rsidTr="00403B39">
        <w:trPr>
          <w:trHeight w:val="3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3B39" w:rsidRPr="00403B39" w:rsidTr="00403B39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Финансовые ресурсы: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52 308,08596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25 651,48433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18 521,70363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8 134,89800</w:t>
            </w:r>
          </w:p>
        </w:tc>
      </w:tr>
      <w:tr w:rsidR="00403B39" w:rsidRPr="00403B39" w:rsidTr="00403B39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26 678,75920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15 826,07720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10 602,68600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249,99600</w:t>
            </w:r>
          </w:p>
        </w:tc>
      </w:tr>
      <w:tr w:rsidR="00403B39" w:rsidRPr="00403B39" w:rsidTr="00403B39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25 629,32676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9 825,40713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7 919,01763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B39" w:rsidRPr="00403B39" w:rsidRDefault="00403B39" w:rsidP="0040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B3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7 884,90200</w:t>
            </w:r>
          </w:p>
        </w:tc>
      </w:tr>
    </w:tbl>
    <w:p w:rsidR="00CE073A" w:rsidRPr="00912230" w:rsidRDefault="00CE073A" w:rsidP="001B799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Городская целевая программа «Благоустройство территории города Переславля-Залесского» рассчитана на период с 2016 по 2018 год и содержит перечень, характеристики и механизм реализации мероприятий по благоустройству территории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2230">
        <w:rPr>
          <w:rFonts w:ascii="Times New Roman" w:hAnsi="Times New Roman"/>
          <w:sz w:val="24"/>
          <w:szCs w:val="24"/>
          <w:lang w:eastAsia="ru-RU"/>
        </w:rPr>
        <w:t>Переславля-Залесского.</w:t>
      </w: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Разработка и реализация Программы позволят комплексно подойти к решению проблемы низкого уровня благоустройства на территории города Переславля-Залесского и, как следствие, более эффективно использовать финансовые и материальные ресурсы бюджетов всех уровней. </w:t>
      </w:r>
    </w:p>
    <w:p w:rsidR="00CE073A" w:rsidRPr="00912230" w:rsidRDefault="00CE073A" w:rsidP="00BA60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sub_1100"/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</w:t>
      </w:r>
      <w:bookmarkEnd w:id="1"/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Стратегия социально-экономического развития городского округа город Переславль-Залесский определяет благоустройство территории населенного пункта как важнейшую </w:t>
      </w:r>
      <w:r w:rsidRPr="00912230">
        <w:rPr>
          <w:rFonts w:ascii="Times New Roman" w:hAnsi="Times New Roman"/>
          <w:sz w:val="24"/>
          <w:szCs w:val="24"/>
          <w:lang w:eastAsia="ru-RU"/>
        </w:rPr>
        <w:lastRenderedPageBreak/>
        <w:t>составную часть потенциала города, а ее развитие - как одно из приоритетных направлений органов местного самоуправления.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Повышение уровня качества среды проживания и временного нахождения гостей города, является необходимым условием стабилизации и подъема экономики города и повышения уровня жизни населения.</w:t>
      </w:r>
    </w:p>
    <w:p w:rsidR="00CE073A" w:rsidRPr="00912230" w:rsidRDefault="00CE073A" w:rsidP="009C2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CE073A" w:rsidRPr="00912230" w:rsidRDefault="00CE073A" w:rsidP="009C2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Озелененные территории вместе с насаждениями и цветниками, пешеходными дорожками и площадками, малыми архитектурными формами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городского округа города Переславля-Залесского и, как следствие, повышение качества жизни населения и временного пребывания гостей на данной территории.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Одной из проблем благоустройства является порча элементов благоустройства, образование несанкционированных свалок мусора.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Задачу по повышению культуры поведения населения призваны решать образовательные учреждения, средства массовой информации, социальная реклама, формируя в сознании подрастающего поколения и жителей города любовь к родному городу, бережное отношение к природе, сохранение чистоты и красоты окружающей среды.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Для решения проблем по благоустройству территории города Переславля-Залесского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будет способствовать повышению уровня комфортного проживания жителей города.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Финансово - </w:t>
      </w:r>
      <w:proofErr w:type="gramStart"/>
      <w:r w:rsidRPr="00912230">
        <w:rPr>
          <w:rFonts w:ascii="Times New Roman" w:hAnsi="Times New Roman"/>
          <w:sz w:val="24"/>
          <w:szCs w:val="24"/>
          <w:lang w:eastAsia="ru-RU"/>
        </w:rPr>
        <w:t>экономические механизмы</w:t>
      </w:r>
      <w:proofErr w:type="gramEnd"/>
      <w:r w:rsidRPr="00912230">
        <w:rPr>
          <w:rFonts w:ascii="Times New Roman" w:hAnsi="Times New Roman"/>
          <w:sz w:val="24"/>
          <w:szCs w:val="24"/>
          <w:lang w:eastAsia="ru-RU"/>
        </w:rPr>
        <w:t>, обеспечивающие восстановление и ремонт существующих объектов благоустройства и строительство новых, недостаточно эффективны и не в полной мере адаптированы к особенностям развития курортно-рекреационной зоны.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Низкий уровень благоустройства вызывает дополнительную социальную напряженность в обществе.</w:t>
      </w: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F22BEC" w:rsidP="00BA6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1200"/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CE073A" w:rsidRPr="00912230">
        <w:rPr>
          <w:rFonts w:ascii="Times New Roman" w:hAnsi="Times New Roman"/>
          <w:b/>
          <w:bCs/>
          <w:sz w:val="24"/>
          <w:szCs w:val="24"/>
          <w:lang w:eastAsia="ru-RU"/>
        </w:rPr>
        <w:t>.Цель и задачи Программы</w:t>
      </w:r>
    </w:p>
    <w:bookmarkEnd w:id="2"/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Благоустройство территории городского округа города Переславля-Залесского, </w:t>
      </w:r>
      <w:proofErr w:type="gramStart"/>
      <w:r w:rsidRPr="00912230">
        <w:rPr>
          <w:rFonts w:ascii="Times New Roman" w:hAnsi="Times New Roman"/>
          <w:sz w:val="24"/>
          <w:szCs w:val="24"/>
          <w:lang w:eastAsia="ru-RU"/>
        </w:rPr>
        <w:t>относится к приоритетным задачам органов местного самоуправления и должна</w:t>
      </w:r>
      <w:proofErr w:type="gram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обеспечить благоприятные условия для развития экономики и социальной сферы городского округа.   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Цель Программы: 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Обеспечение чистоты и благоустроенности города Переславля-Залесского.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1.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2.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 xml:space="preserve"> озеленение территории города Переславля-Залесского;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3.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>организация мероприятий по регулированию численности безнадзорных животных;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4.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 xml:space="preserve"> обустройство ливневой канализации.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Успешное выполнение задач по содержанию, уборке и озеленению территории, позволит улучшить условия проживания и жизнедеятельности горожан, повысить привлекательность города.</w:t>
      </w:r>
    </w:p>
    <w:p w:rsidR="00CE073A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57" w:rsidRDefault="00A94457" w:rsidP="00A9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4457" w:rsidRPr="00912230" w:rsidRDefault="00A94457" w:rsidP="00A9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F22BEC" w:rsidP="002118E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="00CE073A" w:rsidRPr="00912230">
        <w:rPr>
          <w:rFonts w:ascii="Times New Roman" w:hAnsi="Times New Roman"/>
          <w:b/>
          <w:bCs/>
          <w:sz w:val="24"/>
          <w:szCs w:val="24"/>
          <w:lang w:eastAsia="ru-RU"/>
        </w:rPr>
        <w:t>. Сроки (этапы) реализации Программы</w:t>
      </w:r>
    </w:p>
    <w:p w:rsidR="00CE073A" w:rsidRPr="00912230" w:rsidRDefault="00CE073A" w:rsidP="003877B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912230" w:rsidRDefault="00CE073A" w:rsidP="003877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Сроки реализации городской целевой программы: 2016 - 2018 годы. </w:t>
      </w:r>
    </w:p>
    <w:tbl>
      <w:tblPr>
        <w:tblW w:w="9918" w:type="dxa"/>
        <w:tblLayout w:type="fixed"/>
        <w:tblLook w:val="0000"/>
      </w:tblPr>
      <w:tblGrid>
        <w:gridCol w:w="988"/>
        <w:gridCol w:w="4819"/>
        <w:gridCol w:w="780"/>
        <w:gridCol w:w="779"/>
        <w:gridCol w:w="850"/>
        <w:gridCol w:w="851"/>
        <w:gridCol w:w="851"/>
      </w:tblGrid>
      <w:tr w:rsidR="00CE073A" w:rsidRPr="00912230" w:rsidTr="001B7993">
        <w:trPr>
          <w:trHeight w:val="1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FF11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CE073A" w:rsidRPr="00912230" w:rsidRDefault="00CE073A" w:rsidP="002A4A9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CE073A" w:rsidRPr="00912230" w:rsidTr="001B7993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1B7993" w:rsidRPr="00912230" w:rsidTr="001B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1B7993" w:rsidRPr="00912230" w:rsidRDefault="001B7993" w:rsidP="001B7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1B79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993" w:rsidRPr="001B7993" w:rsidRDefault="001B7993" w:rsidP="001B7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</w:tr>
      <w:tr w:rsidR="00CE073A" w:rsidRPr="00912230" w:rsidTr="001B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CE073A" w:rsidRPr="00912230" w:rsidRDefault="00CE073A" w:rsidP="0038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78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79" w:type="dxa"/>
            <w:vAlign w:val="center"/>
          </w:tcPr>
          <w:p w:rsidR="00CE073A" w:rsidRPr="00912230" w:rsidRDefault="00CE073A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311854" w:rsidRPr="00912230" w:rsidTr="00562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311854" w:rsidRPr="00912230" w:rsidRDefault="00311854" w:rsidP="003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vAlign w:val="center"/>
          </w:tcPr>
          <w:p w:rsidR="00311854" w:rsidRPr="00912230" w:rsidRDefault="00311854" w:rsidP="003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780" w:type="dxa"/>
            <w:vAlign w:val="center"/>
          </w:tcPr>
          <w:p w:rsidR="00311854" w:rsidRPr="00912230" w:rsidRDefault="00311854" w:rsidP="003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311854" w:rsidRDefault="00311854" w:rsidP="00311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8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311854" w:rsidRDefault="00F22BEC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311854" w:rsidRDefault="00F22BEC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311854" w:rsidRDefault="00F22BEC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311854" w:rsidRPr="00912230" w:rsidTr="001B7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311854" w:rsidRPr="00912230" w:rsidRDefault="00311854" w:rsidP="00311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11854" w:rsidRPr="001B7993" w:rsidRDefault="00311854" w:rsidP="0031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Протяженность обустроенной ливневой канализации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1B7993" w:rsidRDefault="00311854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1B7993" w:rsidRDefault="00311854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1B7993" w:rsidRDefault="00311854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1B7993" w:rsidRDefault="00311854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1854" w:rsidRPr="001B7993" w:rsidRDefault="00F22BEC" w:rsidP="00311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</w:tr>
    </w:tbl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C3495C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CE073A" w:rsidRPr="00C3495C"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 Программы</w:t>
      </w:r>
    </w:p>
    <w:p w:rsidR="00CE073A" w:rsidRPr="00912230" w:rsidRDefault="00CE073A" w:rsidP="00DE0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Выполнение мероприятий программы обеспечит к 2018 году</w:t>
      </w:r>
      <w:r w:rsidR="00FC4AE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>сохранение и повышение уровня комфортности и чистоты в городе Переславле-Залесском:</w:t>
      </w:r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FC4AE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FC4AEF" w:rsidRPr="00FC4AEF">
        <w:rPr>
          <w:rFonts w:ascii="Times New Roman" w:hAnsi="Times New Roman"/>
          <w:bCs/>
          <w:sz w:val="24"/>
          <w:szCs w:val="24"/>
          <w:lang w:eastAsia="ru-RU"/>
        </w:rPr>
        <w:t>лощадь мест массового отдыха, находящаяся на содержании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 w:rsidR="00FC4AEF">
        <w:rPr>
          <w:rFonts w:ascii="Times New Roman" w:hAnsi="Times New Roman"/>
          <w:bCs/>
          <w:sz w:val="24"/>
          <w:szCs w:val="24"/>
          <w:lang w:eastAsia="ru-RU"/>
        </w:rPr>
        <w:t xml:space="preserve">119,2 </w:t>
      </w:r>
      <w:r w:rsidR="00FC4AEF" w:rsidRPr="00912230">
        <w:rPr>
          <w:rFonts w:ascii="Times New Roman" w:hAnsi="Times New Roman"/>
          <w:bCs/>
          <w:sz w:val="24"/>
          <w:szCs w:val="24"/>
          <w:lang w:eastAsia="ru-RU"/>
        </w:rPr>
        <w:t>тыс. м</w:t>
      </w:r>
      <w:proofErr w:type="gramStart"/>
      <w:r w:rsidR="00FC4AEF" w:rsidRPr="00912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площадь содержания объектов озеленения – 729,6 тыс. м</w:t>
      </w:r>
      <w:proofErr w:type="gramStart"/>
      <w:r w:rsidRPr="00912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количество отловленных безнадзорных животных – 2</w:t>
      </w:r>
      <w:r w:rsidR="00F22BEC">
        <w:rPr>
          <w:rFonts w:ascii="Times New Roman" w:hAnsi="Times New Roman"/>
          <w:bCs/>
          <w:sz w:val="24"/>
          <w:szCs w:val="24"/>
          <w:lang w:eastAsia="ru-RU"/>
        </w:rPr>
        <w:t>49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 шт.</w:t>
      </w:r>
    </w:p>
    <w:p w:rsidR="00CE073A" w:rsidRPr="00912230" w:rsidRDefault="00CE073A" w:rsidP="00FF2F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FC4AE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="00FC4AEF" w:rsidRPr="00FC4AEF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ротяженность обустроенной ливневой канализации</w:t>
      </w:r>
      <w:r w:rsidRPr="009122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</w:t>
      </w:r>
      <w:r w:rsidR="00FC4AEF">
        <w:rPr>
          <w:rFonts w:ascii="Times New Roman" w:hAnsi="Times New Roman"/>
          <w:bCs/>
          <w:color w:val="000000"/>
          <w:sz w:val="24"/>
          <w:szCs w:val="24"/>
          <w:lang w:eastAsia="ru-RU"/>
        </w:rPr>
        <w:t>92,0 м.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DD091C">
      <w:pPr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E073A" w:rsidRPr="00C3495C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5.</w:t>
      </w:r>
      <w:r w:rsidR="00CE073A" w:rsidRPr="00C3495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Механизм реализации программы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Ответственный за реализацию мероприятий программы – заместитель Главы Администрации города Переславля-Залесского </w:t>
      </w:r>
      <w:proofErr w:type="spellStart"/>
      <w:r w:rsidR="0080440D">
        <w:rPr>
          <w:rFonts w:ascii="Times New Roman" w:hAnsi="Times New Roman"/>
          <w:color w:val="000000"/>
          <w:sz w:val="24"/>
          <w:szCs w:val="24"/>
          <w:lang w:eastAsia="ru-RU"/>
        </w:rPr>
        <w:t>Леженко</w:t>
      </w:r>
      <w:proofErr w:type="spellEnd"/>
      <w:r w:rsidR="008044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Виталий Юрьевич</w:t>
      </w: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Денежные средства, выделяемые из областного бюджета и городского бюджета 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дворовых территорий и мест массового отдыха горожан и гостей города.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Реализует программу и управляет</w:t>
      </w:r>
      <w:proofErr w:type="gramEnd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процессами ее реализации ответственный исполнитель Программы – муниципальное казенное учреждение «Многофункциональный центр развития города Переславля-Залесского».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исполнитель Программы осуществляет: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периодический мониторинг и анализ выполнения мероприятий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отчетности в установленном порядке;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распределение ежегодно выделяемых средств на реализацию Программы по программным мероприятиям;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при необходимости организационную процедуру конкурсного отбора поставщиков товаров и услуг в соответствии с нормами действующего законодательства;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в пределах своей компетенции координацию деятельности исполнителей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подготовку предложений по уточнению перечня программных мероприятий;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представление изменений, вносимых в действующую Программу, на согласование в структурные подразделения Администрации города;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размещение на официальном сайте Администрации города в сети Интернет основных </w:t>
      </w: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Программы начинается после утверждения расходов на ее реализацию в бюджете города на очередной финансовый год.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исполнитель Программы в порядке, предусмотренном для рассмотрения 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Изменение или досрочное прекращение реализации Программы может происходить в случаях: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досрочного выполнения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изменения социально-экономической политики и пересмотра стратегических перспектив развития города;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принятия другой Программы, поглощающей полностью или частично </w:t>
      </w:r>
      <w:proofErr w:type="gramStart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первоначальную</w:t>
      </w:r>
      <w:proofErr w:type="gramEnd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целям и задачам.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Проверка целевого использования средств областного и городского бюджетов, выделенных на реализацию мероприятий программы, осуществляется в соответствии с действующим законодательством. 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В ходе реализации Программы объемы средств, необходимые для ее финансирования в очередном финансовом году, могут уточняться.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D35" w:rsidRDefault="00AA3D35" w:rsidP="00AA3D35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A3D35" w:rsidRPr="00AA3D35" w:rsidRDefault="00AA3D35" w:rsidP="00AA3D35">
      <w:pPr>
        <w:rPr>
          <w:lang w:eastAsia="ru-RU"/>
        </w:rPr>
      </w:pPr>
    </w:p>
    <w:p w:rsidR="00AA3D35" w:rsidRPr="00AA3D35" w:rsidRDefault="00AA3D35" w:rsidP="00AA3D35">
      <w:pPr>
        <w:rPr>
          <w:lang w:eastAsia="ru-RU"/>
        </w:rPr>
      </w:pPr>
    </w:p>
    <w:p w:rsidR="00AA3D35" w:rsidRDefault="00AA3D35" w:rsidP="00AA3D35">
      <w:pPr>
        <w:rPr>
          <w:lang w:eastAsia="ru-RU"/>
        </w:rPr>
      </w:pPr>
    </w:p>
    <w:p w:rsidR="00AA3D35" w:rsidRDefault="00AA3D35" w:rsidP="00AA3D35">
      <w:pPr>
        <w:tabs>
          <w:tab w:val="left" w:pos="1110"/>
        </w:tabs>
        <w:rPr>
          <w:lang w:eastAsia="ru-RU"/>
        </w:rPr>
      </w:pPr>
      <w:r>
        <w:rPr>
          <w:lang w:eastAsia="ru-RU"/>
        </w:rPr>
        <w:tab/>
      </w:r>
    </w:p>
    <w:p w:rsidR="00AA3D35" w:rsidRDefault="00AA3D35" w:rsidP="00AA3D35">
      <w:pPr>
        <w:rPr>
          <w:lang w:eastAsia="ru-RU"/>
        </w:rPr>
      </w:pPr>
    </w:p>
    <w:p w:rsidR="00CE073A" w:rsidRPr="00AA3D35" w:rsidRDefault="00CE073A" w:rsidP="00AA3D35">
      <w:pPr>
        <w:rPr>
          <w:lang w:eastAsia="ru-RU"/>
        </w:rPr>
        <w:sectPr w:rsidR="00CE073A" w:rsidRPr="00AA3D35" w:rsidSect="00832475">
          <w:pgSz w:w="11906" w:h="16838"/>
          <w:pgMar w:top="851" w:right="991" w:bottom="851" w:left="1276" w:header="709" w:footer="709" w:gutter="0"/>
          <w:cols w:space="708"/>
          <w:docGrid w:linePitch="360"/>
        </w:sectPr>
      </w:pPr>
    </w:p>
    <w:p w:rsidR="00A47F70" w:rsidRDefault="00A47F7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3495C" w:rsidP="00C3495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CE073A" w:rsidRPr="00912230">
        <w:rPr>
          <w:rFonts w:ascii="Times New Roman" w:hAnsi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CE073A" w:rsidRPr="00912230" w:rsidRDefault="00CE073A" w:rsidP="002554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53" w:type="dxa"/>
        <w:tblInd w:w="-147" w:type="dxa"/>
        <w:tblLook w:val="04A0"/>
      </w:tblPr>
      <w:tblGrid>
        <w:gridCol w:w="980"/>
        <w:gridCol w:w="5200"/>
        <w:gridCol w:w="1340"/>
        <w:gridCol w:w="1720"/>
        <w:gridCol w:w="1720"/>
        <w:gridCol w:w="1793"/>
        <w:gridCol w:w="1800"/>
      </w:tblGrid>
      <w:tr w:rsidR="0080440D" w:rsidRPr="00A94457" w:rsidTr="00AA3D35">
        <w:trPr>
          <w:trHeight w:val="9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80440D" w:rsidRPr="00A94457" w:rsidTr="00AA3D35">
        <w:trPr>
          <w:trHeight w:val="43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0440D" w:rsidRPr="00A94457" w:rsidTr="00AA3D35">
        <w:trPr>
          <w:trHeight w:val="73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80440D" w:rsidRPr="00A94457" w:rsidTr="00AA3D35">
        <w:trPr>
          <w:trHeight w:val="40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0440D" w:rsidRPr="00A94457" w:rsidTr="00AA3D35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80440D" w:rsidRPr="00A94457" w:rsidTr="00AA3D35">
        <w:trPr>
          <w:trHeight w:val="37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0440D" w:rsidRPr="00A94457" w:rsidTr="00AA3D3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3 253,17900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3 253,17900</w:t>
            </w:r>
          </w:p>
        </w:tc>
      </w:tr>
      <w:tr w:rsidR="0080440D" w:rsidRPr="00A94457" w:rsidTr="00AA3D35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3 151,35700</w:t>
            </w:r>
          </w:p>
        </w:tc>
      </w:tr>
      <w:tr w:rsidR="0080440D" w:rsidRPr="00A94457" w:rsidTr="00AA3D35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101,82200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proofErr w:type="gramStart"/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Строителей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обязательствам, недофинансированным в отчетном финансовом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 у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 установка беседки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435,09900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4 405,82528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23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ерендеевская</w:t>
            </w:r>
            <w:proofErr w:type="spell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есенняя </w:t>
            </w: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ооперативная д.56, д.58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1 316,03300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979,66200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50,91100</w:t>
            </w:r>
          </w:p>
        </w:tc>
      </w:tr>
      <w:tr w:rsidR="0080440D" w:rsidRPr="00A94457" w:rsidTr="00AA3D35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285,46000</w:t>
            </w:r>
          </w:p>
        </w:tc>
      </w:tr>
      <w:tr w:rsidR="0080440D" w:rsidRPr="00A94457" w:rsidTr="00AA3D35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0,51381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515,12100</w:t>
            </w:r>
          </w:p>
        </w:tc>
      </w:tr>
      <w:tr w:rsidR="0080440D" w:rsidRPr="00A94457" w:rsidTr="00AA3D35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772,75884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40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80440D" w:rsidRPr="00A94457" w:rsidTr="00AA3D35">
        <w:trPr>
          <w:trHeight w:val="31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0440D" w:rsidRPr="00A94457" w:rsidTr="00AA3D35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A944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80440D" w:rsidRPr="00A94457" w:rsidTr="00AA3D35">
        <w:trPr>
          <w:trHeight w:val="37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0440D" w:rsidRPr="00A94457" w:rsidTr="00AA3D35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2 762,56440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2 365,47000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2 365,47000</w:t>
            </w:r>
          </w:p>
        </w:tc>
      </w:tr>
      <w:tr w:rsidR="0080440D" w:rsidRPr="00A94457" w:rsidTr="00AA3D35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233,82100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1 996,56400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1 527,34000</w:t>
            </w:r>
          </w:p>
        </w:tc>
      </w:tr>
      <w:tr w:rsidR="0080440D" w:rsidRPr="00A94457" w:rsidTr="00AA3D35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AC30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Валка деревьев, посадка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254,55600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AC30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254,55600</w:t>
            </w:r>
          </w:p>
        </w:tc>
      </w:tr>
      <w:tr w:rsidR="0080440D" w:rsidRPr="00A94457" w:rsidTr="00AA3D35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AC30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AC3093"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197,01900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152,73400</w:t>
            </w:r>
          </w:p>
        </w:tc>
      </w:tr>
      <w:tr w:rsidR="0080440D" w:rsidRPr="00A94457" w:rsidTr="00AA3D35">
        <w:trPr>
          <w:trHeight w:val="40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80440D" w:rsidRPr="00A94457" w:rsidTr="00AA3D35">
        <w:trPr>
          <w:trHeight w:val="31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8F0AD1" w:rsidRPr="00A94457" w:rsidTr="00AA3D35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8F0AD1" w:rsidP="008F0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8F0AD1" w:rsidP="008F0A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8F0AD1" w:rsidP="008F0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8F0AD1" w:rsidP="008F0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AA3D35" w:rsidP="008F0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57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AA3D35" w:rsidP="008F0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57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AD1" w:rsidRPr="00A94457" w:rsidRDefault="00AA3D35" w:rsidP="008F0A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4457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</w:tr>
      <w:tr w:rsidR="0080440D" w:rsidRPr="00A94457" w:rsidTr="00AA3D35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0D" w:rsidRPr="00A94457" w:rsidTr="00AA3D35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</w:tr>
      <w:tr w:rsidR="0080440D" w:rsidRPr="00A94457" w:rsidTr="00AA3D35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249,99600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660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4. Обустройство ливневой канализации</w:t>
            </w:r>
          </w:p>
        </w:tc>
      </w:tr>
      <w:tr w:rsidR="0080440D" w:rsidRPr="00A94457" w:rsidTr="00AA3D35">
        <w:trPr>
          <w:trHeight w:val="375"/>
        </w:trPr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80440D" w:rsidRPr="00A94457" w:rsidTr="00AA3D35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AA3D35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</w:t>
            </w: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80440D" w:rsidRPr="00A94457" w:rsidTr="00AA3D35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440D" w:rsidRPr="00A94457" w:rsidTr="00AA3D35">
        <w:trPr>
          <w:trHeight w:val="12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</w:t>
            </w:r>
            <w:r w:rsidR="00832475"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2016-2017 годах</w:t>
            </w: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18 521,70363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8 134,89800</w:t>
            </w:r>
          </w:p>
        </w:tc>
      </w:tr>
      <w:tr w:rsidR="0080440D" w:rsidRPr="00A94457" w:rsidTr="00AA3D35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</w:tr>
      <w:tr w:rsidR="0080440D" w:rsidRPr="00A94457" w:rsidTr="00AA3D35">
        <w:trPr>
          <w:trHeight w:val="6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80440D" w:rsidRPr="00A94457" w:rsidTr="00AA3D35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7 919,01763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7 884,90200</w:t>
            </w:r>
          </w:p>
        </w:tc>
      </w:tr>
      <w:tr w:rsidR="0080440D" w:rsidRPr="00A94457" w:rsidTr="00AA3D35">
        <w:trPr>
          <w:trHeight w:val="66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1 765,10247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40D" w:rsidRPr="00A94457" w:rsidRDefault="0080440D" w:rsidP="008044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944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:rsidR="00CE073A" w:rsidRPr="00912230" w:rsidRDefault="00CE073A" w:rsidP="00FD5A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DC3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A3D35" w:rsidRDefault="00AA3D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A3D35" w:rsidSect="00AA3D3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ook w:val="01E0"/>
      </w:tblPr>
      <w:tblGrid>
        <w:gridCol w:w="5148"/>
        <w:gridCol w:w="4500"/>
      </w:tblGrid>
      <w:tr w:rsidR="00DC7E57" w:rsidRPr="00912230" w:rsidTr="00A94457">
        <w:trPr>
          <w:trHeight w:val="1275"/>
        </w:trPr>
        <w:tc>
          <w:tcPr>
            <w:tcW w:w="5148" w:type="dxa"/>
          </w:tcPr>
          <w:p w:rsidR="00DC7E57" w:rsidRPr="00912230" w:rsidRDefault="00DC7E57" w:rsidP="00A94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C7E57" w:rsidRPr="00DC7E57" w:rsidRDefault="00DC7E57" w:rsidP="00DC7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DC7E57" w:rsidRPr="00DC7E57" w:rsidRDefault="00DC7E57" w:rsidP="00DC7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E57">
              <w:rPr>
                <w:rFonts w:ascii="Times New Roman" w:hAnsi="Times New Roman"/>
                <w:sz w:val="24"/>
                <w:szCs w:val="24"/>
                <w:lang w:eastAsia="ru-RU"/>
              </w:rPr>
              <w:t>к городской целевой программе</w:t>
            </w:r>
          </w:p>
          <w:p w:rsidR="00DC7E57" w:rsidRPr="00DC7E57" w:rsidRDefault="00DC7E57" w:rsidP="00DC7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«Благоустройство территории города </w:t>
            </w:r>
          </w:p>
          <w:p w:rsidR="00DC7E57" w:rsidRPr="00912230" w:rsidRDefault="00DC7E57" w:rsidP="00DC7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7E57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Переславля-Залесского» на 2016-2018 гг.</w:t>
            </w:r>
          </w:p>
        </w:tc>
      </w:tr>
    </w:tbl>
    <w:p w:rsidR="00C3495C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95C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495C">
        <w:rPr>
          <w:rFonts w:ascii="Times New Roman" w:hAnsi="Times New Roman"/>
          <w:b/>
          <w:sz w:val="24"/>
          <w:szCs w:val="24"/>
          <w:lang w:eastAsia="ru-RU"/>
        </w:rPr>
        <w:t>Методика оценки эффективности и результативности реализации Программы</w:t>
      </w:r>
    </w:p>
    <w:p w:rsidR="00C3495C" w:rsidRPr="00912230" w:rsidRDefault="00C3495C" w:rsidP="00C3495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тек - </w:t>
      </w:r>
      <w:proofErr w:type="spellStart"/>
      <w:proofErr w:type="gram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gramEnd"/>
      <w:r w:rsidRPr="00912230">
        <w:rPr>
          <w:rFonts w:ascii="Times New Roman" w:hAnsi="Times New Roman"/>
          <w:b/>
          <w:sz w:val="24"/>
          <w:szCs w:val="24"/>
          <w:lang w:eastAsia="ru-RU"/>
        </w:rPr>
        <w:t>нач</w:t>
      </w:r>
      <w:proofErr w:type="spellEnd"/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Ki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------------------------------</w:t>
      </w:r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план - </w:t>
      </w:r>
      <w:proofErr w:type="spellStart"/>
      <w:proofErr w:type="gram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gramEnd"/>
      <w:r w:rsidRPr="00912230">
        <w:rPr>
          <w:rFonts w:ascii="Times New Roman" w:hAnsi="Times New Roman"/>
          <w:b/>
          <w:sz w:val="24"/>
          <w:szCs w:val="24"/>
          <w:lang w:eastAsia="ru-RU"/>
        </w:rPr>
        <w:t>нач</w:t>
      </w:r>
      <w:proofErr w:type="spellEnd"/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R = ------------------------------------------ </w:t>
      </w: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х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100%</w:t>
      </w:r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sz w:val="24"/>
          <w:szCs w:val="24"/>
          <w:lang w:eastAsia="ru-RU"/>
        </w:rPr>
        <w:t>F тек / F план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где: X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нач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- значение i-го целевого показателя на начало реализации Программы;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X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план - плановое значение показателя;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X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тек - текущее значение показателя;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F план - плановая сумма финансирования;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F тек - сумма финансирования на текущую дату;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К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- весовой коэффициент параметра.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При значении R</w:t>
      </w:r>
      <w:r w:rsidRPr="00C3495C">
        <w:rPr>
          <w:rFonts w:ascii="Times New Roman" w:hAnsi="Times New Roman"/>
          <w:sz w:val="24"/>
          <w:szCs w:val="24"/>
          <w:lang w:eastAsia="ru-RU"/>
        </w:rPr>
        <w:t>≥</w:t>
      </w:r>
      <w:r w:rsidR="00DC7E57">
        <w:rPr>
          <w:rFonts w:ascii="Times New Roman" w:hAnsi="Times New Roman"/>
          <w:sz w:val="24"/>
          <w:szCs w:val="24"/>
          <w:lang w:eastAsia="ru-RU"/>
        </w:rPr>
        <w:t>95%</w:t>
      </w:r>
      <w:r w:rsidRPr="00912230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Программы признаётся высокой, при значении 8</w:t>
      </w:r>
      <w:r w:rsidRPr="00C3495C">
        <w:rPr>
          <w:rFonts w:ascii="Times New Roman" w:hAnsi="Times New Roman"/>
          <w:sz w:val="24"/>
          <w:szCs w:val="24"/>
          <w:lang w:eastAsia="ru-RU"/>
        </w:rPr>
        <w:t>5</w:t>
      </w:r>
      <w:r w:rsidR="00DC7E57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≤</w:t>
      </w:r>
      <w:r w:rsidRPr="00C3495C">
        <w:rPr>
          <w:rFonts w:ascii="Times New Roman" w:hAnsi="Times New Roman"/>
          <w:sz w:val="24"/>
          <w:szCs w:val="24"/>
          <w:lang w:eastAsia="ru-RU"/>
        </w:rPr>
        <w:t>R</w:t>
      </w:r>
      <w:r w:rsidR="00F75C50" w:rsidRPr="00F75C50">
        <w:rPr>
          <w:rFonts w:ascii="Times New Roman" w:hAnsi="Times New Roman"/>
          <w:sz w:val="24"/>
          <w:szCs w:val="24"/>
          <w:lang w:eastAsia="ru-RU"/>
        </w:rPr>
        <w:t>&lt;</w:t>
      </w:r>
      <w:r w:rsidR="00DC7E57">
        <w:rPr>
          <w:rFonts w:ascii="Times New Roman" w:hAnsi="Times New Roman"/>
          <w:sz w:val="24"/>
          <w:szCs w:val="24"/>
          <w:lang w:eastAsia="ru-RU"/>
        </w:rPr>
        <w:t>95%</w:t>
      </w:r>
      <w:r w:rsidRPr="00912230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Программы признаётся средней, при значении R</w:t>
      </w:r>
      <w:r w:rsidRPr="00C3495C">
        <w:rPr>
          <w:rFonts w:ascii="Times New Roman" w:hAnsi="Times New Roman"/>
          <w:sz w:val="24"/>
          <w:szCs w:val="24"/>
          <w:lang w:eastAsia="ru-RU"/>
        </w:rPr>
        <w:t>&lt;</w:t>
      </w:r>
      <w:r w:rsidRPr="00912230">
        <w:rPr>
          <w:rFonts w:ascii="Times New Roman" w:hAnsi="Times New Roman"/>
          <w:sz w:val="24"/>
          <w:szCs w:val="24"/>
          <w:lang w:eastAsia="ru-RU"/>
        </w:rPr>
        <w:t>8</w:t>
      </w:r>
      <w:r w:rsidRPr="00C3495C">
        <w:rPr>
          <w:rFonts w:ascii="Times New Roman" w:hAnsi="Times New Roman"/>
          <w:sz w:val="24"/>
          <w:szCs w:val="24"/>
          <w:lang w:eastAsia="ru-RU"/>
        </w:rPr>
        <w:t>5</w:t>
      </w:r>
      <w:r w:rsidR="00DC7E57">
        <w:rPr>
          <w:rFonts w:ascii="Times New Roman" w:hAnsi="Times New Roman"/>
          <w:sz w:val="24"/>
          <w:szCs w:val="24"/>
          <w:lang w:eastAsia="ru-RU"/>
        </w:rPr>
        <w:t>%</w:t>
      </w:r>
      <w:r w:rsidRPr="00912230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Программы признаётся низкой.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Комплексный показатель результативности (P) рассчитывается по формуле:</w:t>
      </w:r>
    </w:p>
    <w:p w:rsidR="00C3495C" w:rsidRPr="00912230" w:rsidRDefault="00C3495C" w:rsidP="00C3495C">
      <w:pPr>
        <w:ind w:firstLine="284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028825" cy="6191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где: Х план - плановое значение показателя;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Х тек - текущее значение показателя;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 К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- весовой коэффициент параметра.</w:t>
      </w:r>
    </w:p>
    <w:p w:rsidR="00C3495C" w:rsidRPr="00912230" w:rsidRDefault="00F75C50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значении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="00C3495C">
        <w:rPr>
          <w:rFonts w:ascii="Times New Roman" w:hAnsi="Times New Roman"/>
          <w:sz w:val="24"/>
          <w:szCs w:val="24"/>
          <w:lang w:eastAsia="ru-RU"/>
        </w:rPr>
        <w:t>≥</w:t>
      </w:r>
      <w:r w:rsidR="00DC7E57">
        <w:rPr>
          <w:rFonts w:ascii="Times New Roman" w:hAnsi="Times New Roman"/>
          <w:sz w:val="24"/>
          <w:szCs w:val="24"/>
          <w:lang w:eastAsia="ru-RU"/>
        </w:rPr>
        <w:t>95%</w:t>
      </w:r>
      <w:r w:rsidR="00C3495C" w:rsidRPr="00912230">
        <w:rPr>
          <w:rFonts w:ascii="Times New Roman" w:hAnsi="Times New Roman"/>
          <w:sz w:val="24"/>
          <w:szCs w:val="24"/>
          <w:lang w:eastAsia="ru-RU"/>
        </w:rPr>
        <w:t xml:space="preserve"> результативность реализации Программы признаётся высокой, при значении </w:t>
      </w:r>
      <w:r w:rsidRPr="00F75C50">
        <w:rPr>
          <w:rFonts w:ascii="Times New Roman" w:hAnsi="Times New Roman"/>
          <w:sz w:val="24"/>
          <w:szCs w:val="24"/>
          <w:lang w:eastAsia="ru-RU"/>
        </w:rPr>
        <w:t>85</w:t>
      </w:r>
      <w:r w:rsidR="00DC7E57">
        <w:rPr>
          <w:rFonts w:ascii="Times New Roman" w:hAnsi="Times New Roman"/>
          <w:sz w:val="24"/>
          <w:szCs w:val="24"/>
          <w:lang w:eastAsia="ru-RU"/>
        </w:rPr>
        <w:t>%</w:t>
      </w:r>
      <w:r w:rsidRPr="00F75C50">
        <w:rPr>
          <w:rFonts w:ascii="Times New Roman" w:hAnsi="Times New Roman"/>
          <w:sz w:val="24"/>
          <w:szCs w:val="24"/>
          <w:lang w:eastAsia="ru-RU"/>
        </w:rPr>
        <w:t>≤Р&lt;95</w:t>
      </w:r>
      <w:r w:rsidR="00DC7E57">
        <w:rPr>
          <w:rFonts w:ascii="Times New Roman" w:hAnsi="Times New Roman"/>
          <w:sz w:val="24"/>
          <w:szCs w:val="24"/>
          <w:lang w:eastAsia="ru-RU"/>
        </w:rPr>
        <w:t>%</w:t>
      </w:r>
      <w:r w:rsidR="00C3495C" w:rsidRPr="00912230">
        <w:rPr>
          <w:rFonts w:ascii="Times New Roman" w:hAnsi="Times New Roman"/>
          <w:sz w:val="24"/>
          <w:szCs w:val="24"/>
          <w:lang w:eastAsia="ru-RU"/>
        </w:rPr>
        <w:t xml:space="preserve"> результативность реализации Программы при</w:t>
      </w:r>
      <w:r>
        <w:rPr>
          <w:rFonts w:ascii="Times New Roman" w:hAnsi="Times New Roman"/>
          <w:sz w:val="24"/>
          <w:szCs w:val="24"/>
          <w:lang w:eastAsia="ru-RU"/>
        </w:rPr>
        <w:t>знаётся средней, при значении Р</w:t>
      </w:r>
      <w:r w:rsidR="00C3495C" w:rsidRPr="00C3495C">
        <w:rPr>
          <w:rFonts w:ascii="Times New Roman" w:hAnsi="Times New Roman"/>
          <w:sz w:val="24"/>
          <w:szCs w:val="24"/>
          <w:lang w:eastAsia="ru-RU"/>
        </w:rPr>
        <w:t>&lt;</w:t>
      </w:r>
      <w:r w:rsidR="00C3495C" w:rsidRPr="00912230">
        <w:rPr>
          <w:rFonts w:ascii="Times New Roman" w:hAnsi="Times New Roman"/>
          <w:sz w:val="24"/>
          <w:szCs w:val="24"/>
          <w:lang w:eastAsia="ru-RU"/>
        </w:rPr>
        <w:t>8</w:t>
      </w:r>
      <w:r w:rsidR="00C3495C" w:rsidRPr="00C3495C">
        <w:rPr>
          <w:rFonts w:ascii="Times New Roman" w:hAnsi="Times New Roman"/>
          <w:sz w:val="24"/>
          <w:szCs w:val="24"/>
          <w:lang w:eastAsia="ru-RU"/>
        </w:rPr>
        <w:t>5</w:t>
      </w:r>
      <w:r w:rsidR="00DC7E57">
        <w:rPr>
          <w:rFonts w:ascii="Times New Roman" w:hAnsi="Times New Roman"/>
          <w:sz w:val="24"/>
          <w:szCs w:val="24"/>
          <w:lang w:eastAsia="ru-RU"/>
        </w:rPr>
        <w:t>%</w:t>
      </w:r>
      <w:r w:rsidR="00C3495C" w:rsidRPr="00912230">
        <w:rPr>
          <w:rFonts w:ascii="Times New Roman" w:hAnsi="Times New Roman"/>
          <w:sz w:val="24"/>
          <w:szCs w:val="24"/>
          <w:lang w:eastAsia="ru-RU"/>
        </w:rPr>
        <w:t xml:space="preserve"> результативность реализации Программы признаётся низкой.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При расчёте комплексных показателей эффективности и результативности Программы используются следующие основные целевые показатели и их весовые коэффициенты:</w:t>
      </w:r>
    </w:p>
    <w:p w:rsidR="00C3495C" w:rsidRPr="00912230" w:rsidRDefault="00C3495C" w:rsidP="00C3495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C3495C" w:rsidRPr="00912230" w:rsidTr="00A94457">
        <w:trPr>
          <w:jc w:val="center"/>
        </w:trPr>
        <w:tc>
          <w:tcPr>
            <w:tcW w:w="720" w:type="dxa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C3495C" w:rsidRPr="00912230" w:rsidRDefault="00C3495C" w:rsidP="00A94457">
            <w:pPr>
              <w:ind w:left="-145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C3495C" w:rsidRPr="00912230" w:rsidTr="00A94457">
        <w:trPr>
          <w:trHeight w:val="597"/>
          <w:jc w:val="center"/>
        </w:trPr>
        <w:tc>
          <w:tcPr>
            <w:tcW w:w="720" w:type="dxa"/>
            <w:vAlign w:val="center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C3495C" w:rsidRPr="00912230" w:rsidRDefault="00C3495C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AE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3260" w:type="dxa"/>
            <w:vAlign w:val="center"/>
          </w:tcPr>
          <w:p w:rsidR="00C3495C" w:rsidRPr="00A47F70" w:rsidRDefault="00C3495C" w:rsidP="00A47F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 w:rsidR="00A47F7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495C" w:rsidRPr="00912230" w:rsidTr="00A94457">
        <w:trPr>
          <w:jc w:val="center"/>
        </w:trPr>
        <w:tc>
          <w:tcPr>
            <w:tcW w:w="720" w:type="dxa"/>
            <w:vAlign w:val="center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C3495C" w:rsidRPr="00912230" w:rsidRDefault="00C3495C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объектов озеленения</w:t>
            </w:r>
          </w:p>
        </w:tc>
        <w:tc>
          <w:tcPr>
            <w:tcW w:w="3260" w:type="dxa"/>
            <w:vAlign w:val="center"/>
          </w:tcPr>
          <w:p w:rsidR="00C3495C" w:rsidRPr="00A47F70" w:rsidRDefault="00C3495C" w:rsidP="00A47F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 w:rsidR="00A47F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3495C" w:rsidRPr="00912230" w:rsidTr="00A94457">
        <w:trPr>
          <w:jc w:val="center"/>
        </w:trPr>
        <w:tc>
          <w:tcPr>
            <w:tcW w:w="720" w:type="dxa"/>
            <w:vAlign w:val="center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C3495C" w:rsidRPr="00912230" w:rsidRDefault="00C3495C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3260" w:type="dxa"/>
            <w:vAlign w:val="center"/>
          </w:tcPr>
          <w:p w:rsidR="00C3495C" w:rsidRPr="00A47F70" w:rsidRDefault="00C3495C" w:rsidP="00A47F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 w:rsidR="00A47F7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3495C" w:rsidRPr="00912230" w:rsidTr="00A94457">
        <w:trPr>
          <w:jc w:val="center"/>
        </w:trPr>
        <w:tc>
          <w:tcPr>
            <w:tcW w:w="720" w:type="dxa"/>
            <w:vAlign w:val="center"/>
          </w:tcPr>
          <w:p w:rsidR="00C3495C" w:rsidRPr="00912230" w:rsidRDefault="00C3495C" w:rsidP="00A944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C3495C" w:rsidRPr="00912230" w:rsidRDefault="00C3495C" w:rsidP="00A9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3260" w:type="dxa"/>
            <w:vAlign w:val="center"/>
          </w:tcPr>
          <w:p w:rsidR="00C3495C" w:rsidRPr="00A47F70" w:rsidRDefault="00C3495C" w:rsidP="00A47F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A47F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3495C" w:rsidRPr="00912230" w:rsidTr="00A94457">
        <w:trPr>
          <w:jc w:val="center"/>
        </w:trPr>
        <w:tc>
          <w:tcPr>
            <w:tcW w:w="6532" w:type="dxa"/>
            <w:gridSpan w:val="2"/>
            <w:vAlign w:val="center"/>
          </w:tcPr>
          <w:p w:rsidR="00C3495C" w:rsidRPr="00912230" w:rsidRDefault="00C3495C" w:rsidP="00A94457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C3495C" w:rsidRPr="00C3495C" w:rsidRDefault="00C3495C" w:rsidP="00C3495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95C" w:rsidRPr="00C3495C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495C" w:rsidRPr="00912230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4D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4D2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F7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F7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E073A" w:rsidRPr="00912230" w:rsidSect="00AA3D35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D3" w:rsidRDefault="00B32FD3" w:rsidP="00AA3D35">
      <w:pPr>
        <w:spacing w:after="0" w:line="240" w:lineRule="auto"/>
      </w:pPr>
      <w:r>
        <w:separator/>
      </w:r>
    </w:p>
  </w:endnote>
  <w:endnote w:type="continuationSeparator" w:id="0">
    <w:p w:rsidR="00B32FD3" w:rsidRDefault="00B32FD3" w:rsidP="00A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D3" w:rsidRDefault="00B32FD3" w:rsidP="00AA3D35">
      <w:pPr>
        <w:spacing w:after="0" w:line="240" w:lineRule="auto"/>
      </w:pPr>
      <w:r>
        <w:separator/>
      </w:r>
    </w:p>
  </w:footnote>
  <w:footnote w:type="continuationSeparator" w:id="0">
    <w:p w:rsidR="00B32FD3" w:rsidRDefault="00B32FD3" w:rsidP="00AA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24678"/>
    <w:rsid w:val="0009224E"/>
    <w:rsid w:val="000B12E3"/>
    <w:rsid w:val="000B7A17"/>
    <w:rsid w:val="000C1E35"/>
    <w:rsid w:val="000C4338"/>
    <w:rsid w:val="000D1EDF"/>
    <w:rsid w:val="000D6217"/>
    <w:rsid w:val="000E7DEB"/>
    <w:rsid w:val="00122502"/>
    <w:rsid w:val="001238D1"/>
    <w:rsid w:val="00136871"/>
    <w:rsid w:val="001605AE"/>
    <w:rsid w:val="00161A46"/>
    <w:rsid w:val="0016233A"/>
    <w:rsid w:val="001928E4"/>
    <w:rsid w:val="00195ACB"/>
    <w:rsid w:val="001B08D5"/>
    <w:rsid w:val="001B7993"/>
    <w:rsid w:val="001C7F93"/>
    <w:rsid w:val="00201B2E"/>
    <w:rsid w:val="002118E7"/>
    <w:rsid w:val="00212817"/>
    <w:rsid w:val="002554C3"/>
    <w:rsid w:val="00265374"/>
    <w:rsid w:val="0026574E"/>
    <w:rsid w:val="00272FF4"/>
    <w:rsid w:val="00281558"/>
    <w:rsid w:val="00282DAD"/>
    <w:rsid w:val="002A4A96"/>
    <w:rsid w:val="00311854"/>
    <w:rsid w:val="0031233D"/>
    <w:rsid w:val="0031553B"/>
    <w:rsid w:val="003357BE"/>
    <w:rsid w:val="00335EE0"/>
    <w:rsid w:val="0035030B"/>
    <w:rsid w:val="0038316A"/>
    <w:rsid w:val="0038332B"/>
    <w:rsid w:val="00384B20"/>
    <w:rsid w:val="003877BE"/>
    <w:rsid w:val="00397356"/>
    <w:rsid w:val="003A0520"/>
    <w:rsid w:val="003B0C07"/>
    <w:rsid w:val="003E2FA8"/>
    <w:rsid w:val="00403B39"/>
    <w:rsid w:val="004219F7"/>
    <w:rsid w:val="004352A2"/>
    <w:rsid w:val="004361D5"/>
    <w:rsid w:val="00437215"/>
    <w:rsid w:val="004510A7"/>
    <w:rsid w:val="00470D64"/>
    <w:rsid w:val="0047673B"/>
    <w:rsid w:val="004824DE"/>
    <w:rsid w:val="00482FAE"/>
    <w:rsid w:val="004B0C38"/>
    <w:rsid w:val="004B7CB8"/>
    <w:rsid w:val="004D2954"/>
    <w:rsid w:val="004E0B41"/>
    <w:rsid w:val="004F1D12"/>
    <w:rsid w:val="00504A0D"/>
    <w:rsid w:val="0050540F"/>
    <w:rsid w:val="0050671D"/>
    <w:rsid w:val="00520ED5"/>
    <w:rsid w:val="00535521"/>
    <w:rsid w:val="005622E0"/>
    <w:rsid w:val="005627D2"/>
    <w:rsid w:val="00566F12"/>
    <w:rsid w:val="005757C0"/>
    <w:rsid w:val="00592A05"/>
    <w:rsid w:val="005A52C1"/>
    <w:rsid w:val="005A72D8"/>
    <w:rsid w:val="005B4E61"/>
    <w:rsid w:val="005E677D"/>
    <w:rsid w:val="005F0FDB"/>
    <w:rsid w:val="005F1EFC"/>
    <w:rsid w:val="00610255"/>
    <w:rsid w:val="00617196"/>
    <w:rsid w:val="006179F0"/>
    <w:rsid w:val="0063629D"/>
    <w:rsid w:val="006407FF"/>
    <w:rsid w:val="00674422"/>
    <w:rsid w:val="0068396F"/>
    <w:rsid w:val="00697BE9"/>
    <w:rsid w:val="006D581E"/>
    <w:rsid w:val="006E5A48"/>
    <w:rsid w:val="00716C35"/>
    <w:rsid w:val="00764F2C"/>
    <w:rsid w:val="007F121E"/>
    <w:rsid w:val="007F1AB9"/>
    <w:rsid w:val="0080440D"/>
    <w:rsid w:val="008059EB"/>
    <w:rsid w:val="0082475C"/>
    <w:rsid w:val="00824A04"/>
    <w:rsid w:val="008260FB"/>
    <w:rsid w:val="00832475"/>
    <w:rsid w:val="00842ACB"/>
    <w:rsid w:val="00860F82"/>
    <w:rsid w:val="00862A3E"/>
    <w:rsid w:val="00897729"/>
    <w:rsid w:val="008C7C0B"/>
    <w:rsid w:val="008D4C0D"/>
    <w:rsid w:val="008E40E5"/>
    <w:rsid w:val="008E6323"/>
    <w:rsid w:val="008F0AD1"/>
    <w:rsid w:val="00912230"/>
    <w:rsid w:val="009266C5"/>
    <w:rsid w:val="00936FC6"/>
    <w:rsid w:val="0098125A"/>
    <w:rsid w:val="00996A58"/>
    <w:rsid w:val="009A03A3"/>
    <w:rsid w:val="009A2A8D"/>
    <w:rsid w:val="009B011B"/>
    <w:rsid w:val="009B37EE"/>
    <w:rsid w:val="009B53BF"/>
    <w:rsid w:val="009C2922"/>
    <w:rsid w:val="009F743F"/>
    <w:rsid w:val="00A01F06"/>
    <w:rsid w:val="00A04BE6"/>
    <w:rsid w:val="00A118AE"/>
    <w:rsid w:val="00A14544"/>
    <w:rsid w:val="00A47F70"/>
    <w:rsid w:val="00A541E5"/>
    <w:rsid w:val="00A64B65"/>
    <w:rsid w:val="00A704D9"/>
    <w:rsid w:val="00A94457"/>
    <w:rsid w:val="00A97193"/>
    <w:rsid w:val="00AA3D35"/>
    <w:rsid w:val="00AB06C9"/>
    <w:rsid w:val="00AC3093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32FD3"/>
    <w:rsid w:val="00B34965"/>
    <w:rsid w:val="00B4014F"/>
    <w:rsid w:val="00B51F64"/>
    <w:rsid w:val="00B92838"/>
    <w:rsid w:val="00BA1CE2"/>
    <w:rsid w:val="00BA60DC"/>
    <w:rsid w:val="00BB55FE"/>
    <w:rsid w:val="00BE2EE2"/>
    <w:rsid w:val="00BF2FC8"/>
    <w:rsid w:val="00C04377"/>
    <w:rsid w:val="00C31803"/>
    <w:rsid w:val="00C3397D"/>
    <w:rsid w:val="00C3495C"/>
    <w:rsid w:val="00C719E8"/>
    <w:rsid w:val="00C916D6"/>
    <w:rsid w:val="00CA411A"/>
    <w:rsid w:val="00CC45C8"/>
    <w:rsid w:val="00CC643F"/>
    <w:rsid w:val="00CD091F"/>
    <w:rsid w:val="00CD3D2B"/>
    <w:rsid w:val="00CE073A"/>
    <w:rsid w:val="00CE4705"/>
    <w:rsid w:val="00D71A61"/>
    <w:rsid w:val="00DA19AD"/>
    <w:rsid w:val="00DB216E"/>
    <w:rsid w:val="00DB4585"/>
    <w:rsid w:val="00DC1060"/>
    <w:rsid w:val="00DC26CD"/>
    <w:rsid w:val="00DC36FC"/>
    <w:rsid w:val="00DC7E57"/>
    <w:rsid w:val="00DD091C"/>
    <w:rsid w:val="00DE0781"/>
    <w:rsid w:val="00E100AB"/>
    <w:rsid w:val="00E64FB2"/>
    <w:rsid w:val="00EA3ED0"/>
    <w:rsid w:val="00EB5D11"/>
    <w:rsid w:val="00EC351B"/>
    <w:rsid w:val="00EE4941"/>
    <w:rsid w:val="00EF1503"/>
    <w:rsid w:val="00EF5548"/>
    <w:rsid w:val="00F00F22"/>
    <w:rsid w:val="00F01151"/>
    <w:rsid w:val="00F102D5"/>
    <w:rsid w:val="00F22BEC"/>
    <w:rsid w:val="00F23E87"/>
    <w:rsid w:val="00F25510"/>
    <w:rsid w:val="00F75C50"/>
    <w:rsid w:val="00F76E14"/>
    <w:rsid w:val="00FB3D17"/>
    <w:rsid w:val="00FC1AE3"/>
    <w:rsid w:val="00FC4AEF"/>
    <w:rsid w:val="00FC6247"/>
    <w:rsid w:val="00FD5AEF"/>
    <w:rsid w:val="00FE7D84"/>
    <w:rsid w:val="00FF1126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91223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12230"/>
    <w:rPr>
      <w:spacing w:val="20"/>
      <w:sz w:val="24"/>
      <w:lang w:val="ru-RU" w:eastAsia="ru-RU"/>
    </w:rPr>
  </w:style>
  <w:style w:type="character" w:customStyle="1" w:styleId="BodyTextIndent2Char">
    <w:name w:val="Body Text Indent 2 Char"/>
    <w:uiPriority w:val="99"/>
    <w:semiHidden/>
    <w:rsid w:val="0039068E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D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D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91223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12230"/>
    <w:rPr>
      <w:spacing w:val="20"/>
      <w:sz w:val="24"/>
      <w:lang w:val="ru-RU" w:eastAsia="ru-RU"/>
    </w:rPr>
  </w:style>
  <w:style w:type="character" w:customStyle="1" w:styleId="BodyTextIndent2Char">
    <w:name w:val="Body Text Indent 2 Char"/>
    <w:uiPriority w:val="99"/>
    <w:semiHidden/>
    <w:rsid w:val="0039068E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D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D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2017-11-10T07:30:00Z</cp:lastPrinted>
  <dcterms:created xsi:type="dcterms:W3CDTF">2017-11-13T13:30:00Z</dcterms:created>
  <dcterms:modified xsi:type="dcterms:W3CDTF">2017-11-13T12:31:00Z</dcterms:modified>
</cp:coreProperties>
</file>