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DB" w:rsidRPr="00AC28DB" w:rsidRDefault="00AC28DB" w:rsidP="00AC28D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8DB" w:rsidRPr="00AC28DB" w:rsidRDefault="00AC28DB" w:rsidP="00AC28D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28DB" w:rsidRPr="00AC28DB" w:rsidRDefault="00AC28DB" w:rsidP="00AC28DB">
      <w:pPr>
        <w:ind w:left="283" w:hanging="283"/>
        <w:jc w:val="center"/>
        <w:rPr>
          <w:szCs w:val="20"/>
        </w:rPr>
      </w:pPr>
      <w:r w:rsidRPr="00AC28DB">
        <w:rPr>
          <w:szCs w:val="20"/>
        </w:rPr>
        <w:t xml:space="preserve">АДМИНИСТРАЦИЯ ГОРОДСКОГО ОКРУГА </w:t>
      </w:r>
    </w:p>
    <w:p w:rsidR="00AC28DB" w:rsidRPr="00AC28DB" w:rsidRDefault="00AC28DB" w:rsidP="00AC28DB">
      <w:pPr>
        <w:ind w:left="283" w:hanging="283"/>
        <w:jc w:val="center"/>
        <w:rPr>
          <w:szCs w:val="20"/>
        </w:rPr>
      </w:pPr>
      <w:r w:rsidRPr="00AC28DB">
        <w:rPr>
          <w:szCs w:val="20"/>
        </w:rPr>
        <w:t>ГОРОДА ПЕРЕСЛАВЛЯ-ЗАЛЕССКОГО</w:t>
      </w:r>
    </w:p>
    <w:p w:rsidR="00AC28DB" w:rsidRPr="00AC28DB" w:rsidRDefault="00AC28DB" w:rsidP="00AC28DB">
      <w:pPr>
        <w:ind w:left="283" w:hanging="283"/>
        <w:jc w:val="center"/>
        <w:rPr>
          <w:szCs w:val="20"/>
        </w:rPr>
      </w:pPr>
      <w:r w:rsidRPr="00AC28DB">
        <w:rPr>
          <w:szCs w:val="20"/>
        </w:rPr>
        <w:t>ЯРОСЛАВСКОЙ ОБЛАСТИ</w:t>
      </w:r>
    </w:p>
    <w:p w:rsidR="00AC28DB" w:rsidRPr="00AC28DB" w:rsidRDefault="00AC28DB" w:rsidP="00AC28DB">
      <w:pPr>
        <w:ind w:left="283"/>
        <w:jc w:val="center"/>
        <w:rPr>
          <w:szCs w:val="20"/>
        </w:rPr>
      </w:pPr>
    </w:p>
    <w:p w:rsidR="00AC28DB" w:rsidRPr="00AC28DB" w:rsidRDefault="00AC28DB" w:rsidP="00AC28DB">
      <w:pPr>
        <w:ind w:left="283"/>
        <w:jc w:val="center"/>
        <w:rPr>
          <w:szCs w:val="20"/>
        </w:rPr>
      </w:pPr>
      <w:r w:rsidRPr="00AC28DB">
        <w:rPr>
          <w:szCs w:val="20"/>
        </w:rPr>
        <w:t>ПОСТАНОВЛЕНИЕ</w:t>
      </w:r>
    </w:p>
    <w:p w:rsidR="00AC28DB" w:rsidRPr="00AC28DB" w:rsidRDefault="00AC28DB" w:rsidP="00AC28D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C28DB" w:rsidRPr="00AC28DB" w:rsidRDefault="00AC28DB" w:rsidP="00AC28D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C28DB" w:rsidRPr="00AC28DB" w:rsidRDefault="00AC28DB" w:rsidP="00AC28DB">
      <w:pPr>
        <w:rPr>
          <w:szCs w:val="20"/>
        </w:rPr>
      </w:pPr>
      <w:r w:rsidRPr="00AC28DB">
        <w:rPr>
          <w:szCs w:val="20"/>
        </w:rPr>
        <w:t>От</w:t>
      </w:r>
      <w:r w:rsidR="00F42AEE">
        <w:rPr>
          <w:szCs w:val="20"/>
        </w:rPr>
        <w:t xml:space="preserve"> 25.12.2017</w:t>
      </w:r>
      <w:r w:rsidRPr="00AC28DB">
        <w:rPr>
          <w:szCs w:val="20"/>
        </w:rPr>
        <w:t xml:space="preserve"> №</w:t>
      </w:r>
      <w:r w:rsidR="00F42AEE">
        <w:rPr>
          <w:szCs w:val="20"/>
        </w:rPr>
        <w:t xml:space="preserve"> ПОС.03-1853/17</w:t>
      </w:r>
      <w:r w:rsidRPr="00AC28DB">
        <w:rPr>
          <w:szCs w:val="20"/>
        </w:rPr>
        <w:t xml:space="preserve"> </w:t>
      </w:r>
    </w:p>
    <w:p w:rsidR="00AC28DB" w:rsidRPr="00AC28DB" w:rsidRDefault="00AC28DB" w:rsidP="00AC28DB">
      <w:pPr>
        <w:rPr>
          <w:szCs w:val="20"/>
        </w:rPr>
      </w:pPr>
      <w:r w:rsidRPr="00AC28DB">
        <w:rPr>
          <w:szCs w:val="20"/>
        </w:rPr>
        <w:t>г. Переславль-Залесский</w:t>
      </w:r>
    </w:p>
    <w:p w:rsidR="00F75BD5" w:rsidRPr="00F75BD5" w:rsidRDefault="00F75BD5" w:rsidP="00CA5BA7">
      <w:pPr>
        <w:rPr>
          <w:color w:val="2D1400"/>
        </w:rPr>
      </w:pPr>
    </w:p>
    <w:p w:rsidR="004E6825" w:rsidRPr="00F75BD5" w:rsidRDefault="00CA5BA7" w:rsidP="004E6825">
      <w:pPr>
        <w:rPr>
          <w:color w:val="2D1400"/>
        </w:rPr>
      </w:pPr>
      <w:r w:rsidRPr="00F75BD5">
        <w:rPr>
          <w:color w:val="2D1400"/>
        </w:rPr>
        <w:t xml:space="preserve">Об утверждении </w:t>
      </w:r>
      <w:proofErr w:type="gramStart"/>
      <w:r w:rsidRPr="00F75BD5">
        <w:rPr>
          <w:color w:val="2D1400"/>
        </w:rPr>
        <w:t>городской</w:t>
      </w:r>
      <w:proofErr w:type="gramEnd"/>
      <w:r w:rsidRPr="00F75BD5">
        <w:rPr>
          <w:color w:val="2D1400"/>
        </w:rPr>
        <w:t xml:space="preserve"> целевой программы</w:t>
      </w:r>
      <w:r w:rsidR="004E6825" w:rsidRPr="00F75BD5">
        <w:rPr>
          <w:color w:val="2D1400"/>
        </w:rPr>
        <w:t xml:space="preserve"> </w:t>
      </w:r>
    </w:p>
    <w:p w:rsidR="004E6825" w:rsidRPr="00F75BD5" w:rsidRDefault="004E6825" w:rsidP="004E6825">
      <w:r w:rsidRPr="00F75BD5">
        <w:t>«Гармонизация межнациональных отношений в городе</w:t>
      </w:r>
    </w:p>
    <w:p w:rsidR="00CA5BA7" w:rsidRPr="00F75BD5" w:rsidRDefault="004E6825" w:rsidP="004E6825">
      <w:pPr>
        <w:rPr>
          <w:color w:val="2D1400"/>
        </w:rPr>
      </w:pPr>
      <w:proofErr w:type="gramStart"/>
      <w:r w:rsidRPr="00F75BD5">
        <w:t>Переславле-Залесском</w:t>
      </w:r>
      <w:proofErr w:type="gramEnd"/>
      <w:r w:rsidRPr="00F75BD5">
        <w:t>»  на 2018 – 2020 годы</w:t>
      </w:r>
    </w:p>
    <w:p w:rsidR="004E6825" w:rsidRPr="00F75BD5" w:rsidRDefault="004E6825" w:rsidP="004E6825">
      <w:pPr>
        <w:pStyle w:val="1"/>
        <w:spacing w:before="0" w:beforeAutospacing="0" w:after="0" w:afterAutospacing="0"/>
        <w:rPr>
          <w:b w:val="0"/>
          <w:kern w:val="0"/>
          <w:sz w:val="24"/>
          <w:szCs w:val="24"/>
        </w:rPr>
      </w:pPr>
    </w:p>
    <w:p w:rsidR="00CA5BA7" w:rsidRPr="00F75BD5" w:rsidRDefault="00CA5BA7" w:rsidP="00CA5BA7">
      <w:pPr>
        <w:jc w:val="both"/>
      </w:pPr>
      <w:r w:rsidRPr="00F75BD5">
        <w:t xml:space="preserve">           </w:t>
      </w:r>
      <w:proofErr w:type="gramStart"/>
      <w:r w:rsidR="008C2B50" w:rsidRPr="00F75BD5">
        <w:t>В соответствии со статьёй 16 Федерального закона от 06.10.2003</w:t>
      </w:r>
      <w:r w:rsidR="00A711FF" w:rsidRPr="00F75BD5">
        <w:t xml:space="preserve"> </w:t>
      </w:r>
      <w:r w:rsidR="008C2B50" w:rsidRPr="00F75BD5">
        <w:t>№131-ФЗ «Об общих принципах организации местного самоуправления в Российской Федерации»</w:t>
      </w:r>
      <w:r w:rsidR="00A711FF" w:rsidRPr="00F75BD5">
        <w:t xml:space="preserve">, </w:t>
      </w:r>
      <w:r w:rsidR="008C2B50" w:rsidRPr="00F75BD5">
        <w:t>у</w:t>
      </w:r>
      <w:r w:rsidR="006F088F" w:rsidRPr="00F75BD5">
        <w:t>каз</w:t>
      </w:r>
      <w:r w:rsidR="008C2B50" w:rsidRPr="00F75BD5">
        <w:t>ом</w:t>
      </w:r>
      <w:r w:rsidR="006F088F" w:rsidRPr="00F75BD5">
        <w:t xml:space="preserve"> Президента</w:t>
      </w:r>
      <w:r w:rsidR="00815C4D" w:rsidRPr="00F75BD5">
        <w:t xml:space="preserve"> Российской Федерации от 19.12.</w:t>
      </w:r>
      <w:r w:rsidR="00A711FF" w:rsidRPr="00F75BD5">
        <w:t xml:space="preserve">2012 </w:t>
      </w:r>
      <w:r w:rsidR="006F088F" w:rsidRPr="00F75BD5">
        <w:t>№ 1666 «О Стратегии государственной национальной политики Российской Фед</w:t>
      </w:r>
      <w:r w:rsidR="008C2B50" w:rsidRPr="00F75BD5">
        <w:t>ер</w:t>
      </w:r>
      <w:r w:rsidR="00A711FF" w:rsidRPr="00F75BD5">
        <w:t xml:space="preserve">ации на период до 2025 года», </w:t>
      </w:r>
      <w:r w:rsidR="006F088F" w:rsidRPr="00F75BD5">
        <w:t>постановлением Правительства Ярославской области от  25.06.2015</w:t>
      </w:r>
      <w:r w:rsidR="00A711FF" w:rsidRPr="00F75BD5">
        <w:t xml:space="preserve"> </w:t>
      </w:r>
      <w:r w:rsidR="006F088F" w:rsidRPr="00F75BD5">
        <w:t xml:space="preserve">№696-п </w:t>
      </w:r>
      <w:r w:rsidR="00803CF1" w:rsidRPr="00F75BD5">
        <w:t>«</w:t>
      </w:r>
      <w:r w:rsidR="006F088F" w:rsidRPr="00F75BD5">
        <w:t>О Региональной стратегии государственной национальной политики в Ярославской области на период до 2025 года</w:t>
      </w:r>
      <w:r w:rsidR="00803CF1" w:rsidRPr="00F75BD5">
        <w:t>»</w:t>
      </w:r>
      <w:r w:rsidR="006F088F" w:rsidRPr="00F75BD5">
        <w:t xml:space="preserve">, </w:t>
      </w:r>
      <w:r w:rsidR="00803CF1" w:rsidRPr="00F75BD5">
        <w:t>постановлением</w:t>
      </w:r>
      <w:proofErr w:type="gramEnd"/>
      <w:r w:rsidR="00803CF1" w:rsidRPr="00F75BD5">
        <w:t xml:space="preserve"> Администрации г. Переславля-Залесского от 11.</w:t>
      </w:r>
      <w:r w:rsidR="008C2B50" w:rsidRPr="00F75BD5">
        <w:t>08</w:t>
      </w:r>
      <w:r w:rsidR="00803CF1" w:rsidRPr="00F75BD5">
        <w:t>.</w:t>
      </w:r>
      <w:r w:rsidR="00A711FF" w:rsidRPr="00F75BD5">
        <w:t xml:space="preserve">2006 </w:t>
      </w:r>
      <w:r w:rsidR="00477A03" w:rsidRPr="00F75BD5">
        <w:t>№</w:t>
      </w:r>
      <w:r w:rsidR="00803CF1" w:rsidRPr="00F75BD5">
        <w:t xml:space="preserve"> 1002 «Об утверждении Порядка разработки, принятия и реализации целевых программ»</w:t>
      </w:r>
    </w:p>
    <w:p w:rsidR="00803CF1" w:rsidRPr="00F75BD5" w:rsidRDefault="00803CF1" w:rsidP="00CA5BA7">
      <w:pPr>
        <w:jc w:val="both"/>
      </w:pPr>
    </w:p>
    <w:p w:rsidR="00CA5BA7" w:rsidRPr="00AC28DB" w:rsidRDefault="00CA5BA7" w:rsidP="00CA5BA7">
      <w:pPr>
        <w:jc w:val="center"/>
        <w:rPr>
          <w:sz w:val="28"/>
          <w:szCs w:val="28"/>
        </w:rPr>
      </w:pPr>
      <w:r w:rsidRPr="00AC28DB">
        <w:rPr>
          <w:sz w:val="28"/>
          <w:szCs w:val="28"/>
        </w:rPr>
        <w:t>Администрация города Переславля-Залесского постановляет:</w:t>
      </w:r>
    </w:p>
    <w:p w:rsidR="00CA5BA7" w:rsidRPr="00F75BD5" w:rsidRDefault="00CA5BA7" w:rsidP="00CA5BA7">
      <w:pPr>
        <w:jc w:val="center"/>
      </w:pPr>
    </w:p>
    <w:p w:rsidR="00CA5BA7" w:rsidRPr="00F75BD5" w:rsidRDefault="00CA5BA7" w:rsidP="00CA5BA7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F75BD5">
        <w:rPr>
          <w:sz w:val="24"/>
          <w:szCs w:val="24"/>
        </w:rPr>
        <w:tab/>
      </w:r>
      <w:r w:rsidRPr="00F75BD5">
        <w:rPr>
          <w:b w:val="0"/>
          <w:sz w:val="24"/>
          <w:szCs w:val="24"/>
        </w:rPr>
        <w:t xml:space="preserve">1. </w:t>
      </w:r>
      <w:r w:rsidR="00E90A33" w:rsidRPr="00F75BD5">
        <w:rPr>
          <w:b w:val="0"/>
          <w:sz w:val="24"/>
          <w:szCs w:val="24"/>
        </w:rPr>
        <w:t xml:space="preserve">Утвердить городскую целевую программу «Гармонизация межнациональных отношений в городе Переславле-Залесском» на 2018 – 2020 годы </w:t>
      </w:r>
      <w:r w:rsidRPr="00F75BD5">
        <w:rPr>
          <w:b w:val="0"/>
          <w:sz w:val="24"/>
          <w:szCs w:val="24"/>
        </w:rPr>
        <w:t>согласно приложению.</w:t>
      </w:r>
    </w:p>
    <w:p w:rsidR="00CA5BA7" w:rsidRPr="00F75BD5" w:rsidRDefault="00CA5BA7" w:rsidP="00CA5BA7">
      <w:pPr>
        <w:ind w:firstLine="708"/>
        <w:jc w:val="both"/>
      </w:pPr>
      <w:r w:rsidRPr="00F75BD5">
        <w:t xml:space="preserve">2. </w:t>
      </w:r>
      <w:r w:rsidR="006F088F" w:rsidRPr="00F75BD5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A5BA7" w:rsidRPr="00F75BD5" w:rsidRDefault="00CA5BA7" w:rsidP="00CA5BA7">
      <w:pPr>
        <w:pStyle w:val="tekstob"/>
        <w:spacing w:before="0" w:beforeAutospacing="0" w:after="0" w:afterAutospacing="0"/>
        <w:jc w:val="both"/>
      </w:pPr>
      <w:r w:rsidRPr="00F75BD5">
        <w:tab/>
        <w:t xml:space="preserve">3. </w:t>
      </w:r>
      <w:proofErr w:type="gramStart"/>
      <w:r w:rsidR="006F088F" w:rsidRPr="00F75BD5">
        <w:t>Контроль за</w:t>
      </w:r>
      <w:proofErr w:type="gramEnd"/>
      <w:r w:rsidR="006F088F" w:rsidRPr="00F75BD5">
        <w:t xml:space="preserve"> исполнением настоящего постановления оставляю за собой.</w:t>
      </w:r>
    </w:p>
    <w:p w:rsidR="00CA5BA7" w:rsidRPr="00F75BD5" w:rsidRDefault="00CA5BA7" w:rsidP="00CA5BA7">
      <w:pPr>
        <w:pStyle w:val="tekstob"/>
        <w:spacing w:before="0" w:beforeAutospacing="0" w:after="0" w:afterAutospacing="0"/>
        <w:jc w:val="both"/>
      </w:pPr>
    </w:p>
    <w:p w:rsidR="00F75BD5" w:rsidRPr="00F75BD5" w:rsidRDefault="00F75BD5" w:rsidP="00CA5BA7">
      <w:pPr>
        <w:pStyle w:val="tekstob"/>
        <w:spacing w:before="0" w:beforeAutospacing="0" w:after="0" w:afterAutospacing="0"/>
        <w:jc w:val="both"/>
      </w:pPr>
    </w:p>
    <w:p w:rsidR="00F75BD5" w:rsidRPr="00F75BD5" w:rsidRDefault="00F75BD5" w:rsidP="00CA5BA7">
      <w:pPr>
        <w:pStyle w:val="tekstob"/>
        <w:spacing w:before="0" w:beforeAutospacing="0" w:after="0" w:afterAutospacing="0"/>
        <w:jc w:val="both"/>
      </w:pPr>
    </w:p>
    <w:p w:rsidR="006F088F" w:rsidRPr="00F75BD5" w:rsidRDefault="006F088F" w:rsidP="006F088F">
      <w:pPr>
        <w:pStyle w:val="tekstob"/>
        <w:spacing w:before="0" w:beforeAutospacing="0" w:after="0" w:afterAutospacing="0"/>
      </w:pPr>
      <w:r w:rsidRPr="00F75BD5">
        <w:t xml:space="preserve">Заместитель Главы Администрации </w:t>
      </w:r>
      <w:r w:rsidR="00F75BD5" w:rsidRPr="00F75BD5">
        <w:t xml:space="preserve"> </w:t>
      </w:r>
    </w:p>
    <w:p w:rsidR="00B43A26" w:rsidRPr="00F75BD5" w:rsidRDefault="006F088F" w:rsidP="006F088F">
      <w:pPr>
        <w:pStyle w:val="tekstob"/>
        <w:spacing w:before="0" w:beforeAutospacing="0" w:after="0" w:afterAutospacing="0"/>
        <w:jc w:val="both"/>
      </w:pPr>
      <w:r w:rsidRPr="00F75BD5">
        <w:t>города Переславля-Залесского</w:t>
      </w:r>
      <w:r w:rsidRPr="00F75BD5">
        <w:tab/>
      </w:r>
      <w:r w:rsidRPr="00F75BD5">
        <w:tab/>
      </w:r>
      <w:r w:rsidRPr="00F75BD5">
        <w:tab/>
        <w:t xml:space="preserve">                            </w:t>
      </w:r>
      <w:r w:rsidR="00EE6E73" w:rsidRPr="00F75BD5">
        <w:t xml:space="preserve">   </w:t>
      </w:r>
      <w:r w:rsidR="00F75BD5" w:rsidRPr="00F75BD5">
        <w:t xml:space="preserve">        </w:t>
      </w:r>
      <w:r w:rsidR="00EE6E73" w:rsidRPr="00F75BD5">
        <w:t xml:space="preserve">       </w:t>
      </w:r>
      <w:r w:rsidRPr="00F75BD5">
        <w:t>Ж. Н. Петрова</w:t>
      </w:r>
    </w:p>
    <w:p w:rsidR="006F088F" w:rsidRPr="00F75BD5" w:rsidRDefault="00A96D24" w:rsidP="006F088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F088F" w:rsidRPr="00F75B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5BD5" w:rsidRPr="00F75B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40417" w:rsidRPr="00F75BD5" w:rsidRDefault="006F088F" w:rsidP="006F088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03CF1" w:rsidRPr="00F75B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043C45" w:rsidRPr="00F75BD5" w:rsidRDefault="00B40417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043C45" w:rsidRPr="00F75BD5" w:rsidRDefault="00043C45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5BD5" w:rsidRPr="00F75BD5" w:rsidRDefault="00F75BD5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5BD5" w:rsidRPr="00F75BD5" w:rsidRDefault="00F75BD5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F75BD5" w:rsidRPr="00F75BD5" w:rsidRDefault="00F75BD5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C117D" w:rsidRPr="00F75BD5" w:rsidRDefault="004C117D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4C117D" w:rsidRPr="00F75BD5" w:rsidRDefault="004C117D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CA5BA7" w:rsidRPr="00F75BD5" w:rsidRDefault="00043C45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="00F75BD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F75BD5">
        <w:rPr>
          <w:rFonts w:ascii="Times New Roman" w:hAnsi="Times New Roman" w:cs="Times New Roman"/>
          <w:sz w:val="24"/>
          <w:szCs w:val="24"/>
        </w:rPr>
        <w:t xml:space="preserve">       </w:t>
      </w:r>
      <w:r w:rsidR="00B40417" w:rsidRPr="00F75BD5">
        <w:rPr>
          <w:rFonts w:ascii="Times New Roman" w:hAnsi="Times New Roman" w:cs="Times New Roman"/>
          <w:sz w:val="24"/>
          <w:szCs w:val="24"/>
        </w:rPr>
        <w:t xml:space="preserve"> </w:t>
      </w:r>
      <w:r w:rsidR="00CA5BA7" w:rsidRPr="00F75BD5">
        <w:rPr>
          <w:rFonts w:ascii="Times New Roman" w:hAnsi="Times New Roman" w:cs="Times New Roman"/>
          <w:sz w:val="24"/>
          <w:szCs w:val="24"/>
        </w:rPr>
        <w:t>Приложение</w:t>
      </w:r>
    </w:p>
    <w:p w:rsidR="00CA5BA7" w:rsidRPr="00F75BD5" w:rsidRDefault="006F088F" w:rsidP="006F088F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F75B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5BD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40417" w:rsidRPr="00F75BD5">
        <w:rPr>
          <w:rFonts w:ascii="Times New Roman" w:hAnsi="Times New Roman" w:cs="Times New Roman"/>
          <w:sz w:val="24"/>
          <w:szCs w:val="24"/>
        </w:rPr>
        <w:t xml:space="preserve"> </w:t>
      </w:r>
      <w:r w:rsidR="00CA5BA7" w:rsidRPr="00F75BD5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CA5BA7" w:rsidRPr="00F75BD5" w:rsidRDefault="00A96D24" w:rsidP="00B4041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6F088F" w:rsidRPr="00F75B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5BD5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40417" w:rsidRPr="00F75BD5">
        <w:rPr>
          <w:rFonts w:ascii="Times New Roman" w:hAnsi="Times New Roman" w:cs="Times New Roman"/>
          <w:sz w:val="24"/>
          <w:szCs w:val="24"/>
        </w:rPr>
        <w:t xml:space="preserve">    </w:t>
      </w:r>
      <w:r w:rsidR="00CA5BA7" w:rsidRPr="00F75BD5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CA5BA7" w:rsidRPr="00F75BD5" w:rsidRDefault="00A96D24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F75BD5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F088F" w:rsidRPr="00F75BD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40417" w:rsidRPr="00F75BD5">
        <w:rPr>
          <w:rFonts w:ascii="Times New Roman" w:hAnsi="Times New Roman" w:cs="Times New Roman"/>
          <w:sz w:val="24"/>
          <w:szCs w:val="24"/>
        </w:rPr>
        <w:t xml:space="preserve"> </w:t>
      </w:r>
      <w:r w:rsidR="00CA5BA7" w:rsidRPr="00F75BD5">
        <w:rPr>
          <w:rFonts w:ascii="Times New Roman" w:hAnsi="Times New Roman" w:cs="Times New Roman"/>
          <w:sz w:val="24"/>
          <w:szCs w:val="24"/>
        </w:rPr>
        <w:t xml:space="preserve">от  </w:t>
      </w:r>
      <w:r w:rsidR="00F42AEE">
        <w:rPr>
          <w:rFonts w:ascii="Times New Roman" w:hAnsi="Times New Roman" w:cs="Times New Roman"/>
          <w:sz w:val="24"/>
          <w:szCs w:val="24"/>
        </w:rPr>
        <w:t xml:space="preserve">25.12.2017 </w:t>
      </w:r>
      <w:r w:rsidR="00CA5BA7" w:rsidRPr="00F75BD5">
        <w:rPr>
          <w:rFonts w:ascii="Times New Roman" w:hAnsi="Times New Roman" w:cs="Times New Roman"/>
          <w:sz w:val="24"/>
          <w:szCs w:val="24"/>
        </w:rPr>
        <w:t xml:space="preserve"> №</w:t>
      </w:r>
      <w:r w:rsidR="00F42AEE">
        <w:rPr>
          <w:rFonts w:ascii="Times New Roman" w:hAnsi="Times New Roman" w:cs="Times New Roman"/>
          <w:sz w:val="24"/>
          <w:szCs w:val="24"/>
        </w:rPr>
        <w:t xml:space="preserve"> ПОС.03-1853/17</w:t>
      </w:r>
      <w:r w:rsidR="00CA5BA7" w:rsidRPr="00F75B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6A1EEC" w:rsidRPr="00F75BD5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6A1EEC" w:rsidRDefault="006A1EEC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F75BD5" w:rsidRPr="00F75BD5" w:rsidRDefault="00F75BD5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40417" w:rsidRPr="00F75BD5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40417" w:rsidRPr="00F75BD5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40417" w:rsidRPr="00F75BD5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40417" w:rsidRPr="00F75BD5" w:rsidRDefault="00B40417" w:rsidP="006F088F">
      <w:pPr>
        <w:pStyle w:val="consplusnormal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B40417" w:rsidRPr="00F75BD5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B40417" w:rsidRPr="00F75BD5" w:rsidRDefault="00B40417" w:rsidP="00B40417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>ГОРОДСКАЯ ЦЕЛЕВАЯ ПРОГРАММА</w:t>
      </w:r>
    </w:p>
    <w:p w:rsidR="006A1EEC" w:rsidRPr="00F75BD5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«Гармонизация межнациональных отношений </w:t>
      </w:r>
    </w:p>
    <w:p w:rsidR="006A1EEC" w:rsidRPr="00F75BD5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в городе Переславле-Залесском» </w:t>
      </w:r>
    </w:p>
    <w:p w:rsidR="006A1EEC" w:rsidRPr="00F75BD5" w:rsidRDefault="006A1EEC" w:rsidP="006A1EEC">
      <w:pPr>
        <w:pStyle w:val="consplusnormal"/>
        <w:tabs>
          <w:tab w:val="left" w:pos="6170"/>
          <w:tab w:val="right" w:pos="9355"/>
        </w:tabs>
        <w:jc w:val="center"/>
        <w:rPr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>на 2018 – 2020 годы</w:t>
      </w:r>
    </w:p>
    <w:p w:rsidR="00CA5BA7" w:rsidRPr="00F75BD5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A5BA7" w:rsidRPr="00F75BD5" w:rsidRDefault="00CA5BA7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03CF1" w:rsidRPr="00F75BD5" w:rsidRDefault="00803CF1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3C45" w:rsidRPr="00F75BD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3C4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5BD5" w:rsidRDefault="00F75BD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75BD5" w:rsidRPr="00F75BD5" w:rsidRDefault="00F75BD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43C45" w:rsidRPr="00F75BD5" w:rsidRDefault="00043C45" w:rsidP="00CA5BA7">
      <w:pPr>
        <w:pStyle w:val="ConsPlusNormal0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A7CD0" w:rsidRPr="00F75BD5" w:rsidRDefault="00AA7CD0" w:rsidP="00AA7CD0">
      <w:pPr>
        <w:jc w:val="center"/>
        <w:rPr>
          <w:b/>
        </w:rPr>
      </w:pPr>
      <w:r w:rsidRPr="00F75BD5">
        <w:rPr>
          <w:b/>
        </w:rPr>
        <w:lastRenderedPageBreak/>
        <w:t>ГОРОДСКАЯ ЦЕЛЕВАЯ ПРОГРАММА</w:t>
      </w:r>
    </w:p>
    <w:p w:rsidR="00AA7CD0" w:rsidRPr="00F75BD5" w:rsidRDefault="00AA7CD0" w:rsidP="00AA7CD0">
      <w:pPr>
        <w:jc w:val="center"/>
      </w:pPr>
      <w:r w:rsidRPr="00F75BD5">
        <w:rPr>
          <w:b/>
        </w:rPr>
        <w:t>«</w:t>
      </w:r>
      <w:r w:rsidRPr="00F75BD5">
        <w:rPr>
          <w:b/>
          <w:color w:val="000000" w:themeColor="text1"/>
        </w:rPr>
        <w:t>Гармонизация межнациональных отношений</w:t>
      </w:r>
      <w:r w:rsidRPr="00F75BD5">
        <w:t xml:space="preserve"> </w:t>
      </w:r>
    </w:p>
    <w:p w:rsidR="00AA7CD0" w:rsidRPr="00F75BD5" w:rsidRDefault="00AA7CD0" w:rsidP="00AA7CD0">
      <w:pPr>
        <w:jc w:val="center"/>
      </w:pPr>
      <w:r w:rsidRPr="00F75BD5">
        <w:rPr>
          <w:b/>
        </w:rPr>
        <w:t xml:space="preserve">в </w:t>
      </w:r>
      <w:r w:rsidR="005753C2" w:rsidRPr="00F75BD5">
        <w:rPr>
          <w:b/>
        </w:rPr>
        <w:t>городе Переславле-Залесском</w:t>
      </w:r>
      <w:r w:rsidRPr="00F75BD5">
        <w:rPr>
          <w:b/>
        </w:rPr>
        <w:t xml:space="preserve">» на </w:t>
      </w:r>
      <w:r w:rsidRPr="00F75BD5">
        <w:rPr>
          <w:b/>
          <w:color w:val="000000" w:themeColor="text1"/>
        </w:rPr>
        <w:t>201</w:t>
      </w:r>
      <w:r w:rsidR="00C616DD" w:rsidRPr="00F75BD5">
        <w:rPr>
          <w:b/>
          <w:color w:val="000000" w:themeColor="text1"/>
        </w:rPr>
        <w:t>8</w:t>
      </w:r>
      <w:r w:rsidRPr="00F75BD5">
        <w:rPr>
          <w:b/>
          <w:color w:val="000000" w:themeColor="text1"/>
        </w:rPr>
        <w:t xml:space="preserve"> – 20</w:t>
      </w:r>
      <w:r w:rsidR="00C616DD" w:rsidRPr="00F75BD5">
        <w:rPr>
          <w:b/>
          <w:color w:val="000000" w:themeColor="text1"/>
        </w:rPr>
        <w:t>20</w:t>
      </w:r>
      <w:r w:rsidRPr="00F75BD5">
        <w:rPr>
          <w:b/>
          <w:color w:val="000000" w:themeColor="text1"/>
        </w:rPr>
        <w:t xml:space="preserve"> </w:t>
      </w:r>
      <w:r w:rsidRPr="00F75BD5">
        <w:rPr>
          <w:b/>
        </w:rPr>
        <w:t>годы</w:t>
      </w:r>
    </w:p>
    <w:p w:rsidR="00C616DD" w:rsidRPr="00F75BD5" w:rsidRDefault="00C616DD" w:rsidP="00AA7CD0">
      <w:pPr>
        <w:autoSpaceDE w:val="0"/>
        <w:autoSpaceDN w:val="0"/>
        <w:adjustRightInd w:val="0"/>
        <w:ind w:left="360"/>
        <w:jc w:val="center"/>
      </w:pPr>
    </w:p>
    <w:p w:rsidR="00AA7CD0" w:rsidRPr="00F75BD5" w:rsidRDefault="00AA7CD0" w:rsidP="00AA7CD0">
      <w:pPr>
        <w:autoSpaceDE w:val="0"/>
        <w:autoSpaceDN w:val="0"/>
        <w:adjustRightInd w:val="0"/>
        <w:ind w:left="360"/>
        <w:jc w:val="center"/>
      </w:pPr>
      <w:r w:rsidRPr="00F75BD5">
        <w:t xml:space="preserve">ПАСПОРТ </w:t>
      </w:r>
      <w:r w:rsidR="00A841AE" w:rsidRPr="00F75BD5">
        <w:t>ПРОГРАММЫ</w:t>
      </w:r>
    </w:p>
    <w:p w:rsidR="00AA7CD0" w:rsidRPr="00F75BD5" w:rsidRDefault="00AA7CD0" w:rsidP="00AA7CD0">
      <w:pPr>
        <w:autoSpaceDE w:val="0"/>
        <w:autoSpaceDN w:val="0"/>
        <w:adjustRightInd w:val="0"/>
        <w:ind w:left="360"/>
        <w:jc w:val="center"/>
      </w:pPr>
    </w:p>
    <w:tbl>
      <w:tblPr>
        <w:tblStyle w:val="1110"/>
        <w:tblW w:w="5000" w:type="pct"/>
        <w:tblLook w:val="04A0"/>
      </w:tblPr>
      <w:tblGrid>
        <w:gridCol w:w="2944"/>
        <w:gridCol w:w="6627"/>
      </w:tblGrid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Наименование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377EE9" w:rsidP="004661B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t>Г</w:t>
            </w:r>
            <w:r w:rsidR="004661BF" w:rsidRPr="00F75BD5">
              <w:t>ородская целевая программа</w:t>
            </w:r>
            <w:r w:rsidRPr="00F75BD5">
              <w:t xml:space="preserve"> «Гармонизация межнациональных отношений в городе Переславле-Залесском» на 2018 – 2020 годы</w:t>
            </w:r>
            <w:r w:rsidR="004661BF" w:rsidRPr="00F75BD5">
              <w:t xml:space="preserve"> (далее - Программа)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Заказчик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377EE9" w:rsidP="00C616D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Администрация г. Переславля-Залесского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Основание разработки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4C117D" w:rsidRPr="00F75BD5" w:rsidRDefault="004C117D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 xml:space="preserve">- </w:t>
            </w:r>
            <w:r w:rsidR="000539F1" w:rsidRPr="00F75BD5">
              <w:rPr>
                <w:rFonts w:eastAsia="Calibri"/>
                <w:color w:val="000000"/>
              </w:rPr>
              <w:t>с</w:t>
            </w:r>
            <w:r w:rsidRPr="00F75BD5">
              <w:rPr>
                <w:rFonts w:eastAsia="Calibri"/>
                <w:color w:val="000000"/>
              </w:rPr>
              <w:t>татья 16 Фед</w:t>
            </w:r>
            <w:r w:rsidR="00DC3449" w:rsidRPr="00F75BD5">
              <w:rPr>
                <w:rFonts w:eastAsia="Calibri"/>
                <w:color w:val="000000"/>
              </w:rPr>
              <w:t>ерального закона от 06.10.2003</w:t>
            </w:r>
            <w:r w:rsidRPr="00F75BD5">
              <w:rPr>
                <w:rFonts w:eastAsia="Calibri"/>
                <w:color w:val="000000"/>
              </w:rPr>
              <w:t xml:space="preserve"> №131-ФЗ «Об общих принципах организации местного самоуправления в Российской Федерации»;</w:t>
            </w:r>
          </w:p>
          <w:p w:rsidR="00114EE7" w:rsidRPr="00F75BD5" w:rsidRDefault="00114EE7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 xml:space="preserve">- </w:t>
            </w:r>
            <w:r w:rsidR="004C117D" w:rsidRPr="00F75BD5">
              <w:rPr>
                <w:rFonts w:eastAsia="Calibri"/>
                <w:color w:val="000000"/>
              </w:rPr>
              <w:t>у</w:t>
            </w:r>
            <w:r w:rsidR="00377EE9" w:rsidRPr="00F75BD5">
              <w:rPr>
                <w:rFonts w:eastAsia="Calibri"/>
                <w:color w:val="000000"/>
              </w:rPr>
              <w:t>каз Президента</w:t>
            </w:r>
            <w:r w:rsidRPr="00F75BD5">
              <w:rPr>
                <w:rFonts w:eastAsia="Calibri"/>
                <w:color w:val="000000"/>
              </w:rPr>
              <w:t xml:space="preserve"> Российской Федерации от 19.12.</w:t>
            </w:r>
            <w:r w:rsidR="004C117D" w:rsidRPr="00F75BD5">
              <w:rPr>
                <w:rFonts w:eastAsia="Calibri"/>
                <w:color w:val="000000"/>
              </w:rPr>
              <w:t>2012</w:t>
            </w:r>
            <w:r w:rsidR="00377EE9" w:rsidRPr="00F75BD5">
              <w:rPr>
                <w:rFonts w:eastAsia="Calibri"/>
                <w:color w:val="000000"/>
              </w:rPr>
              <w:t xml:space="preserve"> № 1666 «О Стратегии государственной национальной политики Российской Федерации на период до 2025 года»</w:t>
            </w:r>
            <w:r w:rsidRPr="00F75BD5">
              <w:rPr>
                <w:rFonts w:eastAsia="Calibri"/>
                <w:color w:val="000000"/>
              </w:rPr>
              <w:t>;</w:t>
            </w:r>
            <w:r w:rsidR="00377EE9" w:rsidRPr="00F75BD5">
              <w:rPr>
                <w:rFonts w:eastAsia="Calibri"/>
                <w:color w:val="000000"/>
              </w:rPr>
              <w:t xml:space="preserve"> </w:t>
            </w:r>
          </w:p>
          <w:p w:rsidR="00114EE7" w:rsidRPr="00F75BD5" w:rsidRDefault="00114EE7" w:rsidP="00114EE7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 xml:space="preserve">- </w:t>
            </w:r>
            <w:r w:rsidR="00377EE9" w:rsidRPr="00F75BD5">
              <w:rPr>
                <w:rFonts w:eastAsia="Calibri"/>
                <w:color w:val="000000"/>
              </w:rPr>
              <w:t xml:space="preserve">постановление Правительства Ярославской области от  25.06.2015 №696-п </w:t>
            </w:r>
            <w:r w:rsidRPr="00F75BD5">
              <w:rPr>
                <w:rFonts w:eastAsia="Calibri"/>
                <w:color w:val="000000"/>
              </w:rPr>
              <w:t>«</w:t>
            </w:r>
            <w:r w:rsidR="00377EE9" w:rsidRPr="00F75BD5">
              <w:rPr>
                <w:rFonts w:eastAsia="Calibri"/>
                <w:color w:val="000000"/>
              </w:rPr>
              <w:t>О Региональной стратегии государственной национальной политики в Ярославской области на период до 2025 года</w:t>
            </w:r>
            <w:r w:rsidRPr="00F75BD5">
              <w:rPr>
                <w:rFonts w:eastAsia="Calibri"/>
                <w:color w:val="000000"/>
              </w:rPr>
              <w:t>»;</w:t>
            </w:r>
          </w:p>
          <w:p w:rsidR="00114EE7" w:rsidRPr="00F75BD5" w:rsidRDefault="00114EE7" w:rsidP="00114EE7">
            <w:pPr>
              <w:jc w:val="both"/>
            </w:pPr>
            <w:r w:rsidRPr="00F75BD5">
              <w:rPr>
                <w:rFonts w:eastAsia="Calibri"/>
                <w:color w:val="000000"/>
              </w:rPr>
              <w:t>-</w:t>
            </w:r>
            <w:r w:rsidRPr="00F75BD5">
              <w:t>постановление Администрации г. Переславля-Залесского от 11.</w:t>
            </w:r>
            <w:r w:rsidR="004C117D" w:rsidRPr="00F75BD5">
              <w:t>08</w:t>
            </w:r>
            <w:r w:rsidRPr="00F75BD5">
              <w:t>.</w:t>
            </w:r>
            <w:r w:rsidR="00DC3449" w:rsidRPr="00F75BD5">
              <w:t>2006</w:t>
            </w:r>
            <w:r w:rsidRPr="00F75BD5">
              <w:t xml:space="preserve"> </w:t>
            </w:r>
            <w:r w:rsidR="004661BF" w:rsidRPr="00F75BD5">
              <w:t>№</w:t>
            </w:r>
            <w:r w:rsidRPr="00F75BD5">
              <w:t xml:space="preserve"> 1002 «Об утверждении Порядка разработки, принятия и реализации целевых программ»</w:t>
            </w:r>
            <w:r w:rsidR="004661BF" w:rsidRPr="00F75BD5">
              <w:t>;</w:t>
            </w:r>
          </w:p>
          <w:p w:rsidR="004C117D" w:rsidRPr="00F75BD5" w:rsidRDefault="004661BF" w:rsidP="004C117D">
            <w:pPr>
              <w:rPr>
                <w:color w:val="2D1400"/>
              </w:rPr>
            </w:pPr>
            <w:r w:rsidRPr="00F75BD5">
              <w:t xml:space="preserve">- постановление Администрации г. Переславля-Залесского </w:t>
            </w:r>
            <w:r w:rsidR="00477A03" w:rsidRPr="00F75BD5">
              <w:t xml:space="preserve">от 13.11.2017 №ПОС.03-1573/17 </w:t>
            </w:r>
            <w:r w:rsidR="004C117D" w:rsidRPr="00F75BD5">
              <w:t>«</w:t>
            </w:r>
            <w:r w:rsidR="004C117D" w:rsidRPr="00F75BD5">
              <w:rPr>
                <w:color w:val="2D1400"/>
              </w:rPr>
              <w:t xml:space="preserve">О  концепции городской целевой программы </w:t>
            </w:r>
            <w:r w:rsidR="004C117D" w:rsidRPr="00F75BD5">
              <w:t>«Гармонизация межнациональных отношений в городе</w:t>
            </w:r>
          </w:p>
          <w:p w:rsidR="004661BF" w:rsidRPr="00F75BD5" w:rsidRDefault="004C117D" w:rsidP="004C117D">
            <w:pPr>
              <w:rPr>
                <w:color w:val="2D1400"/>
              </w:rPr>
            </w:pPr>
            <w:proofErr w:type="gramStart"/>
            <w:r w:rsidRPr="00F75BD5">
              <w:t>Переславле-Залесском</w:t>
            </w:r>
            <w:proofErr w:type="gramEnd"/>
            <w:r w:rsidRPr="00F75BD5">
              <w:t>»  на 2018 – 2020 годы»</w:t>
            </w:r>
            <w:r w:rsidR="00C11FEB" w:rsidRPr="00F75BD5">
              <w:t>;</w:t>
            </w:r>
          </w:p>
          <w:p w:rsidR="004661BF" w:rsidRPr="00F75BD5" w:rsidRDefault="00C11FEB" w:rsidP="00C11FEB">
            <w:pPr>
              <w:pStyle w:val="Default"/>
              <w:rPr>
                <w:rFonts w:eastAsiaTheme="minorHAnsi"/>
              </w:rPr>
            </w:pPr>
            <w:r w:rsidRPr="00F75BD5">
              <w:t xml:space="preserve">- решение </w:t>
            </w:r>
            <w:proofErr w:type="spellStart"/>
            <w:r w:rsidRPr="00F75BD5">
              <w:t>Переславль-Залесской</w:t>
            </w:r>
            <w:proofErr w:type="spellEnd"/>
            <w:r w:rsidRPr="00F75BD5">
              <w:t xml:space="preserve"> городской Думы от 23.04.2009 №57 «</w:t>
            </w:r>
            <w:r w:rsidRPr="00F75BD5">
              <w:rPr>
                <w:rFonts w:eastAsiaTheme="minorHAnsi"/>
              </w:rPr>
              <w:t>Об утверждении Стратегии социально-экономического развития городского округа город Переславль-Залесский на 2009-2020 годы»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Координатор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377EE9" w:rsidP="00C616D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Заместитель Главы Администрации г.</w:t>
            </w:r>
            <w:r w:rsidR="008F4444" w:rsidRPr="00F75BD5">
              <w:rPr>
                <w:rFonts w:eastAsia="Calibri"/>
                <w:color w:val="000000"/>
              </w:rPr>
              <w:t xml:space="preserve"> </w:t>
            </w:r>
            <w:r w:rsidRPr="00F75BD5">
              <w:rPr>
                <w:rFonts w:eastAsia="Calibri"/>
                <w:color w:val="000000"/>
              </w:rPr>
              <w:t>Переславля-Залесского Петрова Ж.Н.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Ответственный исполнитель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4661BF" w:rsidP="00C616D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Управление делами Администрации г. Переславля-Залесского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Исполнители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311B52" w:rsidP="00476E94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2D3C59"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г. 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Переславля-Залесского, образовательные организации, управление культуры туризма, молодежи и спорта Администрации г. Переславля-Залесского, МО МВД России «Переславль-Залесский», ГКУ ЯО </w:t>
            </w:r>
            <w:r w:rsidR="008C149B" w:rsidRPr="00F75BD5">
              <w:rPr>
                <w:rFonts w:ascii="Times New Roman" w:hAnsi="Times New Roman" w:cs="Times New Roman"/>
                <w:sz w:val="24"/>
                <w:szCs w:val="24"/>
              </w:rPr>
              <w:t>ЦЗН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 г. Переславля-Залесского</w:t>
            </w:r>
            <w:r w:rsidR="008C149B"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Переславль-Залесская городская Дума</w:t>
            </w:r>
            <w:r w:rsidR="00476E94" w:rsidRPr="00F75BD5">
              <w:rPr>
                <w:rFonts w:ascii="Times New Roman" w:hAnsi="Times New Roman" w:cs="Times New Roman"/>
                <w:sz w:val="24"/>
                <w:szCs w:val="24"/>
              </w:rPr>
              <w:t>, национальные сообщества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Основные разработчики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4661BF" w:rsidP="00C616D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Управление делами Администрации г. Переславля-Залесского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05496D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Цели</w:t>
            </w:r>
            <w:r w:rsidR="00377EE9" w:rsidRPr="00F75BD5">
              <w:rPr>
                <w:rFonts w:cs="Calibri"/>
              </w:rPr>
              <w:t xml:space="preserve"> и задачи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5B0F08" w:rsidRPr="00F75BD5" w:rsidRDefault="005B0F08" w:rsidP="005B0F08">
            <w:pPr>
              <w:ind w:left="-75"/>
              <w:rPr>
                <w:rFonts w:eastAsia="Arial Unicode MS"/>
              </w:rPr>
            </w:pPr>
            <w:r w:rsidRPr="00F75BD5">
              <w:rPr>
                <w:rFonts w:eastAsia="Arial Unicode MS"/>
              </w:rPr>
              <w:t>Цели:</w:t>
            </w:r>
          </w:p>
          <w:p w:rsidR="005B0F08" w:rsidRPr="00F75BD5" w:rsidRDefault="005B0F08" w:rsidP="005B0F08">
            <w:pPr>
              <w:ind w:left="-75"/>
              <w:rPr>
                <w:rFonts w:eastAsia="Arial Unicode MS"/>
              </w:rPr>
            </w:pPr>
            <w:r w:rsidRPr="00F75BD5">
      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      </w:r>
          </w:p>
          <w:p w:rsidR="005B0F08" w:rsidRPr="00F75BD5" w:rsidRDefault="005B0F08" w:rsidP="005B0F08">
            <w:pPr>
              <w:ind w:left="-75"/>
              <w:rPr>
                <w:rFonts w:eastAsia="Arial Unicode MS"/>
              </w:rPr>
            </w:pPr>
            <w:r w:rsidRPr="00F75BD5">
              <w:t>- развитие правовой культуры населения;</w:t>
            </w:r>
          </w:p>
          <w:p w:rsidR="005B0F08" w:rsidRPr="00F75BD5" w:rsidRDefault="005B0F08" w:rsidP="005B0F08">
            <w:pPr>
              <w:ind w:left="-75"/>
              <w:rPr>
                <w:rFonts w:eastAsia="Arial Unicode MS"/>
              </w:rPr>
            </w:pPr>
            <w:r w:rsidRPr="00F75BD5">
              <w:t>- превращение города Переславля-Залесского в культурный центр «Золотого кольца России».</w:t>
            </w:r>
          </w:p>
          <w:p w:rsidR="005B0F08" w:rsidRPr="00F75BD5" w:rsidRDefault="005B0F08" w:rsidP="005B0F08">
            <w:pPr>
              <w:ind w:left="-75"/>
              <w:rPr>
                <w:rFonts w:eastAsia="Arial Unicode MS"/>
              </w:rPr>
            </w:pPr>
          </w:p>
          <w:p w:rsidR="005B0F08" w:rsidRPr="00F75BD5" w:rsidRDefault="005B0F08" w:rsidP="005B0F08">
            <w:pPr>
              <w:ind w:left="-75"/>
              <w:rPr>
                <w:rFonts w:eastAsia="Arial Unicode MS"/>
              </w:rPr>
            </w:pPr>
            <w:r w:rsidRPr="00F75BD5">
              <w:rPr>
                <w:rFonts w:eastAsia="Arial Unicode MS"/>
              </w:rPr>
              <w:t>Основные задачи:</w:t>
            </w:r>
          </w:p>
          <w:p w:rsidR="005B0F08" w:rsidRPr="00F75BD5" w:rsidRDefault="005B0F08" w:rsidP="005B0F08">
            <w:pPr>
              <w:ind w:left="-75"/>
              <w:rPr>
                <w:rFonts w:eastAsia="Arial Unicode MS"/>
              </w:rPr>
            </w:pPr>
            <w:r w:rsidRPr="00F75BD5">
              <w:rPr>
                <w:rFonts w:eastAsia="Calibri"/>
                <w:color w:val="000000"/>
              </w:rPr>
              <w:t xml:space="preserve">- укрепление межэтнического и межконфессионального сотрудничества, в том числе посредством реализации проектов в </w:t>
            </w:r>
            <w:r w:rsidRPr="00F75BD5">
              <w:rPr>
                <w:rFonts w:eastAsia="Calibri"/>
                <w:color w:val="000000"/>
              </w:rPr>
              <w:lastRenderedPageBreak/>
              <w:t>сфере межнациональных и межконфессиональных отношений;</w:t>
            </w:r>
          </w:p>
          <w:p w:rsidR="005B0F08" w:rsidRPr="00F75BD5" w:rsidRDefault="005B0F08" w:rsidP="005B0F08">
            <w:pPr>
              <w:ind w:left="-75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- профилактика межнациональных и межконфессиональных конфликтов;</w:t>
            </w:r>
          </w:p>
          <w:p w:rsidR="005B0F08" w:rsidRPr="00F75BD5" w:rsidRDefault="005B0F08" w:rsidP="005B0F08">
            <w:pPr>
              <w:ind w:left="-75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- информирование и просвещение жителей города о существующих национальных обычаях, традициях, культурах и религиях;</w:t>
            </w:r>
          </w:p>
          <w:p w:rsidR="00377EE9" w:rsidRPr="00F75BD5" w:rsidRDefault="005B0F08" w:rsidP="005B0F08">
            <w:pPr>
              <w:ind w:left="-75"/>
              <w:rPr>
                <w:rFonts w:eastAsia="Arial Unicode MS"/>
              </w:rPr>
            </w:pPr>
            <w:r w:rsidRPr="00F75BD5">
              <w:rPr>
                <w:rFonts w:eastAsia="Calibri"/>
                <w:color w:val="000000"/>
              </w:rPr>
              <w:t>- содействие развитию различных форм общественного участия и контроля.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lastRenderedPageBreak/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5B0F08" w:rsidP="00C61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 xml:space="preserve">1. </w:t>
            </w:r>
            <w:r w:rsidRPr="00F75BD5">
              <w:rPr>
                <w:color w:val="000000"/>
              </w:rPr>
              <w:t>Количество мероприятий, направленных на укрепление межнационального и межконфессионального единства среди жителей города Переславля-Залесского.</w:t>
            </w:r>
          </w:p>
          <w:p w:rsidR="005B0F08" w:rsidRPr="00F75BD5" w:rsidRDefault="005B0F08" w:rsidP="00C61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5BD5">
              <w:rPr>
                <w:color w:val="000000"/>
              </w:rPr>
              <w:t>2. 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объединений.</w:t>
            </w:r>
          </w:p>
          <w:p w:rsidR="005B0F08" w:rsidRPr="00F75BD5" w:rsidRDefault="005B0F08" w:rsidP="00C616D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75BD5">
              <w:rPr>
                <w:color w:val="000000"/>
              </w:rPr>
              <w:t>3. Количество мероприятий, направленных на социально-культурную адаптацию мигрантов в городе Переславле-Залесском.</w:t>
            </w:r>
          </w:p>
          <w:p w:rsidR="005B0F08" w:rsidRPr="00F75BD5" w:rsidRDefault="005B0F08" w:rsidP="00C616DD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color w:val="000000"/>
              </w:rPr>
              <w:t>4.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города.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Сроки (этапы)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2018 - 2020 годы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377EE9" w:rsidRPr="00F75BD5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 xml:space="preserve">Средства городского бюджета: всего – 300,0 тыс. руб., </w:t>
            </w:r>
          </w:p>
          <w:p w:rsidR="00377EE9" w:rsidRPr="00F75BD5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 xml:space="preserve">в том числе: </w:t>
            </w:r>
          </w:p>
          <w:p w:rsidR="00377EE9" w:rsidRPr="00F75BD5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2018 год  - 100,0 тыс. руб.,</w:t>
            </w:r>
          </w:p>
          <w:p w:rsidR="00377EE9" w:rsidRPr="00F75BD5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2019 год -  100,0 тыс. руб.,</w:t>
            </w:r>
          </w:p>
          <w:p w:rsidR="00377EE9" w:rsidRPr="00F75BD5" w:rsidRDefault="00377EE9" w:rsidP="00377EE9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2020 год -  100,0 тыс. руб.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Ожидаемые конечные результаты реализации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A778E2" w:rsidRPr="00F75BD5" w:rsidRDefault="00A778E2" w:rsidP="00A778E2">
            <w:pPr>
              <w:ind w:firstLine="709"/>
              <w:jc w:val="both"/>
            </w:pPr>
            <w:r w:rsidRPr="00F75BD5">
              <w:t>В ходе реализации Программы планируется достижение к 2020 году следующих результатов:</w:t>
            </w:r>
          </w:p>
          <w:p w:rsidR="00A778E2" w:rsidRPr="00F75BD5" w:rsidRDefault="00A778E2" w:rsidP="00A778E2">
            <w:pPr>
              <w:jc w:val="both"/>
              <w:rPr>
                <w:color w:val="000000"/>
              </w:rPr>
            </w:pPr>
            <w:r w:rsidRPr="00F75BD5">
              <w:rPr>
                <w:color w:val="000000"/>
              </w:rPr>
              <w:t>-количество мероприятий, направленных на укрепление межнационального и межконфессионального единства среди жителей города Переславля-Залесского, составит 24 единицы.</w:t>
            </w:r>
          </w:p>
          <w:p w:rsidR="00A778E2" w:rsidRPr="00F75BD5" w:rsidRDefault="00A778E2" w:rsidP="00A778E2">
            <w:pPr>
              <w:jc w:val="both"/>
              <w:rPr>
                <w:color w:val="000000"/>
              </w:rPr>
            </w:pPr>
            <w:r w:rsidRPr="00F75BD5">
              <w:rPr>
                <w:color w:val="000000"/>
              </w:rPr>
              <w:t>-количество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15 единиц.</w:t>
            </w:r>
          </w:p>
          <w:p w:rsidR="00A778E2" w:rsidRPr="00F75BD5" w:rsidRDefault="00A778E2" w:rsidP="00A778E2">
            <w:pPr>
              <w:jc w:val="both"/>
              <w:rPr>
                <w:color w:val="000000"/>
              </w:rPr>
            </w:pPr>
            <w:r w:rsidRPr="00F75BD5">
              <w:rPr>
                <w:color w:val="000000"/>
              </w:rPr>
              <w:t>-количество мероприятий, направленных на социально-культурную адаптацию мигрантов в городе Переславле-Залесском, составит 12 единиц.</w:t>
            </w:r>
          </w:p>
          <w:p w:rsidR="00377EE9" w:rsidRPr="00F75BD5" w:rsidRDefault="00A778E2" w:rsidP="004661BF">
            <w:pPr>
              <w:jc w:val="both"/>
            </w:pPr>
            <w:r w:rsidRPr="00F75BD5">
              <w:rPr>
                <w:color w:val="000000"/>
              </w:rPr>
              <w:t xml:space="preserve">-количество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</w:t>
            </w:r>
            <w:r w:rsidR="004661BF" w:rsidRPr="00F75BD5">
              <w:rPr>
                <w:color w:val="000000"/>
              </w:rPr>
              <w:t>города</w:t>
            </w:r>
            <w:r w:rsidRPr="00F75BD5">
              <w:rPr>
                <w:color w:val="000000"/>
              </w:rPr>
              <w:t>, составит 9 единиц.</w:t>
            </w:r>
          </w:p>
        </w:tc>
      </w:tr>
      <w:tr w:rsidR="00377EE9" w:rsidRPr="00F75BD5" w:rsidTr="00881B0E">
        <w:trPr>
          <w:trHeight w:val="274"/>
        </w:trPr>
        <w:tc>
          <w:tcPr>
            <w:tcW w:w="1538" w:type="pct"/>
          </w:tcPr>
          <w:p w:rsidR="00377EE9" w:rsidRPr="00F75BD5" w:rsidRDefault="00377EE9" w:rsidP="00756E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Ответственные лица для контактов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4D0998" w:rsidRPr="00F75BD5" w:rsidRDefault="004D0998" w:rsidP="004D09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Заместитель Главы Администрации г. Переславля-Залесского Петрова Ж.Н., тел.3-45-17;</w:t>
            </w:r>
          </w:p>
          <w:p w:rsidR="00377EE9" w:rsidRPr="00F75BD5" w:rsidRDefault="004D0998" w:rsidP="004D0998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75BD5">
              <w:rPr>
                <w:rFonts w:eastAsia="Calibri"/>
                <w:color w:val="000000"/>
              </w:rPr>
              <w:t>помощник заместителя Главы Администрации                     г. Переславля-Залесского Морозова Ю.И., тел.3-45-17</w:t>
            </w:r>
          </w:p>
        </w:tc>
      </w:tr>
    </w:tbl>
    <w:p w:rsidR="00607ADF" w:rsidRPr="00F75BD5" w:rsidRDefault="00607ADF" w:rsidP="00AA7CD0">
      <w:pPr>
        <w:suppressAutoHyphens/>
        <w:autoSpaceDE w:val="0"/>
        <w:jc w:val="both"/>
      </w:pPr>
    </w:p>
    <w:p w:rsidR="004661BF" w:rsidRPr="00F75BD5" w:rsidRDefault="004661BF" w:rsidP="00AA7CD0">
      <w:pPr>
        <w:suppressAutoHyphens/>
        <w:autoSpaceDE w:val="0"/>
        <w:jc w:val="both"/>
        <w:rPr>
          <w:lang w:eastAsia="ar-SA"/>
        </w:rPr>
      </w:pPr>
    </w:p>
    <w:p w:rsidR="005128F5" w:rsidRPr="00F75BD5" w:rsidRDefault="005128F5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D5">
        <w:rPr>
          <w:rFonts w:ascii="Times New Roman" w:hAnsi="Times New Roman" w:cs="Times New Roman"/>
          <w:b/>
          <w:sz w:val="24"/>
          <w:szCs w:val="24"/>
        </w:rPr>
        <w:t>Общая потребность в ресурсах</w:t>
      </w:r>
    </w:p>
    <w:p w:rsidR="00544BFA" w:rsidRPr="00F75BD5" w:rsidRDefault="00544BFA" w:rsidP="004661BF">
      <w:pPr>
        <w:pStyle w:val="ConsPlusNormal0"/>
        <w:widowControl/>
        <w:ind w:left="108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4C117D" w:rsidRPr="00F75BD5" w:rsidTr="004C117D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 xml:space="preserve">Наименование </w:t>
            </w:r>
          </w:p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Потребность</w:t>
            </w:r>
          </w:p>
        </w:tc>
      </w:tr>
      <w:tr w:rsidR="004C117D" w:rsidRPr="00F75BD5" w:rsidTr="004C117D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В том числе по годам</w:t>
            </w:r>
          </w:p>
        </w:tc>
      </w:tr>
      <w:tr w:rsidR="004C117D" w:rsidRPr="00F75BD5" w:rsidTr="004C117D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4C117D" w:rsidRPr="00F75BD5" w:rsidTr="00544B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300,0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C117D" w:rsidRPr="00F75BD5" w:rsidTr="00544BFA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75BD5">
              <w:rPr>
                <w:rFonts w:cs="Calibri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544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544B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75BD5">
              <w:rPr>
                <w:rFonts w:cs="Calibri"/>
              </w:rPr>
              <w:t>300,0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17D" w:rsidRPr="00F75BD5" w:rsidRDefault="004C117D" w:rsidP="004C11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5128F5" w:rsidRPr="00F75BD5" w:rsidRDefault="005128F5" w:rsidP="00544BFA">
      <w:pPr>
        <w:pStyle w:val="2"/>
        <w:rPr>
          <w:color w:val="auto"/>
        </w:rPr>
      </w:pPr>
    </w:p>
    <w:p w:rsidR="005128F5" w:rsidRPr="00F75BD5" w:rsidRDefault="005128F5" w:rsidP="005128F5">
      <w:pPr>
        <w:pStyle w:val="2"/>
        <w:ind w:left="-15" w:firstLine="585"/>
        <w:rPr>
          <w:color w:val="auto"/>
        </w:rPr>
      </w:pPr>
      <w:r w:rsidRPr="00F75BD5">
        <w:rPr>
          <w:color w:val="auto"/>
        </w:rPr>
        <w:t>Допускается перераспределение средств по мероприятиям Программы в пределах утвержденных  бюджетных ассигнований. Параметры Программы могут изменяться в ходе исполнения бюджета.</w:t>
      </w:r>
    </w:p>
    <w:p w:rsidR="004661BF" w:rsidRPr="00F75BD5" w:rsidRDefault="004661BF" w:rsidP="00002BD6">
      <w:pPr>
        <w:autoSpaceDE w:val="0"/>
        <w:autoSpaceDN w:val="0"/>
        <w:adjustRightInd w:val="0"/>
        <w:rPr>
          <w:b/>
        </w:rPr>
      </w:pPr>
    </w:p>
    <w:p w:rsidR="00AA7CD0" w:rsidRPr="00F75BD5" w:rsidRDefault="00002BD6" w:rsidP="00B14CFC">
      <w:pPr>
        <w:autoSpaceDE w:val="0"/>
        <w:autoSpaceDN w:val="0"/>
        <w:adjustRightInd w:val="0"/>
        <w:ind w:left="360"/>
        <w:jc w:val="center"/>
        <w:rPr>
          <w:b/>
        </w:rPr>
      </w:pPr>
      <w:r w:rsidRPr="00F75BD5">
        <w:rPr>
          <w:b/>
        </w:rPr>
        <w:t>1</w:t>
      </w:r>
      <w:r w:rsidR="00761C6C" w:rsidRPr="00F75BD5">
        <w:rPr>
          <w:b/>
        </w:rPr>
        <w:t>. Содержание проблемы</w:t>
      </w:r>
    </w:p>
    <w:p w:rsidR="00AA7CD0" w:rsidRPr="00F75BD5" w:rsidRDefault="00AA7CD0" w:rsidP="00AA7CD0">
      <w:pPr>
        <w:suppressAutoHyphens/>
        <w:autoSpaceDE w:val="0"/>
        <w:jc w:val="center"/>
        <w:rPr>
          <w:color w:val="000000" w:themeColor="text1"/>
          <w:lang w:eastAsia="ar-SA"/>
        </w:rPr>
      </w:pPr>
    </w:p>
    <w:p w:rsidR="00D454C4" w:rsidRPr="00F75BD5" w:rsidRDefault="00D454C4" w:rsidP="00D454C4">
      <w:pPr>
        <w:adjustRightInd w:val="0"/>
        <w:ind w:firstLine="709"/>
        <w:jc w:val="both"/>
        <w:rPr>
          <w:i/>
        </w:rPr>
      </w:pPr>
      <w:r w:rsidRPr="00F75BD5">
        <w:t xml:space="preserve">Ситуация в </w:t>
      </w:r>
      <w:proofErr w:type="spellStart"/>
      <w:r w:rsidRPr="00F75BD5">
        <w:t>этнонациональной</w:t>
      </w:r>
      <w:proofErr w:type="spellEnd"/>
      <w:r w:rsidRPr="00F75BD5">
        <w:t xml:space="preserve"> сфере города Переславля-Залесского характеризуется как устойчивая. Вместе с тем </w:t>
      </w:r>
      <w:r w:rsidRPr="00F75BD5">
        <w:rPr>
          <w:color w:val="000000" w:themeColor="text1"/>
        </w:rPr>
        <w:t>этническое разнообразие населения города Переславля-Залесского требует разработки и дальнейшей реализации мер по гармонизации межнациональных отношений на территории.</w:t>
      </w:r>
      <w:r w:rsidRPr="00F75BD5">
        <w:t xml:space="preserve"> </w:t>
      </w:r>
    </w:p>
    <w:p w:rsidR="00D454C4" w:rsidRPr="00F75BD5" w:rsidRDefault="00D454C4" w:rsidP="00D454C4">
      <w:pPr>
        <w:ind w:firstLine="709"/>
        <w:jc w:val="both"/>
        <w:rPr>
          <w:color w:val="000000" w:themeColor="text1"/>
        </w:rPr>
      </w:pPr>
      <w:r w:rsidRPr="00F75BD5">
        <w:t xml:space="preserve">По данным </w:t>
      </w:r>
      <w:r w:rsidRPr="00F75BD5">
        <w:rPr>
          <w:color w:val="000000" w:themeColor="text1"/>
        </w:rPr>
        <w:t xml:space="preserve">Всероссийской переписи населения 2010 года, </w:t>
      </w:r>
      <w:r w:rsidRPr="00F75BD5">
        <w:t xml:space="preserve">в Ярославской области </w:t>
      </w:r>
      <w:r w:rsidRPr="00F75BD5">
        <w:rPr>
          <w:color w:val="000000" w:themeColor="text1"/>
        </w:rPr>
        <w:t>проживают представители 150 национальностей и этнических групп. При этом сохраняется абсолютное преобладание русского населения (96 процентов), которое в целом определяет этническую ситуацию.</w:t>
      </w:r>
    </w:p>
    <w:p w:rsidR="00D454C4" w:rsidRPr="00F75BD5" w:rsidRDefault="00D454C4" w:rsidP="00D454C4">
      <w:pPr>
        <w:ind w:firstLine="709"/>
        <w:jc w:val="both"/>
      </w:pPr>
      <w:proofErr w:type="gramStart"/>
      <w:r w:rsidRPr="00F75BD5"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белорусы, узбеки, таджики, грузины. </w:t>
      </w:r>
      <w:proofErr w:type="gramEnd"/>
    </w:p>
    <w:p w:rsidR="00D454C4" w:rsidRPr="00F75BD5" w:rsidRDefault="00D454C4" w:rsidP="00D454C4">
      <w:pPr>
        <w:ind w:firstLine="709"/>
        <w:jc w:val="both"/>
      </w:pPr>
      <w:r w:rsidRPr="00F75BD5">
        <w:t xml:space="preserve">В г. </w:t>
      </w:r>
      <w:proofErr w:type="gramStart"/>
      <w:r w:rsidRPr="00F75BD5">
        <w:t>Переславле-Залесском</w:t>
      </w:r>
      <w:proofErr w:type="gramEnd"/>
      <w:r w:rsidRPr="00F75BD5">
        <w:t xml:space="preserve"> проживает более 30 национальностей, большую часть которых составляет русское население (94 процента), а также проживают армяне, украинцы, татары, азербайджанцы, белорусы, узбеки.</w:t>
      </w:r>
    </w:p>
    <w:p w:rsidR="00D454C4" w:rsidRPr="00F75BD5" w:rsidRDefault="00D454C4" w:rsidP="00D454C4">
      <w:pPr>
        <w:ind w:firstLine="709"/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 w:themeColor="text1"/>
        </w:rPr>
        <w:t xml:space="preserve">В связи с ростом некоренного населения в регионе </w:t>
      </w:r>
      <w:r w:rsidRPr="00F75BD5">
        <w:rPr>
          <w:rFonts w:eastAsia="Calibri"/>
          <w:color w:val="000000"/>
        </w:rPr>
        <w:t>обозначилась тенденция формирования компактного проживания этнических групп. На территории г. Переславля-Залесского сформировались 3 национальные общественные объединения:</w:t>
      </w:r>
    </w:p>
    <w:p w:rsidR="00D454C4" w:rsidRPr="00F75BD5" w:rsidRDefault="00D454C4" w:rsidP="00D454C4">
      <w:pPr>
        <w:ind w:firstLine="709"/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/>
        </w:rPr>
        <w:t xml:space="preserve"> -  Переславское отделение Ярославской областной общественной организации «Армянское общество «</w:t>
      </w:r>
      <w:proofErr w:type="spellStart"/>
      <w:r w:rsidRPr="00F75BD5">
        <w:rPr>
          <w:rFonts w:eastAsia="Calibri"/>
          <w:color w:val="000000"/>
        </w:rPr>
        <w:t>Наири</w:t>
      </w:r>
      <w:proofErr w:type="spellEnd"/>
      <w:r w:rsidRPr="00F75BD5">
        <w:rPr>
          <w:rFonts w:eastAsia="Calibri"/>
          <w:color w:val="000000"/>
        </w:rPr>
        <w:t>»;</w:t>
      </w:r>
    </w:p>
    <w:p w:rsidR="00D454C4" w:rsidRPr="00F75BD5" w:rsidRDefault="00D454C4" w:rsidP="00D454C4">
      <w:pPr>
        <w:ind w:firstLine="709"/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/>
        </w:rPr>
        <w:t xml:space="preserve"> - Переславское отделение Ярославской региональной Азербайджанской национально-культурной автономии (ЯРАНКА);</w:t>
      </w:r>
    </w:p>
    <w:p w:rsidR="00D454C4" w:rsidRPr="00F75BD5" w:rsidRDefault="00D454C4" w:rsidP="00D454C4">
      <w:pPr>
        <w:ind w:firstLine="709"/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/>
        </w:rPr>
        <w:t>-  Переславское отделение Ярославской областной общественной организации «</w:t>
      </w:r>
      <w:proofErr w:type="gramStart"/>
      <w:r w:rsidRPr="00F75BD5">
        <w:rPr>
          <w:rFonts w:eastAsia="Calibri"/>
          <w:color w:val="000000"/>
        </w:rPr>
        <w:t>Таджикский</w:t>
      </w:r>
      <w:proofErr w:type="gramEnd"/>
      <w:r w:rsidRPr="00F75BD5">
        <w:rPr>
          <w:rFonts w:eastAsia="Calibri"/>
          <w:color w:val="000000"/>
        </w:rPr>
        <w:t xml:space="preserve"> национальный культурный Центр «</w:t>
      </w:r>
      <w:proofErr w:type="spellStart"/>
      <w:r w:rsidRPr="00F75BD5">
        <w:rPr>
          <w:rFonts w:eastAsia="Calibri"/>
          <w:color w:val="000000"/>
        </w:rPr>
        <w:t>Саманиды</w:t>
      </w:r>
      <w:proofErr w:type="spellEnd"/>
      <w:r w:rsidRPr="00F75BD5">
        <w:rPr>
          <w:rFonts w:eastAsia="Calibri"/>
          <w:color w:val="000000"/>
        </w:rPr>
        <w:t>».</w:t>
      </w:r>
    </w:p>
    <w:p w:rsidR="00D454C4" w:rsidRPr="00F75BD5" w:rsidRDefault="00D454C4" w:rsidP="00D454C4">
      <w:pPr>
        <w:ind w:firstLine="709"/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/>
        </w:rPr>
        <w:t xml:space="preserve">В </w:t>
      </w:r>
      <w:proofErr w:type="gramStart"/>
      <w:r w:rsidRPr="00F75BD5">
        <w:rPr>
          <w:rFonts w:eastAsia="Calibri"/>
          <w:color w:val="000000"/>
        </w:rPr>
        <w:t>отношении</w:t>
      </w:r>
      <w:proofErr w:type="gramEnd"/>
      <w:r w:rsidRPr="00F75BD5">
        <w:rPr>
          <w:rFonts w:eastAsia="Calibri"/>
          <w:color w:val="000000"/>
        </w:rPr>
        <w:t xml:space="preserve"> конфессионального состава населения можно отметить, что подавляющее большинство верующих г. Переславля-Залесского придерживаются православия. В </w:t>
      </w:r>
      <w:proofErr w:type="gramStart"/>
      <w:r w:rsidRPr="00F75BD5">
        <w:rPr>
          <w:rFonts w:eastAsia="Calibri"/>
          <w:color w:val="000000"/>
        </w:rPr>
        <w:t>начале</w:t>
      </w:r>
      <w:proofErr w:type="gramEnd"/>
      <w:r w:rsidRPr="00F75BD5">
        <w:rPr>
          <w:rFonts w:eastAsia="Calibri"/>
          <w:color w:val="000000"/>
        </w:rPr>
        <w:t xml:space="preserve"> 2016 года на территории города начала вести свою деятельность религиозная организация «</w:t>
      </w:r>
      <w:proofErr w:type="spellStart"/>
      <w:r w:rsidRPr="00F75BD5">
        <w:rPr>
          <w:rFonts w:eastAsia="Calibri"/>
          <w:color w:val="000000"/>
        </w:rPr>
        <w:t>Переславская</w:t>
      </w:r>
      <w:proofErr w:type="spellEnd"/>
      <w:r w:rsidRPr="00F75BD5">
        <w:rPr>
          <w:rFonts w:eastAsia="Calibri"/>
          <w:color w:val="000000"/>
        </w:rPr>
        <w:t xml:space="preserve"> Епархия Русской Православной Церкви».  </w:t>
      </w:r>
      <w:r w:rsidR="005128F5" w:rsidRPr="00F75BD5">
        <w:rPr>
          <w:rFonts w:eastAsia="Calibri"/>
          <w:color w:val="000000"/>
        </w:rPr>
        <w:t>На</w:t>
      </w:r>
      <w:r w:rsidRPr="00F75BD5">
        <w:rPr>
          <w:rFonts w:eastAsia="Calibri"/>
          <w:color w:val="000000"/>
        </w:rPr>
        <w:t>р</w:t>
      </w:r>
      <w:r w:rsidR="00F75BD5">
        <w:rPr>
          <w:rFonts w:eastAsia="Calibri"/>
          <w:color w:val="000000"/>
        </w:rPr>
        <w:t xml:space="preserve">яду с этим в июле 2016 г.  в </w:t>
      </w:r>
      <w:r w:rsidRPr="00F75BD5">
        <w:rPr>
          <w:rFonts w:eastAsia="Calibri"/>
          <w:color w:val="000000"/>
        </w:rPr>
        <w:t xml:space="preserve"> г. Переславле-Залесском появляется местная религиозная организация мусульман. Конфессиональный состав города меняется, становится все более не однородным.</w:t>
      </w:r>
    </w:p>
    <w:p w:rsidR="00D454C4" w:rsidRPr="00F75BD5" w:rsidRDefault="00D454C4" w:rsidP="00D454C4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5BD5">
        <w:rPr>
          <w:bCs/>
          <w:color w:val="000000" w:themeColor="text1"/>
        </w:rPr>
        <w:t xml:space="preserve">Наибольшее количество иностранных граждан прибывает в город Переславль-Залесский по частным делам, </w:t>
      </w:r>
      <w:r w:rsidRPr="00F75BD5">
        <w:rPr>
          <w:color w:val="000000" w:themeColor="text1"/>
        </w:rPr>
        <w:t xml:space="preserve">для осуществления трудовой деятельности и вследствие возникновения чрезвычайных ситуаций на территории их проживания. Указанные цели въезда преобладают на протяжении нескольких последних лет. </w:t>
      </w:r>
    </w:p>
    <w:p w:rsidR="00D454C4" w:rsidRPr="00F75BD5" w:rsidRDefault="00D454C4" w:rsidP="00D454C4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Растущие иммиграционные потоки прибывающих в город Переславль-Залесский граждан из бывших республик СНГ объясняются тем, что уже в течение многих лет город сохраняет социально-экономическую привлекательность для иностранных мигрантов, в том числе трудовых. Большую роль играет близость к городу федерального значения – Москве и существенно влияет то, что город Переславль-Залесский не принадлежит к числу регионов, где национальный вопрос стоит наиболее остро.</w:t>
      </w:r>
    </w:p>
    <w:p w:rsidR="00D454C4" w:rsidRPr="00F75BD5" w:rsidRDefault="00D454C4" w:rsidP="00D454C4">
      <w:pPr>
        <w:shd w:val="clear" w:color="auto" w:fill="FFFFFF" w:themeFill="background1"/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lastRenderedPageBreak/>
        <w:t xml:space="preserve">Процесс миграции неуклонно приводит к качественно новым этническим и демографическим изменениям в структуре населения города Переславля-Залесского, и, как следствие, к изменению её национально-культурного состава.  </w:t>
      </w:r>
    </w:p>
    <w:p w:rsidR="00D454C4" w:rsidRPr="00F75BD5" w:rsidRDefault="00D454C4" w:rsidP="00D454C4">
      <w:pPr>
        <w:ind w:firstLine="709"/>
        <w:jc w:val="both"/>
        <w:rPr>
          <w:rFonts w:eastAsia="Calibri"/>
          <w:color w:val="000000" w:themeColor="text1"/>
        </w:rPr>
      </w:pPr>
      <w:r w:rsidRPr="00F75BD5">
        <w:rPr>
          <w:rFonts w:eastAsia="Calibri"/>
          <w:color w:val="000000" w:themeColor="text1"/>
        </w:rPr>
        <w:t xml:space="preserve">Низкий уровень </w:t>
      </w:r>
      <w:proofErr w:type="spellStart"/>
      <w:r w:rsidRPr="00F75BD5">
        <w:rPr>
          <w:rFonts w:eastAsia="Calibri"/>
          <w:color w:val="000000" w:themeColor="text1"/>
        </w:rPr>
        <w:t>социокультурной</w:t>
      </w:r>
      <w:proofErr w:type="spellEnd"/>
      <w:r w:rsidRPr="00F75BD5">
        <w:rPr>
          <w:rFonts w:eastAsia="Calibri"/>
          <w:color w:val="000000" w:themeColor="text1"/>
        </w:rPr>
        <w:t xml:space="preserve">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</w:t>
      </w:r>
      <w:proofErr w:type="spellStart"/>
      <w:r w:rsidRPr="00F75BD5">
        <w:rPr>
          <w:rFonts w:eastAsia="Calibri"/>
          <w:color w:val="000000" w:themeColor="text1"/>
        </w:rPr>
        <w:t>социокультурные</w:t>
      </w:r>
      <w:proofErr w:type="spellEnd"/>
      <w:r w:rsidRPr="00F75BD5">
        <w:rPr>
          <w:rFonts w:eastAsia="Calibri"/>
          <w:color w:val="000000" w:themeColor="text1"/>
        </w:rPr>
        <w:t xml:space="preserve"> поведенческие стереотипы, противоречащие местным </w:t>
      </w:r>
      <w:proofErr w:type="spellStart"/>
      <w:r w:rsidRPr="00F75BD5">
        <w:rPr>
          <w:rFonts w:eastAsia="Calibri"/>
          <w:color w:val="000000" w:themeColor="text1"/>
        </w:rPr>
        <w:t>социокультурным</w:t>
      </w:r>
      <w:proofErr w:type="spellEnd"/>
      <w:r w:rsidRPr="00F75BD5">
        <w:rPr>
          <w:rFonts w:eastAsia="Calibri"/>
          <w:color w:val="000000" w:themeColor="text1"/>
        </w:rPr>
        <w:t xml:space="preserve"> традициям, демонстрирует пренебрежение к местным культурным традициям и обычаям.</w:t>
      </w:r>
    </w:p>
    <w:p w:rsidR="00D454C4" w:rsidRPr="00F75BD5" w:rsidRDefault="00D454C4" w:rsidP="00D454C4">
      <w:pPr>
        <w:ind w:firstLine="709"/>
        <w:jc w:val="both"/>
        <w:rPr>
          <w:strike/>
          <w:color w:val="000000" w:themeColor="text1"/>
        </w:rPr>
      </w:pPr>
      <w:r w:rsidRPr="00F75BD5">
        <w:rPr>
          <w:color w:val="000000" w:themeColor="text1"/>
        </w:rPr>
        <w:t xml:space="preserve">Очевидно, что данные процессы и явления активно </w:t>
      </w:r>
      <w:proofErr w:type="gramStart"/>
      <w:r w:rsidRPr="00F75BD5">
        <w:rPr>
          <w:color w:val="000000" w:themeColor="text1"/>
        </w:rPr>
        <w:t>влияют и будут</w:t>
      </w:r>
      <w:proofErr w:type="gramEnd"/>
      <w:r w:rsidRPr="00F75BD5">
        <w:rPr>
          <w:color w:val="000000" w:themeColor="text1"/>
        </w:rPr>
        <w:t xml:space="preserve"> в дальнейшем активно влиять на все стороны жизни города, что уже сегодня находит свое негативное отражение в состоянии межнациональных отношений на территории города.</w:t>
      </w:r>
    </w:p>
    <w:p w:rsidR="00D454C4" w:rsidRPr="00F75BD5" w:rsidRDefault="00D454C4" w:rsidP="00D454C4">
      <w:pPr>
        <w:adjustRightInd w:val="0"/>
        <w:ind w:firstLine="709"/>
        <w:jc w:val="both"/>
      </w:pPr>
      <w:r w:rsidRPr="00F75BD5">
        <w:rPr>
          <w:color w:val="000000" w:themeColor="text1"/>
        </w:rPr>
        <w:t xml:space="preserve">Реализация городской целевой программы «Гармонизация межнациональных отношений в городе Переславле-Залесском»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г. Переславля-Залесского и общественностью, сформировать позитивный имидж города как территории, комфортной для проживания представителей любой национальности и </w:t>
      </w:r>
      <w:proofErr w:type="spellStart"/>
      <w:r w:rsidRPr="00F75BD5">
        <w:rPr>
          <w:color w:val="000000" w:themeColor="text1"/>
        </w:rPr>
        <w:t>конфессии</w:t>
      </w:r>
      <w:proofErr w:type="spellEnd"/>
      <w:r w:rsidRPr="00F75BD5">
        <w:rPr>
          <w:color w:val="000000" w:themeColor="text1"/>
        </w:rPr>
        <w:t xml:space="preserve">. </w:t>
      </w:r>
      <w:r w:rsidRPr="00F75BD5">
        <w:t xml:space="preserve"> </w:t>
      </w:r>
    </w:p>
    <w:p w:rsidR="00D454C4" w:rsidRPr="00F75BD5" w:rsidRDefault="00D454C4" w:rsidP="00D454C4">
      <w:pPr>
        <w:ind w:firstLine="709"/>
        <w:jc w:val="both"/>
      </w:pPr>
      <w:r w:rsidRPr="00F75BD5">
        <w:t xml:space="preserve">Государственная национальная политика в городе Переславле-Залесском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D454C4" w:rsidRPr="00F75BD5" w:rsidRDefault="00D454C4" w:rsidP="00D454C4">
      <w:pPr>
        <w:shd w:val="clear" w:color="auto" w:fill="FFFFFF"/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 xml:space="preserve">В сложившихся современных </w:t>
      </w:r>
      <w:proofErr w:type="gramStart"/>
      <w:r w:rsidRPr="00F75BD5">
        <w:rPr>
          <w:color w:val="000000" w:themeColor="text1"/>
        </w:rPr>
        <w:t>условиях</w:t>
      </w:r>
      <w:proofErr w:type="gramEnd"/>
      <w:r w:rsidRPr="00F75BD5">
        <w:rPr>
          <w:color w:val="000000" w:themeColor="text1"/>
        </w:rPr>
        <w:t xml:space="preserve"> лишь с помощью программно-целевого подхода возможны решение проблемы </w:t>
      </w:r>
      <w:proofErr w:type="spellStart"/>
      <w:r w:rsidRPr="00F75BD5">
        <w:rPr>
          <w:color w:val="000000" w:themeColor="text1"/>
        </w:rPr>
        <w:t>интолерантных</w:t>
      </w:r>
      <w:proofErr w:type="spellEnd"/>
      <w:r w:rsidRPr="00F75BD5">
        <w:rPr>
          <w:color w:val="000000" w:themeColor="text1"/>
        </w:rPr>
        <w:t xml:space="preserve"> и </w:t>
      </w:r>
      <w:proofErr w:type="spellStart"/>
      <w:r w:rsidRPr="00F75BD5">
        <w:rPr>
          <w:color w:val="000000" w:themeColor="text1"/>
        </w:rPr>
        <w:t>ксенофобных</w:t>
      </w:r>
      <w:proofErr w:type="spellEnd"/>
      <w:r w:rsidRPr="00F75BD5">
        <w:rPr>
          <w:color w:val="000000" w:themeColor="text1"/>
        </w:rPr>
        <w:t xml:space="preserve"> установок в обществе, более результативная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              г.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городе Переславле-Залесском. </w:t>
      </w:r>
    </w:p>
    <w:p w:rsidR="007C098F" w:rsidRPr="00F75BD5" w:rsidRDefault="007C098F" w:rsidP="005128F5">
      <w:pPr>
        <w:suppressAutoHyphens/>
        <w:autoSpaceDE w:val="0"/>
        <w:jc w:val="both"/>
        <w:rPr>
          <w:color w:val="000000" w:themeColor="text1"/>
        </w:rPr>
      </w:pPr>
    </w:p>
    <w:p w:rsidR="007C098F" w:rsidRPr="00F75BD5" w:rsidRDefault="00002BD6" w:rsidP="007C098F">
      <w:pPr>
        <w:autoSpaceDE w:val="0"/>
        <w:autoSpaceDN w:val="0"/>
        <w:adjustRightInd w:val="0"/>
        <w:ind w:left="360"/>
        <w:jc w:val="center"/>
        <w:rPr>
          <w:b/>
        </w:rPr>
      </w:pPr>
      <w:r w:rsidRPr="00F75BD5">
        <w:rPr>
          <w:b/>
        </w:rPr>
        <w:t>2</w:t>
      </w:r>
      <w:r w:rsidR="007C098F" w:rsidRPr="00F75BD5">
        <w:rPr>
          <w:b/>
        </w:rPr>
        <w:t xml:space="preserve">. Цели и задачи </w:t>
      </w:r>
      <w:r w:rsidRPr="00F75BD5">
        <w:rPr>
          <w:b/>
        </w:rPr>
        <w:t>П</w:t>
      </w:r>
      <w:r w:rsidR="007C098F" w:rsidRPr="00F75BD5">
        <w:rPr>
          <w:b/>
        </w:rPr>
        <w:t>рограммы</w:t>
      </w:r>
    </w:p>
    <w:p w:rsidR="00B44B88" w:rsidRPr="00F75BD5" w:rsidRDefault="00B44B88" w:rsidP="00B44B88">
      <w:pPr>
        <w:ind w:left="-75"/>
        <w:jc w:val="both"/>
        <w:rPr>
          <w:rFonts w:eastAsia="Arial Unicode MS"/>
        </w:rPr>
      </w:pPr>
      <w:r w:rsidRPr="00F75BD5">
        <w:rPr>
          <w:rFonts w:eastAsia="Arial Unicode MS"/>
        </w:rPr>
        <w:t>Цели:</w:t>
      </w:r>
    </w:p>
    <w:p w:rsidR="00B44B88" w:rsidRPr="00F75BD5" w:rsidRDefault="00B44B88" w:rsidP="00B44B88">
      <w:pPr>
        <w:suppressAutoHyphens/>
        <w:autoSpaceDE w:val="0"/>
        <w:jc w:val="both"/>
      </w:pPr>
      <w:r w:rsidRPr="00F75BD5">
        <w:t>- духовно-нравственное и патриотическое воспитание подрастающего поколения как приоритет образовательной и воспитательной политики в городе;</w:t>
      </w:r>
    </w:p>
    <w:p w:rsidR="00B44B88" w:rsidRPr="00F75BD5" w:rsidRDefault="00B44B88" w:rsidP="00B44B88">
      <w:pPr>
        <w:suppressAutoHyphens/>
        <w:autoSpaceDE w:val="0"/>
        <w:jc w:val="both"/>
        <w:rPr>
          <w:b/>
        </w:rPr>
      </w:pPr>
      <w:r w:rsidRPr="00F75BD5">
        <w:t>- развитие правовой культуры населения;</w:t>
      </w:r>
    </w:p>
    <w:p w:rsidR="00B44B88" w:rsidRPr="00F75BD5" w:rsidRDefault="00B44B88" w:rsidP="00B44B88">
      <w:pPr>
        <w:ind w:left="-75"/>
        <w:jc w:val="both"/>
        <w:rPr>
          <w:rFonts w:eastAsia="Arial Unicode MS"/>
        </w:rPr>
      </w:pPr>
      <w:r w:rsidRPr="00F75BD5">
        <w:t>- превращение города Переславля-Залесского в культурный центр «Золотого кольца России».</w:t>
      </w:r>
    </w:p>
    <w:p w:rsidR="00B44B88" w:rsidRPr="00F75BD5" w:rsidRDefault="00B44B88" w:rsidP="00B44B88">
      <w:pPr>
        <w:ind w:left="-75"/>
        <w:jc w:val="both"/>
        <w:rPr>
          <w:rFonts w:eastAsia="Arial Unicode MS"/>
        </w:rPr>
      </w:pPr>
    </w:p>
    <w:p w:rsidR="00B44B88" w:rsidRPr="00F75BD5" w:rsidRDefault="00B44B88" w:rsidP="00B44B88">
      <w:pPr>
        <w:jc w:val="both"/>
        <w:rPr>
          <w:rFonts w:eastAsia="Calibri"/>
          <w:color w:val="000000"/>
        </w:rPr>
      </w:pPr>
      <w:proofErr w:type="gramStart"/>
      <w:r w:rsidRPr="00F75BD5">
        <w:rPr>
          <w:rFonts w:eastAsia="Arial Unicode MS"/>
        </w:rPr>
        <w:t xml:space="preserve">Достижение целей городской целевой программы позволит </w:t>
      </w:r>
      <w:r w:rsidRPr="00F75BD5">
        <w:rPr>
          <w:rFonts w:eastAsia="Calibri"/>
          <w:color w:val="000000"/>
        </w:rPr>
        <w:t>сохранить атмосферу взаимного уважения к национальным и конфессиональным традициям и обычаям народов, проживающих на территории города, а также,</w:t>
      </w:r>
      <w:proofErr w:type="gramEnd"/>
    </w:p>
    <w:p w:rsidR="00B44B88" w:rsidRPr="00F75BD5" w:rsidRDefault="00B44B88" w:rsidP="00B44B88">
      <w:pPr>
        <w:jc w:val="both"/>
        <w:rPr>
          <w:rFonts w:eastAsia="Arial Unicode MS"/>
        </w:rPr>
      </w:pPr>
      <w:r w:rsidRPr="00F75BD5">
        <w:rPr>
          <w:rFonts w:eastAsia="Calibri"/>
          <w:color w:val="000000"/>
        </w:rPr>
        <w:t>с</w:t>
      </w:r>
      <w:r w:rsidRPr="00F75BD5">
        <w:rPr>
          <w:color w:val="000000"/>
        </w:rPr>
        <w:t>формировать позитивный имидж города как территории, комфортной для проживания представителей различных национальностей.</w:t>
      </w:r>
    </w:p>
    <w:p w:rsidR="00B44B88" w:rsidRPr="00F75BD5" w:rsidRDefault="00B44B88" w:rsidP="00B44B88">
      <w:pPr>
        <w:ind w:left="-75"/>
        <w:jc w:val="both"/>
        <w:rPr>
          <w:rFonts w:eastAsia="Arial Unicode MS"/>
        </w:rPr>
      </w:pPr>
    </w:p>
    <w:p w:rsidR="00B44B88" w:rsidRPr="00F75BD5" w:rsidRDefault="00B44B88" w:rsidP="00B44B88">
      <w:pPr>
        <w:ind w:left="-75"/>
        <w:jc w:val="both"/>
        <w:rPr>
          <w:rFonts w:eastAsia="Arial Unicode MS"/>
        </w:rPr>
      </w:pPr>
      <w:r w:rsidRPr="00F75BD5">
        <w:rPr>
          <w:rFonts w:eastAsia="Arial Unicode MS"/>
        </w:rPr>
        <w:t>Основные задачи:</w:t>
      </w:r>
    </w:p>
    <w:p w:rsidR="00B44B88" w:rsidRPr="00F75BD5" w:rsidRDefault="00B44B88" w:rsidP="00B44B88">
      <w:pPr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/>
        </w:rPr>
        <w:t>-укрепление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отношений;</w:t>
      </w:r>
    </w:p>
    <w:p w:rsidR="00B44B88" w:rsidRPr="00F75BD5" w:rsidRDefault="00B44B88" w:rsidP="00002BD6">
      <w:pPr>
        <w:ind w:left="-75"/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/>
        </w:rPr>
        <w:lastRenderedPageBreak/>
        <w:t>-профилактика межнациональных и межконфессиональных конфликтов;</w:t>
      </w:r>
    </w:p>
    <w:p w:rsidR="00B44B88" w:rsidRPr="00F75BD5" w:rsidRDefault="00B44B88" w:rsidP="00002BD6">
      <w:pPr>
        <w:ind w:left="-75"/>
        <w:jc w:val="both"/>
        <w:rPr>
          <w:rFonts w:eastAsia="Calibri"/>
          <w:color w:val="000000"/>
        </w:rPr>
      </w:pPr>
      <w:r w:rsidRPr="00F75BD5">
        <w:rPr>
          <w:rFonts w:eastAsia="Calibri"/>
          <w:color w:val="000000"/>
        </w:rPr>
        <w:t>-информирование и просвещение жителей города о существующих национальных обычаях, традициях, культурах и религиях;</w:t>
      </w:r>
    </w:p>
    <w:p w:rsidR="00B44B88" w:rsidRPr="00F75BD5" w:rsidRDefault="00B44B88" w:rsidP="00B44B88">
      <w:pPr>
        <w:ind w:left="-75"/>
        <w:jc w:val="both"/>
        <w:rPr>
          <w:rFonts w:eastAsia="Arial Unicode MS"/>
        </w:rPr>
      </w:pPr>
      <w:r w:rsidRPr="00F75BD5">
        <w:rPr>
          <w:rFonts w:eastAsia="Calibri"/>
          <w:color w:val="000000"/>
        </w:rPr>
        <w:t>- содействие развитию различных форм общественного участия и контроля.</w:t>
      </w:r>
    </w:p>
    <w:p w:rsidR="00FB37FF" w:rsidRPr="00F75BD5" w:rsidRDefault="00FB37FF" w:rsidP="00002BD6">
      <w:pPr>
        <w:ind w:right="-56"/>
        <w:jc w:val="both"/>
      </w:pPr>
    </w:p>
    <w:p w:rsidR="00B60D17" w:rsidRPr="00F75BD5" w:rsidRDefault="00002BD6" w:rsidP="00B60D17">
      <w:pPr>
        <w:ind w:left="720" w:right="-56"/>
        <w:jc w:val="center"/>
        <w:rPr>
          <w:b/>
        </w:rPr>
      </w:pPr>
      <w:r w:rsidRPr="00F75BD5">
        <w:rPr>
          <w:b/>
        </w:rPr>
        <w:t>3</w:t>
      </w:r>
      <w:r w:rsidR="00B60D17" w:rsidRPr="00F75BD5">
        <w:rPr>
          <w:b/>
        </w:rPr>
        <w:t>. Сроки</w:t>
      </w:r>
      <w:r w:rsidRPr="00F75BD5">
        <w:rPr>
          <w:b/>
        </w:rPr>
        <w:t xml:space="preserve"> (этапы)</w:t>
      </w:r>
      <w:r w:rsidR="00B60D17" w:rsidRPr="00F75BD5">
        <w:rPr>
          <w:b/>
        </w:rPr>
        <w:t xml:space="preserve"> реализации Программы</w:t>
      </w:r>
    </w:p>
    <w:p w:rsidR="00B60D17" w:rsidRPr="00F75BD5" w:rsidRDefault="00B60D17" w:rsidP="00B60D17">
      <w:pPr>
        <w:ind w:left="1080" w:right="-56"/>
        <w:rPr>
          <w:b/>
        </w:rPr>
      </w:pPr>
    </w:p>
    <w:p w:rsidR="00EE78AE" w:rsidRPr="00F75BD5" w:rsidRDefault="00B60D17" w:rsidP="00EE78AE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>Сроки реализации Программы 2018-2020 годы.</w:t>
      </w:r>
    </w:p>
    <w:p w:rsidR="00EE78AE" w:rsidRPr="00F75BD5" w:rsidRDefault="004C117D" w:rsidP="00EE78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>Информация о целевых индикаторах</w:t>
      </w:r>
      <w:r w:rsidR="00EE78AE" w:rsidRPr="00F75BD5">
        <w:rPr>
          <w:rFonts w:ascii="Times New Roman" w:hAnsi="Times New Roman" w:cs="Times New Roman"/>
          <w:sz w:val="24"/>
          <w:szCs w:val="24"/>
        </w:rPr>
        <w:t xml:space="preserve"> Программы и их значениях представлена в Таблице 1.</w:t>
      </w:r>
    </w:p>
    <w:p w:rsidR="00EE78AE" w:rsidRPr="00F75BD5" w:rsidRDefault="00EE78AE" w:rsidP="00EE78AE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EE78AE" w:rsidRPr="00F75BD5" w:rsidRDefault="00EE78AE" w:rsidP="00EE78AE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>Таблица 1</w:t>
      </w:r>
    </w:p>
    <w:p w:rsidR="00EE78AE" w:rsidRPr="00F75BD5" w:rsidRDefault="00EE78AE" w:rsidP="00EE78AE">
      <w:pPr>
        <w:pStyle w:val="ConsPlusNormal0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EE78AE" w:rsidRPr="00F75BD5" w:rsidRDefault="00EE78AE" w:rsidP="00EE78AE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F75BD5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4C117D" w:rsidRPr="00F75BD5">
        <w:rPr>
          <w:rFonts w:ascii="Times New Roman" w:hAnsi="Times New Roman" w:cs="Times New Roman"/>
          <w:sz w:val="24"/>
          <w:szCs w:val="24"/>
        </w:rPr>
        <w:t xml:space="preserve"> целевых индикаторах</w:t>
      </w:r>
      <w:r w:rsidRPr="00F75BD5">
        <w:rPr>
          <w:rFonts w:ascii="Times New Roman" w:hAnsi="Times New Roman" w:cs="Times New Roman"/>
          <w:sz w:val="24"/>
          <w:szCs w:val="24"/>
        </w:rPr>
        <w:t xml:space="preserve"> Программы и их значениях</w:t>
      </w:r>
    </w:p>
    <w:p w:rsidR="00D00DF2" w:rsidRPr="00F75BD5" w:rsidRDefault="00D00DF2" w:rsidP="00EE78AE">
      <w:pPr>
        <w:pStyle w:val="ConsPlusNormal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-878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DE324D" w:rsidRPr="00F75BD5" w:rsidTr="00F75BD5">
        <w:tc>
          <w:tcPr>
            <w:tcW w:w="622" w:type="dxa"/>
            <w:vMerge w:val="restart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№              </w:t>
            </w:r>
            <w:proofErr w:type="spellStart"/>
            <w:proofErr w:type="gramStart"/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68" w:type="dxa"/>
            <w:vMerge w:val="restart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DE324D" w:rsidRPr="00F75BD5" w:rsidTr="00F75BD5">
        <w:tc>
          <w:tcPr>
            <w:tcW w:w="622" w:type="dxa"/>
            <w:vMerge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vAlign w:val="center"/>
          </w:tcPr>
          <w:p w:rsidR="00DE324D" w:rsidRPr="00F75BD5" w:rsidRDefault="00DE324D" w:rsidP="00F75BD5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F75BD5">
              <w:rPr>
                <w:color w:val="000000"/>
              </w:rPr>
              <w:t>2017              год (базовое значение)</w:t>
            </w:r>
          </w:p>
        </w:tc>
        <w:tc>
          <w:tcPr>
            <w:tcW w:w="866" w:type="dxa"/>
            <w:vAlign w:val="center"/>
          </w:tcPr>
          <w:p w:rsidR="00DE324D" w:rsidRPr="00F75BD5" w:rsidRDefault="00DE324D" w:rsidP="00F75BD5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F75BD5">
              <w:rPr>
                <w:color w:val="000000"/>
              </w:rPr>
              <w:t>2018</w:t>
            </w:r>
            <w:r w:rsidRPr="00F75BD5">
              <w:rPr>
                <w:color w:val="000000"/>
                <w:lang w:val="en-US"/>
              </w:rPr>
              <w:t xml:space="preserve">  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DE324D" w:rsidRPr="00F75BD5" w:rsidRDefault="00DE324D" w:rsidP="00F75BD5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F75BD5">
              <w:rPr>
                <w:color w:val="000000"/>
              </w:rPr>
              <w:t>2019</w:t>
            </w:r>
            <w:r w:rsidRPr="00F75BD5">
              <w:rPr>
                <w:color w:val="000000"/>
                <w:lang w:val="en-US"/>
              </w:rPr>
              <w:t xml:space="preserve">        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DE324D" w:rsidRPr="00F75BD5" w:rsidRDefault="00DE324D" w:rsidP="00F75BD5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F75BD5">
              <w:rPr>
                <w:color w:val="000000"/>
              </w:rPr>
              <w:t>2020</w:t>
            </w:r>
            <w:r w:rsidRPr="00F75BD5">
              <w:rPr>
                <w:color w:val="000000"/>
                <w:lang w:val="en-US"/>
              </w:rPr>
              <w:t xml:space="preserve">          </w:t>
            </w:r>
            <w:r w:rsidRPr="00F75BD5">
              <w:rPr>
                <w:color w:val="000000"/>
              </w:rPr>
              <w:t>год</w:t>
            </w:r>
          </w:p>
        </w:tc>
        <w:tc>
          <w:tcPr>
            <w:tcW w:w="971" w:type="dxa"/>
          </w:tcPr>
          <w:p w:rsidR="00DE324D" w:rsidRPr="00F75BD5" w:rsidRDefault="00DE324D" w:rsidP="00F75BD5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F75BD5">
              <w:rPr>
                <w:color w:val="000000"/>
              </w:rPr>
              <w:t>итого (2018 – 2020 год)</w:t>
            </w:r>
          </w:p>
        </w:tc>
      </w:tr>
      <w:tr w:rsidR="00DE324D" w:rsidRPr="00F75BD5" w:rsidTr="00F75BD5">
        <w:tc>
          <w:tcPr>
            <w:tcW w:w="622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8" w:type="dxa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укрепление межнационального и межконфессионального единства среди жителей города Переславля-Залесского</w:t>
            </w:r>
          </w:p>
        </w:tc>
        <w:tc>
          <w:tcPr>
            <w:tcW w:w="1471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E324D" w:rsidRPr="00F75BD5" w:rsidTr="00F75BD5">
        <w:tc>
          <w:tcPr>
            <w:tcW w:w="622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68" w:type="dxa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1471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E324D" w:rsidRPr="00F75BD5" w:rsidTr="00F75BD5">
        <w:tc>
          <w:tcPr>
            <w:tcW w:w="622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68" w:type="dxa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направленных на социально-культурную адаптацию мигрантов в городе Переславле-Залесском</w:t>
            </w:r>
          </w:p>
        </w:tc>
        <w:tc>
          <w:tcPr>
            <w:tcW w:w="1471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468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E324D" w:rsidRPr="00F75BD5" w:rsidTr="00F75BD5">
        <w:tc>
          <w:tcPr>
            <w:tcW w:w="622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68" w:type="dxa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размещенных в средствах массовой информации и на официальном сайте Администрации города Переславля-Залесского, в </w:t>
            </w:r>
            <w:r w:rsidRPr="00F7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сети Интернет информационных материалов о многообразии национальных культур и религий на территории города</w:t>
            </w:r>
          </w:p>
        </w:tc>
        <w:tc>
          <w:tcPr>
            <w:tcW w:w="1471" w:type="dxa"/>
          </w:tcPr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324D" w:rsidRPr="00F75BD5" w:rsidRDefault="00DE324D" w:rsidP="00EE78AE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468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86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6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" w:type="dxa"/>
            <w:vAlign w:val="center"/>
          </w:tcPr>
          <w:p w:rsidR="00DE324D" w:rsidRPr="00F75BD5" w:rsidRDefault="00DE324D" w:rsidP="00DE324D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B60D17" w:rsidRPr="00F75BD5" w:rsidRDefault="00B60D17" w:rsidP="00DE324D">
      <w:pPr>
        <w:pStyle w:val="ConsPlusNormal0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E78AE" w:rsidRPr="00F75BD5" w:rsidRDefault="00EE78AE" w:rsidP="00EE78AE">
      <w:r w:rsidRPr="00F75BD5">
        <w:t>* Параметры Программы могут изменяться в ходе исполнения бюджета</w:t>
      </w:r>
    </w:p>
    <w:p w:rsidR="00EE78AE" w:rsidRPr="00F75BD5" w:rsidRDefault="00EE78AE" w:rsidP="00B60D17">
      <w:pPr>
        <w:pStyle w:val="ConsPlusNormal0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177D4" w:rsidRPr="00F75BD5" w:rsidRDefault="00B07D62" w:rsidP="005177D4">
      <w:pPr>
        <w:ind w:left="720"/>
        <w:jc w:val="center"/>
        <w:rPr>
          <w:b/>
        </w:rPr>
      </w:pPr>
      <w:r w:rsidRPr="00F75BD5">
        <w:rPr>
          <w:b/>
        </w:rPr>
        <w:t>4</w:t>
      </w:r>
      <w:r w:rsidR="002363A5" w:rsidRPr="00F75BD5">
        <w:rPr>
          <w:b/>
        </w:rPr>
        <w:t xml:space="preserve">. </w:t>
      </w:r>
      <w:r w:rsidR="005177D4" w:rsidRPr="00F75BD5">
        <w:rPr>
          <w:b/>
        </w:rPr>
        <w:t>Ожидаемые конечные результаты реализации Программы</w:t>
      </w:r>
    </w:p>
    <w:p w:rsidR="002363A5" w:rsidRPr="00F75BD5" w:rsidRDefault="002363A5" w:rsidP="002363A5">
      <w:pPr>
        <w:ind w:left="720"/>
        <w:jc w:val="center"/>
        <w:rPr>
          <w:b/>
        </w:rPr>
      </w:pPr>
    </w:p>
    <w:p w:rsidR="005177D4" w:rsidRPr="00F75BD5" w:rsidRDefault="005177D4" w:rsidP="005177D4">
      <w:pPr>
        <w:ind w:firstLine="709"/>
        <w:jc w:val="both"/>
      </w:pPr>
      <w:r w:rsidRPr="00F75BD5"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г. Переславля-Залесского.</w:t>
      </w:r>
    </w:p>
    <w:p w:rsidR="005177D4" w:rsidRPr="00F75BD5" w:rsidRDefault="005177D4" w:rsidP="005177D4">
      <w:pPr>
        <w:ind w:firstLine="709"/>
        <w:jc w:val="both"/>
      </w:pPr>
      <w:r w:rsidRPr="00F75BD5">
        <w:t>В ходе реализации Программы планируется достижение к</w:t>
      </w:r>
      <w:r w:rsidR="00AC51BB" w:rsidRPr="00F75BD5">
        <w:t xml:space="preserve"> концу</w:t>
      </w:r>
      <w:r w:rsidRPr="00F75BD5">
        <w:t xml:space="preserve"> 2020 год</w:t>
      </w:r>
      <w:r w:rsidR="000539F1" w:rsidRPr="00F75BD5">
        <w:t>а</w:t>
      </w:r>
      <w:r w:rsidRPr="00F75BD5">
        <w:t xml:space="preserve"> следующих результатов:</w:t>
      </w:r>
    </w:p>
    <w:p w:rsidR="005177D4" w:rsidRPr="00F75BD5" w:rsidRDefault="005177D4" w:rsidP="005177D4">
      <w:pPr>
        <w:jc w:val="both"/>
        <w:rPr>
          <w:color w:val="000000"/>
        </w:rPr>
      </w:pPr>
      <w:r w:rsidRPr="00F75BD5">
        <w:rPr>
          <w:color w:val="000000"/>
        </w:rPr>
        <w:t>- количество мероприятий, направленных на укрепление межнационального и межконфессионального единства среди жителей города Переславля-Залесского, составит 24 единицы.</w:t>
      </w:r>
    </w:p>
    <w:p w:rsidR="005177D4" w:rsidRPr="00F75BD5" w:rsidRDefault="005177D4" w:rsidP="005177D4">
      <w:pPr>
        <w:jc w:val="both"/>
        <w:rPr>
          <w:color w:val="000000"/>
        </w:rPr>
      </w:pPr>
      <w:r w:rsidRPr="00F75BD5">
        <w:rPr>
          <w:color w:val="000000"/>
        </w:rPr>
        <w:t xml:space="preserve">- </w:t>
      </w:r>
      <w:proofErr w:type="gramStart"/>
      <w:r w:rsidRPr="00F75BD5">
        <w:rPr>
          <w:color w:val="000000"/>
        </w:rPr>
        <w:t>к</w:t>
      </w:r>
      <w:proofErr w:type="gramEnd"/>
      <w:r w:rsidRPr="00F75BD5">
        <w:rPr>
          <w:color w:val="000000"/>
        </w:rPr>
        <w:t>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объединений, составит 15 единиц.</w:t>
      </w:r>
    </w:p>
    <w:p w:rsidR="005177D4" w:rsidRPr="00F75BD5" w:rsidRDefault="005177D4" w:rsidP="005177D4">
      <w:pPr>
        <w:jc w:val="both"/>
        <w:rPr>
          <w:color w:val="000000"/>
        </w:rPr>
      </w:pPr>
      <w:r w:rsidRPr="00F75BD5">
        <w:rPr>
          <w:color w:val="000000"/>
        </w:rPr>
        <w:t>- количество мероприятий, направленных на социально-культурную адаптацию мигрантов в городе Переславле-Залесском, составит 12 единиц.</w:t>
      </w:r>
    </w:p>
    <w:p w:rsidR="00F44266" w:rsidRPr="00F75BD5" w:rsidRDefault="005177D4" w:rsidP="00B07D62">
      <w:pPr>
        <w:rPr>
          <w:color w:val="000000"/>
        </w:rPr>
      </w:pPr>
      <w:r w:rsidRPr="00F75BD5">
        <w:rPr>
          <w:color w:val="000000"/>
        </w:rPr>
        <w:t xml:space="preserve">- 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</w:t>
      </w:r>
      <w:r w:rsidR="00B07D62" w:rsidRPr="00F75BD5">
        <w:rPr>
          <w:color w:val="000000"/>
        </w:rPr>
        <w:t>города</w:t>
      </w:r>
      <w:r w:rsidRPr="00F75BD5">
        <w:rPr>
          <w:color w:val="000000"/>
        </w:rPr>
        <w:t>, составит 9 единиц.</w:t>
      </w:r>
    </w:p>
    <w:p w:rsidR="00F44266" w:rsidRPr="00F75BD5" w:rsidRDefault="00F44266" w:rsidP="00F44266">
      <w:pPr>
        <w:ind w:firstLine="709"/>
        <w:rPr>
          <w:color w:val="000000"/>
        </w:rPr>
      </w:pPr>
      <w:r w:rsidRPr="00F75BD5">
        <w:rPr>
          <w:color w:val="000000"/>
        </w:rPr>
        <w:t>Методика оценки результативности и эффективности Программы приведена в Приложении 1 к Программе</w:t>
      </w:r>
      <w:r w:rsidR="00051F8E" w:rsidRPr="00F75BD5">
        <w:rPr>
          <w:color w:val="000000"/>
        </w:rPr>
        <w:t>.</w:t>
      </w:r>
    </w:p>
    <w:p w:rsidR="00051F8E" w:rsidRPr="00F75BD5" w:rsidRDefault="00051F8E" w:rsidP="008E5B3A">
      <w:pPr>
        <w:rPr>
          <w:color w:val="000000"/>
        </w:rPr>
        <w:sectPr w:rsidR="00051F8E" w:rsidRPr="00F75BD5" w:rsidSect="00F75BD5">
          <w:headerReference w:type="firs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81"/>
        </w:sectPr>
      </w:pPr>
    </w:p>
    <w:p w:rsidR="009728B7" w:rsidRPr="00F75BD5" w:rsidRDefault="00051F8E" w:rsidP="008E5B3A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B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</w:t>
      </w:r>
      <w:r w:rsidR="009728B7" w:rsidRPr="00F75BD5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AA7CD0" w:rsidRPr="00F75BD5" w:rsidRDefault="00AA7CD0" w:rsidP="00AA7CD0">
      <w:pPr>
        <w:suppressAutoHyphens/>
        <w:autoSpaceDE w:val="0"/>
        <w:jc w:val="center"/>
        <w:rPr>
          <w:color w:val="000000" w:themeColor="text1"/>
        </w:rPr>
      </w:pPr>
    </w:p>
    <w:p w:rsidR="00AA7CD0" w:rsidRPr="00F75BD5" w:rsidRDefault="00AA7CD0" w:rsidP="005105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</w:rPr>
      </w:pPr>
      <w:r w:rsidRPr="00F75BD5">
        <w:rPr>
          <w:rFonts w:eastAsiaTheme="minorHAnsi"/>
          <w:color w:val="000000" w:themeColor="text1"/>
        </w:rPr>
        <w:t xml:space="preserve">Механизмы </w:t>
      </w:r>
      <w:r w:rsidRPr="00F75BD5">
        <w:rPr>
          <w:color w:val="000000" w:themeColor="text1"/>
        </w:rPr>
        <w:t xml:space="preserve">реализации </w:t>
      </w:r>
      <w:r w:rsidR="00B07D62" w:rsidRPr="00F75BD5">
        <w:rPr>
          <w:color w:val="000000" w:themeColor="text1"/>
        </w:rPr>
        <w:t>Программы</w:t>
      </w:r>
      <w:r w:rsidRPr="00F75BD5">
        <w:rPr>
          <w:rFonts w:eastAsiaTheme="minorHAnsi"/>
          <w:color w:val="000000" w:themeColor="text1"/>
        </w:rPr>
        <w:t xml:space="preserve"> разработаны в соответствии с положениями законодательства Российской Федерации</w:t>
      </w:r>
      <w:r w:rsidR="002E6367" w:rsidRPr="00F75BD5">
        <w:rPr>
          <w:rFonts w:eastAsiaTheme="minorHAnsi"/>
          <w:color w:val="000000" w:themeColor="text1"/>
        </w:rPr>
        <w:t xml:space="preserve">, </w:t>
      </w:r>
      <w:r w:rsidRPr="00F75BD5">
        <w:rPr>
          <w:rFonts w:eastAsiaTheme="minorHAnsi"/>
          <w:color w:val="000000" w:themeColor="text1"/>
        </w:rPr>
        <w:t>нормативными правовыми актами Ярославской области</w:t>
      </w:r>
      <w:r w:rsidR="00510536" w:rsidRPr="00F75BD5">
        <w:rPr>
          <w:rFonts w:eastAsiaTheme="minorHAnsi"/>
          <w:color w:val="000000" w:themeColor="text1"/>
        </w:rPr>
        <w:t xml:space="preserve"> и города Переславля-Залесского,</w:t>
      </w:r>
      <w:r w:rsidRPr="00F75BD5">
        <w:rPr>
          <w:rFonts w:eastAsiaTheme="minorHAnsi"/>
          <w:color w:val="000000" w:themeColor="text1"/>
        </w:rPr>
        <w:t xml:space="preserve"> </w:t>
      </w:r>
      <w:r w:rsidRPr="00F75BD5">
        <w:rPr>
          <w:color w:val="000000" w:themeColor="text1"/>
        </w:rPr>
        <w:t xml:space="preserve">предусматривают исполнение комплекса мероприятий, необходимых для достижения цели и решения задач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 xml:space="preserve">. </w:t>
      </w:r>
    </w:p>
    <w:p w:rsidR="00900790" w:rsidRPr="00F75BD5" w:rsidRDefault="00AA7CD0" w:rsidP="00900790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</w:rPr>
      </w:pPr>
      <w:r w:rsidRPr="00F75BD5">
        <w:rPr>
          <w:color w:val="000000" w:themeColor="text1"/>
        </w:rPr>
        <w:t>Реализаци</w:t>
      </w:r>
      <w:r w:rsidR="00476E94" w:rsidRPr="00F75BD5">
        <w:rPr>
          <w:color w:val="000000" w:themeColor="text1"/>
        </w:rPr>
        <w:t>ю</w:t>
      </w:r>
      <w:r w:rsidRPr="00F75BD5">
        <w:rPr>
          <w:color w:val="000000" w:themeColor="text1"/>
        </w:rPr>
        <w:t xml:space="preserve">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 xml:space="preserve"> координирует </w:t>
      </w:r>
      <w:r w:rsidR="00900790" w:rsidRPr="00F75BD5">
        <w:rPr>
          <w:rFonts w:eastAsia="Calibri"/>
          <w:color w:val="000000"/>
        </w:rPr>
        <w:t>заместител</w:t>
      </w:r>
      <w:r w:rsidR="00AC51BB" w:rsidRPr="00F75BD5">
        <w:rPr>
          <w:rFonts w:eastAsia="Calibri"/>
          <w:color w:val="000000"/>
        </w:rPr>
        <w:t>ь</w:t>
      </w:r>
      <w:r w:rsidR="00900790" w:rsidRPr="00F75BD5">
        <w:rPr>
          <w:rFonts w:eastAsia="Calibri"/>
          <w:color w:val="000000"/>
        </w:rPr>
        <w:t xml:space="preserve"> Главы Администрации  города Переславля-Залесского</w:t>
      </w:r>
      <w:r w:rsidR="00476E94" w:rsidRPr="00F75BD5">
        <w:rPr>
          <w:rFonts w:eastAsia="Calibri"/>
          <w:color w:val="000000"/>
        </w:rPr>
        <w:t xml:space="preserve"> -</w:t>
      </w:r>
      <w:r w:rsidR="00900790" w:rsidRPr="00F75BD5">
        <w:rPr>
          <w:rFonts w:eastAsia="Calibri"/>
          <w:color w:val="000000"/>
        </w:rPr>
        <w:t xml:space="preserve"> Петров</w:t>
      </w:r>
      <w:r w:rsidR="00476E94" w:rsidRPr="00F75BD5">
        <w:rPr>
          <w:rFonts w:eastAsia="Calibri"/>
          <w:color w:val="000000"/>
        </w:rPr>
        <w:t>а</w:t>
      </w:r>
      <w:r w:rsidR="00900790" w:rsidRPr="00F75BD5">
        <w:rPr>
          <w:rFonts w:eastAsia="Calibri"/>
          <w:color w:val="000000"/>
        </w:rPr>
        <w:t xml:space="preserve">  Жанн</w:t>
      </w:r>
      <w:r w:rsidR="00476E94" w:rsidRPr="00F75BD5">
        <w:rPr>
          <w:rFonts w:eastAsia="Calibri"/>
          <w:color w:val="000000"/>
        </w:rPr>
        <w:t>а</w:t>
      </w:r>
      <w:r w:rsidR="00900790" w:rsidRPr="00F75BD5">
        <w:rPr>
          <w:rFonts w:eastAsia="Calibri"/>
          <w:color w:val="000000"/>
        </w:rPr>
        <w:t xml:space="preserve"> Николаевн</w:t>
      </w:r>
      <w:r w:rsidR="00476E94" w:rsidRPr="00F75BD5">
        <w:rPr>
          <w:rFonts w:eastAsia="Calibri"/>
          <w:color w:val="000000"/>
        </w:rPr>
        <w:t>а</w:t>
      </w:r>
      <w:r w:rsidR="00900790" w:rsidRPr="00F75BD5">
        <w:rPr>
          <w:rFonts w:eastAsia="Calibri"/>
          <w:color w:val="000000"/>
        </w:rPr>
        <w:t>.</w:t>
      </w:r>
    </w:p>
    <w:p w:rsidR="00AA7CD0" w:rsidRPr="00F75BD5" w:rsidRDefault="00AA7CD0" w:rsidP="00900790">
      <w:pPr>
        <w:pStyle w:val="tekstob"/>
        <w:spacing w:before="0" w:beforeAutospacing="0" w:after="0" w:afterAutospacing="0"/>
        <w:ind w:firstLine="709"/>
      </w:pPr>
      <w:r w:rsidRPr="00F75BD5">
        <w:rPr>
          <w:color w:val="000000" w:themeColor="text1"/>
        </w:rPr>
        <w:t xml:space="preserve">Ответственный исполнитель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>: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r w:rsidRPr="00F75BD5">
        <w:rPr>
          <w:color w:val="000000" w:themeColor="text1"/>
          <w:lang w:eastAsia="ar-SA"/>
        </w:rPr>
        <w:t>- распределяет ежегодно выделяемые средства на реализацию Программы по программным мероприятиям;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r w:rsidRPr="00F75BD5">
        <w:rPr>
          <w:color w:val="000000" w:themeColor="text1"/>
          <w:lang w:eastAsia="ar-SA"/>
        </w:rPr>
        <w:t>- уточняет объемы средств, необходимых для ее финансирования в очередном финансовом году;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r w:rsidRPr="00F75BD5">
        <w:rPr>
          <w:color w:val="000000" w:themeColor="text1"/>
          <w:lang w:eastAsia="ar-SA"/>
        </w:rPr>
        <w:t>- организует</w:t>
      </w:r>
      <w:r w:rsidR="004219D7" w:rsidRPr="00F75BD5">
        <w:rPr>
          <w:color w:val="000000" w:themeColor="text1"/>
          <w:lang w:eastAsia="ar-SA"/>
        </w:rPr>
        <w:t xml:space="preserve"> (при необходимости)</w:t>
      </w:r>
      <w:r w:rsidRPr="00F75BD5">
        <w:rPr>
          <w:color w:val="000000" w:themeColor="text1"/>
          <w:lang w:eastAsia="ar-SA"/>
        </w:rPr>
        <w:t xml:space="preserve"> процедуру конкурсного отбора поставщиков товаров и услуг в соответствии с нормами действующего законодательства;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r w:rsidRPr="00F75BD5">
        <w:rPr>
          <w:color w:val="000000" w:themeColor="text1"/>
          <w:lang w:eastAsia="ar-SA"/>
        </w:rPr>
        <w:t>- осуществляет в пределах своей компетенции координацию деятельности исполнителей Программы;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r w:rsidRPr="00F75BD5">
        <w:rPr>
          <w:color w:val="000000" w:themeColor="text1"/>
          <w:lang w:eastAsia="ar-SA"/>
        </w:rPr>
        <w:t>- подготавливает предложения по уточнению перечня программных мероприятий;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r w:rsidRPr="00F75BD5">
        <w:rPr>
          <w:color w:val="000000" w:themeColor="text1"/>
          <w:lang w:eastAsia="ar-SA"/>
        </w:rPr>
        <w:t>- представляет изменения, вносимые в действующую Программу, на согласование в структурные подразделения Администрации города;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r w:rsidRPr="00F75BD5">
        <w:rPr>
          <w:color w:val="000000" w:themeColor="text1"/>
          <w:lang w:eastAsia="ar-SA"/>
        </w:rPr>
        <w:t>- организует размещение на официальном сайте Администрации города в сети Интернет основных сведений о результатах реализации Программы, об объеме финансовых ресурсов, затраченных на выполнение Программы, а также оценку эффективности реализации Программы по итогам очередного финансового года.</w:t>
      </w:r>
    </w:p>
    <w:p w:rsidR="00AA7CD0" w:rsidRPr="00F75BD5" w:rsidRDefault="00FB7F3D" w:rsidP="00FB7F3D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Исполнители</w:t>
      </w:r>
      <w:r w:rsidR="00AA7CD0" w:rsidRPr="00F75BD5">
        <w:rPr>
          <w:color w:val="000000" w:themeColor="text1"/>
        </w:rPr>
        <w:t xml:space="preserve"> </w:t>
      </w:r>
      <w:r w:rsidR="00B07D62" w:rsidRPr="00F75BD5">
        <w:rPr>
          <w:color w:val="000000" w:themeColor="text1"/>
        </w:rPr>
        <w:t>Программы</w:t>
      </w:r>
      <w:r w:rsidR="00AA7CD0" w:rsidRPr="00F75BD5">
        <w:rPr>
          <w:color w:val="000000" w:themeColor="text1"/>
        </w:rPr>
        <w:t>:</w:t>
      </w:r>
    </w:p>
    <w:p w:rsidR="00AA7CD0" w:rsidRPr="00F75BD5" w:rsidRDefault="00AA7CD0" w:rsidP="00510536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 xml:space="preserve">- </w:t>
      </w:r>
      <w:r w:rsidR="00FB7F3D" w:rsidRPr="00F75BD5">
        <w:rPr>
          <w:color w:val="000000" w:themeColor="text1"/>
        </w:rPr>
        <w:t xml:space="preserve">осуществляют </w:t>
      </w:r>
      <w:r w:rsidRPr="00F75BD5">
        <w:rPr>
          <w:color w:val="000000" w:themeColor="text1"/>
        </w:rPr>
        <w:t xml:space="preserve">реализацию закреплённых за ними мероприятий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>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  <w:lang w:eastAsia="ar-SA"/>
        </w:rPr>
      </w:pPr>
      <w:proofErr w:type="gramStart"/>
      <w:r w:rsidRPr="00F75BD5">
        <w:rPr>
          <w:color w:val="000000" w:themeColor="text1"/>
          <w:lang w:eastAsia="ar-SA"/>
        </w:rPr>
        <w:t xml:space="preserve">- несут ответственность за целевое и эффективное использование выделенных им бюджетных средств, а также  своевременно (ежегодно - до 1 апреля года, следующего за отчетным) занимаются </w:t>
      </w:r>
      <w:r w:rsidR="00AA7CD0" w:rsidRPr="00F75BD5">
        <w:rPr>
          <w:color w:val="000000" w:themeColor="text1"/>
        </w:rPr>
        <w:t>подготовк</w:t>
      </w:r>
      <w:r w:rsidRPr="00F75BD5">
        <w:rPr>
          <w:color w:val="000000" w:themeColor="text1"/>
        </w:rPr>
        <w:t>ой</w:t>
      </w:r>
      <w:r w:rsidR="00AA7CD0" w:rsidRPr="00F75BD5">
        <w:rPr>
          <w:color w:val="000000" w:themeColor="text1"/>
        </w:rPr>
        <w:t xml:space="preserve"> </w:t>
      </w:r>
      <w:r w:rsidRPr="00F75BD5">
        <w:rPr>
          <w:color w:val="000000" w:themeColor="text1"/>
        </w:rPr>
        <w:t>отчета о ходе реализации Программы и использовании финансовых средств за отчетный год, отчет должен содержать:</w:t>
      </w:r>
      <w:proofErr w:type="gramEnd"/>
    </w:p>
    <w:p w:rsidR="00FB7F3D" w:rsidRPr="00F75BD5" w:rsidRDefault="00FB7F3D" w:rsidP="00FB7F3D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1) информацию о ходе и полноте выполнения всех запланированных программных мероприятий;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2) данные о целевом использовании бюджетных средств;</w:t>
      </w:r>
    </w:p>
    <w:p w:rsidR="00FB7F3D" w:rsidRPr="00F75BD5" w:rsidRDefault="00FB7F3D" w:rsidP="00FB7F3D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3) сведения о результатах реализации Программ</w:t>
      </w:r>
      <w:r w:rsidR="006C529E" w:rsidRPr="00F75BD5">
        <w:rPr>
          <w:color w:val="000000" w:themeColor="text1"/>
        </w:rPr>
        <w:t>ы</w:t>
      </w:r>
      <w:r w:rsidRPr="00F75BD5">
        <w:rPr>
          <w:color w:val="000000" w:themeColor="text1"/>
        </w:rPr>
        <w:t>;</w:t>
      </w:r>
    </w:p>
    <w:p w:rsidR="00AA7CD0" w:rsidRPr="00F75BD5" w:rsidRDefault="006C529E" w:rsidP="00FB7F3D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4</w:t>
      </w:r>
      <w:r w:rsidR="00FB7F3D" w:rsidRPr="00F75BD5">
        <w:rPr>
          <w:color w:val="000000" w:themeColor="text1"/>
        </w:rPr>
        <w:t>) оценку эффективности результатов реализации Программ</w:t>
      </w:r>
      <w:r w:rsidRPr="00F75BD5">
        <w:rPr>
          <w:color w:val="000000" w:themeColor="text1"/>
        </w:rPr>
        <w:t>ы</w:t>
      </w:r>
      <w:r w:rsidR="00AA7CD0" w:rsidRPr="00F75BD5">
        <w:rPr>
          <w:color w:val="000000" w:themeColor="text1"/>
        </w:rPr>
        <w:t>;</w:t>
      </w:r>
    </w:p>
    <w:p w:rsidR="00AA7CD0" w:rsidRPr="00F75BD5" w:rsidRDefault="00AA7CD0" w:rsidP="00510536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 xml:space="preserve">- </w:t>
      </w:r>
      <w:r w:rsidR="00476E94" w:rsidRPr="00F75BD5">
        <w:rPr>
          <w:color w:val="000000" w:themeColor="text1"/>
        </w:rPr>
        <w:t xml:space="preserve">реализуют </w:t>
      </w:r>
      <w:r w:rsidRPr="00F75BD5">
        <w:rPr>
          <w:color w:val="000000" w:themeColor="text1"/>
        </w:rPr>
        <w:t xml:space="preserve">нормативное правовое и методологическое обеспечение реализации закреплённых за ними мероприятий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>.</w:t>
      </w:r>
    </w:p>
    <w:p w:rsidR="006C529E" w:rsidRPr="00F75BD5" w:rsidRDefault="006C529E" w:rsidP="00510536">
      <w:pPr>
        <w:ind w:firstLine="709"/>
        <w:jc w:val="both"/>
        <w:rPr>
          <w:color w:val="000000" w:themeColor="text1"/>
        </w:rPr>
      </w:pPr>
    </w:p>
    <w:p w:rsidR="006C529E" w:rsidRPr="00F75BD5" w:rsidRDefault="006C529E" w:rsidP="00510536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Изменение или досрочное прекращение реализации Программы может происходить в случаях:</w:t>
      </w:r>
    </w:p>
    <w:p w:rsidR="006C529E" w:rsidRPr="00F75BD5" w:rsidRDefault="0090467F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-</w:t>
      </w:r>
      <w:r w:rsidR="006C529E" w:rsidRPr="00F75BD5">
        <w:rPr>
          <w:color w:val="000000" w:themeColor="text1"/>
        </w:rPr>
        <w:t>досрочного выполнения Программы;</w:t>
      </w:r>
    </w:p>
    <w:p w:rsidR="006C529E" w:rsidRPr="00F75BD5" w:rsidRDefault="006C529E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 xml:space="preserve">-низкой результативности Программы (то есть </w:t>
      </w:r>
      <w:proofErr w:type="spellStart"/>
      <w:r w:rsidRPr="00F75BD5">
        <w:rPr>
          <w:color w:val="000000" w:themeColor="text1"/>
        </w:rPr>
        <w:t>недостижения</w:t>
      </w:r>
      <w:proofErr w:type="spellEnd"/>
      <w:r w:rsidRPr="00F75BD5">
        <w:rPr>
          <w:color w:val="000000" w:themeColor="text1"/>
        </w:rPr>
        <w:t xml:space="preserve"> в установленные сроки запланированных значений целевых показателей);</w:t>
      </w:r>
    </w:p>
    <w:p w:rsidR="006C529E" w:rsidRPr="00F75BD5" w:rsidRDefault="006C529E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-изменения социально-экономической политики и пересмотра стратегических перспектив развития города;</w:t>
      </w:r>
    </w:p>
    <w:p w:rsidR="006C529E" w:rsidRPr="00F75BD5" w:rsidRDefault="006C529E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-низкой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6C529E" w:rsidRPr="00F75BD5" w:rsidRDefault="006C529E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-появления иных механизмов решения проблемы, отличных от тех, чем те, которые предусматривались Программой;</w:t>
      </w:r>
    </w:p>
    <w:p w:rsidR="006C529E" w:rsidRPr="00F75BD5" w:rsidRDefault="006C529E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-существенных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6C529E" w:rsidRPr="00F75BD5" w:rsidRDefault="006C529E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lastRenderedPageBreak/>
        <w:t xml:space="preserve">-принятия другой Программы, поглощающей полностью или частично </w:t>
      </w:r>
      <w:proofErr w:type="gramStart"/>
      <w:r w:rsidRPr="00F75BD5">
        <w:rPr>
          <w:color w:val="000000" w:themeColor="text1"/>
        </w:rPr>
        <w:t>первоначальную</w:t>
      </w:r>
      <w:proofErr w:type="gramEnd"/>
      <w:r w:rsidRPr="00F75BD5">
        <w:rPr>
          <w:color w:val="000000" w:themeColor="text1"/>
        </w:rPr>
        <w:t xml:space="preserve"> по целям и задачам.</w:t>
      </w:r>
    </w:p>
    <w:p w:rsidR="006C529E" w:rsidRPr="00F75BD5" w:rsidRDefault="006C529E" w:rsidP="006C529E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AA7CD0" w:rsidRPr="00F75BD5" w:rsidRDefault="00AA7CD0" w:rsidP="00510536">
      <w:pPr>
        <w:ind w:firstLine="709"/>
        <w:jc w:val="both"/>
        <w:rPr>
          <w:color w:val="000000" w:themeColor="text1"/>
        </w:rPr>
      </w:pPr>
      <w:r w:rsidRPr="00F75BD5">
        <w:rPr>
          <w:color w:val="000000" w:themeColor="text1"/>
        </w:rPr>
        <w:t xml:space="preserve">Источником финансирования мероприятий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 xml:space="preserve"> являются средства </w:t>
      </w:r>
      <w:r w:rsidR="00510536" w:rsidRPr="00F75BD5">
        <w:rPr>
          <w:color w:val="000000" w:themeColor="text1"/>
        </w:rPr>
        <w:t>городского бюджета</w:t>
      </w:r>
      <w:r w:rsidRPr="00F75BD5">
        <w:rPr>
          <w:color w:val="000000" w:themeColor="text1"/>
        </w:rPr>
        <w:t xml:space="preserve">. </w:t>
      </w:r>
    </w:p>
    <w:p w:rsidR="00AA7CD0" w:rsidRPr="00F75BD5" w:rsidRDefault="00AA7CD0" w:rsidP="00EA3A59">
      <w:pPr>
        <w:ind w:firstLine="709"/>
        <w:jc w:val="both"/>
        <w:rPr>
          <w:color w:val="000000" w:themeColor="text1"/>
        </w:rPr>
        <w:sectPr w:rsidR="00AA7CD0" w:rsidRPr="00F75BD5" w:rsidSect="008E5B3A">
          <w:pgSz w:w="11906" w:h="16838" w:code="9"/>
          <w:pgMar w:top="1134" w:right="567" w:bottom="1134" w:left="1985" w:header="709" w:footer="709" w:gutter="0"/>
          <w:pgNumType w:start="16"/>
          <w:cols w:space="708"/>
          <w:docGrid w:linePitch="381"/>
        </w:sectPr>
      </w:pPr>
      <w:r w:rsidRPr="00F75BD5">
        <w:rPr>
          <w:color w:val="000000" w:themeColor="text1"/>
        </w:rPr>
        <w:t xml:space="preserve">Порядок финансирования мероприятий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 xml:space="preserve"> определяется законодательством Российской Федерации и Ярославской области. </w:t>
      </w:r>
      <w:proofErr w:type="gramStart"/>
      <w:r w:rsidRPr="00F75BD5">
        <w:rPr>
          <w:color w:val="000000" w:themeColor="text1"/>
        </w:rPr>
        <w:t>Контроль за</w:t>
      </w:r>
      <w:proofErr w:type="gramEnd"/>
      <w:r w:rsidRPr="00F75BD5">
        <w:rPr>
          <w:color w:val="000000" w:themeColor="text1"/>
        </w:rPr>
        <w:t xml:space="preserve"> целевым использованием средств, направленных на реализацию </w:t>
      </w:r>
      <w:r w:rsidR="00B07D62" w:rsidRPr="00F75BD5">
        <w:rPr>
          <w:color w:val="000000" w:themeColor="text1"/>
        </w:rPr>
        <w:t>Программы</w:t>
      </w:r>
      <w:r w:rsidRPr="00F75BD5">
        <w:rPr>
          <w:color w:val="000000" w:themeColor="text1"/>
        </w:rPr>
        <w:t>, осуществляется в соответствии с законодательством.</w:t>
      </w:r>
    </w:p>
    <w:p w:rsidR="00AA7CD0" w:rsidRPr="00F75BD5" w:rsidRDefault="00C15BB7" w:rsidP="00AA7CD0">
      <w:pPr>
        <w:suppressAutoHyphens/>
        <w:autoSpaceDE w:val="0"/>
        <w:jc w:val="center"/>
        <w:rPr>
          <w:b/>
          <w:color w:val="000000" w:themeColor="text1"/>
        </w:rPr>
      </w:pPr>
      <w:r w:rsidRPr="00F75BD5">
        <w:rPr>
          <w:b/>
          <w:color w:val="000000" w:themeColor="text1"/>
        </w:rPr>
        <w:lastRenderedPageBreak/>
        <w:t>6</w:t>
      </w:r>
      <w:r w:rsidR="00AA7CD0" w:rsidRPr="00F75BD5">
        <w:rPr>
          <w:b/>
          <w:color w:val="000000" w:themeColor="text1"/>
        </w:rPr>
        <w:t xml:space="preserve">. Перечень </w:t>
      </w:r>
      <w:r w:rsidR="001E75B0" w:rsidRPr="00F75BD5">
        <w:rPr>
          <w:b/>
          <w:color w:val="000000" w:themeColor="text1"/>
        </w:rPr>
        <w:t>программных мероприятий</w:t>
      </w:r>
    </w:p>
    <w:p w:rsidR="00CE4E84" w:rsidRPr="00F75BD5" w:rsidRDefault="00CE4E84" w:rsidP="00AA7CD0">
      <w:pPr>
        <w:suppressAutoHyphens/>
        <w:autoSpaceDE w:val="0"/>
        <w:jc w:val="center"/>
        <w:rPr>
          <w:b/>
          <w:color w:val="000000" w:themeColor="text1"/>
        </w:rPr>
      </w:pPr>
    </w:p>
    <w:tbl>
      <w:tblPr>
        <w:tblW w:w="10785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2694"/>
        <w:gridCol w:w="1418"/>
        <w:gridCol w:w="1559"/>
        <w:gridCol w:w="992"/>
        <w:gridCol w:w="851"/>
        <w:gridCol w:w="850"/>
        <w:gridCol w:w="709"/>
        <w:gridCol w:w="1276"/>
      </w:tblGrid>
      <w:tr w:rsidR="003C6795" w:rsidRPr="00F75BD5" w:rsidTr="003C6795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75BD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75BD5">
              <w:rPr>
                <w:sz w:val="24"/>
                <w:szCs w:val="24"/>
              </w:rPr>
              <w:t>/</w:t>
            </w:r>
            <w:proofErr w:type="spellStart"/>
            <w:r w:rsidRPr="00F75BD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56EBF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 xml:space="preserve">Наименование </w:t>
            </w:r>
          </w:p>
          <w:p w:rsidR="003C6795" w:rsidRPr="00F75BD5" w:rsidRDefault="003C6795" w:rsidP="00756EBF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56EBF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Исполнители</w:t>
            </w:r>
          </w:p>
        </w:tc>
        <w:tc>
          <w:tcPr>
            <w:tcW w:w="340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795" w:rsidRPr="00F75BD5" w:rsidRDefault="003C6795" w:rsidP="00C15BB7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 xml:space="preserve">Объём финансирования </w:t>
            </w:r>
            <w:r w:rsidRPr="00F75BD5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Источник финансирования</w:t>
            </w:r>
          </w:p>
        </w:tc>
      </w:tr>
      <w:tr w:rsidR="003C6795" w:rsidRPr="00F75BD5" w:rsidTr="003C6795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F75BD5" w:rsidRDefault="003C6795" w:rsidP="00756EBF">
            <w:pPr>
              <w:rPr>
                <w:lang w:eastAsia="ar-SA"/>
              </w:rPr>
            </w:pPr>
          </w:p>
        </w:tc>
        <w:tc>
          <w:tcPr>
            <w:tcW w:w="26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F75BD5" w:rsidRDefault="003C6795" w:rsidP="00756EBF">
            <w:pPr>
              <w:rPr>
                <w:lang w:eastAsia="ar-SA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F75BD5" w:rsidRDefault="003C6795" w:rsidP="00756EBF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6795" w:rsidRPr="00F75BD5" w:rsidRDefault="003C6795" w:rsidP="00A31E7B">
            <w:pPr>
              <w:jc w:val="center"/>
              <w:rPr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D94C7D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D94C7D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2018</w:t>
            </w:r>
            <w:r w:rsidR="00714F72" w:rsidRPr="00F75B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D94C7D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2019</w:t>
            </w:r>
            <w:r w:rsidR="00714F72" w:rsidRPr="00F75B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D94C7D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2020</w:t>
            </w:r>
            <w:r w:rsidR="00714F72" w:rsidRPr="00F75BD5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795" w:rsidRPr="00F75BD5" w:rsidRDefault="003C6795" w:rsidP="00756EBF"/>
        </w:tc>
      </w:tr>
      <w:tr w:rsidR="003C6795" w:rsidRPr="00F75BD5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795" w:rsidRPr="00F75BD5" w:rsidRDefault="003C6795" w:rsidP="00A31E7B">
            <w:pPr>
              <w:jc w:val="center"/>
            </w:pPr>
            <w:r w:rsidRPr="00F75BD5">
              <w:rPr>
                <w:b/>
              </w:rPr>
              <w:t xml:space="preserve">1. </w:t>
            </w:r>
            <w:r w:rsidRPr="00F75BD5">
              <w:rPr>
                <w:rFonts w:eastAsia="Calibri"/>
                <w:b/>
                <w:color w:val="000000"/>
              </w:rPr>
              <w:t>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</w:t>
            </w:r>
          </w:p>
        </w:tc>
      </w:tr>
      <w:tr w:rsidR="003C6795" w:rsidRPr="00F75BD5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r w:rsidRPr="00F75BD5">
              <w:t>Разработка и распространение информационных буклетов, брошюр, направленных на воспитание подрастающего поколения в духе гражданской солидарности и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14F72">
            <w:pPr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2018, 20</w:t>
            </w:r>
            <w:r w:rsidR="00714F72" w:rsidRPr="00F75BD5">
              <w:rPr>
                <w:lang w:eastAsia="en-US"/>
              </w:rPr>
              <w:t>20</w:t>
            </w:r>
            <w:r w:rsidRPr="00F75BD5">
              <w:rPr>
                <w:lang w:eastAsia="en-US"/>
              </w:rPr>
              <w:t xml:space="preserve">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F75BD5" w:rsidRDefault="003C6795" w:rsidP="00714F72">
            <w:pPr>
              <w:ind w:firstLine="34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0F70C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pPr>
              <w:jc w:val="both"/>
            </w:pPr>
            <w:r w:rsidRPr="00F75BD5">
              <w:t xml:space="preserve">Проведение мастер-классов по народным промыслам, играм народов мира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14F72">
            <w:pPr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14F72">
            <w:pPr>
              <w:tabs>
                <w:tab w:val="left" w:pos="1612"/>
              </w:tabs>
              <w:ind w:left="-99" w:firstLine="34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45,0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15,0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15,0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0F70C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r w:rsidRPr="00F75BD5">
              <w:t xml:space="preserve">Проведение городского конкурса социально-значимых проектов по гармонизации межнациональных отношений, направленных на воспитание подрастающего поколения в духе гражданской солидарности и толерантности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14F72">
            <w:pPr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14F72">
            <w:pPr>
              <w:ind w:firstLine="34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УО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0F70C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rFonts w:cs="Times New Roman"/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rFonts w:cs="Times New Roman"/>
                <w:sz w:val="24"/>
                <w:szCs w:val="24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0F70C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714F72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F70C9">
            <w:r w:rsidRPr="00F75BD5">
              <w:t>Проведение социально-значимых мероприятий, проектов, направленных на развитие межэтнической толерантности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714F72">
            <w:pPr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714F72" w:rsidP="00714F72">
            <w:pPr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У</w:t>
            </w:r>
            <w:r w:rsidR="003C6795" w:rsidRPr="00F75BD5">
              <w:rPr>
                <w:lang w:eastAsia="en-US"/>
              </w:rPr>
              <w:t>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0F70C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rFonts w:cs="Times New Roman"/>
                <w:sz w:val="24"/>
                <w:szCs w:val="24"/>
              </w:rPr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0F70C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rFonts w:cs="Times New Roman"/>
                <w:sz w:val="24"/>
                <w:szCs w:val="24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0F70C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0F70C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roofErr w:type="gramStart"/>
            <w:r w:rsidRPr="00F75BD5">
              <w:t xml:space="preserve">Мониторинг соблюдения работодателями запрета о распространении информации о свободных рабочих </w:t>
            </w:r>
            <w:r w:rsidRPr="00F75BD5">
              <w:lastRenderedPageBreak/>
              <w:t>местах или вакантных должностях, содержащей сведения, о каком бы то не было прямом 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отношения к религии, убеждений, принадлежности или</w:t>
            </w:r>
            <w:proofErr w:type="gramEnd"/>
            <w:r w:rsidRPr="00F75BD5">
              <w:t xml:space="preserve"> не 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ГКУ ЯО ЦЗН         г.Переславля-Залесского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2D3C59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2D3C59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lastRenderedPageBreak/>
              <w:t>1.6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>Оказание государственных услуг в сфере занятости населения иностранным гражданам, в том числе гражданам, вынужденно покинувшим территорию Украины. Ведение персонифицированного учета граждан, вынужденно покинувших территорию Украины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ГКУ ЯО ЦЗН         г.Переславля-Залесского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002393">
            <w:r w:rsidRPr="00F75BD5">
              <w:t>Организация выплаты иностранным гражданам единовременного пособия на жилищное благоустройство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ГКУ ЯО ЦЗН         г.Переславля-Залесского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1.8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ind w:firstLine="33"/>
            </w:pPr>
            <w:r w:rsidRPr="00F75BD5">
              <w:t xml:space="preserve">Осуществление взаимодействия органов местного </w:t>
            </w:r>
            <w:r w:rsidRPr="00F75BD5">
              <w:lastRenderedPageBreak/>
              <w:t>самоуправления                г. Переславля-Залесского и местного межнационального сообщества                                          с ЯРО ООО  «Ассамблея народов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lastRenderedPageBreak/>
              <w:t>2018-2020 годы</w:t>
            </w:r>
            <w:r w:rsidRPr="00F75BD5"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jc w:val="center"/>
            </w:pPr>
            <w:r w:rsidRPr="00F75BD5">
              <w:t>Администрация г. Переславля-</w:t>
            </w:r>
            <w:r w:rsidRPr="00F75BD5">
              <w:lastRenderedPageBreak/>
              <w:t>Залесского,</w:t>
            </w:r>
          </w:p>
          <w:p w:rsidR="003C6795" w:rsidRPr="00F75BD5" w:rsidRDefault="003C6795" w:rsidP="00A31E7B">
            <w:pPr>
              <w:jc w:val="center"/>
            </w:pPr>
            <w:r w:rsidRPr="00F75BD5">
              <w:t>Национальные</w:t>
            </w:r>
          </w:p>
          <w:p w:rsidR="003C6795" w:rsidRPr="00F75BD5" w:rsidRDefault="003C6795" w:rsidP="00A31E7B">
            <w:pPr>
              <w:jc w:val="center"/>
            </w:pPr>
            <w:r w:rsidRPr="00F75BD5">
              <w:t>сообщества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</w:p>
        </w:tc>
      </w:tr>
      <w:tr w:rsidR="003C6795" w:rsidRPr="00F75BD5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795" w:rsidRPr="00F75BD5" w:rsidRDefault="003C6795" w:rsidP="00A31E7B">
            <w:pPr>
              <w:jc w:val="center"/>
              <w:rPr>
                <w:b/>
              </w:rPr>
            </w:pPr>
            <w:r w:rsidRPr="00F75BD5">
              <w:rPr>
                <w:rFonts w:eastAsia="Calibri"/>
                <w:b/>
                <w:color w:val="000000"/>
              </w:rPr>
              <w:lastRenderedPageBreak/>
              <w:t>2. Профилактика межнациональных и межконфессиональных конфликтов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ind w:firstLine="33"/>
            </w:pPr>
            <w:r w:rsidRPr="00F75BD5">
              <w:t xml:space="preserve">Комплекс </w:t>
            </w:r>
            <w:proofErr w:type="spellStart"/>
            <w:r w:rsidRPr="00F75BD5">
              <w:t>оперативно-разыскных</w:t>
            </w:r>
            <w:proofErr w:type="spellEnd"/>
            <w:r w:rsidRPr="00F75BD5">
              <w:t xml:space="preserve"> 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0539F1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МО МВД России «Переславль-Залесский»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>Комплекс оперативно-профилактических мероприятий, направленных на декриминализацию сферы потребительского 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возможных экстремистских проявлений и террористических актов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0539F1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МО МВД России «Переславль-Залесский»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textAlignment w:val="baseline"/>
            </w:pPr>
            <w:r w:rsidRPr="00F75BD5">
              <w:t xml:space="preserve">Профилактическая работа с активными членами неформальных молодежных объединений по разъяснению ответственности, предусмотренной законодательством РФ, за подстрекательство, </w:t>
            </w:r>
            <w:r w:rsidRPr="00F75BD5">
              <w:lastRenderedPageBreak/>
              <w:t>организацию и совершение групповых правонарушений и иных противоправных действий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0539F1" w:rsidP="00BE14C8">
            <w:pPr>
              <w:jc w:val="center"/>
            </w:pPr>
            <w:r w:rsidRPr="00F75BD5">
              <w:rPr>
                <w:lang w:eastAsia="en-US"/>
              </w:rPr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МО МВД России «Переславль-Залесский»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ind w:left="9" w:firstLine="33"/>
            </w:pPr>
            <w:r w:rsidRPr="00F75BD5">
              <w:t xml:space="preserve">Комплекс </w:t>
            </w:r>
            <w:proofErr w:type="spellStart"/>
            <w:r w:rsidRPr="00F75BD5">
              <w:t>оперативно-разыскных</w:t>
            </w:r>
            <w:proofErr w:type="spellEnd"/>
            <w:r w:rsidRPr="00F75BD5">
              <w:t xml:space="preserve"> мероприятий по выявлению и ликвидации источников и каналов финансирования организованных преступных формирований экстремистской и террористической направленности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0539F1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МО МВД России «Переславль-Залесский»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ind w:firstLine="33"/>
            </w:pPr>
            <w:r w:rsidRPr="00F75BD5">
              <w:t>Работа с  добровольной народной дружиной г. Переславля-Залесского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0539F1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МО МВД России «Переславль-Залесский»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ind w:firstLine="33"/>
            </w:pPr>
            <w:r w:rsidRPr="00F75BD5">
              <w:t>Поддержка развития детского объединения правоохранительной направленности «Юный полицейский России»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0539F1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МО МВД России «Переславль-Залесский»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2.7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ind w:firstLine="33"/>
            </w:pPr>
            <w:r w:rsidRPr="00F75BD5">
              <w:t>Мониторинг состояния межэтнических и межконфессиональных отношений в  г. Переславле-Залесском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  <w:rPr>
                <w:noProof/>
              </w:rPr>
            </w:pPr>
            <w:r w:rsidRPr="00F75BD5">
              <w:t>Администрация г.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C6795" w:rsidRPr="00F75BD5" w:rsidRDefault="003C6795" w:rsidP="00A31E7B">
            <w:pPr>
              <w:jc w:val="center"/>
              <w:rPr>
                <w:b/>
              </w:rPr>
            </w:pPr>
            <w:r w:rsidRPr="00F75BD5">
              <w:rPr>
                <w:rFonts w:eastAsia="Calibri"/>
                <w:b/>
                <w:color w:val="000000"/>
              </w:rPr>
              <w:t>3. Информирование и просвещение жителей города о существующих национальных обычаях, традициях, культурах и религиях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3.1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>Организация и проведение  мероприятия, посвященное Дню народного единства с привлечением актива общественных объединений, действующих в Переславле-Залесском</w:t>
            </w:r>
          </w:p>
          <w:p w:rsidR="003C6795" w:rsidRPr="00F75BD5" w:rsidRDefault="003C6795" w:rsidP="002D3C59"/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jc w:val="center"/>
            </w:pPr>
            <w:r w:rsidRPr="00F75BD5"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2D3C59">
            <w:pPr>
              <w:jc w:val="center"/>
            </w:pPr>
            <w:r w:rsidRPr="00F75BD5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3.2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 xml:space="preserve">Организация и проведение  мероприятий ко Дню славянской письменности и </w:t>
            </w:r>
            <w:r w:rsidRPr="00F75BD5">
              <w:lastRenderedPageBreak/>
              <w:t>культуры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jc w:val="center"/>
            </w:pPr>
            <w:r w:rsidRPr="00F75BD5"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2D3C59">
            <w:pPr>
              <w:jc w:val="center"/>
            </w:pPr>
            <w:r w:rsidRPr="00F75BD5">
              <w:t>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 xml:space="preserve">Организация  и проведение фестиваля народного творчества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jc w:val="center"/>
            </w:pPr>
            <w:r w:rsidRPr="00F75BD5"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2D3C59">
            <w:pPr>
              <w:jc w:val="center"/>
            </w:pPr>
            <w:r w:rsidRPr="00F75BD5">
              <w:t>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25,0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25,0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3.4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>Разработка и изготовление информационных листовок, буклетов, брошюр, календарей,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F75BD5" w:rsidRDefault="003C6795" w:rsidP="00A31E7B">
            <w:pPr>
              <w:jc w:val="center"/>
            </w:pPr>
            <w:r w:rsidRPr="00F75BD5"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C15BB7">
            <w:pPr>
              <w:jc w:val="center"/>
            </w:pPr>
            <w:r w:rsidRPr="00F75BD5">
              <w:t>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3.5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>Проведение мероприятий, конкурсов, акций,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jc w:val="center"/>
            </w:pPr>
            <w:r w:rsidRPr="00F75BD5"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C15BB7">
            <w:pPr>
              <w:jc w:val="center"/>
            </w:pPr>
            <w:r w:rsidRPr="00F75BD5"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3.6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2D3C59">
            <w:r w:rsidRPr="00F75BD5">
              <w:t xml:space="preserve">Проведение </w:t>
            </w:r>
            <w:proofErr w:type="spellStart"/>
            <w:r w:rsidRPr="00F75BD5">
              <w:t>досуговых</w:t>
            </w:r>
            <w:proofErr w:type="spellEnd"/>
            <w:r w:rsidRPr="00F75BD5">
              <w:t xml:space="preserve"> мероприятий, направленных на формирование культуры межнациональных отношений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6795" w:rsidRPr="00F75BD5" w:rsidRDefault="003C6795" w:rsidP="00A31E7B">
            <w:pPr>
              <w:jc w:val="center"/>
            </w:pPr>
            <w:r w:rsidRPr="00F75BD5">
              <w:t>УКТМиС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C15BB7">
            <w:pPr>
              <w:jc w:val="center"/>
            </w:pPr>
            <w:r w:rsidRPr="00F75BD5">
              <w:t>11,0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C15BB7">
            <w:pPr>
              <w:jc w:val="center"/>
            </w:pPr>
            <w:r w:rsidRPr="00F75BD5"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ГБ</w:t>
            </w:r>
          </w:p>
        </w:tc>
      </w:tr>
      <w:tr w:rsidR="003C6795" w:rsidRPr="00F75BD5" w:rsidTr="003C6795">
        <w:trPr>
          <w:trHeight w:val="284"/>
        </w:trPr>
        <w:tc>
          <w:tcPr>
            <w:tcW w:w="1078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6795" w:rsidRPr="00F75BD5" w:rsidRDefault="003C6795" w:rsidP="00C15BB7">
            <w:pPr>
              <w:jc w:val="center"/>
              <w:rPr>
                <w:b/>
              </w:rPr>
            </w:pPr>
            <w:r w:rsidRPr="00F75BD5">
              <w:rPr>
                <w:rFonts w:eastAsia="Calibri"/>
                <w:b/>
                <w:color w:val="000000"/>
              </w:rPr>
              <w:t>4. Содействие развитию различных форм общественного участия и контроля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4.1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rPr>
                <w:rFonts w:eastAsia="Calibri"/>
              </w:rPr>
            </w:pPr>
            <w:r w:rsidRPr="00F75BD5">
              <w:rPr>
                <w:rFonts w:eastAsia="Calibri"/>
              </w:rPr>
              <w:t xml:space="preserve">Заседание Общественной Палаты города Переславля-Залесского, посвященное вопросам гармонизации межнациональных отношений, включая вопросы адаптации мигрантов, в г. Переславле-Залесском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Переславль-Залесская городская Дума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4.2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ConsPlusTitle"/>
              <w:widowControl/>
              <w:ind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75B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Привлечение представителей местных национальных диаспор и общин к решению вопросов </w:t>
            </w:r>
            <w:proofErr w:type="spellStart"/>
            <w:r w:rsidRPr="00F75BD5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социокультурной</w:t>
            </w:r>
            <w:proofErr w:type="spellEnd"/>
            <w:r w:rsidRPr="00F75BD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адаптации и интеграции мигрантов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0539F1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rPr>
                <w:noProof/>
              </w:rPr>
              <w:t>Администрация г.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4.3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ind w:firstLine="33"/>
              <w:rPr>
                <w:rFonts w:eastAsia="Calibri"/>
              </w:rPr>
            </w:pPr>
            <w:r w:rsidRPr="00F75BD5">
              <w:t xml:space="preserve">Систематическое освещение на </w:t>
            </w:r>
            <w:r w:rsidRPr="00F75BD5">
              <w:lastRenderedPageBreak/>
              <w:t>официальном сайте Администрации г. Переславля-Залесского и в местных СМИ  календарных мероприятий  Администрации г. Переславля-Залесского, муниципальных учреждений по вопросам реализации государственной национальной политики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lastRenderedPageBreak/>
              <w:t>2018-2020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  <w:rPr>
                <w:noProof/>
              </w:rPr>
            </w:pPr>
            <w:r w:rsidRPr="00F75BD5">
              <w:rPr>
                <w:noProof/>
              </w:rPr>
              <w:t xml:space="preserve">Администрация г. </w:t>
            </w:r>
            <w:r w:rsidRPr="00F75BD5">
              <w:rPr>
                <w:noProof/>
              </w:rPr>
              <w:lastRenderedPageBreak/>
              <w:t>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3C6795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ind w:firstLine="33"/>
            </w:pPr>
            <w:r w:rsidRPr="00F75BD5">
              <w:t xml:space="preserve">Заседания координационного совета по вопросам межнациональных отношений в г. Переславле-Залесском по вопросам межнациональных отношений 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BE14C8">
            <w:pPr>
              <w:jc w:val="center"/>
            </w:pPr>
            <w:r w:rsidRPr="00F75BD5">
              <w:rPr>
                <w:lang w:eastAsia="en-US"/>
              </w:rPr>
              <w:t>2018-2020 годы</w:t>
            </w:r>
            <w:r w:rsidRPr="00F75BD5">
              <w:t xml:space="preserve">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A31E7B">
            <w:pPr>
              <w:ind w:firstLine="34"/>
              <w:jc w:val="center"/>
            </w:pPr>
            <w:r w:rsidRPr="00F75BD5">
              <w:t>Администрация г. Переславля-Залесского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4C117D">
            <w:pPr>
              <w:pStyle w:val="ad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4C117D">
            <w:pPr>
              <w:ind w:firstLine="33"/>
              <w:jc w:val="center"/>
              <w:rPr>
                <w:lang w:eastAsia="en-US"/>
              </w:rPr>
            </w:pPr>
            <w:r w:rsidRPr="00F75BD5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-</w:t>
            </w:r>
          </w:p>
        </w:tc>
      </w:tr>
      <w:tr w:rsidR="003C6795" w:rsidRPr="00F75BD5" w:rsidTr="00F75BD5">
        <w:tc>
          <w:tcPr>
            <w:tcW w:w="610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C6795" w:rsidRPr="00F75BD5" w:rsidRDefault="003C6795" w:rsidP="003C6795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6795" w:rsidRPr="00F75BD5" w:rsidRDefault="003C6795" w:rsidP="002D3C59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C6795" w:rsidRPr="00F75BD5" w:rsidRDefault="003C6795" w:rsidP="002D3C59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3C6795" w:rsidRPr="00F75BD5" w:rsidRDefault="003C6795" w:rsidP="002D3C59">
            <w:pPr>
              <w:pStyle w:val="a4"/>
              <w:spacing w:line="200" w:lineRule="atLeast"/>
              <w:jc w:val="center"/>
              <w:rPr>
                <w:sz w:val="24"/>
                <w:szCs w:val="24"/>
              </w:rPr>
            </w:pPr>
            <w:r w:rsidRPr="00F75BD5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C6795" w:rsidRPr="00F75BD5" w:rsidRDefault="003C6795" w:rsidP="002D3C59">
            <w:pPr>
              <w:jc w:val="center"/>
            </w:pPr>
            <w:r w:rsidRPr="00F75BD5">
              <w:t>ГБ</w:t>
            </w:r>
          </w:p>
        </w:tc>
      </w:tr>
    </w:tbl>
    <w:p w:rsidR="00D379F7" w:rsidRPr="00F75BD5" w:rsidRDefault="00D379F7" w:rsidP="00AA7CD0">
      <w:pPr>
        <w:suppressAutoHyphens/>
        <w:autoSpaceDE w:val="0"/>
        <w:jc w:val="center"/>
        <w:rPr>
          <w:b/>
          <w:color w:val="000000" w:themeColor="text1"/>
        </w:rPr>
      </w:pPr>
    </w:p>
    <w:p w:rsidR="00555565" w:rsidRPr="00F75BD5" w:rsidRDefault="00555565" w:rsidP="00AA7CD0">
      <w:pPr>
        <w:suppressAutoHyphens/>
        <w:autoSpaceDE w:val="0"/>
        <w:jc w:val="center"/>
        <w:rPr>
          <w:b/>
          <w:color w:val="000000" w:themeColor="text1"/>
        </w:rPr>
      </w:pPr>
    </w:p>
    <w:p w:rsidR="008C149B" w:rsidRPr="00F75BD5" w:rsidRDefault="008C149B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4"/>
          <w:szCs w:val="24"/>
        </w:rPr>
      </w:pPr>
      <w:bookmarkStart w:id="1" w:name="Par618"/>
      <w:bookmarkEnd w:id="1"/>
      <w:r w:rsidRPr="00F75BD5">
        <w:rPr>
          <w:rFonts w:ascii="Times New Roman" w:hAnsi="Times New Roman" w:cs="Times New Roman"/>
          <w:sz w:val="24"/>
          <w:szCs w:val="24"/>
        </w:rPr>
        <w:t> </w:t>
      </w:r>
      <w:r w:rsidRPr="00F75BD5">
        <w:rPr>
          <w:rFonts w:ascii="Times New Roman" w:hAnsi="Times New Roman" w:cs="Times New Roman"/>
          <w:bCs/>
          <w:sz w:val="24"/>
          <w:szCs w:val="24"/>
        </w:rPr>
        <w:t>Список использованных сокращений:</w:t>
      </w:r>
    </w:p>
    <w:p w:rsidR="002A0D68" w:rsidRPr="00F75BD5" w:rsidRDefault="002A0D68" w:rsidP="008C149B">
      <w:pPr>
        <w:pStyle w:val="consplusnormal"/>
        <w:ind w:right="-1275" w:firstLine="0"/>
        <w:rPr>
          <w:rFonts w:ascii="Times New Roman" w:hAnsi="Times New Roman" w:cs="Times New Roman"/>
          <w:bCs/>
          <w:sz w:val="24"/>
          <w:szCs w:val="24"/>
        </w:rPr>
      </w:pPr>
    </w:p>
    <w:p w:rsidR="008C149B" w:rsidRPr="00F75BD5" w:rsidRDefault="008C149B" w:rsidP="008C149B">
      <w:pPr>
        <w:rPr>
          <w:color w:val="000000" w:themeColor="text1"/>
        </w:rPr>
      </w:pPr>
      <w:r w:rsidRPr="00F75BD5">
        <w:rPr>
          <w:color w:val="000000" w:themeColor="text1"/>
        </w:rPr>
        <w:t xml:space="preserve">МО МВД «Переславль-Залесский» -  Переславль-Залесский </w:t>
      </w:r>
      <w:proofErr w:type="gramStart"/>
      <w:r w:rsidRPr="00F75BD5">
        <w:rPr>
          <w:color w:val="000000" w:themeColor="text1"/>
        </w:rPr>
        <w:t>межрайонный</w:t>
      </w:r>
      <w:proofErr w:type="gramEnd"/>
      <w:r w:rsidRPr="00F75BD5">
        <w:rPr>
          <w:color w:val="000000" w:themeColor="text1"/>
        </w:rPr>
        <w:t xml:space="preserve"> отдел Министерства внутренних дел;</w:t>
      </w:r>
    </w:p>
    <w:p w:rsidR="008C149B" w:rsidRPr="00F75BD5" w:rsidRDefault="008C149B" w:rsidP="008C149B">
      <w:pPr>
        <w:rPr>
          <w:color w:val="000000" w:themeColor="text1"/>
        </w:rPr>
      </w:pPr>
      <w:r w:rsidRPr="00F75BD5">
        <w:rPr>
          <w:color w:val="000000" w:themeColor="text1"/>
        </w:rPr>
        <w:t>УО - управление образования;</w:t>
      </w:r>
    </w:p>
    <w:p w:rsidR="00AA7CD0" w:rsidRPr="00F75BD5" w:rsidRDefault="008C149B" w:rsidP="00AA7CD0">
      <w:pPr>
        <w:rPr>
          <w:color w:val="000000" w:themeColor="text1"/>
        </w:rPr>
      </w:pPr>
      <w:r w:rsidRPr="00F75BD5">
        <w:rPr>
          <w:color w:val="000000" w:themeColor="text1"/>
        </w:rPr>
        <w:t>УКТМиС – управление культуры, туризма, молодежи и спорта;</w:t>
      </w:r>
    </w:p>
    <w:p w:rsidR="008C149B" w:rsidRPr="00F75BD5" w:rsidRDefault="008C149B" w:rsidP="00AA7CD0">
      <w:pPr>
        <w:rPr>
          <w:color w:val="000000" w:themeColor="text1"/>
        </w:rPr>
      </w:pPr>
      <w:r w:rsidRPr="00F75BD5">
        <w:rPr>
          <w:color w:val="000000" w:themeColor="text1"/>
        </w:rPr>
        <w:t>ГКУ ЯО ЦЗН г. Переславля-Залесского – государственное казенное учреждение Ярославской области Центр занятости населения г. Переславля-Залесского</w:t>
      </w:r>
      <w:r w:rsidR="00051F8E" w:rsidRPr="00F75BD5">
        <w:rPr>
          <w:color w:val="000000" w:themeColor="text1"/>
        </w:rPr>
        <w:t>;</w:t>
      </w:r>
    </w:p>
    <w:p w:rsidR="00051F8E" w:rsidRPr="00F75BD5" w:rsidRDefault="00051F8E" w:rsidP="00AA7CD0">
      <w:pPr>
        <w:rPr>
          <w:color w:val="000000" w:themeColor="text1"/>
        </w:rPr>
      </w:pPr>
      <w:r w:rsidRPr="00F75BD5">
        <w:rPr>
          <w:color w:val="000000" w:themeColor="text1"/>
        </w:rPr>
        <w:t>ГБ – средства городского бюджета</w:t>
      </w:r>
      <w:r w:rsidR="00043C45" w:rsidRPr="00F75BD5">
        <w:rPr>
          <w:color w:val="000000" w:themeColor="text1"/>
        </w:rPr>
        <w:t>.</w:t>
      </w:r>
    </w:p>
    <w:p w:rsidR="008E5B3A" w:rsidRPr="00F75BD5" w:rsidRDefault="008E5B3A" w:rsidP="00AA7CD0">
      <w:pPr>
        <w:rPr>
          <w:color w:val="000000" w:themeColor="text1"/>
        </w:rPr>
      </w:pPr>
    </w:p>
    <w:p w:rsidR="008E5B3A" w:rsidRPr="00F75BD5" w:rsidRDefault="008E5B3A" w:rsidP="00AA7CD0">
      <w:pPr>
        <w:rPr>
          <w:color w:val="000000" w:themeColor="text1"/>
        </w:rPr>
      </w:pPr>
    </w:p>
    <w:p w:rsidR="008E5B3A" w:rsidRPr="00F75BD5" w:rsidRDefault="008E5B3A" w:rsidP="00AA7CD0">
      <w:pPr>
        <w:rPr>
          <w:color w:val="000000" w:themeColor="text1"/>
        </w:rPr>
      </w:pPr>
    </w:p>
    <w:p w:rsidR="008E5B3A" w:rsidRPr="00F75BD5" w:rsidRDefault="008E5B3A" w:rsidP="00AA7CD0">
      <w:pPr>
        <w:rPr>
          <w:color w:val="000000" w:themeColor="text1"/>
        </w:rPr>
      </w:pPr>
    </w:p>
    <w:p w:rsidR="008E5B3A" w:rsidRPr="00F75BD5" w:rsidRDefault="008E5B3A" w:rsidP="00AA7CD0">
      <w:pPr>
        <w:rPr>
          <w:color w:val="000000" w:themeColor="text1"/>
        </w:rPr>
      </w:pPr>
    </w:p>
    <w:p w:rsidR="00D25AC7" w:rsidRPr="00F75BD5" w:rsidRDefault="00D25AC7" w:rsidP="00AA7CD0">
      <w:pPr>
        <w:rPr>
          <w:color w:val="000000" w:themeColor="text1"/>
        </w:rPr>
      </w:pPr>
    </w:p>
    <w:p w:rsidR="00D25AC7" w:rsidRPr="00F75BD5" w:rsidRDefault="00D25AC7" w:rsidP="00AA7CD0">
      <w:pPr>
        <w:rPr>
          <w:color w:val="000000" w:themeColor="text1"/>
        </w:rPr>
      </w:pPr>
    </w:p>
    <w:p w:rsidR="00D25AC7" w:rsidRDefault="00D25AC7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Default="00F75BD5" w:rsidP="00AA7CD0">
      <w:pPr>
        <w:rPr>
          <w:color w:val="000000" w:themeColor="text1"/>
        </w:rPr>
      </w:pPr>
    </w:p>
    <w:p w:rsidR="00F75BD5" w:rsidRPr="00F75BD5" w:rsidRDefault="00F75BD5" w:rsidP="00AA7CD0">
      <w:pPr>
        <w:rPr>
          <w:color w:val="000000" w:themeColor="text1"/>
        </w:rPr>
      </w:pPr>
    </w:p>
    <w:p w:rsidR="00D25AC7" w:rsidRPr="00F75BD5" w:rsidRDefault="00D25AC7" w:rsidP="00AA7CD0">
      <w:pPr>
        <w:rPr>
          <w:color w:val="000000" w:themeColor="text1"/>
        </w:rPr>
      </w:pPr>
    </w:p>
    <w:p w:rsidR="00D25AC7" w:rsidRPr="00F75BD5" w:rsidRDefault="00D25AC7" w:rsidP="00AA7CD0">
      <w:pPr>
        <w:rPr>
          <w:color w:val="000000" w:themeColor="text1"/>
        </w:rPr>
      </w:pPr>
    </w:p>
    <w:p w:rsidR="008E5B3A" w:rsidRPr="00F75BD5" w:rsidRDefault="008E5B3A" w:rsidP="00AA7CD0">
      <w:pPr>
        <w:rPr>
          <w:color w:val="000000" w:themeColor="text1"/>
        </w:rPr>
      </w:pPr>
    </w:p>
    <w:p w:rsidR="008E5B3A" w:rsidRPr="00F75BD5" w:rsidRDefault="008E5B3A" w:rsidP="008E5B3A">
      <w:pPr>
        <w:autoSpaceDE w:val="0"/>
        <w:autoSpaceDN w:val="0"/>
        <w:adjustRightInd w:val="0"/>
        <w:jc w:val="right"/>
      </w:pPr>
      <w:r w:rsidRPr="00F75BD5">
        <w:lastRenderedPageBreak/>
        <w:t>Приложение 1 к Программе</w:t>
      </w:r>
    </w:p>
    <w:p w:rsidR="008E5B3A" w:rsidRPr="00F75BD5" w:rsidRDefault="008E5B3A" w:rsidP="008E5B3A">
      <w:pPr>
        <w:autoSpaceDE w:val="0"/>
        <w:autoSpaceDN w:val="0"/>
        <w:adjustRightInd w:val="0"/>
        <w:jc w:val="center"/>
        <w:rPr>
          <w:b/>
        </w:rPr>
      </w:pPr>
    </w:p>
    <w:p w:rsidR="008E5B3A" w:rsidRPr="00F75BD5" w:rsidRDefault="008E5B3A" w:rsidP="008E5B3A">
      <w:pPr>
        <w:autoSpaceDE w:val="0"/>
        <w:autoSpaceDN w:val="0"/>
        <w:adjustRightInd w:val="0"/>
        <w:jc w:val="center"/>
        <w:rPr>
          <w:b/>
        </w:rPr>
      </w:pPr>
      <w:r w:rsidRPr="00F75BD5">
        <w:t>Методика оценки результативности и эффективности Программы</w:t>
      </w:r>
    </w:p>
    <w:p w:rsidR="008E5B3A" w:rsidRPr="00F75BD5" w:rsidRDefault="008E5B3A" w:rsidP="008E5B3A">
      <w:pPr>
        <w:autoSpaceDE w:val="0"/>
        <w:autoSpaceDN w:val="0"/>
        <w:adjustRightInd w:val="0"/>
        <w:jc w:val="center"/>
        <w:rPr>
          <w:b/>
        </w:rPr>
      </w:pPr>
    </w:p>
    <w:p w:rsidR="008E5B3A" w:rsidRPr="00F75BD5" w:rsidRDefault="008E5B3A" w:rsidP="008E5B3A">
      <w:pPr>
        <w:autoSpaceDE w:val="0"/>
        <w:autoSpaceDN w:val="0"/>
        <w:adjustRightInd w:val="0"/>
        <w:ind w:firstLine="709"/>
        <w:jc w:val="both"/>
      </w:pPr>
      <w:r w:rsidRPr="00F75BD5">
        <w:t xml:space="preserve"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</w:t>
      </w:r>
      <w:proofErr w:type="gramStart"/>
      <w:r w:rsidRPr="00F75BD5">
        <w:t>за</w:t>
      </w:r>
      <w:proofErr w:type="gramEnd"/>
      <w:r w:rsidRPr="00F75BD5">
        <w:t xml:space="preserve"> отчетным.</w:t>
      </w:r>
    </w:p>
    <w:p w:rsidR="008E5B3A" w:rsidRPr="00F75BD5" w:rsidRDefault="008E5B3A" w:rsidP="008E5B3A">
      <w:pPr>
        <w:autoSpaceDE w:val="0"/>
        <w:autoSpaceDN w:val="0"/>
        <w:adjustRightInd w:val="0"/>
        <w:ind w:firstLine="709"/>
        <w:jc w:val="both"/>
      </w:pPr>
      <w:r w:rsidRPr="00F75BD5"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</w:t>
      </w:r>
      <w:proofErr w:type="gramStart"/>
      <w:r w:rsidRPr="00F75BD5">
        <w:t xml:space="preserve"> (</w:t>
      </w:r>
      <m:oMath>
        <m:r>
          <w:rPr>
            <w:rFonts w:ascii="Cambria Math" w:hAnsi="Cambria Math"/>
          </w:rPr>
          <m:t>R</m:t>
        </m:r>
      </m:oMath>
      <w:r w:rsidRPr="00F75BD5">
        <w:t xml:space="preserve">) </w:t>
      </w:r>
      <w:proofErr w:type="gramEnd"/>
      <w:r w:rsidRPr="00F75BD5">
        <w:t>рассчитывается по формуле:</w:t>
      </w:r>
    </w:p>
    <w:p w:rsidR="008E5B3A" w:rsidRPr="00F75BD5" w:rsidRDefault="008E5B3A" w:rsidP="008E5B3A">
      <w:pPr>
        <w:autoSpaceDE w:val="0"/>
        <w:autoSpaceDN w:val="0"/>
        <w:adjustRightInd w:val="0"/>
        <w:ind w:firstLine="709"/>
      </w:pPr>
    </w:p>
    <w:p w:rsidR="008E5B3A" w:rsidRPr="00F75BD5" w:rsidRDefault="008E5B3A" w:rsidP="008E5B3A">
      <w:pPr>
        <w:autoSpaceDE w:val="0"/>
        <w:autoSpaceDN w:val="0"/>
        <w:adjustRightInd w:val="0"/>
        <w:ind w:firstLine="709"/>
      </w:pPr>
      <m:oMathPara>
        <m:oMath>
          <m:r>
            <w:rPr>
              <w:rFonts w:ascii="Cambria Math" w:hAnsi="Cambria Math"/>
            </w:rPr>
            <m:t>R</m:t>
          </m:r>
          <m:r>
            <w:rPr>
              <w:rFonts w:ascii="Cambria Math"/>
            </w:rPr>
            <m:t>=</m:t>
          </m:r>
          <m:sSub>
            <m:sSub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  <m:r>
                <w:rPr>
                  <w:rFonts w:ascii="Cambria Math"/>
                </w:rPr>
                <m:t xml:space="preserve"> 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  <m:r>
            <w:rPr>
              <w:rFonts w:ascii="Cambria Math"/>
            </w:rPr>
            <m:t>×</m:t>
          </m:r>
          <m:r>
            <w:rPr>
              <w:rFonts w:ascii="Cambria Math"/>
            </w:rPr>
            <m:t xml:space="preserve"> </m:t>
          </m:r>
          <m:f>
            <m:fPr>
              <m:ctrlPr>
                <w:rPr>
                  <w:rFonts w:ascii="Cambria Math" w:eastAsia="Calibri" w:hAnsi="Cambria Math"/>
                  <w:i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  <m:r>
                    <w:rPr>
                      <w:rFonts w:ascii="Cambria Math"/>
                    </w:rPr>
                    <m:t xml:space="preserve"> </m:t>
                  </m:r>
                  <m:r>
                    <w:rPr>
                      <w:rFonts w:ascii="Cambria Math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w:rPr>
                      <w:rFonts w:ascii="Cambria Math"/>
                      <w:lang w:val="en-US"/>
                    </w:rPr>
                    <m:t xml:space="preserve"> </m:t>
                  </m:r>
                  <m:r>
                    <w:rPr>
                      <w:rFonts w:ascii="Cambria Math"/>
                    </w:rPr>
                    <m:t>план</m:t>
                  </m:r>
                </m:sub>
              </m:sSub>
            </m:den>
          </m:f>
        </m:oMath>
      </m:oMathPara>
    </w:p>
    <w:p w:rsidR="008E5B3A" w:rsidRPr="00F75BD5" w:rsidRDefault="008E5B3A" w:rsidP="008E5B3A">
      <w:pPr>
        <w:autoSpaceDE w:val="0"/>
        <w:autoSpaceDN w:val="0"/>
        <w:adjustRightInd w:val="0"/>
        <w:jc w:val="both"/>
      </w:pPr>
      <w:r w:rsidRPr="00F75BD5">
        <w:t>, где</w:t>
      </w:r>
    </w:p>
    <w:p w:rsidR="008E5B3A" w:rsidRPr="00F75BD5" w:rsidRDefault="008E5B3A" w:rsidP="008E5B3A">
      <w:pPr>
        <w:autoSpaceDE w:val="0"/>
        <w:autoSpaceDN w:val="0"/>
        <w:adjustRightInd w:val="0"/>
        <w:jc w:val="both"/>
      </w:pPr>
    </w:p>
    <w:p w:rsidR="008E5B3A" w:rsidRPr="00F75BD5" w:rsidRDefault="008E5B3A" w:rsidP="008E5B3A">
      <w:pPr>
        <w:ind w:firstLine="1000"/>
        <w:jc w:val="both"/>
      </w:pPr>
      <w:r w:rsidRPr="00F75BD5">
        <w:rPr>
          <w:noProof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весовой коэффициент i-го показателя;</w:t>
      </w:r>
    </w:p>
    <w:p w:rsidR="008E5B3A" w:rsidRPr="00F75BD5" w:rsidRDefault="008E5B3A" w:rsidP="008E5B3A">
      <w:pPr>
        <w:ind w:firstLine="1000"/>
        <w:jc w:val="both"/>
      </w:pPr>
      <w:r w:rsidRPr="00F75BD5">
        <w:rPr>
          <w:noProof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фактическое значение i-го показателя;</w:t>
      </w:r>
    </w:p>
    <w:p w:rsidR="008E5B3A" w:rsidRPr="00F75BD5" w:rsidRDefault="008E5B3A" w:rsidP="008E5B3A">
      <w:pPr>
        <w:ind w:firstLine="1000"/>
        <w:jc w:val="both"/>
      </w:pPr>
      <w:r w:rsidRPr="00F75BD5">
        <w:rPr>
          <w:noProof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плановое значение i-го показателя</w:t>
      </w:r>
      <w:r w:rsidRPr="00F75BD5">
        <w:rPr>
          <w:rFonts w:eastAsia="Arial"/>
          <w:color w:val="212121"/>
        </w:rPr>
        <w:t>.</w:t>
      </w:r>
    </w:p>
    <w:p w:rsidR="008E5B3A" w:rsidRPr="00F75BD5" w:rsidRDefault="008E5B3A" w:rsidP="008E5B3A">
      <w:pPr>
        <w:ind w:firstLine="709"/>
        <w:jc w:val="both"/>
      </w:pPr>
      <w:r w:rsidRPr="00F75BD5"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2.</w:t>
      </w:r>
    </w:p>
    <w:p w:rsidR="008E5B3A" w:rsidRPr="00F75BD5" w:rsidRDefault="008E5B3A" w:rsidP="008E5B3A">
      <w:pPr>
        <w:ind w:firstLine="709"/>
        <w:jc w:val="right"/>
      </w:pPr>
      <w:r w:rsidRPr="00F75BD5">
        <w:t>Таблица 2</w:t>
      </w:r>
    </w:p>
    <w:p w:rsidR="008E5B3A" w:rsidRPr="00F75BD5" w:rsidRDefault="008E5B3A" w:rsidP="008E5B3A">
      <w:pPr>
        <w:ind w:firstLine="709"/>
        <w:jc w:val="right"/>
      </w:pPr>
    </w:p>
    <w:p w:rsidR="008E5B3A" w:rsidRPr="00F75BD5" w:rsidRDefault="008E5B3A" w:rsidP="008E5B3A">
      <w:pPr>
        <w:jc w:val="center"/>
      </w:pPr>
      <w:r w:rsidRPr="00F75BD5">
        <w:t>Информация об индикаторах (показателях) Программы и их весовых коэффициентах</w:t>
      </w:r>
    </w:p>
    <w:p w:rsidR="008E5B3A" w:rsidRPr="00F75BD5" w:rsidRDefault="008E5B3A" w:rsidP="008E5B3A"/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8E5B3A" w:rsidRPr="00F75BD5" w:rsidTr="004C117D">
        <w:tc>
          <w:tcPr>
            <w:tcW w:w="769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№</w:t>
            </w:r>
          </w:p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proofErr w:type="spellStart"/>
            <w:proofErr w:type="gramStart"/>
            <w:r w:rsidRPr="00F75BD5">
              <w:rPr>
                <w:rFonts w:eastAsia="Calibri"/>
              </w:rPr>
              <w:t>п</w:t>
            </w:r>
            <w:proofErr w:type="spellEnd"/>
            <w:proofErr w:type="gramEnd"/>
            <w:r w:rsidRPr="00F75BD5">
              <w:rPr>
                <w:rFonts w:eastAsia="Calibri"/>
              </w:rPr>
              <w:t>/</w:t>
            </w:r>
            <w:proofErr w:type="spellStart"/>
            <w:r w:rsidRPr="00F75BD5">
              <w:rPr>
                <w:rFonts w:eastAsia="Calibri"/>
              </w:rPr>
              <w:t>п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8E5B3A" w:rsidRPr="00F75BD5" w:rsidRDefault="008E5B3A" w:rsidP="004C1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 xml:space="preserve">Значение </w:t>
            </w:r>
            <w:proofErr w:type="gramStart"/>
            <w:r w:rsidRPr="00F75BD5">
              <w:rPr>
                <w:rFonts w:eastAsia="Calibri"/>
              </w:rPr>
              <w:t>весового</w:t>
            </w:r>
            <w:proofErr w:type="gramEnd"/>
          </w:p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коэффициента</w:t>
            </w:r>
          </w:p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  <w:noProof/>
              </w:rPr>
              <w:t>(</w:t>
            </w:r>
            <w:r w:rsidRPr="00F75BD5">
              <w:rPr>
                <w:rFonts w:eastAsia="Calibri"/>
                <w:noProof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5BD5">
              <w:rPr>
                <w:rFonts w:eastAsia="Calibri"/>
                <w:noProof/>
              </w:rPr>
              <w:t>)</w:t>
            </w:r>
          </w:p>
        </w:tc>
      </w:tr>
      <w:tr w:rsidR="008E5B3A" w:rsidRPr="00F75BD5" w:rsidTr="004C117D">
        <w:tc>
          <w:tcPr>
            <w:tcW w:w="769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8E5B3A" w:rsidRPr="00F75BD5" w:rsidRDefault="008E5B3A" w:rsidP="004C117D">
            <w:pPr>
              <w:jc w:val="both"/>
              <w:rPr>
                <w:rFonts w:eastAsia="Calibri"/>
              </w:rPr>
            </w:pPr>
            <w:r w:rsidRPr="00F75BD5">
              <w:rPr>
                <w:color w:val="000000"/>
              </w:rPr>
              <w:t>Количество мероприятий, направленных на укрепление межнационального и межконфессионального единства среди жителей города Переславля-Залесского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0,25</w:t>
            </w:r>
          </w:p>
        </w:tc>
      </w:tr>
      <w:tr w:rsidR="008E5B3A" w:rsidRPr="00F75BD5" w:rsidTr="004C117D">
        <w:tc>
          <w:tcPr>
            <w:tcW w:w="769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8E5B3A" w:rsidRPr="00F75BD5" w:rsidRDefault="008E5B3A" w:rsidP="004C117D">
            <w:pPr>
              <w:jc w:val="both"/>
              <w:rPr>
                <w:rFonts w:eastAsia="Calibri"/>
              </w:rPr>
            </w:pPr>
            <w:r w:rsidRPr="00F75BD5">
              <w:rPr>
                <w:color w:val="000000"/>
              </w:rPr>
              <w:t>Количество мероприятий, направленных на сохранение национальных традиций и религиозных обычаев среди национально-культурных, религиозных и иных общественных объединений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0,25</w:t>
            </w:r>
          </w:p>
        </w:tc>
      </w:tr>
      <w:tr w:rsidR="008E5B3A" w:rsidRPr="00F75BD5" w:rsidTr="004C117D">
        <w:tc>
          <w:tcPr>
            <w:tcW w:w="769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8E5B3A" w:rsidRPr="00F75BD5" w:rsidRDefault="008E5B3A" w:rsidP="004C117D">
            <w:pPr>
              <w:jc w:val="both"/>
              <w:rPr>
                <w:rFonts w:eastAsia="Calibri"/>
              </w:rPr>
            </w:pPr>
            <w:r w:rsidRPr="00F75BD5">
              <w:rPr>
                <w:color w:val="000000"/>
              </w:rPr>
              <w:t>Количество мероприятий, направленных на социально-культурную адаптацию мигрантов в городе Переславле-Залесском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0,25</w:t>
            </w:r>
          </w:p>
        </w:tc>
      </w:tr>
      <w:tr w:rsidR="008E5B3A" w:rsidRPr="00F75BD5" w:rsidTr="004C117D">
        <w:tc>
          <w:tcPr>
            <w:tcW w:w="769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8E5B3A" w:rsidRPr="00F75BD5" w:rsidRDefault="008E5B3A" w:rsidP="004C117D">
            <w:pPr>
              <w:jc w:val="both"/>
              <w:rPr>
                <w:rFonts w:eastAsia="Calibri"/>
              </w:rPr>
            </w:pPr>
            <w:r w:rsidRPr="00F75BD5">
              <w:rPr>
                <w:color w:val="000000"/>
              </w:rPr>
              <w:t>Количество размещенных в средствах массовой информации и на официальном сайте Администрации города Переславля-Залесского, в сети Интернет информационных материалов о многообразии национальных культур и религий на территории города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0,25</w:t>
            </w:r>
          </w:p>
        </w:tc>
      </w:tr>
      <w:tr w:rsidR="008E5B3A" w:rsidRPr="00F75BD5" w:rsidTr="004C117D">
        <w:tc>
          <w:tcPr>
            <w:tcW w:w="7573" w:type="dxa"/>
            <w:gridSpan w:val="2"/>
            <w:shd w:val="clear" w:color="auto" w:fill="auto"/>
          </w:tcPr>
          <w:p w:rsidR="008E5B3A" w:rsidRPr="00F75BD5" w:rsidRDefault="008E5B3A" w:rsidP="004C117D">
            <w:pPr>
              <w:jc w:val="both"/>
              <w:rPr>
                <w:rFonts w:eastAsia="Calibri"/>
              </w:rPr>
            </w:pPr>
            <w:r w:rsidRPr="00F75BD5">
              <w:rPr>
                <w:rFonts w:eastAsia="Calibri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8E5B3A" w:rsidRPr="00F75BD5" w:rsidRDefault="008E5B3A" w:rsidP="004C117D">
            <w:pPr>
              <w:jc w:val="center"/>
              <w:rPr>
                <w:rFonts w:eastAsia="Calibri"/>
              </w:rPr>
            </w:pPr>
            <w:r w:rsidRPr="00F75BD5">
              <w:rPr>
                <w:rFonts w:eastAsia="Calibri"/>
              </w:rPr>
              <w:t>1</w:t>
            </w:r>
          </w:p>
        </w:tc>
      </w:tr>
    </w:tbl>
    <w:p w:rsidR="008E5B3A" w:rsidRPr="00F75BD5" w:rsidRDefault="008E5B3A" w:rsidP="008E5B3A">
      <w:pPr>
        <w:spacing w:line="348" w:lineRule="auto"/>
        <w:ind w:firstLine="1000"/>
        <w:jc w:val="both"/>
        <w:rPr>
          <w:noProof/>
        </w:rPr>
      </w:pPr>
    </w:p>
    <w:p w:rsidR="008E5B3A" w:rsidRPr="00F75BD5" w:rsidRDefault="008E5B3A" w:rsidP="008E5B3A">
      <w:pPr>
        <w:ind w:firstLine="709"/>
        <w:jc w:val="both"/>
      </w:pPr>
      <w:r w:rsidRPr="00F75BD5">
        <w:rPr>
          <w:noProof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F75BD5">
        <w:t>Оценка эффективности</w:t>
      </w:r>
      <w:proofErr w:type="gramStart"/>
      <w:r w:rsidRPr="00F75BD5">
        <w:t xml:space="preserve"> (</w:t>
      </w:r>
      <m:oMath>
        <m:r>
          <w:rPr>
            <w:rFonts w:ascii="Cambria Math" w:hAnsi="Cambria Math"/>
          </w:rPr>
          <m:t>E</m:t>
        </m:r>
      </m:oMath>
      <w:r w:rsidRPr="00F75BD5">
        <w:t xml:space="preserve">) </w:t>
      </w:r>
      <w:proofErr w:type="gramEnd"/>
      <w:r w:rsidRPr="00F75BD5">
        <w:t>рассчитывается по следующей формуле:</w:t>
      </w:r>
    </w:p>
    <w:p w:rsidR="008E5B3A" w:rsidRPr="00F75BD5" w:rsidRDefault="008E5B3A" w:rsidP="008E5B3A">
      <w:pPr>
        <w:jc w:val="center"/>
        <w:rPr>
          <w:noProof/>
        </w:rPr>
      </w:pPr>
      <m:oMath>
        <m:r>
          <w:rPr>
            <w:rFonts w:ascii="Cambria Math" w:eastAsia="Calibri" w:hAnsi="Cambria Math"/>
            <w:lang w:val="en-US" w:eastAsia="en-US"/>
          </w:rPr>
          <m:t>E</m:t>
        </m:r>
        <m:r>
          <w:rPr>
            <w:rFonts w:ascii="Cambria Math" w:eastAsia="Calibri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lang w:eastAsia="en-US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/>
                    <w:lang w:eastAsia="en-US"/>
                  </w:rPr>
                  <m:t xml:space="preserve"> </m:t>
                </m:r>
                <m:r>
                  <w:rPr>
                    <w:rFonts w:ascii="Cambria Math" w:eastAsia="Calibri"/>
                    <w:lang w:eastAsia="en-US"/>
                  </w:rPr>
                  <m:t>план</m:t>
                </m:r>
              </m:sub>
            </m:sSub>
          </m:den>
        </m:f>
      </m:oMath>
      <w:r w:rsidR="00414622" w:rsidRPr="00F75BD5">
        <w:fldChar w:fldCharType="begin"/>
      </w:r>
      <w:r w:rsidRPr="00F75BD5">
        <w:instrText xml:space="preserve"> QUOTE </w:instrText>
      </w:r>
      <m:oMath>
        <m:r>
          <m:rPr>
            <m:sty m:val="p"/>
          </m:rPr>
          <w:rPr>
            <w:rFonts w:ascii="Cambria Math"/>
            <w:lang w:val="en-US"/>
          </w:rPr>
          <m:t>E</m:t>
        </m:r>
        <m:r>
          <m:rPr>
            <m:sty m:val="p"/>
          </m:rPr>
          <w:rPr>
            <w:rFonts w:ascii="Cambria Math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/>
                  </w:rPr>
                  <m:t>план</m:t>
                </m:r>
              </m:sub>
            </m:sSub>
          </m:den>
        </m:f>
      </m:oMath>
      <w:r w:rsidRPr="00F75BD5">
        <w:instrText xml:space="preserve"> </w:instrText>
      </w:r>
      <w:r w:rsidR="00414622" w:rsidRPr="00F75BD5">
        <w:fldChar w:fldCharType="end"/>
      </w:r>
      <w:r w:rsidRPr="00F75BD5">
        <w:t xml:space="preserve">  </w:t>
      </w:r>
      <w:r w:rsidRPr="00F75BD5">
        <w:rPr>
          <w:noProof/>
        </w:rPr>
        <w:t>, где</w:t>
      </w:r>
    </w:p>
    <w:p w:rsidR="008E5B3A" w:rsidRPr="00F75BD5" w:rsidRDefault="008E5B3A" w:rsidP="008E5B3A">
      <w:pPr>
        <w:spacing w:line="348" w:lineRule="auto"/>
        <w:ind w:firstLine="1000"/>
        <w:jc w:val="both"/>
        <w:rPr>
          <w:noProof/>
        </w:rPr>
      </w:pPr>
    </w:p>
    <w:p w:rsidR="008E5B3A" w:rsidRPr="00F75BD5" w:rsidRDefault="008E5B3A" w:rsidP="008E5B3A">
      <w:pPr>
        <w:ind w:firstLine="1000"/>
        <w:jc w:val="both"/>
      </w:pPr>
      <w:r w:rsidRPr="00F75BD5">
        <w:rPr>
          <w:noProof/>
        </w:rPr>
        <w:lastRenderedPageBreak/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фактическая сумма финансирования;</w:t>
      </w:r>
    </w:p>
    <w:p w:rsidR="008E5B3A" w:rsidRPr="00F75BD5" w:rsidRDefault="008E5B3A" w:rsidP="008E5B3A">
      <w:pPr>
        <w:ind w:firstLine="1000"/>
        <w:jc w:val="both"/>
        <w:rPr>
          <w:rFonts w:eastAsia="Arial"/>
          <w:color w:val="212121"/>
        </w:rPr>
      </w:pPr>
      <w:r w:rsidRPr="00F75BD5">
        <w:rPr>
          <w:noProof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BD5">
        <w:rPr>
          <w:rFonts w:eastAsia="Arial"/>
          <w:color w:val="212121"/>
          <w:highlight w:val="white"/>
        </w:rPr>
        <w:t xml:space="preserve"> – плановая сумма финансирования.</w:t>
      </w:r>
    </w:p>
    <w:p w:rsidR="008E5B3A" w:rsidRPr="00F75BD5" w:rsidRDefault="008E5B3A" w:rsidP="008E5B3A">
      <w:pPr>
        <w:autoSpaceDE w:val="0"/>
        <w:autoSpaceDN w:val="0"/>
        <w:adjustRightInd w:val="0"/>
        <w:jc w:val="both"/>
      </w:pPr>
    </w:p>
    <w:p w:rsidR="008E5B3A" w:rsidRPr="00F75BD5" w:rsidRDefault="008E5B3A" w:rsidP="008E5B3A">
      <w:pPr>
        <w:autoSpaceDE w:val="0"/>
        <w:autoSpaceDN w:val="0"/>
        <w:adjustRightInd w:val="0"/>
        <w:ind w:firstLine="709"/>
        <w:jc w:val="both"/>
      </w:pPr>
      <w:r w:rsidRPr="00F75BD5">
        <w:t>Сводный показатель оценки результативности и эффективности Программы</w:t>
      </w:r>
      <w:proofErr w:type="gramStart"/>
      <w:r w:rsidRPr="00F75BD5">
        <w:t xml:space="preserve"> (</w:t>
      </w:r>
      <m:oMath>
        <m:r>
          <w:rPr>
            <w:rFonts w:ascii="Cambria Math" w:hAnsi="Cambria Math"/>
          </w:rPr>
          <m:t>Q</m:t>
        </m:r>
      </m:oMath>
      <w:r w:rsidRPr="00F75BD5">
        <w:t xml:space="preserve">) </w:t>
      </w:r>
      <w:proofErr w:type="gramEnd"/>
      <w:r w:rsidRPr="00F75BD5">
        <w:t>определяется по формуле</w:t>
      </w:r>
    </w:p>
    <w:p w:rsidR="008E5B3A" w:rsidRPr="00F75BD5" w:rsidRDefault="008E5B3A" w:rsidP="008E5B3A">
      <w:pPr>
        <w:autoSpaceDE w:val="0"/>
        <w:autoSpaceDN w:val="0"/>
        <w:adjustRightInd w:val="0"/>
        <w:ind w:firstLine="709"/>
        <w:jc w:val="both"/>
      </w:pPr>
    </w:p>
    <w:p w:rsidR="008E5B3A" w:rsidRPr="00F75BD5" w:rsidRDefault="008E5B3A" w:rsidP="008E5B3A">
      <w:pPr>
        <w:autoSpaceDE w:val="0"/>
        <w:autoSpaceDN w:val="0"/>
        <w:adjustRightInd w:val="0"/>
        <w:ind w:firstLine="709"/>
        <w:jc w:val="center"/>
      </w:pPr>
      <m:oMath>
        <m:r>
          <w:rPr>
            <w:rFonts w:ascii="Cambria Math" w:hAnsi="Cambria Math"/>
          </w:rPr>
          <m:t>Q</m:t>
        </m:r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R</m:t>
            </m:r>
          </m:num>
          <m:den>
            <m:r>
              <w:rPr>
                <w:rFonts w:ascii="Cambria Math" w:hAnsi="Cambria Math"/>
              </w:rPr>
              <m:t>E</m:t>
            </m:r>
          </m:den>
        </m:f>
        <m:r>
          <w:rPr>
            <w:rFonts w:ascii="Cambria Math"/>
          </w:rPr>
          <m:t>×</m:t>
        </m:r>
        <m:r>
          <w:rPr>
            <w:rFonts w:ascii="Cambria Math"/>
          </w:rPr>
          <m:t>100%</m:t>
        </m:r>
      </m:oMath>
      <w:r w:rsidRPr="00F75BD5">
        <w:t>, где</w:t>
      </w:r>
    </w:p>
    <w:p w:rsidR="008E5B3A" w:rsidRPr="00F75BD5" w:rsidRDefault="008E5B3A" w:rsidP="008E5B3A">
      <w:pPr>
        <w:autoSpaceDE w:val="0"/>
        <w:autoSpaceDN w:val="0"/>
        <w:adjustRightInd w:val="0"/>
        <w:jc w:val="center"/>
      </w:pPr>
    </w:p>
    <w:p w:rsidR="008E5B3A" w:rsidRPr="00F75BD5" w:rsidRDefault="008E5B3A" w:rsidP="008E5B3A">
      <w:pPr>
        <w:autoSpaceDE w:val="0"/>
        <w:autoSpaceDN w:val="0"/>
        <w:adjustRightInd w:val="0"/>
        <w:ind w:firstLine="993"/>
      </w:pPr>
      <m:oMath>
        <m:r>
          <w:rPr>
            <w:rFonts w:ascii="Cambria Math" w:hAnsi="Cambria Math"/>
          </w:rPr>
          <m:t>R</m:t>
        </m:r>
      </m:oMath>
      <w:r w:rsidRPr="00F75BD5">
        <w:t xml:space="preserve"> – оценка результативности;</w:t>
      </w:r>
    </w:p>
    <w:p w:rsidR="008E5B3A" w:rsidRPr="00F75BD5" w:rsidRDefault="008E5B3A" w:rsidP="008E5B3A">
      <w:pPr>
        <w:autoSpaceDE w:val="0"/>
        <w:autoSpaceDN w:val="0"/>
        <w:adjustRightInd w:val="0"/>
        <w:ind w:firstLine="993"/>
      </w:pPr>
      <m:oMath>
        <m:r>
          <w:rPr>
            <w:rFonts w:ascii="Cambria Math" w:hAnsi="Cambria Math"/>
          </w:rPr>
          <m:t>E</m:t>
        </m:r>
      </m:oMath>
      <w:r w:rsidRPr="00F75BD5">
        <w:t xml:space="preserve"> – оценка эффективности.</w:t>
      </w:r>
    </w:p>
    <w:p w:rsidR="008E5B3A" w:rsidRPr="00F75BD5" w:rsidRDefault="008E5B3A" w:rsidP="008E5B3A">
      <w:pPr>
        <w:ind w:firstLine="709"/>
        <w:jc w:val="both"/>
      </w:pPr>
      <w:r w:rsidRPr="00F75BD5">
        <w:t xml:space="preserve">При значении </w:t>
      </w:r>
      <m:oMath>
        <m:r>
          <w:rPr>
            <w:rFonts w:ascii="Cambria Math" w:eastAsia="Calibri" w:hAnsi="Cambria Math"/>
            <w:lang w:eastAsia="en-US"/>
          </w:rPr>
          <m:t>Q</m:t>
        </m:r>
        <m:r>
          <w:rPr>
            <w:rFonts w:ascii="Cambria Math" w:eastAsia="Calibri"/>
            <w:lang w:eastAsia="en-US"/>
          </w:rPr>
          <m:t>≥</m:t>
        </m:r>
      </m:oMath>
      <w:r w:rsidRPr="00F75BD5"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/>
            <w:lang w:eastAsia="en-US"/>
          </w:rPr>
          <m:t>≤</m:t>
        </m:r>
        <m:r>
          <w:rPr>
            <w:rFonts w:ascii="Cambria Math" w:eastAsia="Calibri" w:hAnsi="Cambria Math"/>
            <w:lang w:val="en-US" w:eastAsia="en-US"/>
          </w:rPr>
          <m:t>Q</m:t>
        </m:r>
        <m:r>
          <w:rPr>
            <w:rFonts w:ascii="Cambria Math" w:eastAsia="Calibri"/>
            <w:lang w:eastAsia="en-US"/>
          </w:rPr>
          <m:t xml:space="preserve">&lt; </m:t>
        </m:r>
      </m:oMath>
      <w:r w:rsidRPr="00F75BD5">
        <w:t xml:space="preserve">95%  – средней, при </w:t>
      </w:r>
      <m:oMath>
        <m:r>
          <w:rPr>
            <w:rFonts w:ascii="Cambria Math" w:eastAsia="Calibri" w:hAnsi="Cambria Math"/>
            <w:lang w:eastAsia="en-US"/>
          </w:rPr>
          <m:t>Q</m:t>
        </m:r>
        <m:r>
          <w:rPr>
            <w:rFonts w:ascii="Cambria Math" w:eastAsia="Calibri"/>
            <w:lang w:eastAsia="en-US"/>
          </w:rPr>
          <m:t>&lt;</m:t>
        </m:r>
      </m:oMath>
      <w:r w:rsidRPr="00F75BD5">
        <w:t xml:space="preserve"> 85% – низкой.</w:t>
      </w:r>
    </w:p>
    <w:p w:rsidR="008E5B3A" w:rsidRPr="00F75BD5" w:rsidRDefault="008E5B3A" w:rsidP="008E5B3A"/>
    <w:p w:rsidR="008E5B3A" w:rsidRPr="00F75BD5" w:rsidRDefault="008E5B3A" w:rsidP="008E5B3A">
      <w:pPr>
        <w:rPr>
          <w:color w:val="000000" w:themeColor="text1"/>
        </w:rPr>
      </w:pPr>
    </w:p>
    <w:p w:rsidR="008E5B3A" w:rsidRPr="00F75BD5" w:rsidRDefault="008E5B3A" w:rsidP="00AA7CD0">
      <w:pPr>
        <w:rPr>
          <w:color w:val="000000" w:themeColor="text1"/>
        </w:rPr>
      </w:pPr>
    </w:p>
    <w:p w:rsidR="00AA7CD0" w:rsidRPr="00F75BD5" w:rsidRDefault="00AA7CD0" w:rsidP="00AA7CD0">
      <w:pPr>
        <w:rPr>
          <w:color w:val="000000" w:themeColor="text1"/>
        </w:rPr>
      </w:pPr>
    </w:p>
    <w:p w:rsidR="00AA7CD0" w:rsidRPr="00F75BD5" w:rsidRDefault="00AA7CD0" w:rsidP="00AA7CD0">
      <w:pPr>
        <w:rPr>
          <w:color w:val="000000" w:themeColor="text1"/>
        </w:rPr>
      </w:pPr>
    </w:p>
    <w:sectPr w:rsidR="00AA7CD0" w:rsidRPr="00F75BD5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0A0" w:rsidRDefault="003A70A0" w:rsidP="008440FE">
      <w:r>
        <w:separator/>
      </w:r>
    </w:p>
  </w:endnote>
  <w:endnote w:type="continuationSeparator" w:id="0">
    <w:p w:rsidR="003A70A0" w:rsidRDefault="003A70A0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0A0" w:rsidRDefault="003A70A0" w:rsidP="008440FE">
      <w:r>
        <w:separator/>
      </w:r>
    </w:p>
  </w:footnote>
  <w:footnote w:type="continuationSeparator" w:id="0">
    <w:p w:rsidR="003A70A0" w:rsidRDefault="003A70A0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D5" w:rsidRDefault="00F75BD5">
    <w:pPr>
      <w:pStyle w:val="a8"/>
      <w:jc w:val="center"/>
    </w:pPr>
  </w:p>
  <w:p w:rsidR="00F75BD5" w:rsidRDefault="00F75BD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7C01"/>
    <w:rsid w:val="000254C0"/>
    <w:rsid w:val="00043C45"/>
    <w:rsid w:val="00051F8E"/>
    <w:rsid w:val="000539F1"/>
    <w:rsid w:val="0005496D"/>
    <w:rsid w:val="000578D2"/>
    <w:rsid w:val="00065A73"/>
    <w:rsid w:val="00081205"/>
    <w:rsid w:val="000A18C8"/>
    <w:rsid w:val="000B70E6"/>
    <w:rsid w:val="000C612F"/>
    <w:rsid w:val="000C6E83"/>
    <w:rsid w:val="000E647C"/>
    <w:rsid w:val="000F58A0"/>
    <w:rsid w:val="000F70C9"/>
    <w:rsid w:val="00114EE7"/>
    <w:rsid w:val="00163797"/>
    <w:rsid w:val="0019157B"/>
    <w:rsid w:val="00196E49"/>
    <w:rsid w:val="001A5BF6"/>
    <w:rsid w:val="001B06AA"/>
    <w:rsid w:val="001B52DB"/>
    <w:rsid w:val="001C1724"/>
    <w:rsid w:val="001D0B76"/>
    <w:rsid w:val="001E75B0"/>
    <w:rsid w:val="00202E99"/>
    <w:rsid w:val="00204D5F"/>
    <w:rsid w:val="002363A5"/>
    <w:rsid w:val="00276DD7"/>
    <w:rsid w:val="00295C9A"/>
    <w:rsid w:val="002A0D68"/>
    <w:rsid w:val="002A7836"/>
    <w:rsid w:val="002C2282"/>
    <w:rsid w:val="002C71E5"/>
    <w:rsid w:val="002C73EF"/>
    <w:rsid w:val="002D3C59"/>
    <w:rsid w:val="002E6367"/>
    <w:rsid w:val="002F17EF"/>
    <w:rsid w:val="00311B52"/>
    <w:rsid w:val="00322B7E"/>
    <w:rsid w:val="0035609D"/>
    <w:rsid w:val="00377EE9"/>
    <w:rsid w:val="003A01ED"/>
    <w:rsid w:val="003A0BFE"/>
    <w:rsid w:val="003A70A0"/>
    <w:rsid w:val="003C6795"/>
    <w:rsid w:val="003C6C5E"/>
    <w:rsid w:val="00414622"/>
    <w:rsid w:val="004219D7"/>
    <w:rsid w:val="00465D0C"/>
    <w:rsid w:val="004661BF"/>
    <w:rsid w:val="00475D05"/>
    <w:rsid w:val="00476E94"/>
    <w:rsid w:val="00477A03"/>
    <w:rsid w:val="00482060"/>
    <w:rsid w:val="004C117D"/>
    <w:rsid w:val="004C43A4"/>
    <w:rsid w:val="004D0998"/>
    <w:rsid w:val="004D689C"/>
    <w:rsid w:val="004E6825"/>
    <w:rsid w:val="0050495E"/>
    <w:rsid w:val="00510536"/>
    <w:rsid w:val="005128F5"/>
    <w:rsid w:val="005177D4"/>
    <w:rsid w:val="005439C4"/>
    <w:rsid w:val="00544BFA"/>
    <w:rsid w:val="00545F80"/>
    <w:rsid w:val="00555565"/>
    <w:rsid w:val="005753C2"/>
    <w:rsid w:val="00581D49"/>
    <w:rsid w:val="00593C51"/>
    <w:rsid w:val="0059663C"/>
    <w:rsid w:val="005B0F08"/>
    <w:rsid w:val="005C151A"/>
    <w:rsid w:val="005D6415"/>
    <w:rsid w:val="005E688C"/>
    <w:rsid w:val="005F473A"/>
    <w:rsid w:val="00607ADF"/>
    <w:rsid w:val="00621E97"/>
    <w:rsid w:val="00636F9F"/>
    <w:rsid w:val="006959FE"/>
    <w:rsid w:val="006A1EEC"/>
    <w:rsid w:val="006C529E"/>
    <w:rsid w:val="006D0EF1"/>
    <w:rsid w:val="006E7842"/>
    <w:rsid w:val="006F088F"/>
    <w:rsid w:val="006F695E"/>
    <w:rsid w:val="00714F72"/>
    <w:rsid w:val="00750F73"/>
    <w:rsid w:val="00756EBF"/>
    <w:rsid w:val="00761C6C"/>
    <w:rsid w:val="00763E08"/>
    <w:rsid w:val="00780445"/>
    <w:rsid w:val="007A490F"/>
    <w:rsid w:val="007C098F"/>
    <w:rsid w:val="007C0BE7"/>
    <w:rsid w:val="007C35DB"/>
    <w:rsid w:val="007D4D4E"/>
    <w:rsid w:val="00803CF1"/>
    <w:rsid w:val="00804E61"/>
    <w:rsid w:val="00815C4D"/>
    <w:rsid w:val="008440FE"/>
    <w:rsid w:val="00881B0E"/>
    <w:rsid w:val="00881BD1"/>
    <w:rsid w:val="008C149B"/>
    <w:rsid w:val="008C2B50"/>
    <w:rsid w:val="008C2C4E"/>
    <w:rsid w:val="008D68DF"/>
    <w:rsid w:val="008E2868"/>
    <w:rsid w:val="008E5B3A"/>
    <w:rsid w:val="008E6A6E"/>
    <w:rsid w:val="008F4444"/>
    <w:rsid w:val="008F733B"/>
    <w:rsid w:val="00900790"/>
    <w:rsid w:val="00904478"/>
    <w:rsid w:val="0090467F"/>
    <w:rsid w:val="00930177"/>
    <w:rsid w:val="00935B70"/>
    <w:rsid w:val="00941EBB"/>
    <w:rsid w:val="0094717D"/>
    <w:rsid w:val="009728B7"/>
    <w:rsid w:val="009E5F8B"/>
    <w:rsid w:val="009F3C47"/>
    <w:rsid w:val="009F6C11"/>
    <w:rsid w:val="00A06617"/>
    <w:rsid w:val="00A31E7B"/>
    <w:rsid w:val="00A67B7E"/>
    <w:rsid w:val="00A711FF"/>
    <w:rsid w:val="00A778E2"/>
    <w:rsid w:val="00A836E1"/>
    <w:rsid w:val="00A841AE"/>
    <w:rsid w:val="00A87093"/>
    <w:rsid w:val="00A96D24"/>
    <w:rsid w:val="00AA3082"/>
    <w:rsid w:val="00AA31FE"/>
    <w:rsid w:val="00AA7CD0"/>
    <w:rsid w:val="00AB23C8"/>
    <w:rsid w:val="00AC28DB"/>
    <w:rsid w:val="00AC4650"/>
    <w:rsid w:val="00AC51BB"/>
    <w:rsid w:val="00AC684C"/>
    <w:rsid w:val="00AF3655"/>
    <w:rsid w:val="00B05067"/>
    <w:rsid w:val="00B07D62"/>
    <w:rsid w:val="00B14CFC"/>
    <w:rsid w:val="00B277B8"/>
    <w:rsid w:val="00B30175"/>
    <w:rsid w:val="00B40417"/>
    <w:rsid w:val="00B43A26"/>
    <w:rsid w:val="00B44B88"/>
    <w:rsid w:val="00B45CEF"/>
    <w:rsid w:val="00B5687B"/>
    <w:rsid w:val="00B60D17"/>
    <w:rsid w:val="00B63345"/>
    <w:rsid w:val="00B76800"/>
    <w:rsid w:val="00BA3BBF"/>
    <w:rsid w:val="00BB0EA2"/>
    <w:rsid w:val="00BB3A4E"/>
    <w:rsid w:val="00BB7202"/>
    <w:rsid w:val="00BD6DA3"/>
    <w:rsid w:val="00BE14C8"/>
    <w:rsid w:val="00BE623A"/>
    <w:rsid w:val="00BF1390"/>
    <w:rsid w:val="00BF4E24"/>
    <w:rsid w:val="00C11FEB"/>
    <w:rsid w:val="00C12490"/>
    <w:rsid w:val="00C15BB7"/>
    <w:rsid w:val="00C222BB"/>
    <w:rsid w:val="00C5377B"/>
    <w:rsid w:val="00C616DD"/>
    <w:rsid w:val="00C72EDA"/>
    <w:rsid w:val="00C8566A"/>
    <w:rsid w:val="00C97B96"/>
    <w:rsid w:val="00CA0D48"/>
    <w:rsid w:val="00CA4730"/>
    <w:rsid w:val="00CA5BA7"/>
    <w:rsid w:val="00CB0BDD"/>
    <w:rsid w:val="00CC2026"/>
    <w:rsid w:val="00CC4552"/>
    <w:rsid w:val="00CE4E84"/>
    <w:rsid w:val="00CE4F7B"/>
    <w:rsid w:val="00CE643A"/>
    <w:rsid w:val="00D00DF2"/>
    <w:rsid w:val="00D04B7A"/>
    <w:rsid w:val="00D25AC7"/>
    <w:rsid w:val="00D26262"/>
    <w:rsid w:val="00D379F7"/>
    <w:rsid w:val="00D454C4"/>
    <w:rsid w:val="00D6582F"/>
    <w:rsid w:val="00D74DE4"/>
    <w:rsid w:val="00D94C7D"/>
    <w:rsid w:val="00D94F42"/>
    <w:rsid w:val="00DA309C"/>
    <w:rsid w:val="00DA4B17"/>
    <w:rsid w:val="00DC3449"/>
    <w:rsid w:val="00DE324D"/>
    <w:rsid w:val="00E01A16"/>
    <w:rsid w:val="00E13C69"/>
    <w:rsid w:val="00E164F7"/>
    <w:rsid w:val="00E30BAD"/>
    <w:rsid w:val="00E315B3"/>
    <w:rsid w:val="00E31784"/>
    <w:rsid w:val="00E46ECA"/>
    <w:rsid w:val="00E7614B"/>
    <w:rsid w:val="00E90A33"/>
    <w:rsid w:val="00EA3A59"/>
    <w:rsid w:val="00EC38A1"/>
    <w:rsid w:val="00ED1FE3"/>
    <w:rsid w:val="00ED3E12"/>
    <w:rsid w:val="00EE6E73"/>
    <w:rsid w:val="00EE78AE"/>
    <w:rsid w:val="00EF1DD5"/>
    <w:rsid w:val="00F32306"/>
    <w:rsid w:val="00F41853"/>
    <w:rsid w:val="00F42AEE"/>
    <w:rsid w:val="00F44266"/>
    <w:rsid w:val="00F6377A"/>
    <w:rsid w:val="00F75BD5"/>
    <w:rsid w:val="00F82032"/>
    <w:rsid w:val="00F964B8"/>
    <w:rsid w:val="00FB37FF"/>
    <w:rsid w:val="00FB7F3D"/>
    <w:rsid w:val="00FE0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9DA88-316F-4C05-A5E6-6EF62F13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j</cp:lastModifiedBy>
  <cp:revision>3</cp:revision>
  <cp:lastPrinted>2017-12-22T11:29:00Z</cp:lastPrinted>
  <dcterms:created xsi:type="dcterms:W3CDTF">2017-12-25T08:06:00Z</dcterms:created>
  <dcterms:modified xsi:type="dcterms:W3CDTF">2017-12-25T07:11:00Z</dcterms:modified>
</cp:coreProperties>
</file>