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A5" w:rsidRDefault="006F1FA5" w:rsidP="006F1FA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A5" w:rsidRDefault="006F1FA5" w:rsidP="006F1FA5">
      <w:pPr>
        <w:jc w:val="center"/>
      </w:pPr>
    </w:p>
    <w:p w:rsidR="006F1FA5" w:rsidRDefault="006F1FA5" w:rsidP="006F1FA5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6F1FA5" w:rsidRDefault="006F1FA5" w:rsidP="006F1FA5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6F1FA5" w:rsidRDefault="006F1FA5" w:rsidP="006F1FA5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6F1FA5" w:rsidRDefault="006F1FA5" w:rsidP="006F1FA5">
      <w:pPr>
        <w:pStyle w:val="21"/>
        <w:spacing w:after="0" w:line="240" w:lineRule="auto"/>
        <w:jc w:val="center"/>
      </w:pPr>
    </w:p>
    <w:p w:rsidR="006F1FA5" w:rsidRDefault="006F1FA5" w:rsidP="006F1FA5">
      <w:pPr>
        <w:pStyle w:val="21"/>
        <w:spacing w:after="0" w:line="240" w:lineRule="auto"/>
        <w:jc w:val="center"/>
      </w:pPr>
      <w:r>
        <w:t>ПОСТАНОВЛЕНИЕ</w:t>
      </w:r>
    </w:p>
    <w:p w:rsidR="006F1FA5" w:rsidRDefault="006F1FA5" w:rsidP="006F1FA5"/>
    <w:p w:rsidR="006F1FA5" w:rsidRDefault="006F1FA5" w:rsidP="006F1FA5"/>
    <w:p w:rsidR="006F1FA5" w:rsidRDefault="006F1FA5" w:rsidP="006F1FA5">
      <w:pPr>
        <w:pStyle w:val="21"/>
        <w:spacing w:after="0" w:line="240" w:lineRule="auto"/>
        <w:ind w:left="0"/>
      </w:pPr>
      <w:r>
        <w:t>От</w:t>
      </w:r>
      <w:r w:rsidR="000D1358">
        <w:t xml:space="preserve"> 29.12.2017</w:t>
      </w:r>
      <w:r>
        <w:t xml:space="preserve"> №</w:t>
      </w:r>
      <w:r w:rsidR="000D1358">
        <w:t xml:space="preserve"> ПОС.03-1890/17</w:t>
      </w:r>
      <w:r>
        <w:t xml:space="preserve"> </w:t>
      </w:r>
    </w:p>
    <w:p w:rsidR="006F1FA5" w:rsidRDefault="006F1FA5" w:rsidP="006F1FA5">
      <w:pPr>
        <w:pStyle w:val="21"/>
        <w:spacing w:after="0" w:line="240" w:lineRule="auto"/>
        <w:ind w:left="0"/>
      </w:pPr>
      <w:r>
        <w:t>г. Переславль-Залесский</w:t>
      </w:r>
    </w:p>
    <w:p w:rsidR="0098772C" w:rsidRDefault="0098772C" w:rsidP="004837FA">
      <w:pPr>
        <w:ind w:right="4677"/>
        <w:contextualSpacing/>
        <w:jc w:val="both"/>
        <w:rPr>
          <w:szCs w:val="20"/>
        </w:rPr>
      </w:pPr>
    </w:p>
    <w:p w:rsidR="0098772C" w:rsidRDefault="0098772C" w:rsidP="004837FA">
      <w:pPr>
        <w:ind w:right="4677"/>
        <w:contextualSpacing/>
        <w:jc w:val="both"/>
      </w:pPr>
    </w:p>
    <w:p w:rsidR="00722DF4" w:rsidRDefault="00722DF4" w:rsidP="004837FA">
      <w:pPr>
        <w:ind w:right="4677"/>
        <w:contextualSpacing/>
        <w:jc w:val="both"/>
      </w:pPr>
      <w:r>
        <w:t>О внесении изменений в постановление</w:t>
      </w:r>
    </w:p>
    <w:p w:rsidR="00722DF4" w:rsidRDefault="00722DF4" w:rsidP="004837FA">
      <w:pPr>
        <w:ind w:right="4677"/>
        <w:contextualSpacing/>
        <w:jc w:val="both"/>
      </w:pPr>
      <w:r>
        <w:t>Администрации г. Переславля-Залесского</w:t>
      </w:r>
    </w:p>
    <w:p w:rsidR="00722DF4" w:rsidRDefault="00722DF4" w:rsidP="004837FA">
      <w:pPr>
        <w:contextualSpacing/>
      </w:pPr>
      <w:r>
        <w:t>от 02.04.2014 № ПОС.03-0449/14 «Об утверждении</w:t>
      </w:r>
    </w:p>
    <w:p w:rsidR="00722DF4" w:rsidRDefault="00722DF4" w:rsidP="004837FA">
      <w:pPr>
        <w:contextualSpacing/>
      </w:pPr>
      <w:r>
        <w:t>муниципальной программы</w:t>
      </w:r>
      <w:r>
        <w:rPr>
          <w:color w:val="2D1400"/>
        </w:rPr>
        <w:t xml:space="preserve"> </w:t>
      </w:r>
      <w:r>
        <w:t xml:space="preserve">«Экономическое развитие </w:t>
      </w:r>
    </w:p>
    <w:p w:rsidR="00BB0433" w:rsidRDefault="00722DF4" w:rsidP="004837FA">
      <w:pPr>
        <w:contextualSpacing/>
      </w:pPr>
      <w:r>
        <w:t xml:space="preserve">и инновационная экономика в  г. Переславле-Залесском </w:t>
      </w:r>
    </w:p>
    <w:p w:rsidR="00722DF4" w:rsidRDefault="00722DF4" w:rsidP="004837FA">
      <w:pPr>
        <w:contextualSpacing/>
        <w:rPr>
          <w:color w:val="2D1400"/>
        </w:rPr>
      </w:pPr>
      <w:r>
        <w:t>на 2014-2017 годы»</w:t>
      </w:r>
    </w:p>
    <w:p w:rsidR="00722DF4" w:rsidRPr="00273737" w:rsidRDefault="00722DF4" w:rsidP="004837FA">
      <w:pPr>
        <w:contextualSpacing/>
      </w:pPr>
    </w:p>
    <w:p w:rsidR="0012171D" w:rsidRDefault="0012171D" w:rsidP="004837FA">
      <w:pPr>
        <w:tabs>
          <w:tab w:val="left" w:pos="10440"/>
        </w:tabs>
        <w:ind w:right="-1" w:firstLine="709"/>
        <w:contextualSpacing/>
        <w:jc w:val="both"/>
      </w:pPr>
      <w:proofErr w:type="gramStart"/>
      <w:r>
        <w:t xml:space="preserve">В соответствии со ст.179 Бюджетного кодекса Российской Федерации, </w:t>
      </w:r>
      <w:r>
        <w:rPr>
          <w:color w:val="000000"/>
          <w:shd w:val="clear" w:color="auto" w:fill="FFFFFF"/>
        </w:rPr>
        <w:t xml:space="preserve">решением </w:t>
      </w:r>
      <w:proofErr w:type="spellStart"/>
      <w:r>
        <w:rPr>
          <w:color w:val="000000"/>
          <w:shd w:val="clear" w:color="auto" w:fill="FFFFFF"/>
        </w:rPr>
        <w:t>Переславль-Залесской</w:t>
      </w:r>
      <w:proofErr w:type="spellEnd"/>
      <w:r>
        <w:rPr>
          <w:color w:val="000000"/>
          <w:shd w:val="clear" w:color="auto" w:fill="FFFFFF"/>
        </w:rPr>
        <w:t xml:space="preserve"> городской Думы</w:t>
      </w:r>
      <w:r>
        <w:t xml:space="preserve"> от 28.12.2017 №126</w:t>
      </w:r>
      <w:r>
        <w:rPr>
          <w:color w:val="000000"/>
          <w:shd w:val="clear" w:color="auto" w:fill="FFFFFF"/>
        </w:rPr>
        <w:t xml:space="preserve"> «О внесении изменений в решение </w:t>
      </w:r>
      <w:proofErr w:type="spellStart"/>
      <w:r>
        <w:rPr>
          <w:color w:val="000000"/>
          <w:shd w:val="clear" w:color="auto" w:fill="FFFFFF"/>
        </w:rPr>
        <w:t>Переславль-Залесской</w:t>
      </w:r>
      <w:proofErr w:type="spellEnd"/>
      <w:r>
        <w:rPr>
          <w:color w:val="000000"/>
          <w:shd w:val="clear" w:color="auto" w:fill="FFFFFF"/>
        </w:rPr>
        <w:t xml:space="preserve"> городской Думы «О бюджете городского округа города Переславля-Залесского на 2017 год и плановый период 2018 и 2019 годов»</w:t>
      </w:r>
      <w:r>
        <w:t>, в целях уточнения объема финансирования</w:t>
      </w:r>
      <w:proofErr w:type="gramEnd"/>
    </w:p>
    <w:p w:rsidR="00AC0519" w:rsidRDefault="00AC0519" w:rsidP="004837FA">
      <w:pPr>
        <w:tabs>
          <w:tab w:val="left" w:pos="10440"/>
        </w:tabs>
        <w:ind w:right="-1" w:firstLine="709"/>
        <w:contextualSpacing/>
        <w:jc w:val="both"/>
        <w:rPr>
          <w:sz w:val="28"/>
          <w:szCs w:val="28"/>
        </w:rPr>
      </w:pPr>
    </w:p>
    <w:p w:rsidR="00722DF4" w:rsidRPr="000E4FC5" w:rsidRDefault="00722DF4" w:rsidP="004837FA">
      <w:pPr>
        <w:ind w:firstLine="709"/>
        <w:contextualSpacing/>
        <w:jc w:val="center"/>
        <w:rPr>
          <w:sz w:val="28"/>
          <w:szCs w:val="28"/>
        </w:rPr>
      </w:pPr>
      <w:r w:rsidRPr="000E4FC5">
        <w:rPr>
          <w:sz w:val="28"/>
          <w:szCs w:val="28"/>
        </w:rPr>
        <w:t>Администрация города Переславля-Залесского постановляет:</w:t>
      </w:r>
    </w:p>
    <w:p w:rsidR="00722DF4" w:rsidRPr="000E4FC5" w:rsidRDefault="00722DF4" w:rsidP="004837FA">
      <w:pPr>
        <w:pStyle w:val="a5"/>
        <w:ind w:left="0"/>
        <w:rPr>
          <w:sz w:val="28"/>
          <w:szCs w:val="28"/>
        </w:rPr>
      </w:pPr>
    </w:p>
    <w:p w:rsidR="00722DF4" w:rsidRPr="00BA611F" w:rsidRDefault="00722DF4" w:rsidP="004837FA">
      <w:pPr>
        <w:ind w:firstLine="708"/>
        <w:contextualSpacing/>
        <w:jc w:val="both"/>
        <w:rPr>
          <w:szCs w:val="20"/>
        </w:rPr>
      </w:pPr>
      <w:r>
        <w:t xml:space="preserve">1. </w:t>
      </w:r>
      <w:proofErr w:type="gramStart"/>
      <w:r>
        <w:t>Внести в муниципальную программу «Экономическое разви</w:t>
      </w:r>
      <w:r w:rsidR="00574FEC">
        <w:t>тие и инновационная экономика в</w:t>
      </w:r>
      <w:r>
        <w:t xml:space="preserve"> г. Переславле-Залесском на 2014-2017 годы», утвержденную постановлением Администрации г. Переславля-Залесского от 02.04.2014 №ПОС.03-0</w:t>
      </w:r>
      <w:r w:rsidR="00DD5762">
        <w:t>449/14 (в редакции постановлений</w:t>
      </w:r>
      <w:r>
        <w:t xml:space="preserve"> Администрации города Переславля-Залесского</w:t>
      </w:r>
      <w:r w:rsidRPr="00622852">
        <w:rPr>
          <w:szCs w:val="20"/>
        </w:rPr>
        <w:t xml:space="preserve"> </w:t>
      </w:r>
      <w:r>
        <w:rPr>
          <w:szCs w:val="20"/>
        </w:rPr>
        <w:t>от 20.03.2015 № ПОС.03-0403/15; от 07.08.</w:t>
      </w:r>
      <w:r w:rsidRPr="00BA611F">
        <w:rPr>
          <w:szCs w:val="20"/>
        </w:rPr>
        <w:t>2015 №ПОС.03-1210/15</w:t>
      </w:r>
      <w:r w:rsidR="00BA611F" w:rsidRPr="00BA611F">
        <w:rPr>
          <w:szCs w:val="20"/>
        </w:rPr>
        <w:t>; от 29.02.2016 №ПОС.03-0235/16</w:t>
      </w:r>
      <w:r w:rsidR="003B43BB">
        <w:rPr>
          <w:szCs w:val="20"/>
        </w:rPr>
        <w:t>; от 15.03.2016</w:t>
      </w:r>
      <w:proofErr w:type="gramEnd"/>
      <w:r w:rsidR="003B43BB">
        <w:rPr>
          <w:szCs w:val="20"/>
        </w:rPr>
        <w:t xml:space="preserve"> </w:t>
      </w:r>
      <w:proofErr w:type="gramStart"/>
      <w:r w:rsidR="003B43BB">
        <w:rPr>
          <w:szCs w:val="20"/>
        </w:rPr>
        <w:t>№ПОС.03-0304/16</w:t>
      </w:r>
      <w:r w:rsidR="00376A5C">
        <w:rPr>
          <w:szCs w:val="20"/>
        </w:rPr>
        <w:t>; от 11.08.2016 №ПОС.03-1110/16</w:t>
      </w:r>
      <w:r w:rsidR="003B43BB">
        <w:rPr>
          <w:szCs w:val="20"/>
        </w:rPr>
        <w:t>; от 26.06.2017 №ПОС.03</w:t>
      </w:r>
      <w:r w:rsidR="00574FEC">
        <w:rPr>
          <w:szCs w:val="20"/>
        </w:rPr>
        <w:t>-0779/17</w:t>
      </w:r>
      <w:r w:rsidRPr="00BA611F">
        <w:rPr>
          <w:szCs w:val="20"/>
        </w:rPr>
        <w:t xml:space="preserve">), </w:t>
      </w:r>
      <w:r w:rsidRPr="00BA611F">
        <w:t>изменения согласно приложению.</w:t>
      </w:r>
      <w:proofErr w:type="gramEnd"/>
    </w:p>
    <w:p w:rsidR="00722DF4" w:rsidRDefault="00722DF4" w:rsidP="004837FA">
      <w:pPr>
        <w:pStyle w:val="a7"/>
        <w:tabs>
          <w:tab w:val="left" w:pos="5387"/>
          <w:tab w:val="left" w:pos="5529"/>
        </w:tabs>
        <w:spacing w:before="0"/>
        <w:ind w:right="-1" w:firstLine="0"/>
        <w:contextualSpacing/>
        <w:rPr>
          <w:sz w:val="24"/>
          <w:szCs w:val="24"/>
        </w:rPr>
      </w:pPr>
      <w:r w:rsidRPr="00BA611F">
        <w:rPr>
          <w:sz w:val="24"/>
          <w:szCs w:val="24"/>
        </w:rPr>
        <w:t xml:space="preserve">            2. Настоящее постановление разместить на официальном сайте органов местного самоуправления г.Переславля-Залесского.</w:t>
      </w:r>
    </w:p>
    <w:p w:rsidR="00722DF4" w:rsidRDefault="00722DF4" w:rsidP="004837FA">
      <w:pPr>
        <w:ind w:firstLine="540"/>
        <w:contextualSpacing/>
        <w:jc w:val="both"/>
      </w:pPr>
      <w:r>
        <w:tab/>
        <w:t xml:space="preserve">3.  </w:t>
      </w:r>
      <w:proofErr w:type="gramStart"/>
      <w:r>
        <w:t>Контроль за</w:t>
      </w:r>
      <w:proofErr w:type="gramEnd"/>
      <w:r>
        <w:t xml:space="preserve"> исполнением</w:t>
      </w:r>
      <w:r w:rsidR="00DD5762">
        <w:t xml:space="preserve"> настоящего</w:t>
      </w:r>
      <w:r>
        <w:t xml:space="preserve"> постановления оставляю за собой.</w:t>
      </w:r>
    </w:p>
    <w:p w:rsidR="00AC0519" w:rsidRDefault="00AC0519" w:rsidP="004837FA">
      <w:pPr>
        <w:autoSpaceDE w:val="0"/>
        <w:contextualSpacing/>
        <w:jc w:val="both"/>
        <w:rPr>
          <w:rFonts w:eastAsia="Calibri"/>
          <w:color w:val="000000"/>
        </w:rPr>
      </w:pPr>
    </w:p>
    <w:p w:rsidR="004837FA" w:rsidRDefault="004837FA" w:rsidP="004837FA">
      <w:pPr>
        <w:autoSpaceDE w:val="0"/>
        <w:contextualSpacing/>
        <w:jc w:val="both"/>
        <w:rPr>
          <w:rFonts w:eastAsia="Calibri"/>
          <w:color w:val="000000"/>
        </w:rPr>
      </w:pPr>
    </w:p>
    <w:p w:rsidR="00197DD5" w:rsidRDefault="00197DD5" w:rsidP="004837FA">
      <w:pPr>
        <w:autoSpaceDE w:val="0"/>
        <w:contextualSpacing/>
        <w:jc w:val="both"/>
        <w:rPr>
          <w:rFonts w:eastAsia="Calibri"/>
          <w:color w:val="000000"/>
        </w:rPr>
      </w:pPr>
    </w:p>
    <w:p w:rsidR="00AC0519" w:rsidRPr="00306133" w:rsidRDefault="00AC0519" w:rsidP="004837FA">
      <w:pPr>
        <w:autoSpaceDE w:val="0"/>
        <w:contextualSpacing/>
        <w:jc w:val="both"/>
        <w:rPr>
          <w:rFonts w:eastAsia="Calibri"/>
        </w:rPr>
      </w:pPr>
      <w:r w:rsidRPr="00306133">
        <w:rPr>
          <w:rFonts w:eastAsia="Calibri"/>
          <w:color w:val="000000"/>
        </w:rPr>
        <w:t>Заместитель Главы Администрации</w:t>
      </w:r>
    </w:p>
    <w:p w:rsidR="00AC0519" w:rsidRPr="00AC0519" w:rsidRDefault="00AC0519" w:rsidP="004837FA">
      <w:pPr>
        <w:pStyle w:val="a3"/>
        <w:tabs>
          <w:tab w:val="clear" w:pos="5103"/>
        </w:tabs>
        <w:ind w:right="-1"/>
        <w:contextualSpacing/>
        <w:rPr>
          <w:b w:val="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 xml:space="preserve">города </w:t>
      </w:r>
      <w:r w:rsidRPr="00AC0519">
        <w:rPr>
          <w:rFonts w:eastAsia="Calibri"/>
          <w:b w:val="0"/>
          <w:color w:val="000000"/>
          <w:sz w:val="24"/>
          <w:szCs w:val="24"/>
        </w:rPr>
        <w:t>Переславля-Залесского</w:t>
      </w:r>
      <w:r w:rsidRPr="00AC0519"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ab/>
        <w:t xml:space="preserve">                                  </w:t>
      </w:r>
      <w:r w:rsidR="004837FA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 xml:space="preserve">    </w:t>
      </w:r>
      <w:r w:rsidRPr="00AC0519">
        <w:rPr>
          <w:b w:val="0"/>
          <w:sz w:val="24"/>
          <w:szCs w:val="24"/>
        </w:rPr>
        <w:t xml:space="preserve">Е.Ю. </w:t>
      </w:r>
      <w:proofErr w:type="spellStart"/>
      <w:r w:rsidRPr="00AC0519">
        <w:rPr>
          <w:b w:val="0"/>
          <w:sz w:val="24"/>
          <w:szCs w:val="24"/>
        </w:rPr>
        <w:t>Дударева</w:t>
      </w:r>
      <w:proofErr w:type="spellEnd"/>
    </w:p>
    <w:p w:rsidR="00AC0519" w:rsidRPr="00AC0519" w:rsidRDefault="00AC0519" w:rsidP="004837FA">
      <w:pPr>
        <w:pStyle w:val="a3"/>
        <w:tabs>
          <w:tab w:val="clear" w:pos="5103"/>
          <w:tab w:val="left" w:pos="9355"/>
        </w:tabs>
        <w:ind w:right="-1"/>
        <w:contextualSpacing/>
        <w:rPr>
          <w:b w:val="0"/>
          <w:sz w:val="24"/>
          <w:szCs w:val="24"/>
        </w:rPr>
      </w:pPr>
      <w:r w:rsidRPr="00AC0519">
        <w:rPr>
          <w:b w:val="0"/>
          <w:sz w:val="24"/>
          <w:szCs w:val="24"/>
        </w:rPr>
        <w:t xml:space="preserve">                                                                </w:t>
      </w:r>
    </w:p>
    <w:p w:rsidR="00AC0519" w:rsidRDefault="00AC0519" w:rsidP="004837FA">
      <w:pPr>
        <w:pStyle w:val="a3"/>
        <w:ind w:left="4962"/>
        <w:contextualSpacing/>
      </w:pPr>
    </w:p>
    <w:p w:rsidR="00AC0519" w:rsidRDefault="00AC0519" w:rsidP="004837FA">
      <w:pPr>
        <w:pStyle w:val="a3"/>
        <w:ind w:left="4962"/>
        <w:contextualSpacing/>
      </w:pPr>
    </w:p>
    <w:p w:rsidR="00722DF4" w:rsidRDefault="00722DF4" w:rsidP="004837FA">
      <w:pPr>
        <w:pStyle w:val="a7"/>
        <w:spacing w:before="0"/>
        <w:ind w:firstLine="0"/>
        <w:contextualSpacing/>
        <w:rPr>
          <w:sz w:val="24"/>
          <w:szCs w:val="24"/>
        </w:rPr>
      </w:pPr>
    </w:p>
    <w:p w:rsidR="00197DD5" w:rsidRDefault="00197DD5" w:rsidP="004837FA">
      <w:pPr>
        <w:pStyle w:val="a7"/>
        <w:spacing w:before="0"/>
        <w:ind w:firstLine="0"/>
        <w:contextualSpacing/>
        <w:rPr>
          <w:sz w:val="24"/>
          <w:szCs w:val="24"/>
        </w:rPr>
      </w:pPr>
    </w:p>
    <w:p w:rsidR="00722DF4" w:rsidRDefault="00126B43" w:rsidP="004837FA">
      <w:pPr>
        <w:ind w:left="2832" w:firstLine="708"/>
        <w:contextualSpacing/>
        <w:jc w:val="center"/>
        <w:rPr>
          <w:lang w:eastAsia="ar-SA"/>
        </w:rPr>
      </w:pPr>
      <w:r>
        <w:lastRenderedPageBreak/>
        <w:t xml:space="preserve"> </w:t>
      </w:r>
      <w:r w:rsidR="00722DF4">
        <w:t>Приложение</w:t>
      </w:r>
    </w:p>
    <w:p w:rsidR="00126B43" w:rsidRDefault="00126B43" w:rsidP="004837FA">
      <w:pPr>
        <w:contextualSpacing/>
        <w:jc w:val="right"/>
      </w:pPr>
      <w:r>
        <w:tab/>
      </w:r>
      <w:r>
        <w:tab/>
      </w:r>
      <w:r>
        <w:tab/>
      </w:r>
      <w:r>
        <w:tab/>
      </w:r>
      <w:r w:rsidR="00722DF4">
        <w:t>к постановлению Администрации</w:t>
      </w:r>
    </w:p>
    <w:p w:rsidR="00722DF4" w:rsidRDefault="00126B43" w:rsidP="004837FA">
      <w:pPr>
        <w:contextualSpacing/>
        <w:jc w:val="center"/>
      </w:pPr>
      <w:r>
        <w:t xml:space="preserve">                                             </w:t>
      </w:r>
      <w:r w:rsidR="004837FA">
        <w:t xml:space="preserve">                               </w:t>
      </w:r>
      <w:r>
        <w:t xml:space="preserve">    </w:t>
      </w:r>
      <w:r w:rsidR="00722DF4">
        <w:t>г.Переславля-Залесского</w:t>
      </w:r>
    </w:p>
    <w:p w:rsidR="00722DF4" w:rsidRDefault="00722DF4" w:rsidP="004837FA">
      <w:pPr>
        <w:contextualSpacing/>
        <w:jc w:val="center"/>
      </w:pPr>
      <w:r>
        <w:t xml:space="preserve">                                        </w:t>
      </w:r>
      <w:r w:rsidR="00126B43">
        <w:t xml:space="preserve">                 </w:t>
      </w:r>
      <w:r w:rsidR="004837FA">
        <w:t xml:space="preserve">    </w:t>
      </w:r>
      <w:r w:rsidR="00126B43">
        <w:t xml:space="preserve">       </w:t>
      </w:r>
      <w:r>
        <w:t xml:space="preserve"> от </w:t>
      </w:r>
      <w:r w:rsidR="000D1358">
        <w:t>29.12.2017</w:t>
      </w:r>
      <w:r>
        <w:t xml:space="preserve"> №</w:t>
      </w:r>
      <w:r w:rsidR="000D1358">
        <w:t xml:space="preserve"> ПОС.03-1890/17</w:t>
      </w:r>
      <w:r>
        <w:t xml:space="preserve"> </w:t>
      </w:r>
    </w:p>
    <w:p w:rsidR="002C71EE" w:rsidRDefault="002C71EE" w:rsidP="004837FA">
      <w:pPr>
        <w:pStyle w:val="a3"/>
        <w:ind w:right="-1" w:firstLine="708"/>
        <w:contextualSpacing/>
        <w:rPr>
          <w:b w:val="0"/>
          <w:sz w:val="24"/>
          <w:szCs w:val="24"/>
        </w:rPr>
      </w:pPr>
    </w:p>
    <w:p w:rsidR="00722DF4" w:rsidRDefault="00722DF4" w:rsidP="004837FA">
      <w:pPr>
        <w:pStyle w:val="a3"/>
        <w:ind w:right="-1" w:firstLine="70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Изменения</w:t>
      </w:r>
      <w:r w:rsidRPr="00447FC2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>муниципальную</w:t>
      </w:r>
      <w:r w:rsidRPr="00447F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программу</w:t>
      </w:r>
      <w:r w:rsidRPr="00447FC2">
        <w:rPr>
          <w:b w:val="0"/>
          <w:sz w:val="24"/>
          <w:szCs w:val="24"/>
        </w:rPr>
        <w:t xml:space="preserve"> городского округа г. Переславля-Залесского «Экономическое разви</w:t>
      </w:r>
      <w:r w:rsidR="004837FA">
        <w:rPr>
          <w:b w:val="0"/>
          <w:sz w:val="24"/>
          <w:szCs w:val="24"/>
        </w:rPr>
        <w:t>тие и инновационная экономика в</w:t>
      </w:r>
      <w:r w:rsidRPr="00447FC2">
        <w:rPr>
          <w:b w:val="0"/>
          <w:sz w:val="24"/>
          <w:szCs w:val="24"/>
        </w:rPr>
        <w:t xml:space="preserve"> г. Переславле-Залесском на 2014-2017 годы»:</w:t>
      </w:r>
    </w:p>
    <w:p w:rsidR="00722DF4" w:rsidRDefault="008A30BF" w:rsidP="004837FA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1"/>
      </w:pPr>
      <w:r>
        <w:t>1</w:t>
      </w:r>
      <w:r w:rsidR="00722DF4">
        <w:t>. В паспорт</w:t>
      </w:r>
      <w:r w:rsidR="00DD5762">
        <w:t>е</w:t>
      </w:r>
      <w:r w:rsidR="00A0735E">
        <w:t xml:space="preserve"> муниципальной программы позиции</w:t>
      </w:r>
      <w:r w:rsidR="00DD5762">
        <w:t xml:space="preserve"> </w:t>
      </w:r>
      <w:r w:rsidR="00722DF4">
        <w:t>«Объемы финансирования муниципальной программы за счет всех источников, в том числе по годам реализации, тыс</w:t>
      </w:r>
      <w:proofErr w:type="gramStart"/>
      <w:r w:rsidR="00722DF4">
        <w:t>.р</w:t>
      </w:r>
      <w:proofErr w:type="gramEnd"/>
      <w:r w:rsidR="00722DF4">
        <w:t>уб.»</w:t>
      </w:r>
      <w:r w:rsidR="00A0735E">
        <w:t xml:space="preserve"> и</w:t>
      </w:r>
      <w:r w:rsidR="00722DF4">
        <w:t xml:space="preserve"> </w:t>
      </w:r>
      <w:r w:rsidR="00A0735E">
        <w:t>«Электронный адрес раз</w:t>
      </w:r>
      <w:r w:rsidR="004837FA">
        <w:t>мещения муниципальной программы</w:t>
      </w:r>
      <w:r w:rsidR="00A0735E">
        <w:t xml:space="preserve"> в информационно-телекоммуникационной сети «Интернет» </w:t>
      </w:r>
      <w:r w:rsidR="00722DF4"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777"/>
      </w:tblGrid>
      <w:tr w:rsidR="00722DF4" w:rsidRPr="004837FA" w:rsidTr="00961BD8">
        <w:trPr>
          <w:trHeight w:val="5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Pr="004837FA" w:rsidRDefault="00722DF4" w:rsidP="004837FA">
            <w:pPr>
              <w:suppressAutoHyphens/>
              <w:contextualSpacing/>
              <w:jc w:val="both"/>
              <w:rPr>
                <w:b/>
                <w:bCs/>
                <w:lang w:eastAsia="ar-SA"/>
              </w:rPr>
            </w:pPr>
            <w:r w:rsidRPr="004837FA">
              <w:rPr>
                <w:sz w:val="22"/>
                <w:szCs w:val="22"/>
              </w:rPr>
              <w:t>Объемы финансирования муниципальной программы за счет всех источников, в том числе по годам реализации, тыс</w:t>
            </w:r>
            <w:proofErr w:type="gramStart"/>
            <w:r w:rsidRPr="004837FA">
              <w:rPr>
                <w:sz w:val="22"/>
                <w:szCs w:val="22"/>
              </w:rPr>
              <w:t>.р</w:t>
            </w:r>
            <w:proofErr w:type="gramEnd"/>
            <w:r w:rsidRPr="004837FA">
              <w:rPr>
                <w:sz w:val="22"/>
                <w:szCs w:val="22"/>
              </w:rPr>
              <w:t>уб.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FEC" w:rsidRPr="004837FA" w:rsidRDefault="00574FEC" w:rsidP="004837FA">
            <w:pPr>
              <w:pStyle w:val="a8"/>
              <w:ind w:left="-108"/>
              <w:contextualSpacing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программе всего: 4830,8</w:t>
            </w:r>
            <w:r w:rsidR="00126B43"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, в том числе по годам:</w:t>
            </w:r>
          </w:p>
          <w:p w:rsidR="00574FEC" w:rsidRPr="004837FA" w:rsidRDefault="00574FEC" w:rsidP="004837FA">
            <w:pPr>
              <w:pStyle w:val="a8"/>
              <w:ind w:left="-10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2014 г. - 1800,0 тыс. руб. (в том числе: объем финансирования городского бюджета - 200,0 тыс. руб.; объем финансирования областного бюджета - 800,0 тыс. руб.; объем финансирования федерального бюджета 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800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тыс. руб.);</w:t>
            </w:r>
            <w:proofErr w:type="gramEnd"/>
          </w:p>
          <w:p w:rsidR="00574FEC" w:rsidRPr="004837FA" w:rsidRDefault="00574FEC" w:rsidP="004837FA">
            <w:pPr>
              <w:pStyle w:val="a8"/>
              <w:ind w:left="-10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2015 г. - 1569,0 тыс. руб. (в том числе: объем финансирования городского бюджета - 200,0 тыс. руб.; объем финансирования областного бюджета - 569,0 тыс. руб.; объем финансирования федерального бюджета 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800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тыс. руб.);</w:t>
            </w:r>
            <w:proofErr w:type="gramEnd"/>
          </w:p>
          <w:p w:rsidR="00574FEC" w:rsidRPr="004837FA" w:rsidRDefault="00574FEC" w:rsidP="004837FA">
            <w:pPr>
              <w:pStyle w:val="a8"/>
              <w:ind w:left="-10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2016 г. - 1373,0 тыс. руб. (в том числе: объем финансирования городского бюджета - 220,4 тыс. руб.; объем финансирования областного бюджета - 271,0 тыс. руб.; объем финансирования федерального бюджета - 881,6 тыс. руб.);</w:t>
            </w:r>
            <w:proofErr w:type="gramEnd"/>
          </w:p>
          <w:p w:rsidR="00722DF4" w:rsidRPr="004837FA" w:rsidRDefault="00574FEC" w:rsidP="004837FA">
            <w:pPr>
              <w:ind w:left="-108"/>
              <w:contextualSpacing/>
              <w:jc w:val="both"/>
            </w:pPr>
            <w:proofErr w:type="gramStart"/>
            <w:r w:rsidRPr="004837FA">
              <w:rPr>
                <w:sz w:val="22"/>
                <w:szCs w:val="22"/>
              </w:rPr>
              <w:t>2017 г. - 88,8 тыс. руб. (в том числе: объем финансирования городского бюджета - 88,8 тыс. руб.; объем финансирования областного бюджета - 0,0 тыс. руб.; объем финансирования федерального бюджета - 0,0 тыс. руб.).</w:t>
            </w:r>
            <w:proofErr w:type="gramEnd"/>
          </w:p>
        </w:tc>
      </w:tr>
      <w:tr w:rsidR="00A0735E" w:rsidRPr="004837FA" w:rsidTr="00961BD8">
        <w:trPr>
          <w:trHeight w:val="5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5E" w:rsidRPr="004837FA" w:rsidRDefault="00A0735E" w:rsidP="004837FA">
            <w:pPr>
              <w:suppressAutoHyphens/>
              <w:contextualSpacing/>
              <w:jc w:val="both"/>
            </w:pPr>
            <w:r w:rsidRPr="004837FA">
              <w:rPr>
                <w:sz w:val="22"/>
                <w:szCs w:val="22"/>
              </w:rPr>
              <w:t>Электронный адрес размещения муниципальной программы  в информационно-телекоммуникационной сети «Интернет»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5E" w:rsidRPr="004837FA" w:rsidRDefault="00CE69F2" w:rsidP="004837FA">
            <w:pPr>
              <w:pStyle w:val="a8"/>
              <w:ind w:left="-108"/>
              <w:contextualSpacing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https://admpereslavl.ru/normativno-pravovye-akty</w:t>
            </w:r>
          </w:p>
        </w:tc>
      </w:tr>
    </w:tbl>
    <w:p w:rsidR="00323A94" w:rsidRDefault="00323A94" w:rsidP="004837FA">
      <w:pPr>
        <w:ind w:firstLine="708"/>
        <w:contextualSpacing/>
        <w:jc w:val="both"/>
      </w:pPr>
    </w:p>
    <w:p w:rsidR="00722DF4" w:rsidRDefault="000372DA" w:rsidP="004837FA">
      <w:pPr>
        <w:ind w:firstLine="708"/>
        <w:contextualSpacing/>
        <w:jc w:val="both"/>
      </w:pPr>
      <w:r>
        <w:t>2</w:t>
      </w:r>
      <w:r w:rsidR="00722DF4">
        <w:t xml:space="preserve">. Раздел </w:t>
      </w:r>
      <w:r w:rsidR="00DD5762">
        <w:rPr>
          <w:rFonts w:eastAsia="Calibri"/>
          <w:lang w:val="en-US" w:eastAsia="en-US"/>
        </w:rPr>
        <w:t>V</w:t>
      </w:r>
      <w:r w:rsidR="00DD5762">
        <w:rPr>
          <w:rFonts w:eastAsia="Calibri"/>
          <w:lang w:eastAsia="en-US"/>
        </w:rPr>
        <w:t>. «</w:t>
      </w:r>
      <w:r w:rsidR="00722DF4">
        <w:rPr>
          <w:rFonts w:eastAsia="Calibri"/>
          <w:lang w:eastAsia="en-US"/>
        </w:rPr>
        <w:t>Ресурсное обеспечение муниципальной программы» изложить в следующей редакции:</w:t>
      </w:r>
    </w:p>
    <w:p w:rsidR="00722DF4" w:rsidRPr="00C02966" w:rsidRDefault="00722DF4" w:rsidP="004837FA">
      <w:pPr>
        <w:pStyle w:val="ConsNormal"/>
        <w:ind w:right="0" w:firstLine="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  <w:lang w:val="en-US" w:eastAsia="en-US"/>
        </w:rPr>
        <w:t>V</w:t>
      </w:r>
      <w:r>
        <w:rPr>
          <w:rFonts w:ascii="Times New Roman" w:hAnsi="Times New Roman"/>
          <w:sz w:val="24"/>
          <w:szCs w:val="24"/>
          <w:lang w:eastAsia="en-US"/>
        </w:rPr>
        <w:t>. Ресурсное обеспечение муниципальной программы</w:t>
      </w:r>
    </w:p>
    <w:p w:rsidR="00722DF4" w:rsidRPr="00C02966" w:rsidRDefault="00722DF4" w:rsidP="004837FA">
      <w:pPr>
        <w:pStyle w:val="ConsNormal"/>
        <w:ind w:right="0" w:firstLine="0"/>
        <w:contextualSpacing/>
        <w:rPr>
          <w:rFonts w:ascii="Times New Roman" w:hAnsi="Times New Roman"/>
          <w:sz w:val="24"/>
          <w:szCs w:val="24"/>
        </w:rPr>
      </w:pPr>
      <w:r w:rsidRPr="00C02966">
        <w:rPr>
          <w:rFonts w:ascii="Times New Roman" w:hAnsi="Times New Roman"/>
          <w:sz w:val="24"/>
          <w:szCs w:val="24"/>
        </w:rPr>
        <w:t>Объем финансирования муниципальной программы на 2014-2017 гг. всего</w:t>
      </w:r>
      <w:r w:rsidRPr="00574FEC">
        <w:rPr>
          <w:rFonts w:ascii="Times New Roman" w:hAnsi="Times New Roman"/>
          <w:sz w:val="24"/>
          <w:szCs w:val="24"/>
        </w:rPr>
        <w:t xml:space="preserve">: </w:t>
      </w:r>
      <w:r w:rsidR="00574FEC" w:rsidRPr="00574FEC">
        <w:rPr>
          <w:rFonts w:ascii="Times New Roman" w:hAnsi="Times New Roman"/>
          <w:sz w:val="24"/>
          <w:szCs w:val="24"/>
        </w:rPr>
        <w:t xml:space="preserve">4830,8 </w:t>
      </w:r>
      <w:r w:rsidRPr="00C02966">
        <w:rPr>
          <w:rFonts w:ascii="Times New Roman" w:hAnsi="Times New Roman"/>
          <w:sz w:val="24"/>
          <w:szCs w:val="24"/>
        </w:rPr>
        <w:t>тыс.</w:t>
      </w:r>
      <w:r w:rsidR="00E26D58">
        <w:rPr>
          <w:rFonts w:ascii="Times New Roman" w:hAnsi="Times New Roman"/>
          <w:sz w:val="24"/>
          <w:szCs w:val="24"/>
        </w:rPr>
        <w:t xml:space="preserve"> </w:t>
      </w:r>
      <w:r w:rsidRPr="00C02966">
        <w:rPr>
          <w:rFonts w:ascii="Times New Roman" w:hAnsi="Times New Roman"/>
          <w:sz w:val="24"/>
          <w:szCs w:val="24"/>
        </w:rPr>
        <w:t>руб., из них:</w:t>
      </w:r>
    </w:p>
    <w:p w:rsidR="00574FEC" w:rsidRDefault="00574FEC" w:rsidP="004837FA">
      <w:pPr>
        <w:contextualSpacing/>
      </w:pPr>
      <w:r>
        <w:t>- объем финансирования городского бюджета - 709,2 тыс. руб.;</w:t>
      </w:r>
    </w:p>
    <w:p w:rsidR="00574FEC" w:rsidRDefault="00574FEC" w:rsidP="004837FA">
      <w:pPr>
        <w:contextualSpacing/>
      </w:pPr>
      <w:r>
        <w:t>- объем финансирования областного бюджета - 1640,0 тыс. руб.;</w:t>
      </w:r>
    </w:p>
    <w:p w:rsidR="00574FEC" w:rsidRDefault="00574FEC" w:rsidP="004837FA">
      <w:pPr>
        <w:contextualSpacing/>
      </w:pPr>
      <w:r>
        <w:t>- объем финансирования федерального бюджета - 2481,6 тыс. руб.</w:t>
      </w:r>
    </w:p>
    <w:p w:rsidR="00722DF4" w:rsidRDefault="00722DF4" w:rsidP="004837FA">
      <w:pPr>
        <w:pStyle w:val="ConsNormal"/>
        <w:ind w:right="0" w:firstLine="0"/>
        <w:contextualSpacing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4837FA" w:rsidRDefault="004837FA" w:rsidP="004837FA">
      <w:pPr>
        <w:pStyle w:val="ConsNormal"/>
        <w:ind w:right="0" w:firstLine="0"/>
        <w:contextualSpacing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98772C" w:rsidRDefault="0098772C" w:rsidP="004837FA">
      <w:pPr>
        <w:pStyle w:val="ConsNormal"/>
        <w:ind w:right="0" w:firstLine="0"/>
        <w:contextualSpacing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98772C" w:rsidRDefault="0098772C" w:rsidP="004837FA">
      <w:pPr>
        <w:pStyle w:val="ConsNormal"/>
        <w:ind w:right="0" w:firstLine="0"/>
        <w:contextualSpacing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98772C" w:rsidRDefault="0098772C" w:rsidP="004837FA">
      <w:pPr>
        <w:pStyle w:val="ConsNormal"/>
        <w:ind w:right="0" w:firstLine="0"/>
        <w:contextualSpacing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98772C" w:rsidRPr="00C02966" w:rsidRDefault="0098772C" w:rsidP="004837FA">
      <w:pPr>
        <w:pStyle w:val="ConsNormal"/>
        <w:ind w:right="0" w:firstLine="0"/>
        <w:contextualSpacing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197DD5" w:rsidRDefault="00197DD5" w:rsidP="004837FA">
      <w:pPr>
        <w:pStyle w:val="1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197DD5">
        <w:rPr>
          <w:rFonts w:ascii="Times New Roman" w:hAnsi="Times New Roman"/>
          <w:sz w:val="24"/>
          <w:szCs w:val="24"/>
        </w:rPr>
        <w:lastRenderedPageBreak/>
        <w:t>Ресурсное обеспечение реал</w:t>
      </w:r>
      <w:r w:rsidR="00DD5762">
        <w:rPr>
          <w:rFonts w:ascii="Times New Roman" w:hAnsi="Times New Roman"/>
          <w:sz w:val="24"/>
          <w:szCs w:val="24"/>
        </w:rPr>
        <w:t>изации муниципальной программы «</w:t>
      </w:r>
      <w:r w:rsidRPr="00197DD5">
        <w:rPr>
          <w:rFonts w:ascii="Times New Roman" w:hAnsi="Times New Roman"/>
          <w:sz w:val="24"/>
          <w:szCs w:val="24"/>
        </w:rPr>
        <w:t xml:space="preserve">Экономическое развитие и инновационная экономика в г. Переславле-Залесском </w:t>
      </w:r>
    </w:p>
    <w:p w:rsidR="00197DD5" w:rsidRPr="00197DD5" w:rsidRDefault="00DD5762" w:rsidP="004837FA">
      <w:pPr>
        <w:pStyle w:val="1"/>
        <w:spacing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2014 - 2017 годы»</w:t>
      </w:r>
    </w:p>
    <w:p w:rsidR="00E22F70" w:rsidRPr="00197DD5" w:rsidRDefault="00E22F70" w:rsidP="004837FA">
      <w:pPr>
        <w:contextualSpacing/>
      </w:pPr>
    </w:p>
    <w:tbl>
      <w:tblPr>
        <w:tblW w:w="1010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4"/>
        <w:gridCol w:w="3567"/>
        <w:gridCol w:w="1173"/>
        <w:gridCol w:w="1118"/>
        <w:gridCol w:w="1255"/>
        <w:gridCol w:w="1215"/>
        <w:gridCol w:w="1123"/>
      </w:tblGrid>
      <w:tr w:rsidR="00197DD5" w:rsidRPr="004837FA" w:rsidTr="004837FA">
        <w:tc>
          <w:tcPr>
            <w:tcW w:w="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руб.)</w:t>
            </w:r>
          </w:p>
        </w:tc>
      </w:tr>
      <w:tr w:rsidR="00197DD5" w:rsidRPr="004837FA" w:rsidTr="004837FA">
        <w:tc>
          <w:tcPr>
            <w:tcW w:w="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2014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2016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</w:tr>
      <w:tr w:rsidR="00197DD5" w:rsidRPr="004837FA" w:rsidTr="004837FA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97DD5" w:rsidRPr="004837FA" w:rsidTr="004837FA">
        <w:tc>
          <w:tcPr>
            <w:tcW w:w="6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Долгосрочн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ая городская целевая программа «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Развитие субъектов малого и среднего предпринимательства города Переславля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-Залесского на 2013 - 2017 годы»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4830,8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1569,0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1373,0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</w:tr>
      <w:tr w:rsidR="00197DD5" w:rsidRPr="004837FA" w:rsidTr="004837FA">
        <w:tc>
          <w:tcPr>
            <w:tcW w:w="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городского бюджета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709,2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220,4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</w:tr>
      <w:tr w:rsidR="00197DD5" w:rsidRPr="004837FA" w:rsidTr="004837FA">
        <w:tc>
          <w:tcPr>
            <w:tcW w:w="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областного бюджета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1640,0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569,0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271,0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97DD5" w:rsidRPr="004837FA" w:rsidTr="004837FA">
        <w:tc>
          <w:tcPr>
            <w:tcW w:w="6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федерального бюджета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2481,6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881,6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97DD5" w:rsidRPr="004837FA" w:rsidTr="004837FA"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74299C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483</w:t>
            </w:r>
            <w:r w:rsidR="00197DD5" w:rsidRPr="004837F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1569,0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1373,0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DD5" w:rsidRPr="004837FA" w:rsidRDefault="00197DD5" w:rsidP="004837FA"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</w:tr>
    </w:tbl>
    <w:p w:rsidR="00197DD5" w:rsidRPr="00197DD5" w:rsidRDefault="00197DD5" w:rsidP="004837FA">
      <w:pPr>
        <w:widowControl w:val="0"/>
        <w:autoSpaceDE w:val="0"/>
        <w:autoSpaceDN w:val="0"/>
        <w:adjustRightInd w:val="0"/>
        <w:contextualSpacing/>
        <w:jc w:val="center"/>
        <w:rPr>
          <w:bCs/>
        </w:rPr>
      </w:pPr>
    </w:p>
    <w:p w:rsidR="00E26D58" w:rsidRDefault="009F3677" w:rsidP="004837FA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1"/>
      </w:pPr>
      <w:r>
        <w:rPr>
          <w:bCs/>
        </w:rPr>
        <w:t>3</w:t>
      </w:r>
      <w:r w:rsidR="00722DF4">
        <w:rPr>
          <w:bCs/>
        </w:rPr>
        <w:t>.</w:t>
      </w:r>
      <w:r w:rsidR="004837FA">
        <w:rPr>
          <w:bCs/>
        </w:rPr>
        <w:t xml:space="preserve">  В </w:t>
      </w:r>
      <w:proofErr w:type="gramStart"/>
      <w:r w:rsidR="00126B43">
        <w:rPr>
          <w:bCs/>
        </w:rPr>
        <w:t>п</w:t>
      </w:r>
      <w:r w:rsidR="00722DF4">
        <w:rPr>
          <w:bCs/>
        </w:rPr>
        <w:t>риложени</w:t>
      </w:r>
      <w:r w:rsidR="004837FA">
        <w:rPr>
          <w:bCs/>
        </w:rPr>
        <w:t>и</w:t>
      </w:r>
      <w:proofErr w:type="gramEnd"/>
      <w:r w:rsidR="00722DF4">
        <w:rPr>
          <w:bCs/>
        </w:rPr>
        <w:t xml:space="preserve"> 1 к Программе «Основные сведения о подпрограммах, входящих в муниципальную программу «Экономическое развитие и инновационная экономика в г. Переславле-Залесском на 2014-2017 годы»</w:t>
      </w:r>
      <w:r w:rsidR="00DD5762">
        <w:rPr>
          <w:bCs/>
        </w:rPr>
        <w:t xml:space="preserve"> </w:t>
      </w:r>
      <w:r w:rsidR="00E26D58">
        <w:rPr>
          <w:bCs/>
        </w:rPr>
        <w:t>позиции</w:t>
      </w:r>
      <w:r w:rsidR="00722DF4" w:rsidRPr="00DD5762">
        <w:t xml:space="preserve"> «Объемы и источники финансирования Программы»</w:t>
      </w:r>
      <w:r w:rsidR="00E26D58" w:rsidRPr="00E26D58">
        <w:t xml:space="preserve"> </w:t>
      </w:r>
      <w:r w:rsidR="00E26D58">
        <w:t>и «Электронный адрес раз</w:t>
      </w:r>
      <w:r w:rsidR="004837FA">
        <w:t>мещения муниципальной программы</w:t>
      </w:r>
      <w:r w:rsidR="00E26D58">
        <w:t xml:space="preserve"> в информационно-телекоммуникационной сети «Интернет» изложить в следующей редакции:</w:t>
      </w:r>
    </w:p>
    <w:tbl>
      <w:tblPr>
        <w:tblW w:w="10215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30"/>
        <w:gridCol w:w="6385"/>
      </w:tblGrid>
      <w:tr w:rsidR="00722DF4" w:rsidRPr="004837FA" w:rsidTr="004837FA">
        <w:trPr>
          <w:trHeight w:val="98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Pr="004837FA" w:rsidRDefault="00722DF4" w:rsidP="004837FA">
            <w:pPr>
              <w:tabs>
                <w:tab w:val="left" w:pos="426"/>
              </w:tabs>
              <w:autoSpaceDE w:val="0"/>
              <w:autoSpaceDN w:val="0"/>
              <w:adjustRightInd w:val="0"/>
              <w:ind w:left="-108" w:right="-107"/>
              <w:contextualSpacing/>
              <w:jc w:val="both"/>
            </w:pPr>
            <w:r w:rsidRPr="004837FA"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D5" w:rsidRPr="004837FA" w:rsidRDefault="00197DD5" w:rsidP="004837FA">
            <w:pPr>
              <w:pStyle w:val="a8"/>
              <w:ind w:left="-110"/>
              <w:contextualSpacing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программе всего: 4830,80 тыс. руб., в том числе по годам:</w:t>
            </w:r>
          </w:p>
          <w:p w:rsidR="00197DD5" w:rsidRPr="004837FA" w:rsidRDefault="00197DD5" w:rsidP="004837FA">
            <w:pPr>
              <w:pStyle w:val="a8"/>
              <w:ind w:left="-11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2014 г. - 1800,0 тыс. руб. (в том числе: объем финансирования городского бюджета - 200,0 тыс. руб.; объем финансирования областного бюджета - 800,0 тыс. руб.; объем финансирования федерального бюджета 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800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тыс. руб.);</w:t>
            </w:r>
            <w:proofErr w:type="gramEnd"/>
          </w:p>
          <w:p w:rsidR="00197DD5" w:rsidRPr="004837FA" w:rsidRDefault="00197DD5" w:rsidP="004837FA">
            <w:pPr>
              <w:pStyle w:val="a8"/>
              <w:ind w:left="-11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2015 г. - 1569,0 тыс. руб. (в том числе: объем финансирования городского бюджета - 200,0 тыс. руб.; объем финансирования областного бюджета - 569,0 тыс. руб.; объем финансирования федерального бюджета 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800</w:t>
            </w:r>
            <w:r w:rsidR="00DD5762" w:rsidRPr="004837F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 xml:space="preserve"> тыс. руб.);</w:t>
            </w:r>
            <w:proofErr w:type="gramEnd"/>
          </w:p>
          <w:p w:rsidR="00197DD5" w:rsidRPr="004837FA" w:rsidRDefault="00197DD5" w:rsidP="004837FA">
            <w:pPr>
              <w:pStyle w:val="a8"/>
              <w:ind w:left="-11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2016 г. - 1373,0 тыс. руб. (в том числе: объем финансирования городского бюджета - 220,4 тыс. руб.; объем финансирования областного бюджета - 271,0 тыс. руб.; объем финансирования федерального бюджета - 881,6 тыс. руб.);</w:t>
            </w:r>
            <w:proofErr w:type="gramEnd"/>
          </w:p>
          <w:p w:rsidR="00722DF4" w:rsidRPr="004837FA" w:rsidRDefault="00197DD5" w:rsidP="004837FA">
            <w:pPr>
              <w:ind w:left="-110"/>
              <w:contextualSpacing/>
              <w:jc w:val="both"/>
            </w:pPr>
            <w:proofErr w:type="gramStart"/>
            <w:r w:rsidRPr="004837FA">
              <w:rPr>
                <w:sz w:val="22"/>
                <w:szCs w:val="22"/>
              </w:rPr>
              <w:t>2017 г. - 88,8 тыс. руб. (в том числе: объем финансирования городского бюджета - 88,8 тыс. руб.; объем финансирования областного бюджета - 0,0 тыс. руб.; объем финансирования федерального бюджета - 0,0 тыс. руб.).</w:t>
            </w:r>
            <w:r w:rsidR="00961BD8" w:rsidRPr="004837FA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E26D58" w:rsidRPr="004837FA" w:rsidTr="004837FA">
        <w:trPr>
          <w:trHeight w:val="98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8" w:rsidRPr="004837FA" w:rsidRDefault="00E26D58" w:rsidP="004837FA">
            <w:pPr>
              <w:suppressAutoHyphens/>
              <w:contextualSpacing/>
              <w:jc w:val="both"/>
            </w:pPr>
            <w:r w:rsidRPr="004837FA">
              <w:rPr>
                <w:sz w:val="22"/>
                <w:szCs w:val="22"/>
              </w:rPr>
              <w:t>Электронный адрес размещения муниципальной программы  в информационно-телекоммуникационной сети «Интернет»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58" w:rsidRPr="004837FA" w:rsidRDefault="00E26D58" w:rsidP="004837FA">
            <w:pPr>
              <w:pStyle w:val="a8"/>
              <w:ind w:left="-108"/>
              <w:contextualSpacing/>
              <w:rPr>
                <w:rFonts w:ascii="Times New Roman" w:hAnsi="Times New Roman" w:cs="Times New Roman"/>
              </w:rPr>
            </w:pPr>
            <w:r w:rsidRPr="004837FA">
              <w:rPr>
                <w:rFonts w:ascii="Times New Roman" w:hAnsi="Times New Roman" w:cs="Times New Roman"/>
                <w:sz w:val="22"/>
                <w:szCs w:val="22"/>
              </w:rPr>
              <w:t>https://admpereslavl.ru/normativno-pravovye-akty</w:t>
            </w:r>
          </w:p>
        </w:tc>
      </w:tr>
    </w:tbl>
    <w:p w:rsidR="00722DF4" w:rsidRDefault="00722DF4" w:rsidP="004837FA">
      <w:pPr>
        <w:pStyle w:val="ConsNormal"/>
        <w:ind w:right="0" w:firstLine="0"/>
        <w:contextualSpacing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22DF4" w:rsidRDefault="00722DF4" w:rsidP="004837FA">
      <w:pPr>
        <w:pStyle w:val="a3"/>
        <w:tabs>
          <w:tab w:val="clear" w:pos="5103"/>
          <w:tab w:val="left" w:pos="3960"/>
          <w:tab w:val="left" w:pos="8364"/>
        </w:tabs>
        <w:ind w:right="-1"/>
        <w:contextualSpacing/>
        <w:rPr>
          <w:sz w:val="24"/>
          <w:szCs w:val="24"/>
        </w:rPr>
      </w:pPr>
    </w:p>
    <w:p w:rsidR="00722DF4" w:rsidRDefault="00722DF4" w:rsidP="004837FA">
      <w:pPr>
        <w:contextualSpacing/>
      </w:pPr>
      <w:r>
        <w:t xml:space="preserve"> </w:t>
      </w:r>
    </w:p>
    <w:sectPr w:rsidR="00722DF4" w:rsidSect="0004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7F4A"/>
    <w:multiLevelType w:val="hybridMultilevel"/>
    <w:tmpl w:val="8D2C4E22"/>
    <w:lvl w:ilvl="0" w:tplc="5E788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5747AA"/>
    <w:multiLevelType w:val="hybridMultilevel"/>
    <w:tmpl w:val="A2923516"/>
    <w:lvl w:ilvl="0" w:tplc="C6E85E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625EC"/>
    <w:multiLevelType w:val="hybridMultilevel"/>
    <w:tmpl w:val="D9426F8E"/>
    <w:lvl w:ilvl="0" w:tplc="1F401B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AA51B4"/>
    <w:multiLevelType w:val="hybridMultilevel"/>
    <w:tmpl w:val="A2923516"/>
    <w:lvl w:ilvl="0" w:tplc="C6E85E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DF4"/>
    <w:rsid w:val="000372DA"/>
    <w:rsid w:val="000A0605"/>
    <w:rsid w:val="000B01A1"/>
    <w:rsid w:val="000D1358"/>
    <w:rsid w:val="000F71E1"/>
    <w:rsid w:val="0012171D"/>
    <w:rsid w:val="00126B43"/>
    <w:rsid w:val="00151F7A"/>
    <w:rsid w:val="001667D9"/>
    <w:rsid w:val="00197DD5"/>
    <w:rsid w:val="001A5A1E"/>
    <w:rsid w:val="00206714"/>
    <w:rsid w:val="002C71EE"/>
    <w:rsid w:val="00307B1B"/>
    <w:rsid w:val="00323A94"/>
    <w:rsid w:val="00376A5C"/>
    <w:rsid w:val="003B43BB"/>
    <w:rsid w:val="003F7C62"/>
    <w:rsid w:val="004433B3"/>
    <w:rsid w:val="004837FA"/>
    <w:rsid w:val="004B0300"/>
    <w:rsid w:val="0051517E"/>
    <w:rsid w:val="005175F5"/>
    <w:rsid w:val="00531268"/>
    <w:rsid w:val="0057224D"/>
    <w:rsid w:val="00574FEC"/>
    <w:rsid w:val="005A2DE7"/>
    <w:rsid w:val="005C6909"/>
    <w:rsid w:val="005D3858"/>
    <w:rsid w:val="005D5ABE"/>
    <w:rsid w:val="00617D1B"/>
    <w:rsid w:val="006A272A"/>
    <w:rsid w:val="006C1A65"/>
    <w:rsid w:val="006C36AB"/>
    <w:rsid w:val="006F1FA5"/>
    <w:rsid w:val="00722DF4"/>
    <w:rsid w:val="0074299C"/>
    <w:rsid w:val="00770413"/>
    <w:rsid w:val="00777D24"/>
    <w:rsid w:val="007927C5"/>
    <w:rsid w:val="007A1132"/>
    <w:rsid w:val="007B22C8"/>
    <w:rsid w:val="007F0551"/>
    <w:rsid w:val="008916AF"/>
    <w:rsid w:val="008A30BF"/>
    <w:rsid w:val="00943ECA"/>
    <w:rsid w:val="0094417A"/>
    <w:rsid w:val="00961BD8"/>
    <w:rsid w:val="0096270E"/>
    <w:rsid w:val="00964210"/>
    <w:rsid w:val="0098772C"/>
    <w:rsid w:val="009A3E81"/>
    <w:rsid w:val="009A3E8B"/>
    <w:rsid w:val="009F3677"/>
    <w:rsid w:val="009F5AFE"/>
    <w:rsid w:val="00A0735E"/>
    <w:rsid w:val="00A462D5"/>
    <w:rsid w:val="00A661F3"/>
    <w:rsid w:val="00AC0519"/>
    <w:rsid w:val="00AD68EF"/>
    <w:rsid w:val="00B07076"/>
    <w:rsid w:val="00B3243E"/>
    <w:rsid w:val="00B422D2"/>
    <w:rsid w:val="00B52DE6"/>
    <w:rsid w:val="00B83A05"/>
    <w:rsid w:val="00BA611F"/>
    <w:rsid w:val="00BB0433"/>
    <w:rsid w:val="00BB2C4A"/>
    <w:rsid w:val="00BB6F1A"/>
    <w:rsid w:val="00C02966"/>
    <w:rsid w:val="00C209B9"/>
    <w:rsid w:val="00C441A2"/>
    <w:rsid w:val="00CA40AF"/>
    <w:rsid w:val="00CC05C1"/>
    <w:rsid w:val="00CD754A"/>
    <w:rsid w:val="00CE69F2"/>
    <w:rsid w:val="00CF6A0A"/>
    <w:rsid w:val="00D15304"/>
    <w:rsid w:val="00D47F1C"/>
    <w:rsid w:val="00D51896"/>
    <w:rsid w:val="00DD5762"/>
    <w:rsid w:val="00DE2181"/>
    <w:rsid w:val="00E105B4"/>
    <w:rsid w:val="00E22F70"/>
    <w:rsid w:val="00E24348"/>
    <w:rsid w:val="00E26D58"/>
    <w:rsid w:val="00E43B90"/>
    <w:rsid w:val="00E533BF"/>
    <w:rsid w:val="00E539DE"/>
    <w:rsid w:val="00EB569A"/>
    <w:rsid w:val="00EC32DA"/>
    <w:rsid w:val="00F235B5"/>
    <w:rsid w:val="00F26EC6"/>
    <w:rsid w:val="00F44E17"/>
    <w:rsid w:val="00F52BB4"/>
    <w:rsid w:val="00F6362B"/>
    <w:rsid w:val="00F82C71"/>
    <w:rsid w:val="00F900DB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D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2DF4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722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722DF4"/>
    <w:pPr>
      <w:ind w:left="720"/>
      <w:contextualSpacing/>
    </w:pPr>
  </w:style>
  <w:style w:type="paragraph" w:customStyle="1" w:styleId="ConsNormal">
    <w:name w:val="ConsNormal"/>
    <w:rsid w:val="00722DF4"/>
    <w:pPr>
      <w:spacing w:after="0" w:line="240" w:lineRule="auto"/>
      <w:ind w:right="19772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6">
    <w:name w:val="Àáçàö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customStyle="1" w:styleId="a7">
    <w:name w:val="Ïóíêò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574F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Комментарий"/>
    <w:basedOn w:val="a"/>
    <w:next w:val="a"/>
    <w:uiPriority w:val="99"/>
    <w:rsid w:val="00574F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197D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0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04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04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43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837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3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D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2DF4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722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722DF4"/>
    <w:pPr>
      <w:ind w:left="720"/>
      <w:contextualSpacing/>
    </w:pPr>
  </w:style>
  <w:style w:type="paragraph" w:customStyle="1" w:styleId="ConsNormal">
    <w:name w:val="ConsNormal"/>
    <w:rsid w:val="00722DF4"/>
    <w:pPr>
      <w:spacing w:after="0" w:line="240" w:lineRule="auto"/>
      <w:ind w:right="19772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6">
    <w:name w:val="Àáçàö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customStyle="1" w:styleId="a7">
    <w:name w:val="Ïóíêò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574F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Комментарий"/>
    <w:basedOn w:val="a"/>
    <w:next w:val="a"/>
    <w:uiPriority w:val="99"/>
    <w:rsid w:val="00574F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197DD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0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04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04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043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837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3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2A1CA-E5AE-4AB1-86B2-1696003B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j</cp:lastModifiedBy>
  <cp:revision>3</cp:revision>
  <cp:lastPrinted>2018-01-09T06:38:00Z</cp:lastPrinted>
  <dcterms:created xsi:type="dcterms:W3CDTF">2018-01-10T13:37:00Z</dcterms:created>
  <dcterms:modified xsi:type="dcterms:W3CDTF">2018-01-10T12:40:00Z</dcterms:modified>
</cp:coreProperties>
</file>