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0" w:rsidRPr="00CE6A1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A13C04" w:rsidRPr="005A011F" w:rsidRDefault="00AC7320" w:rsidP="00A13C04">
      <w:pPr>
        <w:pStyle w:val="a3"/>
        <w:spacing w:before="0"/>
        <w:ind w:firstLine="0"/>
        <w:jc w:val="center"/>
        <w:rPr>
          <w:sz w:val="20"/>
          <w:szCs w:val="20"/>
          <w:u w:val="single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</w:t>
      </w:r>
      <w:r w:rsidR="002D3C3D" w:rsidRPr="002D3C3D">
        <w:rPr>
          <w:sz w:val="24"/>
          <w:szCs w:val="24"/>
          <w:u w:val="single"/>
        </w:rPr>
        <w:t xml:space="preserve">проекта </w:t>
      </w:r>
      <w:r w:rsidR="00A13C04" w:rsidRPr="005A011F">
        <w:rPr>
          <w:sz w:val="24"/>
          <w:szCs w:val="24"/>
          <w:u w:val="single"/>
        </w:rPr>
        <w:t xml:space="preserve">решения </w:t>
      </w:r>
      <w:r w:rsidR="005A011F" w:rsidRPr="005A011F">
        <w:rPr>
          <w:sz w:val="24"/>
          <w:szCs w:val="24"/>
          <w:u w:val="single"/>
        </w:rPr>
        <w:t>Переславль-Залесской городской Думы Ярославской области «Об утверждении Положения о муниципальном земельном контроле»</w:t>
      </w:r>
      <w:r w:rsidR="00A13C04" w:rsidRPr="005A011F">
        <w:rPr>
          <w:sz w:val="20"/>
          <w:szCs w:val="20"/>
          <w:u w:val="single"/>
        </w:rPr>
        <w:t xml:space="preserve"> </w:t>
      </w:r>
    </w:p>
    <w:p w:rsidR="00AC7320" w:rsidRPr="00CE6A17" w:rsidRDefault="00AC7320" w:rsidP="00A13C04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83"/>
        <w:gridCol w:w="3729"/>
      </w:tblGrid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AC7320" w:rsidRPr="00CE6A17" w:rsidTr="002A19C7">
        <w:trPr>
          <w:trHeight w:val="918"/>
        </w:trPr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A13C04"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2D3C3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sz w:val="24"/>
                <w:szCs w:val="24"/>
              </w:rPr>
              <w:t xml:space="preserve">Решение </w:t>
            </w:r>
            <w:r w:rsidR="002A19C7" w:rsidRPr="004C6264">
              <w:rPr>
                <w:sz w:val="24"/>
                <w:szCs w:val="24"/>
              </w:rPr>
              <w:t xml:space="preserve">Переславль-Залесской городской Думы Ярославской области </w:t>
            </w:r>
            <w:r w:rsidR="005A011F" w:rsidRPr="00EA2D6F">
              <w:rPr>
                <w:sz w:val="24"/>
                <w:szCs w:val="24"/>
              </w:rPr>
              <w:t>«Об утверждении Положения о муниципальном земельном контроле»</w:t>
            </w:r>
            <w:r>
              <w:rPr>
                <w:sz w:val="24"/>
                <w:szCs w:val="24"/>
              </w:rPr>
              <w:t xml:space="preserve"> (далее – решени</w:t>
            </w:r>
            <w:r w:rsidR="002D3C3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)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5A011F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rFonts w:eastAsia="Calibri"/>
                <w:sz w:val="24"/>
                <w:szCs w:val="24"/>
              </w:rPr>
              <w:t xml:space="preserve">Решением устанавливается </w:t>
            </w:r>
            <w:r w:rsidRPr="00EA2D6F">
              <w:rPr>
                <w:sz w:val="24"/>
                <w:szCs w:val="24"/>
              </w:rPr>
              <w:t>порядок организации и осуществления муниципального земельного контроля на территории городского округа город Переславль-Залесский Ярославской области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13C04" w:rsidRPr="008576CD" w:rsidRDefault="00A13C0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rFonts w:eastAsia="Calibri"/>
                <w:sz w:val="24"/>
                <w:szCs w:val="24"/>
              </w:rPr>
              <w:t xml:space="preserve">Подготовка проекта решения обусловлена принятием </w:t>
            </w:r>
            <w:r w:rsidRPr="008576CD">
              <w:rPr>
                <w:sz w:val="24"/>
                <w:szCs w:val="24"/>
              </w:rPr>
              <w:t>Федерального закона от 31 июля 2020 № 248-ФЗ «О государственном контроле (надзоре) и муниципальном контроле в Российской Федерации»</w:t>
            </w:r>
          </w:p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E42C93" w:rsidRPr="007706D7" w:rsidRDefault="00A13C04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01.01.2022</w:t>
            </w:r>
            <w:r w:rsidR="00E42C93" w:rsidRPr="007706D7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</w:t>
            </w:r>
            <w:r w:rsidR="002D3C3D">
              <w:rPr>
                <w:rFonts w:eastAsia="Calibri"/>
                <w:sz w:val="24"/>
                <w:szCs w:val="24"/>
              </w:rPr>
              <w:t>решения</w:t>
            </w:r>
            <w:r w:rsidR="00E42C93" w:rsidRPr="007706D7">
              <w:rPr>
                <w:rFonts w:eastAsia="Calibri"/>
                <w:sz w:val="24"/>
                <w:szCs w:val="24"/>
              </w:rPr>
              <w:t>;</w:t>
            </w:r>
          </w:p>
          <w:p w:rsidR="00AC7320" w:rsidRPr="007706D7" w:rsidRDefault="00E42C93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AC7320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Срок, в течение которого принимались предложения в связи с размещением уведомления.</w:t>
            </w:r>
          </w:p>
          <w:p w:rsidR="00B50093" w:rsidRPr="00CE6A17" w:rsidRDefault="00B50093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AC7320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  <w:p w:rsidR="00B50093" w:rsidRDefault="00B50093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B50093" w:rsidRDefault="00B50093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B50093" w:rsidRDefault="00B50093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B50093" w:rsidRDefault="00B50093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B50093" w:rsidRDefault="00B50093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B50093" w:rsidRDefault="00B50093" w:rsidP="00B50093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164572">
              <w:rPr>
                <w:rFonts w:eastAsia="Calibri"/>
                <w:sz w:val="24"/>
                <w:szCs w:val="24"/>
              </w:rPr>
              <w:t xml:space="preserve">Полный электронный адрес размещения извещения </w:t>
            </w:r>
            <w:r w:rsidRPr="00164572">
              <w:rPr>
                <w:sz w:val="24"/>
                <w:szCs w:val="24"/>
              </w:rPr>
              <w:t>о начале публичного обсуждения</w:t>
            </w:r>
            <w:r w:rsidRPr="00164572">
              <w:rPr>
                <w:rFonts w:eastAsia="Calibri"/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проекта муниципальн</w:t>
            </w:r>
            <w:r>
              <w:rPr>
                <w:rFonts w:eastAsia="Calibri"/>
                <w:sz w:val="24"/>
                <w:szCs w:val="24"/>
              </w:rPr>
              <w:t>ого нормативного правового акта</w:t>
            </w:r>
          </w:p>
          <w:p w:rsidR="00B50093" w:rsidRDefault="00B50093" w:rsidP="00B50093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B50093" w:rsidRDefault="00B50093" w:rsidP="00B50093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Срок, в течение которого принимались предложения в связи с размещением извещения о проведении публичного обсуждения </w:t>
            </w:r>
          </w:p>
          <w:p w:rsidR="00B50093" w:rsidRDefault="00B50093" w:rsidP="00B50093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B50093" w:rsidRDefault="00B50093" w:rsidP="00B50093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Свод предложений, поступивших в связи с размещением извещения о проведении публичного обсуждения</w:t>
            </w:r>
          </w:p>
          <w:p w:rsidR="00B50093" w:rsidRPr="00CE6A17" w:rsidRDefault="00B50093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729" w:type="dxa"/>
            <w:shd w:val="clear" w:color="auto" w:fill="auto"/>
            <w:vAlign w:val="center"/>
          </w:tcPr>
          <w:p w:rsidR="00AC7320" w:rsidRPr="00A13C04" w:rsidRDefault="00B50093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hyperlink r:id="rId5" w:history="1">
              <w:r w:rsidR="00A13C04"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A962B3" w:rsidRDefault="00A962B3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C7320" w:rsidRDefault="00A13C04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С </w:t>
            </w:r>
            <w:r w:rsidRPr="008576CD">
              <w:rPr>
                <w:rFonts w:eastAsia="Calibri"/>
                <w:sz w:val="24"/>
                <w:szCs w:val="24"/>
              </w:rPr>
              <w:t>11.08.2021 по 18.08</w:t>
            </w:r>
            <w:r w:rsidRPr="00172939">
              <w:rPr>
                <w:rFonts w:eastAsia="Calibri"/>
                <w:color w:val="FF0000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2021 года </w:t>
            </w:r>
          </w:p>
          <w:p w:rsidR="007C793A" w:rsidRDefault="007C793A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13C04" w:rsidRDefault="00A13C04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6243B1" w:rsidRDefault="006243B1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7C793A" w:rsidRDefault="007C793A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A13C04">
              <w:rPr>
                <w:rFonts w:eastAsia="Calibri"/>
                <w:sz w:val="24"/>
                <w:szCs w:val="24"/>
              </w:rPr>
              <w:t>(</w:t>
            </w:r>
            <w:hyperlink r:id="rId6" w:history="1">
              <w:r w:rsidR="00A13C04"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  <w:r w:rsidRPr="007C793A">
              <w:rPr>
                <w:sz w:val="24"/>
                <w:szCs w:val="24"/>
              </w:rPr>
              <w:t>)</w:t>
            </w:r>
          </w:p>
          <w:p w:rsidR="00B50093" w:rsidRDefault="00B50093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B50093" w:rsidRDefault="00B50093" w:rsidP="00B500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hyperlink r:id="rId7" w:history="1">
              <w:r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B50093" w:rsidRDefault="00B50093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B50093" w:rsidRDefault="00B50093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B50093" w:rsidRDefault="00B50093" w:rsidP="00B500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01.09.2021 по 15.09.2021</w:t>
            </w:r>
          </w:p>
          <w:p w:rsidR="00B50093" w:rsidRDefault="00B50093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B50093" w:rsidRDefault="00B50093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B50093" w:rsidRDefault="00B50093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B50093" w:rsidRDefault="00B50093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B50093" w:rsidRDefault="00B50093" w:rsidP="00B50093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B50093" w:rsidRDefault="00B50093" w:rsidP="00B500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A13C04">
              <w:rPr>
                <w:rFonts w:eastAsia="Calibri"/>
                <w:sz w:val="24"/>
                <w:szCs w:val="24"/>
              </w:rPr>
              <w:t>(</w:t>
            </w:r>
            <w:hyperlink r:id="rId8" w:history="1">
              <w:r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B50093" w:rsidRPr="00CE6A17" w:rsidRDefault="00B50093" w:rsidP="007C79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Информация о предлагаемом регулировании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="00A13C04">
              <w:rPr>
                <w:sz w:val="24"/>
                <w:szCs w:val="24"/>
              </w:rPr>
              <w:t>решения</w:t>
            </w:r>
          </w:p>
        </w:tc>
      </w:tr>
      <w:tr w:rsidR="00AC7320" w:rsidRPr="00CE6A17" w:rsidTr="002A19C7">
        <w:trPr>
          <w:trHeight w:val="908"/>
        </w:trPr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AC7320" w:rsidRPr="00D16FC1" w:rsidRDefault="005A011F" w:rsidP="004D52E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EA2D6F">
              <w:rPr>
                <w:sz w:val="24"/>
                <w:szCs w:val="24"/>
              </w:rPr>
              <w:t>Юридические лица, индивидуальные предприниматели, на которых возложены обязанности по соблюдению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Новые обязанности, запреты, ограничения для субъектов предпринимательской и инвестиционной деятельности либо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E42C93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расходов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2D3C3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</w:t>
            </w:r>
            <w:r w:rsidR="002D3C3D">
              <w:rPr>
                <w:sz w:val="24"/>
                <w:szCs w:val="24"/>
              </w:rPr>
              <w:t>решения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</w:t>
            </w:r>
            <w:r w:rsidR="00E42C93">
              <w:rPr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B50093" w:rsidRDefault="006243B1" w:rsidP="00A90AA1">
      <w:pPr>
        <w:pStyle w:val="a3"/>
        <w:rPr>
          <w:sz w:val="24"/>
          <w:szCs w:val="24"/>
        </w:rPr>
      </w:pPr>
      <w:r>
        <w:rPr>
          <w:sz w:val="24"/>
          <w:szCs w:val="24"/>
        </w:rPr>
        <w:t>Приложени</w:t>
      </w:r>
      <w:r w:rsidR="00B50093">
        <w:rPr>
          <w:sz w:val="24"/>
          <w:szCs w:val="24"/>
        </w:rPr>
        <w:t>я</w:t>
      </w:r>
      <w:r>
        <w:rPr>
          <w:sz w:val="24"/>
          <w:szCs w:val="24"/>
        </w:rPr>
        <w:t xml:space="preserve">: </w:t>
      </w:r>
    </w:p>
    <w:p w:rsidR="00CA71A6" w:rsidRDefault="006243B1" w:rsidP="00A90AA1">
      <w:pPr>
        <w:pStyle w:val="a3"/>
        <w:rPr>
          <w:sz w:val="24"/>
          <w:szCs w:val="24"/>
        </w:rPr>
      </w:pP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</w:t>
      </w:r>
      <w:r w:rsidR="00B50093">
        <w:rPr>
          <w:sz w:val="24"/>
          <w:szCs w:val="24"/>
        </w:rPr>
        <w:t xml:space="preserve"> отклонении с указанием причин);</w:t>
      </w:r>
    </w:p>
    <w:p w:rsidR="00B50093" w:rsidRPr="00CE6A17" w:rsidRDefault="00B50093" w:rsidP="00B50093">
      <w:pPr>
        <w:pStyle w:val="a3"/>
        <w:spacing w:before="0"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предложений, </w:t>
      </w:r>
      <w:r w:rsidRPr="00CE6A17">
        <w:rPr>
          <w:sz w:val="24"/>
          <w:szCs w:val="24"/>
        </w:rPr>
        <w:t>поступивших в связи с проведением</w:t>
      </w:r>
      <w:r>
        <w:rPr>
          <w:sz w:val="24"/>
          <w:szCs w:val="24"/>
        </w:rPr>
        <w:t xml:space="preserve"> </w:t>
      </w:r>
      <w:r w:rsidRPr="00CE6A17">
        <w:rPr>
          <w:sz w:val="24"/>
          <w:szCs w:val="24"/>
        </w:rPr>
        <w:t xml:space="preserve">публичного обсуждения проекта муниципального нормативного правового акта, затрагивающего </w:t>
      </w:r>
      <w:bookmarkStart w:id="0" w:name="_GoBack"/>
      <w:bookmarkEnd w:id="0"/>
      <w:r w:rsidRPr="00CE6A17">
        <w:rPr>
          <w:sz w:val="24"/>
          <w:szCs w:val="24"/>
        </w:rPr>
        <w:t>вопросы осуществления предпринимательской и инвестиционной деятельности</w:t>
      </w:r>
      <w:r>
        <w:rPr>
          <w:sz w:val="24"/>
          <w:szCs w:val="24"/>
        </w:rPr>
        <w:t>.</w:t>
      </w:r>
    </w:p>
    <w:p w:rsidR="00B50093" w:rsidRPr="00E260E0" w:rsidRDefault="00B50093" w:rsidP="00B50093">
      <w:pPr>
        <w:pStyle w:val="a3"/>
      </w:pPr>
    </w:p>
    <w:p w:rsidR="00B50093" w:rsidRPr="00E260E0" w:rsidRDefault="00B50093" w:rsidP="00A90AA1">
      <w:pPr>
        <w:pStyle w:val="a3"/>
      </w:pPr>
    </w:p>
    <w:sectPr w:rsidR="00B50093" w:rsidRPr="00E2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17C11"/>
    <w:rsid w:val="000A11F8"/>
    <w:rsid w:val="00237214"/>
    <w:rsid w:val="002A19C7"/>
    <w:rsid w:val="002D3C3D"/>
    <w:rsid w:val="004D52EA"/>
    <w:rsid w:val="005A011F"/>
    <w:rsid w:val="006243B1"/>
    <w:rsid w:val="00687B79"/>
    <w:rsid w:val="007706D7"/>
    <w:rsid w:val="007C793A"/>
    <w:rsid w:val="00A13C04"/>
    <w:rsid w:val="00A30C9A"/>
    <w:rsid w:val="00A90AA1"/>
    <w:rsid w:val="00A962B3"/>
    <w:rsid w:val="00AC7320"/>
    <w:rsid w:val="00AD4A45"/>
    <w:rsid w:val="00B50093"/>
    <w:rsid w:val="00CA71A6"/>
    <w:rsid w:val="00D16FC1"/>
    <w:rsid w:val="00E12E30"/>
    <w:rsid w:val="00E260E0"/>
    <w:rsid w:val="00E4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1724-8C5A-4ECE-94CC-8FCE6BC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ocenka-reguliruyuschego-vozdeystviya-60613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pereslavl.ru/ocenka-reguliruyuschego-vozdeystviya-6061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ocenka-reguliruyuschego-vozdeystviya-606132" TargetMode="External"/><Relationship Id="rId5" Type="http://schemas.openxmlformats.org/officeDocument/2006/relationships/hyperlink" Target="https://admpereslavl.ru/ocenka-reguliruyuschego-vozdeystviya-6061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2</cp:revision>
  <dcterms:created xsi:type="dcterms:W3CDTF">2021-09-28T13:19:00Z</dcterms:created>
  <dcterms:modified xsi:type="dcterms:W3CDTF">2021-09-28T13:19:00Z</dcterms:modified>
</cp:coreProperties>
</file>