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11D">
        <w:rPr>
          <w:rFonts w:ascii="Times New Roman" w:hAnsi="Times New Roman" w:cs="Times New Roman"/>
          <w:b/>
          <w:sz w:val="24"/>
          <w:szCs w:val="24"/>
        </w:rPr>
        <w:t>Ревизии и проверки 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1411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791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Плановая выездная ревизия целевого использования средств выделенных из бюджета города Переславля-Залесского на выполнение муниципального задания образовательного учреждения для детей, нуждающихся в психолого-педагогической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медико-социальной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помощи «Центр диагностики и консультирования «Доверие», за 2013 год и 9 месяцев 2014 года</w:t>
      </w: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05" w:type="dxa"/>
        <w:tblLook w:val="04A0" w:firstRow="1" w:lastRow="0" w:firstColumn="1" w:lastColumn="0" w:noHBand="0" w:noVBand="1"/>
      </w:tblPr>
      <w:tblGrid>
        <w:gridCol w:w="843"/>
        <w:gridCol w:w="6416"/>
        <w:gridCol w:w="2346"/>
      </w:tblGrid>
      <w:tr w:rsidR="00B55BA7" w:rsidRPr="00854DCA" w:rsidTr="00017601">
        <w:tc>
          <w:tcPr>
            <w:tcW w:w="843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54DC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54DC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641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Наименование нарушения</w:t>
            </w:r>
          </w:p>
        </w:tc>
        <w:tc>
          <w:tcPr>
            <w:tcW w:w="234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Сумма, руб.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Pr="000E5293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E5293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416" w:type="dxa"/>
          </w:tcPr>
          <w:p w:rsidR="00B55BA7" w:rsidRPr="000E5293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Оказание услуг в 2013 году жителям</w:t>
            </w:r>
            <w:r w:rsidRPr="00B56A00">
              <w:rPr>
                <w:rFonts w:ascii="Times New Roman" w:hAnsi="Times New Roman" w:cs="Times New Roman"/>
                <w:bCs/>
              </w:rPr>
              <w:t xml:space="preserve"> Переславского района</w:t>
            </w:r>
            <w:r>
              <w:rPr>
                <w:rFonts w:ascii="Times New Roman" w:hAnsi="Times New Roman" w:cs="Times New Roman"/>
                <w:bCs/>
              </w:rPr>
              <w:t xml:space="preserve"> - 64 человека</w:t>
            </w:r>
          </w:p>
        </w:tc>
        <w:tc>
          <w:tcPr>
            <w:tcW w:w="2346" w:type="dxa"/>
          </w:tcPr>
          <w:p w:rsidR="00B55BA7" w:rsidRPr="000E5293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362304,00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Pr="000E5293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416" w:type="dxa"/>
          </w:tcPr>
          <w:p w:rsidR="00B55BA7" w:rsidRPr="000E5293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6057C">
              <w:rPr>
                <w:rFonts w:ascii="Times New Roman" w:hAnsi="Times New Roman" w:cs="Times New Roman"/>
                <w:bCs/>
              </w:rPr>
              <w:t>Оказание услуг в 201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06057C">
              <w:rPr>
                <w:rFonts w:ascii="Times New Roman" w:hAnsi="Times New Roman" w:cs="Times New Roman"/>
                <w:bCs/>
              </w:rPr>
              <w:t xml:space="preserve"> году жителям Переславского района - </w:t>
            </w:r>
            <w:r>
              <w:rPr>
                <w:rFonts w:ascii="Times New Roman" w:hAnsi="Times New Roman" w:cs="Times New Roman"/>
                <w:bCs/>
              </w:rPr>
              <w:t>46</w:t>
            </w:r>
            <w:r w:rsidRPr="0006057C">
              <w:rPr>
                <w:rFonts w:ascii="Times New Roman" w:hAnsi="Times New Roman" w:cs="Times New Roman"/>
                <w:bCs/>
              </w:rPr>
              <w:t xml:space="preserve"> человека</w:t>
            </w:r>
          </w:p>
        </w:tc>
        <w:tc>
          <w:tcPr>
            <w:tcW w:w="2346" w:type="dxa"/>
          </w:tcPr>
          <w:p w:rsidR="00B55BA7" w:rsidRPr="000E5293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480784,33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416" w:type="dxa"/>
          </w:tcPr>
          <w:p w:rsidR="00B55BA7" w:rsidRPr="000E5293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Излишки при инвентаризации</w:t>
            </w:r>
          </w:p>
        </w:tc>
        <w:tc>
          <w:tcPr>
            <w:tcW w:w="2346" w:type="dxa"/>
          </w:tcPr>
          <w:p w:rsidR="00B55BA7" w:rsidRPr="000E5293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289,00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Несоответствие фактического наличия «Библиотечного фонда»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17010,36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Искажение бухгалтерских данных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604,41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Необоснованные выплаты из средств городского бюджета </w:t>
            </w:r>
            <w:r w:rsidRPr="00DB0916">
              <w:rPr>
                <w:rFonts w:ascii="Times New Roman" w:hAnsi="Times New Roman" w:cs="Times New Roman"/>
                <w:bCs/>
              </w:rPr>
              <w:t>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172641,05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Неправомерные выплаты из средств городского бюджета </w:t>
            </w:r>
            <w:r w:rsidRPr="00DB0916">
              <w:rPr>
                <w:rFonts w:ascii="Times New Roman" w:hAnsi="Times New Roman" w:cs="Times New Roman"/>
                <w:bCs/>
              </w:rPr>
              <w:t xml:space="preserve">(211, </w:t>
            </w:r>
            <w:r>
              <w:rPr>
                <w:rFonts w:ascii="Times New Roman" w:hAnsi="Times New Roman" w:cs="Times New Roman"/>
                <w:bCs/>
              </w:rPr>
              <w:t xml:space="preserve">212, </w:t>
            </w:r>
            <w:r w:rsidRPr="00DB0916">
              <w:rPr>
                <w:rFonts w:ascii="Times New Roman" w:hAnsi="Times New Roman" w:cs="Times New Roman"/>
                <w:bCs/>
              </w:rPr>
              <w:t>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35278,88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81D2D">
              <w:rPr>
                <w:rFonts w:ascii="Times New Roman" w:hAnsi="Times New Roman" w:cs="Times New Roman"/>
                <w:bCs/>
              </w:rPr>
              <w:t xml:space="preserve">Неправомерные выплаты из средств </w:t>
            </w:r>
            <w:r>
              <w:rPr>
                <w:rFonts w:ascii="Times New Roman" w:hAnsi="Times New Roman" w:cs="Times New Roman"/>
                <w:bCs/>
              </w:rPr>
              <w:t>областного</w:t>
            </w:r>
            <w:r w:rsidRPr="00A81D2D">
              <w:rPr>
                <w:rFonts w:ascii="Times New Roman" w:hAnsi="Times New Roman" w:cs="Times New Roman"/>
                <w:bCs/>
              </w:rPr>
              <w:t xml:space="preserve"> бюджета (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A81D2D">
              <w:rPr>
                <w:rFonts w:ascii="Times New Roman" w:hAnsi="Times New Roman" w:cs="Times New Roman"/>
                <w:bCs/>
              </w:rPr>
              <w:t>12.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390,60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6416" w:type="dxa"/>
          </w:tcPr>
          <w:p w:rsidR="00B55BA7" w:rsidRPr="00A81D2D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Переплата из средств городского бюджета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43693,69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1B45">
              <w:rPr>
                <w:rFonts w:ascii="Times New Roman" w:hAnsi="Times New Roman" w:cs="Times New Roman"/>
                <w:bCs/>
              </w:rPr>
              <w:t xml:space="preserve">Переплата из средств </w:t>
            </w:r>
            <w:r>
              <w:rPr>
                <w:rFonts w:ascii="Times New Roman" w:hAnsi="Times New Roman" w:cs="Times New Roman"/>
                <w:bCs/>
              </w:rPr>
              <w:t>областного</w:t>
            </w:r>
            <w:r w:rsidRPr="00DC1B45">
              <w:rPr>
                <w:rFonts w:ascii="Times New Roman" w:hAnsi="Times New Roman" w:cs="Times New Roman"/>
                <w:bCs/>
              </w:rPr>
              <w:t xml:space="preserve"> бюджета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5544,09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11. </w:t>
            </w:r>
          </w:p>
        </w:tc>
        <w:tc>
          <w:tcPr>
            <w:tcW w:w="6416" w:type="dxa"/>
          </w:tcPr>
          <w:p w:rsidR="00B55BA7" w:rsidRPr="00DC1B45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Недоплата </w:t>
            </w:r>
            <w:r w:rsidRPr="00994BFE">
              <w:rPr>
                <w:rFonts w:ascii="Times New Roman" w:hAnsi="Times New Roman" w:cs="Times New Roman"/>
                <w:bCs/>
              </w:rPr>
              <w:t>из средств городского бюджета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5760,69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59C1">
              <w:rPr>
                <w:rFonts w:ascii="Times New Roman" w:hAnsi="Times New Roman" w:cs="Times New Roman"/>
                <w:bCs/>
              </w:rPr>
              <w:t xml:space="preserve">Недоплата из средств </w:t>
            </w:r>
            <w:r>
              <w:rPr>
                <w:rFonts w:ascii="Times New Roman" w:hAnsi="Times New Roman" w:cs="Times New Roman"/>
                <w:bCs/>
              </w:rPr>
              <w:t>областного</w:t>
            </w:r>
            <w:r w:rsidRPr="006F59C1">
              <w:rPr>
                <w:rFonts w:ascii="Times New Roman" w:hAnsi="Times New Roman" w:cs="Times New Roman"/>
                <w:bCs/>
              </w:rPr>
              <w:t xml:space="preserve"> бюджета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7611,20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6416" w:type="dxa"/>
          </w:tcPr>
          <w:p w:rsidR="00B55BA7" w:rsidRPr="006F59C1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Нецелевое использование средств городского бюджета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3560,96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Неуплата взносов в фонды из средств областного бюджета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7571,04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Неправомерные выплаты по «совпадающим часам»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103047,80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Неэффективное использование средств городского бюджета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653,97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 начисление пеней по договору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35,07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Предоплата по договору в размере 100%. не предусмотренная договором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5953,10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2346" w:type="dxa"/>
          </w:tcPr>
          <w:p w:rsidR="00B55BA7" w:rsidRPr="00604B6D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4B6D">
              <w:rPr>
                <w:rFonts w:ascii="Times New Roman" w:hAnsi="Times New Roman" w:cs="Times New Roman"/>
                <w:b/>
                <w:bCs/>
              </w:rPr>
              <w:t>1252734,24</w:t>
            </w:r>
          </w:p>
        </w:tc>
      </w:tr>
    </w:tbl>
    <w:p w:rsidR="00B55BA7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52C2">
        <w:rPr>
          <w:rFonts w:ascii="Times New Roman" w:hAnsi="Times New Roman" w:cs="Times New Roman"/>
          <w:sz w:val="24"/>
          <w:szCs w:val="24"/>
        </w:rPr>
        <w:t>Учредителем</w:t>
      </w:r>
      <w:r>
        <w:rPr>
          <w:rFonts w:ascii="Times New Roman" w:hAnsi="Times New Roman" w:cs="Times New Roman"/>
          <w:sz w:val="24"/>
          <w:szCs w:val="24"/>
        </w:rPr>
        <w:t xml:space="preserve"> признаны обоснованными и правомерными выплаты из средств городского и областного бюджетов в сумме – 295884,16 руб.</w:t>
      </w:r>
    </w:p>
    <w:p w:rsidR="00B55BA7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5BA7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0D0">
        <w:rPr>
          <w:rFonts w:ascii="Times New Roman" w:hAnsi="Times New Roman" w:cs="Times New Roman"/>
          <w:b/>
          <w:sz w:val="24"/>
          <w:szCs w:val="24"/>
        </w:rPr>
        <w:t xml:space="preserve">II. </w:t>
      </w:r>
      <w:r>
        <w:rPr>
          <w:rFonts w:ascii="Times New Roman" w:hAnsi="Times New Roman" w:cs="Times New Roman"/>
          <w:b/>
          <w:sz w:val="24"/>
          <w:szCs w:val="24"/>
        </w:rPr>
        <w:t>Внеп</w:t>
      </w:r>
      <w:r w:rsidRPr="00BD70D0">
        <w:rPr>
          <w:rFonts w:ascii="Times New Roman" w:hAnsi="Times New Roman" w:cs="Times New Roman"/>
          <w:b/>
          <w:sz w:val="24"/>
          <w:szCs w:val="24"/>
        </w:rPr>
        <w:t>лановая выездная проверка</w:t>
      </w:r>
      <w:r>
        <w:rPr>
          <w:rFonts w:ascii="Times New Roman" w:hAnsi="Times New Roman" w:cs="Times New Roman"/>
          <w:b/>
          <w:sz w:val="24"/>
          <w:szCs w:val="24"/>
        </w:rPr>
        <w:t xml:space="preserve"> в управлении социальной защиты и труда г. Переславля-Залесского за 2013 год.</w:t>
      </w: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05" w:type="dxa"/>
        <w:tblLook w:val="04A0" w:firstRow="1" w:lastRow="0" w:firstColumn="1" w:lastColumn="0" w:noHBand="0" w:noVBand="1"/>
      </w:tblPr>
      <w:tblGrid>
        <w:gridCol w:w="843"/>
        <w:gridCol w:w="6416"/>
        <w:gridCol w:w="2346"/>
      </w:tblGrid>
      <w:tr w:rsidR="00B55BA7" w:rsidRPr="00854DCA" w:rsidTr="00017601">
        <w:tc>
          <w:tcPr>
            <w:tcW w:w="843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54DC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54DC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641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Наименование нарушения</w:t>
            </w:r>
          </w:p>
        </w:tc>
        <w:tc>
          <w:tcPr>
            <w:tcW w:w="234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Сумма, руб.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Pr="00DB0024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416" w:type="dxa"/>
          </w:tcPr>
          <w:p w:rsidR="00B55BA7" w:rsidRPr="00DB0024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Несоответствие утвержденной бюджетной сметы на 2013год решению о бюджете </w:t>
            </w:r>
          </w:p>
        </w:tc>
        <w:tc>
          <w:tcPr>
            <w:tcW w:w="2346" w:type="dxa"/>
          </w:tcPr>
          <w:p w:rsidR="00B55BA7" w:rsidRPr="00DB0024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28416603,00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Несоответствие уточной бюджетной сметы на 2013год ведомственной структуре расходов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116335,00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Искажение бухгалтерской отчетности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191860,55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Принятие к учету хозяйственных расходов без подтверждающих документов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232,70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Оплата услуг контрагенту без заключения договора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2625,00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2346" w:type="dxa"/>
          </w:tcPr>
          <w:p w:rsidR="00B55BA7" w:rsidRPr="00B42F7F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F7F">
              <w:rPr>
                <w:rFonts w:ascii="Times New Roman" w:hAnsi="Times New Roman" w:cs="Times New Roman"/>
                <w:b/>
                <w:bCs/>
              </w:rPr>
              <w:t>28727656,25</w:t>
            </w:r>
          </w:p>
        </w:tc>
      </w:tr>
    </w:tbl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Плановая выездная проверка муниципального образовательного учреждения дополнительного образования детей детско-юношеской спортивной школы г. Переславля-Залесского за 2014 год.</w:t>
      </w:r>
      <w:r w:rsidRPr="009571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BA7" w:rsidRPr="003D7043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05" w:type="dxa"/>
        <w:tblLook w:val="04A0" w:firstRow="1" w:lastRow="0" w:firstColumn="1" w:lastColumn="0" w:noHBand="0" w:noVBand="1"/>
      </w:tblPr>
      <w:tblGrid>
        <w:gridCol w:w="843"/>
        <w:gridCol w:w="6416"/>
        <w:gridCol w:w="2346"/>
      </w:tblGrid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54DC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54DC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641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Наименование нарушения</w:t>
            </w:r>
          </w:p>
        </w:tc>
        <w:tc>
          <w:tcPr>
            <w:tcW w:w="234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Сумма, руб.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Pr="00941CED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1CED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41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Зачисление на обучение 66 детей из Переславского района</w:t>
            </w:r>
          </w:p>
        </w:tc>
        <w:tc>
          <w:tcPr>
            <w:tcW w:w="2346" w:type="dxa"/>
          </w:tcPr>
          <w:p w:rsidR="00B55BA7" w:rsidRPr="00AE74B5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74B5">
              <w:rPr>
                <w:rFonts w:ascii="Times New Roman" w:hAnsi="Times New Roman" w:cs="Times New Roman"/>
                <w:bCs/>
              </w:rPr>
              <w:t>845658,00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Pr="00941CED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41CED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Зачисление на обучение 40 детей без медицинских справок </w:t>
            </w:r>
          </w:p>
        </w:tc>
        <w:tc>
          <w:tcPr>
            <w:tcW w:w="2346" w:type="dxa"/>
          </w:tcPr>
          <w:p w:rsidR="00B55BA7" w:rsidRPr="00AE74B5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512520,00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Pr="00941CED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Зачисление на обучение детей, по видам спорта, с меньшим возрастом, чем определено Уставом – 20 чел.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256260,00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Увеличение нормативной суммы расходов на выполнение Муниципального задания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24977,00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Необоснованное начисление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590864,75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Неправомерные выплаты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Pr="00734501">
              <w:rPr>
                <w:rFonts w:ascii="Times New Roman" w:hAnsi="Times New Roman" w:cs="Times New Roman"/>
                <w:bCs/>
              </w:rPr>
              <w:t>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346713,06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Нецелевое использование средств на выплату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Pr="00411AB8">
              <w:rPr>
                <w:rFonts w:ascii="Times New Roman" w:hAnsi="Times New Roman" w:cs="Times New Roman"/>
                <w:bCs/>
              </w:rPr>
              <w:t>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66393,39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Неправомерные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по «совпадающим» часом у совместителей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25955,16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Переплата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Pr="00784B78">
              <w:rPr>
                <w:rFonts w:ascii="Times New Roman" w:hAnsi="Times New Roman" w:cs="Times New Roman"/>
                <w:bCs/>
              </w:rPr>
              <w:t>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11249,47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Недоплата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Pr="005F5500">
              <w:rPr>
                <w:rFonts w:ascii="Times New Roman" w:hAnsi="Times New Roman" w:cs="Times New Roman"/>
                <w:bCs/>
              </w:rPr>
              <w:t>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4816,19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Неэффективное использование средств бюджета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8940,00</w:t>
            </w:r>
          </w:p>
        </w:tc>
      </w:tr>
      <w:tr w:rsidR="00B55BA7" w:rsidRPr="00854DCA" w:rsidTr="00017601"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2346" w:type="dxa"/>
          </w:tcPr>
          <w:p w:rsidR="00B55BA7" w:rsidRPr="004065A7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65A7">
              <w:rPr>
                <w:rFonts w:ascii="Times New Roman" w:hAnsi="Times New Roman" w:cs="Times New Roman"/>
                <w:b/>
                <w:bCs/>
              </w:rPr>
              <w:t>2694347,02</w:t>
            </w:r>
          </w:p>
        </w:tc>
      </w:tr>
    </w:tbl>
    <w:p w:rsidR="00B55BA7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Департаментом финансов ЯО и Учредителем (УКТМиС) сумма 66393 руб. 39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ризнана целевой. Учредителем признаны правомерными выплаты в сумме 181269 руб. 93 коп. Невозможными к исполнению сумму в размере 73 руб.93 коп.</w:t>
      </w:r>
    </w:p>
    <w:p w:rsidR="00B55BA7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5BA7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5BA7" w:rsidRPr="006A4A94" w:rsidRDefault="00B55BA7" w:rsidP="00B55B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A9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 w:rsidRPr="006A4A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Плановая выездная проверка муниципального образовательного учреждения детский сад общеразвивающего вида № 17 «Солнышко» г. Переславля-Залесского за 2015 год. </w:t>
      </w:r>
    </w:p>
    <w:p w:rsidR="00B55BA7" w:rsidRPr="006A4A94" w:rsidRDefault="00B55BA7" w:rsidP="00B55B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6416"/>
        <w:gridCol w:w="2346"/>
      </w:tblGrid>
      <w:tr w:rsidR="00B55BA7" w:rsidRPr="006A4A94" w:rsidTr="00017601">
        <w:trPr>
          <w:trHeight w:val="343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A4A94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6A4A94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6A4A94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6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A4A94">
              <w:rPr>
                <w:rFonts w:ascii="Times New Roman" w:eastAsia="Times New Roman" w:hAnsi="Times New Roman" w:cs="Times New Roman"/>
                <w:b/>
                <w:bCs/>
              </w:rPr>
              <w:t>Наименование нарушения</w:t>
            </w:r>
          </w:p>
        </w:tc>
        <w:tc>
          <w:tcPr>
            <w:tcW w:w="2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A4A94">
              <w:rPr>
                <w:rFonts w:ascii="Times New Roman" w:eastAsia="Times New Roman" w:hAnsi="Times New Roman" w:cs="Times New Roman"/>
                <w:b/>
                <w:bCs/>
              </w:rPr>
              <w:t>Сумма, руб.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A4A94">
              <w:rPr>
                <w:rFonts w:ascii="Times New Roman" w:eastAsia="Times New Roman" w:hAnsi="Times New Roman" w:cs="Times New Roman"/>
                <w:bCs/>
              </w:rPr>
              <w:t>Недостаточный контроль плана финансово-хозяйственной деятельности и отсутствие анализа рациональности и целесообразности распределения денежных средств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856048,46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Нецелевое использование средств (областного бюджета)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1190,50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Авансовые платежи, не предусмотренные условия контракта (искажение учетных и отчетных данных)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76000,00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Просроченная дебиторская задолженность (меры по взысканию задолженности не принимались)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1827,60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Необоснованное расходование средств бюджета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10907,75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Необоснованное завышение кредиторской задолженности (искажение учетных и отчетных данных)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31318,18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 xml:space="preserve">Переплата командировочных расходов 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12,00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Неэффективное</w:t>
            </w:r>
            <w:r w:rsidRPr="006A4A9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A4A94">
              <w:rPr>
                <w:rFonts w:ascii="Times New Roman" w:eastAsia="Times New Roman" w:hAnsi="Times New Roman" w:cs="Times New Roman"/>
              </w:rPr>
              <w:t>использование средств городского бюджета (не применение мер по взысканию дебиторской задолженности)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8187,85</w:t>
            </w:r>
          </w:p>
        </w:tc>
      </w:tr>
      <w:tr w:rsidR="00B55BA7" w:rsidRPr="006A4A94" w:rsidTr="00017601"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 xml:space="preserve">Кредиторская задолженность по родительской плате в </w:t>
            </w:r>
            <w:proofErr w:type="spellStart"/>
            <w:r w:rsidRPr="006A4A94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6A4A94">
              <w:rPr>
                <w:rFonts w:ascii="Times New Roman" w:eastAsia="Times New Roman" w:hAnsi="Times New Roman" w:cs="Times New Roman"/>
              </w:rPr>
              <w:t>. просроченная – 4506,57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19249,44</w:t>
            </w:r>
          </w:p>
        </w:tc>
      </w:tr>
      <w:tr w:rsidR="00B55BA7" w:rsidRPr="006A4A94" w:rsidTr="00017601">
        <w:trPr>
          <w:trHeight w:val="65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 xml:space="preserve">Заключены контракты на сумму превышающую объем выделенных бюджетных ассигнований 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1039452,96</w:t>
            </w:r>
          </w:p>
        </w:tc>
      </w:tr>
      <w:tr w:rsidR="00B55BA7" w:rsidRPr="006A4A94" w:rsidTr="00017601">
        <w:trPr>
          <w:trHeight w:val="282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Произведение закупок, не предусмотренных планом-графиком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3865,64</w:t>
            </w:r>
          </w:p>
        </w:tc>
      </w:tr>
      <w:tr w:rsidR="00B55BA7" w:rsidRPr="006A4A94" w:rsidTr="00017601">
        <w:trPr>
          <w:trHeight w:val="282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 xml:space="preserve">Заключены контракты превышающий объем годовой закупки у </w:t>
            </w:r>
            <w:r w:rsidRPr="006A4A94">
              <w:rPr>
                <w:rFonts w:ascii="Times New Roman" w:eastAsia="Times New Roman" w:hAnsi="Times New Roman" w:cs="Times New Roman"/>
              </w:rPr>
              <w:lastRenderedPageBreak/>
              <w:t>единственного поставщика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lastRenderedPageBreak/>
              <w:t>195755,05</w:t>
            </w:r>
          </w:p>
        </w:tc>
      </w:tr>
      <w:tr w:rsidR="00B55BA7" w:rsidRPr="006A4A94" w:rsidTr="00017601">
        <w:trPr>
          <w:trHeight w:val="282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lastRenderedPageBreak/>
              <w:t>13.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 xml:space="preserve">Недостоверные данные об исполнении контракта с ОАО «Ростелеком» представлены в единой информационной системе </w:t>
            </w:r>
            <w:proofErr w:type="spellStart"/>
            <w:r w:rsidRPr="006A4A94">
              <w:rPr>
                <w:rFonts w:ascii="Times New Roman" w:eastAsia="Times New Roman" w:hAnsi="Times New Roman" w:cs="Times New Roman"/>
                <w:lang w:val="en-US"/>
              </w:rPr>
              <w:t>zakupki</w:t>
            </w:r>
            <w:proofErr w:type="spellEnd"/>
            <w:r w:rsidRPr="006A4A94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6A4A94">
              <w:rPr>
                <w:rFonts w:ascii="Times New Roman" w:eastAsia="Times New Roman" w:hAnsi="Times New Roman" w:cs="Times New Roman"/>
                <w:lang w:val="en-US"/>
              </w:rPr>
              <w:t>gov</w:t>
            </w:r>
            <w:proofErr w:type="spellEnd"/>
            <w:r w:rsidRPr="006A4A94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6A4A94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7973,14</w:t>
            </w:r>
          </w:p>
        </w:tc>
      </w:tr>
      <w:tr w:rsidR="00B55BA7" w:rsidRPr="006A4A94" w:rsidTr="00017601">
        <w:trPr>
          <w:trHeight w:val="282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Принимались к учету обязательства без подтверждения затрат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30000,00</w:t>
            </w:r>
          </w:p>
        </w:tc>
      </w:tr>
      <w:tr w:rsidR="00B55BA7" w:rsidRPr="006A4A94" w:rsidTr="00017601">
        <w:tc>
          <w:tcPr>
            <w:tcW w:w="72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4A94">
              <w:rPr>
                <w:rFonts w:ascii="Times New Roman" w:eastAsia="Times New Roman" w:hAnsi="Times New Roman" w:cs="Times New Roman"/>
              </w:rPr>
              <w:t>Итого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A7" w:rsidRPr="006A4A94" w:rsidRDefault="00B55BA7" w:rsidP="000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4A94">
              <w:rPr>
                <w:rFonts w:ascii="Times New Roman" w:eastAsia="Times New Roman" w:hAnsi="Times New Roman" w:cs="Times New Roman"/>
                <w:b/>
              </w:rPr>
              <w:t>2281788,57</w:t>
            </w:r>
          </w:p>
        </w:tc>
      </w:tr>
    </w:tbl>
    <w:p w:rsidR="00B55BA7" w:rsidRPr="006A4A94" w:rsidRDefault="00B55BA7" w:rsidP="00B55BA7">
      <w:pPr>
        <w:spacing w:after="0" w:line="240" w:lineRule="auto"/>
        <w:rPr>
          <w:rFonts w:ascii="Calibri" w:eastAsia="Times New Roman" w:hAnsi="Calibri" w:cs="Times New Roman"/>
        </w:rPr>
      </w:pPr>
    </w:p>
    <w:p w:rsidR="00B55BA7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5BA7" w:rsidRPr="00DC277D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77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51BD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Плановая выездная проверка муниципального образовательного учреждения детский сад общеразвивающего вида №10 «Чебурашка в сфере закупок товаров, работ, услуг для обеспечения муниципальных нужд»</w:t>
      </w: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05" w:type="dxa"/>
        <w:tblLook w:val="04A0" w:firstRow="1" w:lastRow="0" w:firstColumn="1" w:lastColumn="0" w:noHBand="0" w:noVBand="1"/>
      </w:tblPr>
      <w:tblGrid>
        <w:gridCol w:w="843"/>
        <w:gridCol w:w="6416"/>
        <w:gridCol w:w="2346"/>
      </w:tblGrid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54DC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54DC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641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Наименование нарушения</w:t>
            </w:r>
          </w:p>
        </w:tc>
        <w:tc>
          <w:tcPr>
            <w:tcW w:w="234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Сумма, руб.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Pr="005F3ECE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3ECE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416" w:type="dxa"/>
          </w:tcPr>
          <w:p w:rsidR="00B55BA7" w:rsidRPr="005F3ECE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 взыскание денежного штрафа за нарушение срока выполнения работ</w:t>
            </w:r>
          </w:p>
        </w:tc>
        <w:tc>
          <w:tcPr>
            <w:tcW w:w="2346" w:type="dxa"/>
          </w:tcPr>
          <w:p w:rsidR="00B55BA7" w:rsidRPr="005F3ECE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42532,43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Pr="005F3ECE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Размещение Извещения о проведении закупки не соответствующего ОКПД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18758,17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Несоответствие денежного обеспечения по контракту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0,04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Изменение существенных условий контракта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240613,90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5. 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Нарушение сроков принятия к бухгалтерскому учету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62700,00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2346" w:type="dxa"/>
          </w:tcPr>
          <w:p w:rsidR="00B55BA7" w:rsidRPr="00171B92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1B92">
              <w:rPr>
                <w:rFonts w:ascii="Times New Roman" w:hAnsi="Times New Roman" w:cs="Times New Roman"/>
                <w:b/>
                <w:bCs/>
              </w:rPr>
              <w:t>364604,54</w:t>
            </w:r>
          </w:p>
        </w:tc>
      </w:tr>
    </w:tbl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5C3B0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Плановая выездная ревизия в муниципальном учреждении культуры «Городское библиотечное объединение» целевого использования средств выделенных из бюджета города Переславля-Залесского за 2014 год и 9 месяцев 2015 года</w:t>
      </w:r>
    </w:p>
    <w:p w:rsidR="00B55BA7" w:rsidRDefault="00B55BA7" w:rsidP="00B55B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05" w:type="dxa"/>
        <w:tblLook w:val="04A0" w:firstRow="1" w:lastRow="0" w:firstColumn="1" w:lastColumn="0" w:noHBand="0" w:noVBand="1"/>
      </w:tblPr>
      <w:tblGrid>
        <w:gridCol w:w="843"/>
        <w:gridCol w:w="6416"/>
        <w:gridCol w:w="2346"/>
      </w:tblGrid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54DC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54DC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641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Наименование нарушения</w:t>
            </w:r>
          </w:p>
        </w:tc>
        <w:tc>
          <w:tcPr>
            <w:tcW w:w="2346" w:type="dxa"/>
          </w:tcPr>
          <w:p w:rsidR="00B55BA7" w:rsidRPr="00854DCA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DCA">
              <w:rPr>
                <w:rFonts w:ascii="Times New Roman" w:hAnsi="Times New Roman" w:cs="Times New Roman"/>
                <w:b/>
                <w:bCs/>
              </w:rPr>
              <w:t>Сумма, руб.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Pr="00C40B5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416" w:type="dxa"/>
          </w:tcPr>
          <w:p w:rsidR="00B55BA7" w:rsidRPr="00C40B5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Искажение бухгалтерских данных</w:t>
            </w:r>
          </w:p>
        </w:tc>
        <w:tc>
          <w:tcPr>
            <w:tcW w:w="2346" w:type="dxa"/>
          </w:tcPr>
          <w:p w:rsidR="00B55BA7" w:rsidRPr="00C40B5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56306,32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Суммы плановых назначений ПФХД несоответствию соглашениям о порядке и условиях предоставления субсидии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44434,90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Неэффективное использование средств федерального бюджета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44635,62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013F5">
              <w:rPr>
                <w:rFonts w:ascii="Times New Roman" w:hAnsi="Times New Roman" w:cs="Times New Roman"/>
                <w:bCs/>
              </w:rPr>
              <w:t>Неэффективное использование средств</w:t>
            </w:r>
            <w:r>
              <w:rPr>
                <w:rFonts w:ascii="Times New Roman" w:hAnsi="Times New Roman" w:cs="Times New Roman"/>
                <w:bCs/>
              </w:rPr>
              <w:t xml:space="preserve"> областного бюджета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102638,50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6416" w:type="dxa"/>
          </w:tcPr>
          <w:p w:rsidR="00B55BA7" w:rsidRPr="00D013F5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013F5">
              <w:rPr>
                <w:rFonts w:ascii="Times New Roman" w:hAnsi="Times New Roman" w:cs="Times New Roman"/>
                <w:bCs/>
              </w:rPr>
              <w:t>Неэффективное использование средств</w:t>
            </w:r>
            <w:r>
              <w:rPr>
                <w:rFonts w:ascii="Times New Roman" w:hAnsi="Times New Roman" w:cs="Times New Roman"/>
                <w:bCs/>
              </w:rPr>
              <w:t xml:space="preserve"> городского бюджета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90180,69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6416" w:type="dxa"/>
          </w:tcPr>
          <w:p w:rsidR="00B55BA7" w:rsidRPr="00D013F5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Излишки основных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средств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выявленные при инвентаризации 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225194,01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Нецелевое использование средств городского бюджета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6387,60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Принятие к учету документов без подписи главного бухгалтера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11500,00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Неправомерные выплаты по «совпадающим» часам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56402,54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A349A">
              <w:rPr>
                <w:rFonts w:ascii="Times New Roman" w:hAnsi="Times New Roman" w:cs="Times New Roman"/>
                <w:bCs/>
              </w:rPr>
              <w:t>Неправомерные выплаты</w:t>
            </w:r>
            <w:r>
              <w:rPr>
                <w:rFonts w:ascii="Times New Roman" w:hAnsi="Times New Roman" w:cs="Times New Roman"/>
                <w:bCs/>
              </w:rPr>
              <w:t xml:space="preserve">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15322,11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6416" w:type="dxa"/>
          </w:tcPr>
          <w:p w:rsidR="00B55BA7" w:rsidRPr="003A349A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Неэффективное использование средств городского бюджета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45215,50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Необоснованные выплаты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83662,04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Переплата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04A12">
              <w:rPr>
                <w:rFonts w:ascii="Times New Roman" w:hAnsi="Times New Roman" w:cs="Times New Roman"/>
                <w:bCs/>
              </w:rPr>
              <w:t>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37689,30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Недоплата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платы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04A12">
              <w:rPr>
                <w:rFonts w:ascii="Times New Roman" w:hAnsi="Times New Roman" w:cs="Times New Roman"/>
                <w:bCs/>
              </w:rPr>
              <w:t>(211, 213 эк.ст.)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4843,86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Принятие к учету сумм, не подтвержденных актами выполненных работ (услуг) или без контракта или без товарных </w:t>
            </w:r>
            <w:r>
              <w:rPr>
                <w:rFonts w:ascii="Times New Roman" w:hAnsi="Times New Roman" w:cs="Times New Roman"/>
                <w:bCs/>
              </w:rPr>
              <w:lastRenderedPageBreak/>
              <w:t>накладных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213223,47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16.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Закупки, непредусмотренные планом-графиком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741189,71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</w:t>
            </w: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5F68">
              <w:rPr>
                <w:rFonts w:ascii="Times New Roman" w:hAnsi="Times New Roman" w:cs="Times New Roman"/>
                <w:bCs/>
              </w:rPr>
              <w:t>Размещение Извещения о проведении закупки не соответствующего ОКПД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200000,00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6416" w:type="dxa"/>
          </w:tcPr>
          <w:p w:rsidR="00B55BA7" w:rsidRPr="00565F68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191C">
              <w:rPr>
                <w:rFonts w:ascii="Times New Roman" w:hAnsi="Times New Roman" w:cs="Times New Roman"/>
                <w:bCs/>
              </w:rPr>
              <w:t>Несоответствие денежного обеспечения по контракту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6927,75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</w:t>
            </w:r>
          </w:p>
        </w:tc>
        <w:tc>
          <w:tcPr>
            <w:tcW w:w="6416" w:type="dxa"/>
          </w:tcPr>
          <w:p w:rsidR="00B55BA7" w:rsidRPr="005F191C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Изменение существенных условий контракта</w:t>
            </w:r>
          </w:p>
        </w:tc>
        <w:tc>
          <w:tcPr>
            <w:tcW w:w="234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38709,81</w:t>
            </w:r>
          </w:p>
        </w:tc>
      </w:tr>
      <w:tr w:rsidR="00B55BA7" w:rsidRPr="00854DCA" w:rsidTr="00017601">
        <w:trPr>
          <w:trHeight w:val="343"/>
        </w:trPr>
        <w:tc>
          <w:tcPr>
            <w:tcW w:w="843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6" w:type="dxa"/>
          </w:tcPr>
          <w:p w:rsidR="00B55BA7" w:rsidRDefault="00B55BA7" w:rsidP="000176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2346" w:type="dxa"/>
          </w:tcPr>
          <w:p w:rsidR="00B55BA7" w:rsidRPr="009D6FAB" w:rsidRDefault="00B55BA7" w:rsidP="000176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6FAB">
              <w:rPr>
                <w:rFonts w:ascii="Times New Roman" w:hAnsi="Times New Roman" w:cs="Times New Roman"/>
                <w:b/>
                <w:bCs/>
              </w:rPr>
              <w:t>2024463,73</w:t>
            </w:r>
          </w:p>
        </w:tc>
      </w:tr>
    </w:tbl>
    <w:p w:rsidR="00B55BA7" w:rsidRPr="006872CF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Выплаты в сумме 193075 руб. 99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ризнаны Учредителем обоснованными и правомерными. </w:t>
      </w:r>
    </w:p>
    <w:p w:rsidR="00B55BA7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5BA7" w:rsidRPr="00B66018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сумма нарушений выявленных в 2015 году по 2 ревизиям и 4 проверкам составила – 37345594 руб. 35 коп.</w:t>
      </w:r>
    </w:p>
    <w:p w:rsidR="00B55BA7" w:rsidRPr="0079292E" w:rsidRDefault="00B55BA7" w:rsidP="00B55B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292E">
        <w:rPr>
          <w:rFonts w:ascii="Times New Roman" w:hAnsi="Times New Roman" w:cs="Times New Roman"/>
          <w:sz w:val="24"/>
          <w:szCs w:val="24"/>
        </w:rPr>
        <w:t>Сумма выплат признанных правомерными</w:t>
      </w:r>
      <w:r>
        <w:rPr>
          <w:rFonts w:ascii="Times New Roman" w:hAnsi="Times New Roman" w:cs="Times New Roman"/>
          <w:sz w:val="24"/>
          <w:szCs w:val="24"/>
        </w:rPr>
        <w:t>, обоснованными</w:t>
      </w:r>
      <w:r w:rsidRPr="0079292E">
        <w:rPr>
          <w:rFonts w:ascii="Times New Roman" w:hAnsi="Times New Roman" w:cs="Times New Roman"/>
          <w:sz w:val="24"/>
          <w:szCs w:val="24"/>
        </w:rPr>
        <w:t xml:space="preserve"> и целевыми составила –</w:t>
      </w:r>
      <w:r>
        <w:rPr>
          <w:rFonts w:ascii="Times New Roman" w:hAnsi="Times New Roman" w:cs="Times New Roman"/>
          <w:sz w:val="24"/>
          <w:szCs w:val="24"/>
        </w:rPr>
        <w:t xml:space="preserve"> 736697 руб. 40 коп.</w:t>
      </w:r>
    </w:p>
    <w:p w:rsidR="00BD6F2A" w:rsidRDefault="00BD6F2A"/>
    <w:p w:rsidR="00B55BA7" w:rsidRDefault="00B55BA7"/>
    <w:p w:rsidR="00B55BA7" w:rsidRPr="00BF2E38" w:rsidRDefault="00B55BA7" w:rsidP="00B55BA7">
      <w:pPr>
        <w:spacing w:after="0" w:line="240" w:lineRule="auto"/>
        <w:rPr>
          <w:rFonts w:ascii="Times New Roman" w:hAnsi="Times New Roman" w:cs="Times New Roman"/>
          <w:i/>
        </w:rPr>
      </w:pPr>
      <w:bookmarkStart w:id="0" w:name="_GoBack"/>
      <w:r w:rsidRPr="00BF2E38">
        <w:rPr>
          <w:rFonts w:ascii="Times New Roman" w:hAnsi="Times New Roman" w:cs="Times New Roman"/>
          <w:i/>
        </w:rPr>
        <w:t>Информация подготовлена</w:t>
      </w:r>
    </w:p>
    <w:p w:rsidR="00B55BA7" w:rsidRPr="00BF2E38" w:rsidRDefault="00B55BA7" w:rsidP="00B55BA7">
      <w:pPr>
        <w:spacing w:after="0" w:line="240" w:lineRule="auto"/>
        <w:rPr>
          <w:rFonts w:ascii="Times New Roman" w:hAnsi="Times New Roman" w:cs="Times New Roman"/>
          <w:i/>
        </w:rPr>
      </w:pPr>
      <w:r w:rsidRPr="00BF2E38">
        <w:rPr>
          <w:rFonts w:ascii="Times New Roman" w:hAnsi="Times New Roman" w:cs="Times New Roman"/>
          <w:i/>
        </w:rPr>
        <w:t>начальником отдела финансового контроля</w:t>
      </w:r>
    </w:p>
    <w:p w:rsidR="00025549" w:rsidRPr="00BF2E38" w:rsidRDefault="00025549" w:rsidP="00B55BA7">
      <w:pPr>
        <w:spacing w:after="0" w:line="240" w:lineRule="auto"/>
        <w:rPr>
          <w:rFonts w:ascii="Times New Roman" w:hAnsi="Times New Roman" w:cs="Times New Roman"/>
          <w:i/>
        </w:rPr>
      </w:pPr>
      <w:r w:rsidRPr="00BF2E38">
        <w:rPr>
          <w:rFonts w:ascii="Times New Roman" w:hAnsi="Times New Roman" w:cs="Times New Roman"/>
          <w:i/>
        </w:rPr>
        <w:t>управления финансов</w:t>
      </w:r>
    </w:p>
    <w:p w:rsidR="00183D3C" w:rsidRPr="00BF2E38" w:rsidRDefault="00183D3C" w:rsidP="00B55BA7">
      <w:pPr>
        <w:spacing w:after="0" w:line="240" w:lineRule="auto"/>
        <w:rPr>
          <w:rFonts w:ascii="Times New Roman" w:hAnsi="Times New Roman" w:cs="Times New Roman"/>
          <w:i/>
        </w:rPr>
      </w:pPr>
      <w:r w:rsidRPr="00BF2E38">
        <w:rPr>
          <w:rFonts w:ascii="Times New Roman" w:hAnsi="Times New Roman" w:cs="Times New Roman"/>
          <w:i/>
        </w:rPr>
        <w:t>Ананьиной С.А.</w:t>
      </w:r>
      <w:bookmarkEnd w:id="0"/>
    </w:p>
    <w:sectPr w:rsidR="00183D3C" w:rsidRPr="00BF2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79"/>
    <w:rsid w:val="00025549"/>
    <w:rsid w:val="0003163C"/>
    <w:rsid w:val="000B67FA"/>
    <w:rsid w:val="00183D3C"/>
    <w:rsid w:val="002E7A72"/>
    <w:rsid w:val="00327E6C"/>
    <w:rsid w:val="00352D5A"/>
    <w:rsid w:val="004759DC"/>
    <w:rsid w:val="00696934"/>
    <w:rsid w:val="006B572D"/>
    <w:rsid w:val="006C568E"/>
    <w:rsid w:val="00797FB8"/>
    <w:rsid w:val="00880855"/>
    <w:rsid w:val="008A77DE"/>
    <w:rsid w:val="008E3D5C"/>
    <w:rsid w:val="009C1AA8"/>
    <w:rsid w:val="00A45F79"/>
    <w:rsid w:val="00A47250"/>
    <w:rsid w:val="00AE57CD"/>
    <w:rsid w:val="00B55BA7"/>
    <w:rsid w:val="00BA248E"/>
    <w:rsid w:val="00BD6F2A"/>
    <w:rsid w:val="00BF2E38"/>
    <w:rsid w:val="00D06ED0"/>
    <w:rsid w:val="00D3091D"/>
    <w:rsid w:val="00DB3E31"/>
    <w:rsid w:val="00E6000E"/>
    <w:rsid w:val="00F4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A7"/>
  </w:style>
  <w:style w:type="paragraph" w:styleId="1">
    <w:name w:val="heading 1"/>
    <w:basedOn w:val="a"/>
    <w:next w:val="a"/>
    <w:link w:val="10"/>
    <w:uiPriority w:val="9"/>
    <w:qFormat/>
    <w:rsid w:val="00A472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2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qFormat/>
    <w:rsid w:val="00A47250"/>
    <w:pPr>
      <w:spacing w:before="360" w:after="0"/>
      <w:jc w:val="center"/>
      <w:outlineLvl w:val="0"/>
    </w:pPr>
    <w:rPr>
      <w:rFonts w:asciiTheme="majorHAnsi" w:eastAsia="Calibri" w:hAnsiTheme="majorHAnsi"/>
      <w:b/>
      <w:bCs/>
      <w:caps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47250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A47250"/>
    <w:pPr>
      <w:spacing w:after="0"/>
      <w:ind w:left="220"/>
    </w:pPr>
    <w:rPr>
      <w:sz w:val="20"/>
      <w:szCs w:val="20"/>
    </w:rPr>
  </w:style>
  <w:style w:type="character" w:styleId="a3">
    <w:name w:val="Strong"/>
    <w:basedOn w:val="a0"/>
    <w:uiPriority w:val="22"/>
    <w:qFormat/>
    <w:rsid w:val="00A47250"/>
    <w:rPr>
      <w:b/>
      <w:bCs/>
    </w:rPr>
  </w:style>
  <w:style w:type="paragraph" w:styleId="a4">
    <w:name w:val="TOC Heading"/>
    <w:basedOn w:val="1"/>
    <w:next w:val="a"/>
    <w:uiPriority w:val="39"/>
    <w:unhideWhenUsed/>
    <w:qFormat/>
    <w:rsid w:val="00A47250"/>
    <w:pPr>
      <w:outlineLvl w:val="9"/>
    </w:pPr>
  </w:style>
  <w:style w:type="table" w:styleId="a5">
    <w:name w:val="Table Grid"/>
    <w:basedOn w:val="a1"/>
    <w:uiPriority w:val="59"/>
    <w:rsid w:val="00B55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A7"/>
  </w:style>
  <w:style w:type="paragraph" w:styleId="1">
    <w:name w:val="heading 1"/>
    <w:basedOn w:val="a"/>
    <w:next w:val="a"/>
    <w:link w:val="10"/>
    <w:uiPriority w:val="9"/>
    <w:qFormat/>
    <w:rsid w:val="00A472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2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qFormat/>
    <w:rsid w:val="00A47250"/>
    <w:pPr>
      <w:spacing w:before="360" w:after="0"/>
      <w:jc w:val="center"/>
      <w:outlineLvl w:val="0"/>
    </w:pPr>
    <w:rPr>
      <w:rFonts w:asciiTheme="majorHAnsi" w:eastAsia="Calibri" w:hAnsiTheme="majorHAnsi"/>
      <w:b/>
      <w:bCs/>
      <w:caps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47250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A47250"/>
    <w:pPr>
      <w:spacing w:after="0"/>
      <w:ind w:left="220"/>
    </w:pPr>
    <w:rPr>
      <w:sz w:val="20"/>
      <w:szCs w:val="20"/>
    </w:rPr>
  </w:style>
  <w:style w:type="character" w:styleId="a3">
    <w:name w:val="Strong"/>
    <w:basedOn w:val="a0"/>
    <w:uiPriority w:val="22"/>
    <w:qFormat/>
    <w:rsid w:val="00A47250"/>
    <w:rPr>
      <w:b/>
      <w:bCs/>
    </w:rPr>
  </w:style>
  <w:style w:type="paragraph" w:styleId="a4">
    <w:name w:val="TOC Heading"/>
    <w:basedOn w:val="1"/>
    <w:next w:val="a"/>
    <w:uiPriority w:val="39"/>
    <w:unhideWhenUsed/>
    <w:qFormat/>
    <w:rsid w:val="00A47250"/>
    <w:pPr>
      <w:outlineLvl w:val="9"/>
    </w:pPr>
  </w:style>
  <w:style w:type="table" w:styleId="a5">
    <w:name w:val="Table Grid"/>
    <w:basedOn w:val="a1"/>
    <w:uiPriority w:val="59"/>
    <w:rsid w:val="00B55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1176</Words>
  <Characters>6705</Characters>
  <Application>Microsoft Office Word</Application>
  <DocSecurity>0</DocSecurity>
  <Lines>55</Lines>
  <Paragraphs>15</Paragraphs>
  <ScaleCrop>false</ScaleCrop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useruf</dc:creator>
  <cp:keywords/>
  <dc:description/>
  <cp:lastModifiedBy>useruf</cp:lastModifiedBy>
  <cp:revision>8</cp:revision>
  <dcterms:created xsi:type="dcterms:W3CDTF">2016-12-13T05:27:00Z</dcterms:created>
  <dcterms:modified xsi:type="dcterms:W3CDTF">2016-12-13T05:33:00Z</dcterms:modified>
</cp:coreProperties>
</file>