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DA" w:rsidRPr="00EE5E2C" w:rsidRDefault="00B72FDA" w:rsidP="00B72FDA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EE5E2C">
        <w:rPr>
          <w:rFonts w:ascii="Times New Roman" w:hAnsi="Times New Roman" w:cs="Times New Roman"/>
          <w:b/>
        </w:rPr>
        <w:t>ИНФОРМАЦИЯ</w:t>
      </w:r>
    </w:p>
    <w:p w:rsidR="00B72FDA" w:rsidRPr="00EE5E2C" w:rsidRDefault="00B72FDA" w:rsidP="00B72FDA">
      <w:pPr>
        <w:jc w:val="center"/>
        <w:rPr>
          <w:rStyle w:val="a3"/>
          <w:rFonts w:ascii="Times New Roman" w:hAnsi="Times New Roman" w:cs="Times New Roman"/>
          <w:shd w:val="clear" w:color="auto" w:fill="FFFFFF"/>
        </w:rPr>
      </w:pPr>
      <w:r w:rsidRPr="00EE5E2C">
        <w:rPr>
          <w:rStyle w:val="a3"/>
          <w:rFonts w:ascii="Times New Roman" w:hAnsi="Times New Roman" w:cs="Times New Roman"/>
          <w:shd w:val="clear" w:color="auto" w:fill="FFFFFF"/>
        </w:rPr>
        <w:t xml:space="preserve">о результатах плановой выездной </w:t>
      </w:r>
      <w:r w:rsidRPr="00EE5E2C">
        <w:rPr>
          <w:rFonts w:ascii="Times New Roman" w:hAnsi="Times New Roman" w:cs="Times New Roman"/>
          <w:b/>
          <w:bCs/>
          <w:shd w:val="clear" w:color="auto" w:fill="FFFFFF"/>
        </w:rPr>
        <w:t>ревизии МДОУ «Детский сад «Малыш»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1276"/>
        <w:gridCol w:w="1701"/>
        <w:gridCol w:w="2128"/>
        <w:gridCol w:w="2125"/>
        <w:gridCol w:w="3827"/>
      </w:tblGrid>
      <w:tr w:rsidR="00B72FDA" w:rsidRPr="00836729" w:rsidTr="008F7DF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B72FDA" w:rsidRPr="00EA4B4D" w:rsidRDefault="00B72FDA" w:rsidP="008F7D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объектов финансового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A" w:rsidRPr="00EA4B4D" w:rsidRDefault="00B72FDA" w:rsidP="008F7D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Сроки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A" w:rsidRPr="00EA4B4D" w:rsidRDefault="00B72FDA" w:rsidP="008F7D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Метод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A" w:rsidRPr="00EA4B4D" w:rsidRDefault="00B72FDA" w:rsidP="008F7DF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Проверяемый период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A" w:rsidRPr="00EA4B4D" w:rsidRDefault="00B72FDA" w:rsidP="008F7DF5">
            <w:pPr>
              <w:tabs>
                <w:tab w:val="left" w:pos="642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Основание проведения контрольных мероприятий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A" w:rsidRPr="00EA4B4D" w:rsidRDefault="00B72FDA" w:rsidP="008F7DF5">
            <w:pPr>
              <w:tabs>
                <w:tab w:val="left" w:pos="1302"/>
                <w:tab w:val="left" w:pos="1722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Вопросы, включенные в план проверки: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A" w:rsidRPr="00EA4B4D" w:rsidRDefault="00B72FDA" w:rsidP="008F7DF5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Результаты </w:t>
            </w:r>
          </w:p>
        </w:tc>
      </w:tr>
      <w:tr w:rsidR="00B72FDA" w:rsidRPr="00836729" w:rsidTr="00ED2688">
        <w:trPr>
          <w:trHeight w:val="211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A" w:rsidRPr="00EA4B4D" w:rsidRDefault="00B72FDA" w:rsidP="008F7DF5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Муниципальное дошкольное образовательное учреждение «Детский сад «Малыш» </w:t>
            </w:r>
          </w:p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A" w:rsidRPr="00EA4B4D" w:rsidRDefault="009E4188" w:rsidP="008F7DF5">
            <w:pPr>
              <w:pStyle w:val="a4"/>
              <w:tabs>
                <w:tab w:val="left" w:pos="177"/>
              </w:tabs>
              <w:spacing w:after="0"/>
              <w:ind w:right="1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Проверка</w:t>
            </w:r>
            <w:r w:rsidR="00B72FDA" w:rsidRPr="00EA4B4D">
              <w:rPr>
                <w:b/>
                <w:sz w:val="22"/>
                <w:szCs w:val="22"/>
              </w:rPr>
              <w:t xml:space="preserve"> начата:</w:t>
            </w:r>
          </w:p>
          <w:p w:rsidR="00B72FDA" w:rsidRPr="00EA4B4D" w:rsidRDefault="00B72FDA" w:rsidP="008F7DF5">
            <w:pPr>
              <w:pStyle w:val="a4"/>
              <w:spacing w:after="0"/>
              <w:rPr>
                <w:sz w:val="22"/>
                <w:szCs w:val="22"/>
              </w:rPr>
            </w:pPr>
            <w:r w:rsidRPr="00EA4B4D">
              <w:rPr>
                <w:rFonts w:eastAsia="Andale Sans UI"/>
                <w:kern w:val="3"/>
                <w:sz w:val="22"/>
                <w:szCs w:val="22"/>
                <w:lang w:bidi="fa-IR"/>
              </w:rPr>
              <w:t>25 сентября 2018 года</w:t>
            </w:r>
            <w:r w:rsidRPr="00EA4B4D">
              <w:rPr>
                <w:b/>
                <w:sz w:val="22"/>
                <w:szCs w:val="22"/>
              </w:rPr>
              <w:t xml:space="preserve"> </w:t>
            </w:r>
          </w:p>
          <w:p w:rsidR="00B72FDA" w:rsidRPr="00EA4B4D" w:rsidRDefault="00B72FDA" w:rsidP="008F7DF5">
            <w:pPr>
              <w:pStyle w:val="a4"/>
              <w:spacing w:after="0"/>
              <w:rPr>
                <w:b/>
                <w:sz w:val="22"/>
                <w:szCs w:val="22"/>
              </w:rPr>
            </w:pPr>
            <w:r w:rsidRPr="00EA4B4D">
              <w:rPr>
                <w:b/>
                <w:sz w:val="22"/>
                <w:szCs w:val="22"/>
              </w:rPr>
              <w:t>Окончена:</w:t>
            </w:r>
          </w:p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hAnsi="Times New Roman" w:cs="Times New Roman"/>
                <w:kern w:val="3"/>
                <w:lang w:bidi="fa-IR"/>
              </w:rPr>
              <w:t>22 октября 2018 года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A" w:rsidRPr="00EA4B4D" w:rsidRDefault="00B72FDA" w:rsidP="0019402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Плановая выездная </w:t>
            </w:r>
            <w:r w:rsidR="00194025">
              <w:rPr>
                <w:rFonts w:ascii="Times New Roman" w:eastAsia="Times New Roman" w:hAnsi="Times New Roman" w:cs="Times New Roman"/>
                <w:lang w:eastAsia="ru-RU"/>
              </w:rPr>
              <w:t>проверка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2017 год </w:t>
            </w:r>
            <w:r w:rsidR="006E7DE3" w:rsidRPr="00EA4B4D">
              <w:rPr>
                <w:rFonts w:ascii="Times New Roman" w:eastAsia="Times New Roman" w:hAnsi="Times New Roman" w:cs="Times New Roman"/>
                <w:lang w:eastAsia="ru-RU"/>
              </w:rPr>
              <w:t>и первое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E7DE3" w:rsidRPr="00EA4B4D">
              <w:rPr>
                <w:rFonts w:ascii="Times New Roman" w:eastAsia="Times New Roman" w:hAnsi="Times New Roman" w:cs="Times New Roman"/>
                <w:lang w:eastAsia="ru-RU"/>
              </w:rPr>
              <w:t>полугодие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2018 года</w:t>
            </w:r>
          </w:p>
          <w:p w:rsidR="006E7DE3" w:rsidRPr="00EA4B4D" w:rsidRDefault="006E7DE3" w:rsidP="008F7DF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DA" w:rsidRPr="00EA4B4D" w:rsidRDefault="0043155F" w:rsidP="0019402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</w:t>
            </w:r>
            <w:r w:rsidR="00160068"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риказ 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</w:t>
            </w:r>
            <w:proofErr w:type="gramStart"/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заместителя начальника управления-начальника отдела доходов</w:t>
            </w:r>
            <w:proofErr w:type="gramEnd"/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и казначейского исполнения бюджета управления финансов Администрации г. Переславля-Залесского (Е.А. Соловьева) от 18.09.2018 № 96</w:t>
            </w:r>
            <w:r w:rsidR="00194025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, п</w:t>
            </w:r>
            <w:r w:rsidR="00B72FDA" w:rsidRPr="00EA4B4D">
              <w:rPr>
                <w:rFonts w:ascii="Times New Roman" w:hAnsi="Times New Roman" w:cs="Times New Roman"/>
                <w:kern w:val="3"/>
                <w:lang w:eastAsia="ja-JP" w:bidi="fa-IR"/>
              </w:rPr>
              <w:t xml:space="preserve">риказ начальника управления финансов Администрации г. Переславля-Залесского (Л.П. Леонтьева) от 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09.10.2018 № 101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  <w:r w:rsidR="007A764C" w:rsidRPr="00EA4B4D">
              <w:rPr>
                <w:rFonts w:ascii="Times New Roman" w:eastAsia="Times New Roman" w:hAnsi="Times New Roman" w:cs="Times New Roman"/>
                <w:lang w:eastAsia="ru-RU"/>
              </w:rPr>
              <w:t>Соблюдение требований к обоснованию закупок, предусмотренных ст. 18 Федерального закона № 44-ФЗ, и обоснованности закупок</w:t>
            </w:r>
            <w:r w:rsidR="000B24A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2777D" w:rsidRPr="00EA4B4D" w:rsidRDefault="0022777D" w:rsidP="0022777D">
            <w:pPr>
              <w:tabs>
                <w:tab w:val="left" w:pos="1302"/>
                <w:tab w:val="left" w:pos="17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2. Обоснования начальной (максимальной) цены контракта, цены контракта, заключаемого с единственным поставщиком (подрядчиком, исполнителем), включенной в план-график.</w:t>
            </w: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373" w:rsidRPr="00EA4B4D" w:rsidRDefault="00053373" w:rsidP="00053373">
            <w:pPr>
              <w:tabs>
                <w:tab w:val="left" w:pos="1302"/>
                <w:tab w:val="left" w:pos="17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Pr="00EA4B4D">
              <w:rPr>
                <w:rFonts w:ascii="Times New Roman" w:hAnsi="Times New Roman" w:cs="Times New Roman"/>
              </w:rPr>
              <w:t xml:space="preserve"> Применения заказчиком мер ответственности и совершения иных действий в случае нарушения поставщиком (подрядчиком, исполнителем) условий контракта. Соблюдение заказчиком законодательства Российской Федерации и иных нормативных правовых актов о контрактной системе в сфере закупок товаров, работ, услуг для обеспечения </w:t>
            </w:r>
            <w:r w:rsidRPr="00EA4B4D">
              <w:rPr>
                <w:rFonts w:ascii="Times New Roman" w:hAnsi="Times New Roman" w:cs="Times New Roman"/>
              </w:rPr>
              <w:lastRenderedPageBreak/>
              <w:t>муниципальных нужд.</w:t>
            </w:r>
          </w:p>
          <w:p w:rsidR="00053373" w:rsidRPr="00EA4B4D" w:rsidRDefault="00053373" w:rsidP="00053373">
            <w:pPr>
              <w:tabs>
                <w:tab w:val="left" w:pos="1302"/>
                <w:tab w:val="left" w:pos="172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53373" w:rsidRPr="00EA4B4D" w:rsidRDefault="00053373" w:rsidP="00053373">
            <w:pPr>
              <w:tabs>
                <w:tab w:val="left" w:pos="1302"/>
                <w:tab w:val="left" w:pos="172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667F" w:rsidRPr="00EA4B4D" w:rsidRDefault="0014667F" w:rsidP="0014667F">
            <w:pPr>
              <w:tabs>
                <w:tab w:val="left" w:pos="176"/>
              </w:tabs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hAnsi="Times New Roman" w:cs="Times New Roman"/>
              </w:rPr>
              <w:t>4. Соответствия поставленного товара, выполненной работы (ее результата) или оказанной услуги условиям контракта.</w:t>
            </w:r>
          </w:p>
          <w:p w:rsidR="0014667F" w:rsidRPr="00EA4B4D" w:rsidRDefault="0014667F" w:rsidP="0014667F">
            <w:pPr>
              <w:tabs>
                <w:tab w:val="left" w:pos="176"/>
              </w:tabs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D4395D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hAnsi="Times New Roman" w:cs="Times New Roman"/>
              </w:rPr>
              <w:t>5.Своевременности, полноты и достоверности отражения в документах учета поставленного товара, выполненной работы (ее результата) или оказанной услуги</w:t>
            </w: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B72FDA" w:rsidP="008F7DF5">
            <w:pPr>
              <w:tabs>
                <w:tab w:val="left" w:pos="-392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72FDA" w:rsidRPr="00EA4B4D" w:rsidRDefault="00826D6A" w:rsidP="00D13A6B">
            <w:pPr>
              <w:tabs>
                <w:tab w:val="left" w:pos="-392"/>
              </w:tabs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hAnsi="Times New Roman" w:cs="Times New Roman"/>
              </w:rPr>
              <w:t>6. Соответствия использования поставленного товара, выполненной работы (ее результата) или оказанной услуги целям осуществления закупок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AD" w:rsidRDefault="00B72FDA" w:rsidP="00AC4EB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ходе проведения ревизии объем проверенных средств в ревизуемом учреждении за проверяемый период составил </w:t>
            </w:r>
            <w:r w:rsidR="005239E4" w:rsidRPr="00EA4B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6 379 881 руб. 34 коп</w:t>
            </w:r>
            <w:proofErr w:type="gramStart"/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  <w:r w:rsidR="00AC4E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2FDA" w:rsidRPr="00EA4B4D" w:rsidRDefault="00B72FDA" w:rsidP="00AC4EB6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городского бюджета: </w:t>
            </w:r>
          </w:p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за 2017 год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составил – </w:t>
            </w:r>
            <w:r w:rsidR="004C560E" w:rsidRPr="00EA4B4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973051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4C560E" w:rsidRPr="00EA4B4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.;</w:t>
            </w:r>
            <w:proofErr w:type="gramEnd"/>
          </w:p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за перв</w:t>
            </w:r>
            <w:r w:rsidR="004C560E"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ое полугодие </w:t>
            </w: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2018 года 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4C560E" w:rsidRPr="00EA4B4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966444</w:t>
            </w:r>
            <w:r w:rsidRPr="00EA4B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  <w:r w:rsidR="004C560E" w:rsidRPr="00EA4B4D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областного бюджета:</w:t>
            </w:r>
          </w:p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за 2017 год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составил – </w:t>
            </w:r>
            <w:r w:rsidR="005239E4" w:rsidRPr="00EA4B4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397862 руб. 82 коп</w:t>
            </w:r>
            <w:proofErr w:type="gramStart"/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.;</w:t>
            </w:r>
            <w:proofErr w:type="gramEnd"/>
          </w:p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за перв</w:t>
            </w:r>
            <w:r w:rsidR="005239E4"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ое</w:t>
            </w: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239E4"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2018 года 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5239E4" w:rsidRPr="00EA4B4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150628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5239E4"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09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собственные доходы:</w:t>
            </w:r>
          </w:p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за 2017 год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составил – </w:t>
            </w:r>
            <w:r w:rsidR="00EA63F1" w:rsidRPr="00EA4B4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1775746 </w:t>
            </w:r>
            <w:r w:rsidR="00EA63F1" w:rsidRPr="00EA4B4D">
              <w:rPr>
                <w:rFonts w:ascii="Times New Roman" w:eastAsia="Times New Roman" w:hAnsi="Times New Roman" w:cs="Times New Roman"/>
                <w:lang w:eastAsia="ru-RU"/>
              </w:rPr>
              <w:t>руб. 88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.;</w:t>
            </w:r>
            <w:proofErr w:type="gramEnd"/>
          </w:p>
          <w:p w:rsidR="00B72FDA" w:rsidRPr="00EA4B4D" w:rsidRDefault="00B72FDA" w:rsidP="008F7DF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за перв</w:t>
            </w:r>
            <w:r w:rsidR="00EA63F1"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ое полугодие </w:t>
            </w:r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2018 года 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EA63F1" w:rsidRPr="00EA4B4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2116148</w:t>
            </w:r>
            <w:r w:rsidR="00EA63F1"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руб.04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EE3287" w:rsidRPr="00EA4B4D" w:rsidRDefault="00EE3287" w:rsidP="00EE3287">
            <w:pPr>
              <w:spacing w:after="200" w:line="240" w:lineRule="auto"/>
              <w:ind w:left="-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E3287" w:rsidRDefault="00EE3287" w:rsidP="00EE3287">
            <w:pPr>
              <w:numPr>
                <w:ilvl w:val="0"/>
                <w:numId w:val="3"/>
              </w:numPr>
              <w:spacing w:after="200" w:line="240" w:lineRule="auto"/>
              <w:ind w:left="-108" w:firstLine="66"/>
              <w:contextualSpacing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 момент проверки в План закупок </w:t>
            </w:r>
            <w:r w:rsidR="006D227C">
              <w:rPr>
                <w:rFonts w:ascii="Times New Roman" w:eastAsia="Times New Roman" w:hAnsi="Times New Roman" w:cs="Times New Roman"/>
                <w:lang w:eastAsia="ru-RU"/>
              </w:rPr>
              <w:t xml:space="preserve">2017, 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2018 года включены закупки</w:t>
            </w:r>
            <w:r w:rsidR="00EB2B05" w:rsidRPr="00EA4B4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не обес</w:t>
            </w:r>
            <w:r w:rsidR="000B24AD">
              <w:rPr>
                <w:rFonts w:ascii="Times New Roman" w:eastAsia="Times New Roman" w:hAnsi="Times New Roman" w:cs="Times New Roman"/>
                <w:lang w:eastAsia="ru-RU"/>
              </w:rPr>
              <w:t>печенные плановыми назначениями, что</w:t>
            </w:r>
            <w:r w:rsidRPr="00EA4B4D">
              <w:rPr>
                <w:rFonts w:ascii="Times New Roman" w:hAnsi="Times New Roman" w:cs="Times New Roman"/>
              </w:rPr>
              <w:t xml:space="preserve"> является нарушением ч. 2 ст. 72 Бюджетного кодекса РФ и 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п. 16 ст. 3 Федерального закона № 44-ФЗ</w:t>
            </w:r>
            <w:r w:rsidRPr="00EA4B4D">
              <w:rPr>
                <w:rFonts w:ascii="Times New Roman" w:hAnsi="Times New Roman" w:cs="Times New Roman"/>
              </w:rPr>
              <w:t xml:space="preserve">. </w:t>
            </w:r>
          </w:p>
          <w:p w:rsidR="000B24AD" w:rsidRDefault="000B24AD" w:rsidP="000B24AD">
            <w:pPr>
              <w:spacing w:after="20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E3287" w:rsidRPr="00EA4B4D" w:rsidRDefault="00EE3287" w:rsidP="00EE3287">
            <w:pPr>
              <w:pStyle w:val="a5"/>
              <w:numPr>
                <w:ilvl w:val="0"/>
                <w:numId w:val="4"/>
              </w:numPr>
              <w:spacing w:after="200"/>
              <w:ind w:left="-80"/>
              <w:contextualSpacing/>
              <w:jc w:val="both"/>
              <w:rPr>
                <w:rFonts w:cs="Times New Roman"/>
                <w:sz w:val="22"/>
                <w:szCs w:val="22"/>
                <w:lang w:val="ru-RU"/>
              </w:rPr>
            </w:pPr>
          </w:p>
          <w:p w:rsidR="00EE3287" w:rsidRPr="00EA4B4D" w:rsidRDefault="002B70D1" w:rsidP="002B70D1">
            <w:pPr>
              <w:pStyle w:val="a5"/>
              <w:numPr>
                <w:ilvl w:val="0"/>
                <w:numId w:val="4"/>
              </w:numPr>
              <w:spacing w:after="200"/>
              <w:contextualSpacing/>
              <w:jc w:val="both"/>
              <w:rPr>
                <w:rFonts w:cs="Times New Roman"/>
              </w:rPr>
            </w:pPr>
            <w:proofErr w:type="spellStart"/>
            <w:r w:rsidRPr="00EA4B4D">
              <w:rPr>
                <w:rFonts w:eastAsia="Times New Roman" w:cs="Times New Roman"/>
                <w:lang w:eastAsia="ru-RU"/>
              </w:rPr>
              <w:t>Проверкой</w:t>
            </w:r>
            <w:proofErr w:type="spellEnd"/>
            <w:r w:rsidRPr="00EA4B4D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A4B4D">
              <w:rPr>
                <w:rFonts w:eastAsia="Times New Roman" w:cs="Times New Roman"/>
                <w:lang w:eastAsia="ru-RU"/>
              </w:rPr>
              <w:t>выявлено</w:t>
            </w:r>
            <w:proofErr w:type="spellEnd"/>
            <w:r w:rsidRPr="00EA4B4D">
              <w:rPr>
                <w:rFonts w:eastAsia="Times New Roman" w:cs="Times New Roman"/>
                <w:lang w:eastAsia="ru-RU"/>
              </w:rPr>
              <w:t>:</w:t>
            </w:r>
          </w:p>
          <w:p w:rsidR="00BC3C2F" w:rsidRPr="00EA4B4D" w:rsidRDefault="00BC3C2F" w:rsidP="00BC3C2F">
            <w:pPr>
              <w:spacing w:after="200"/>
              <w:ind w:left="-42"/>
              <w:contextualSpacing/>
              <w:jc w:val="both"/>
              <w:rPr>
                <w:rFonts w:ascii="Times New Roman" w:eastAsia="Andale Sans UI" w:hAnsi="Times New Roman" w:cs="Times New Roman"/>
                <w:lang w:eastAsia="ja-JP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2.1 за проверяемый период 2017 года (с 01.07.2017 по 31.12.2017):</w:t>
            </w:r>
          </w:p>
          <w:p w:rsidR="002B70D1" w:rsidRPr="00EA4B4D" w:rsidRDefault="00E66BFD" w:rsidP="002B70D1">
            <w:pPr>
              <w:spacing w:after="200"/>
              <w:ind w:left="-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- утверждённый объем закупок, предусмотренный планом-графиком на 2017 год соответствует по сумме плану закупок 2017 года, но не соответствует выданным бюджетным ассигнованиям;</w:t>
            </w:r>
          </w:p>
          <w:p w:rsidR="00EE3287" w:rsidRPr="00EA4B4D" w:rsidRDefault="00E66BFD" w:rsidP="00E66BFD">
            <w:pPr>
              <w:spacing w:after="200"/>
              <w:ind w:left="-4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hAnsi="Times New Roman" w:cs="Times New Roman"/>
              </w:rPr>
              <w:t xml:space="preserve">- 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при сопоставлении плана закупок на 2017 год и плана-графика на 2017 год установлено несоответствие в сроках осуществления закупок;</w:t>
            </w:r>
          </w:p>
          <w:p w:rsidR="006B3AB1" w:rsidRPr="00EA4B4D" w:rsidRDefault="00A124EB" w:rsidP="006B3AB1">
            <w:pPr>
              <w:spacing w:after="200"/>
              <w:ind w:left="-42"/>
              <w:contextualSpacing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hAnsi="Times New Roman" w:cs="Times New Roman"/>
              </w:rPr>
              <w:t xml:space="preserve">- </w:t>
            </w:r>
            <w:r w:rsidRPr="00EA4B4D">
              <w:rPr>
                <w:rFonts w:ascii="Times New Roman" w:eastAsia="Times New Roman" w:hAnsi="Times New Roman" w:cs="Times New Roman"/>
                <w:bCs/>
                <w:lang w:eastAsia="ru-RU"/>
              </w:rPr>
              <w:t>в плане-графике 2017 года содержится недостоверная информация по срокам начала осуществления закупок по двум позициям</w:t>
            </w:r>
            <w:r w:rsidR="006B3AB1" w:rsidRPr="00EA4B4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что является нарушением </w:t>
            </w:r>
            <w:r w:rsidR="00503A59" w:rsidRPr="00EA4B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</w:t>
            </w:r>
            <w:r w:rsidR="006B3AB1" w:rsidRPr="00EA4B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B3AB1" w:rsidRPr="00EA4B4D">
              <w:rPr>
                <w:rFonts w:ascii="Times New Roman" w:eastAsia="Times New Roman" w:hAnsi="Times New Roman" w:cs="Times New Roman"/>
                <w:bCs/>
                <w:lang w:eastAsia="ru-RU"/>
              </w:rPr>
              <w:t>5 ч. 2 ст. 17 Федерального закона № 44-ФЗ;</w:t>
            </w:r>
          </w:p>
          <w:p w:rsidR="006B3AB1" w:rsidRPr="00EA4B4D" w:rsidRDefault="006B3AB1" w:rsidP="006B3AB1">
            <w:pPr>
              <w:spacing w:after="200"/>
              <w:ind w:left="-42"/>
              <w:contextualSpacing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hAnsi="Times New Roman" w:cs="Times New Roman"/>
              </w:rPr>
              <w:t xml:space="preserve">- </w:t>
            </w:r>
            <w:r w:rsidRPr="00EA4B4D">
              <w:rPr>
                <w:rFonts w:ascii="Times New Roman" w:eastAsia="Andale Sans UI" w:hAnsi="Times New Roman" w:cs="Times New Roman"/>
                <w:color w:val="000000"/>
                <w:kern w:val="1"/>
                <w:shd w:val="clear" w:color="auto" w:fill="FFFFFF"/>
                <w:lang w:eastAsia="fa-IR" w:bidi="fa-IR"/>
              </w:rPr>
              <w:t xml:space="preserve">неправильно выбран способ определения поставщика, </w:t>
            </w:r>
            <w:r w:rsidR="00503A59" w:rsidRPr="00EA4B4D">
              <w:rPr>
                <w:rFonts w:ascii="Times New Roman" w:eastAsia="Andale Sans UI" w:hAnsi="Times New Roman" w:cs="Times New Roman"/>
                <w:color w:val="000000"/>
                <w:kern w:val="1"/>
                <w:shd w:val="clear" w:color="auto" w:fill="FFFFFF"/>
                <w:lang w:eastAsia="fa-IR" w:bidi="fa-IR"/>
              </w:rPr>
              <w:t>что является</w:t>
            </w:r>
            <w:r w:rsidRPr="00EA4B4D">
              <w:rPr>
                <w:rFonts w:ascii="Times New Roman" w:eastAsia="Andale Sans UI" w:hAnsi="Times New Roman" w:cs="Times New Roman"/>
                <w:color w:val="000000"/>
                <w:kern w:val="1"/>
                <w:shd w:val="clear" w:color="auto" w:fill="FFFFFF"/>
                <w:lang w:eastAsia="fa-IR" w:bidi="fa-IR"/>
              </w:rPr>
              <w:t xml:space="preserve"> нарушением п. 5 ст. 24 Федерального закона № 44-ФЗ.</w:t>
            </w:r>
          </w:p>
          <w:p w:rsidR="00880D30" w:rsidRPr="00EA4B4D" w:rsidRDefault="00EB1902" w:rsidP="00880D30">
            <w:pPr>
              <w:widowControl w:val="0"/>
              <w:suppressAutoHyphens/>
              <w:spacing w:after="0" w:line="100" w:lineRule="atLeast"/>
              <w:ind w:firstLine="709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bidi="fa-IR"/>
              </w:rPr>
            </w:pPr>
            <w:r w:rsidRPr="00EA4B4D">
              <w:rPr>
                <w:rFonts w:ascii="Times New Roman" w:hAnsi="Times New Roman" w:cs="Times New Roman"/>
              </w:rPr>
              <w:t>-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при расчете НМЦК по всем 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контрактам имеются расхождения в датах коммерческих предложений</w:t>
            </w:r>
            <w:r w:rsidR="00880D30"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, также </w:t>
            </w:r>
            <w:r w:rsidR="00880D30" w:rsidRPr="00EA4B4D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fa-IR"/>
              </w:rPr>
              <w:t>НМЦК по двум контрактам сформирована неверно.</w:t>
            </w:r>
          </w:p>
          <w:p w:rsidR="00EB1902" w:rsidRPr="00EA4B4D" w:rsidRDefault="00EB1902" w:rsidP="00EB190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</w:rPr>
            </w:pPr>
          </w:p>
          <w:p w:rsidR="00EE3287" w:rsidRPr="00EA4B4D" w:rsidRDefault="00BC3C2F" w:rsidP="00EE3287">
            <w:pPr>
              <w:spacing w:after="200"/>
              <w:contextualSpacing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hAnsi="Times New Roman" w:cs="Times New Roman"/>
              </w:rPr>
              <w:t>2.2 за проверяемый период первое полугодие 2018 года:</w:t>
            </w:r>
          </w:p>
          <w:p w:rsidR="0064445A" w:rsidRPr="00EA4B4D" w:rsidRDefault="0064445A" w:rsidP="0064445A">
            <w:pPr>
              <w:spacing w:after="200"/>
              <w:contextualSpacing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hAnsi="Times New Roman" w:cs="Times New Roman"/>
              </w:rPr>
              <w:t>-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при сопоставлении плана закупок и плана-графика на 2018 год установлено несоответствие в сроках осуществления закупок, и объёмах финансового обеспечения с планируемыми платежами.</w:t>
            </w:r>
          </w:p>
          <w:p w:rsidR="00BC3C2F" w:rsidRPr="00EA4B4D" w:rsidRDefault="00BC3C2F" w:rsidP="00EE3287">
            <w:pPr>
              <w:spacing w:after="200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924C8" w:rsidRPr="00EA4B4D" w:rsidRDefault="001924C8" w:rsidP="001924C8">
            <w:pPr>
              <w:pStyle w:val="a5"/>
              <w:numPr>
                <w:ilvl w:val="0"/>
                <w:numId w:val="4"/>
              </w:numPr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proofErr w:type="spellStart"/>
            <w:r w:rsidRPr="00EA4B4D">
              <w:rPr>
                <w:rFonts w:eastAsia="Times New Roman" w:cs="Times New Roman"/>
                <w:sz w:val="22"/>
                <w:szCs w:val="22"/>
                <w:lang w:eastAsia="ru-RU"/>
              </w:rPr>
              <w:t>Выявлен</w:t>
            </w:r>
            <w:proofErr w:type="spellEnd"/>
            <w:r w:rsidRPr="00EA4B4D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A4B4D">
              <w:rPr>
                <w:rFonts w:eastAsia="Times New Roman" w:cs="Times New Roman"/>
                <w:sz w:val="22"/>
                <w:szCs w:val="22"/>
                <w:lang w:eastAsia="ru-RU"/>
              </w:rPr>
              <w:t>ряд</w:t>
            </w:r>
            <w:proofErr w:type="spellEnd"/>
            <w:r w:rsidRPr="00EA4B4D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A4B4D">
              <w:rPr>
                <w:rFonts w:eastAsia="Times New Roman" w:cs="Times New Roman"/>
                <w:sz w:val="22"/>
                <w:szCs w:val="22"/>
                <w:lang w:eastAsia="ru-RU"/>
              </w:rPr>
              <w:t>нарушений</w:t>
            </w:r>
            <w:proofErr w:type="spellEnd"/>
            <w:r w:rsidRPr="00EA4B4D">
              <w:rPr>
                <w:rFonts w:eastAsia="Times New Roman" w:cs="Times New Roman"/>
                <w:sz w:val="22"/>
                <w:szCs w:val="22"/>
                <w:lang w:eastAsia="ru-RU"/>
              </w:rPr>
              <w:t>:</w:t>
            </w:r>
          </w:p>
          <w:p w:rsidR="00DB3275" w:rsidRPr="00EA4B4D" w:rsidRDefault="00DB3275" w:rsidP="00DB3275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16718D" w:rsidRPr="00EA4B4D">
              <w:rPr>
                <w:rFonts w:ascii="Times New Roman" w:hAnsi="Times New Roman" w:cs="Times New Roman"/>
              </w:rPr>
              <w:t xml:space="preserve"> в нарушение ч.13.1 ст.34 Федерального Закона № 44-ФЗ Учреждение несвоевременно производило оплату по контрактам</w:t>
            </w:r>
            <w:r w:rsidR="00AE445B"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;</w:t>
            </w:r>
          </w:p>
          <w:p w:rsidR="00EE3287" w:rsidRPr="00EA4B4D" w:rsidRDefault="00F147A7" w:rsidP="00EE3287">
            <w:pPr>
              <w:spacing w:after="200"/>
              <w:contextualSpacing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hAnsi="Times New Roman" w:cs="Times New Roman"/>
              </w:rPr>
              <w:t>-</w:t>
            </w:r>
            <w:r w:rsidR="0016718D" w:rsidRPr="00EA4B4D">
              <w:rPr>
                <w:rFonts w:ascii="Times New Roman" w:hAnsi="Times New Roman" w:cs="Times New Roman"/>
              </w:rPr>
              <w:t xml:space="preserve"> </w:t>
            </w:r>
            <w:r w:rsidRPr="00EA4B4D">
              <w:rPr>
                <w:rFonts w:ascii="Times New Roman" w:hAnsi="Times New Roman" w:cs="Times New Roman"/>
              </w:rPr>
              <w:t xml:space="preserve">информация об 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оплате штрафной неустойки не была размещена на официальном сайте, что является нарушением п.10 ч. 2 ст. 103 Федерального закона 44-ФЗ</w:t>
            </w:r>
            <w:r w:rsidR="00AE445B"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;</w:t>
            </w:r>
          </w:p>
          <w:p w:rsidR="00AE445B" w:rsidRPr="00EA4B4D" w:rsidRDefault="00AE445B" w:rsidP="00C6105F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- нарушались сроки поставки товара</w:t>
            </w:r>
            <w:r w:rsidR="00C6105F" w:rsidRPr="00EA4B4D">
              <w:rPr>
                <w:rFonts w:ascii="Times New Roman" w:eastAsia="Times New Roman" w:hAnsi="Times New Roman" w:cs="Times New Roman"/>
                <w:lang w:eastAsia="ru-RU"/>
              </w:rPr>
              <w:t>, однако мер ответственности к Поставщику Учреждением не применялись;</w:t>
            </w:r>
          </w:p>
          <w:p w:rsidR="00AE445B" w:rsidRPr="00EA4B4D" w:rsidRDefault="00677DF5" w:rsidP="00AE445B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kern w:val="1"/>
                <w:lang w:eastAsia="fa-IR" w:bidi="fa-IR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EA4B4D">
              <w:rPr>
                <w:rFonts w:ascii="Times New Roman" w:eastAsia="Calibri" w:hAnsi="Times New Roman" w:cs="Times New Roman"/>
                <w:kern w:val="1"/>
                <w:lang w:eastAsia="fa-IR" w:bidi="fa-IR"/>
              </w:rPr>
              <w:t>не все контракты содержали в преамбуле контрактов информацию, на основании какой части, какого пункта ч.1 ст.93 Федерального закона № 44-ФЗ они заключены;</w:t>
            </w:r>
          </w:p>
          <w:p w:rsidR="00677DF5" w:rsidRPr="00EA4B4D" w:rsidRDefault="00677DF5" w:rsidP="00677DF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kern w:val="1"/>
                <w:lang w:eastAsia="fa-IR" w:bidi="fa-IR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в нарушение ч. 2 ст. 34 </w:t>
            </w:r>
            <w:r w:rsidRPr="00EA4B4D">
              <w:rPr>
                <w:rFonts w:ascii="Times New Roman" w:eastAsia="Calibri" w:hAnsi="Times New Roman" w:cs="Times New Roman"/>
                <w:bCs/>
                <w:kern w:val="1"/>
                <w:lang w:bidi="en-US"/>
              </w:rPr>
              <w:t xml:space="preserve">Федерального закона № 44-ФЗ в </w:t>
            </w:r>
            <w:r w:rsidRPr="00EA4B4D">
              <w:rPr>
                <w:rFonts w:ascii="Times New Roman" w:eastAsia="Calibri" w:hAnsi="Times New Roman" w:cs="Times New Roman"/>
                <w:bCs/>
                <w:kern w:val="1"/>
                <w:lang w:bidi="en-US"/>
              </w:rPr>
              <w:lastRenderedPageBreak/>
              <w:t xml:space="preserve">некоторых </w:t>
            </w:r>
            <w:r w:rsidRPr="00EA4B4D">
              <w:rPr>
                <w:rFonts w:ascii="Times New Roman" w:eastAsia="Calibri" w:hAnsi="Times New Roman" w:cs="Times New Roman"/>
                <w:kern w:val="1"/>
                <w:lang w:eastAsia="fa-IR" w:bidi="fa-IR"/>
              </w:rPr>
              <w:t>контрактах, не указано, что цена является твёрдой и определяется на весь срок исполнения контракта;</w:t>
            </w:r>
          </w:p>
          <w:p w:rsidR="00677DF5" w:rsidRPr="00EA4B4D" w:rsidRDefault="00677DF5" w:rsidP="00677DF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EA4B4D">
              <w:rPr>
                <w:rFonts w:ascii="Times New Roman" w:eastAsia="Calibri" w:hAnsi="Times New Roman" w:cs="Times New Roman"/>
                <w:kern w:val="1"/>
                <w:lang w:eastAsia="fa-IR" w:bidi="fa-IR"/>
              </w:rPr>
              <w:t>-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в </w:t>
            </w:r>
            <w:r w:rsidRPr="00EA4B4D">
              <w:rPr>
                <w:rFonts w:ascii="Times New Roman" w:eastAsia="Andale Sans UI" w:hAnsi="Times New Roman" w:cs="Times New Roman"/>
                <w:bCs/>
                <w:kern w:val="1"/>
                <w:lang w:eastAsia="fa-IR" w:bidi="fa-IR"/>
              </w:rPr>
              <w:t>нарушение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Постановления от 13.02.2015 № ПОС.03-0188/15</w:t>
            </w:r>
            <w:r w:rsidR="008A2BC6"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«О мерах по реализации решения Переславль-Залесской городской Думы от 11.12.2014 № 150 «О бюджете города Переславль-Залесского на 2015 год и плановый период 2016-2017 годов»,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в </w:t>
            </w:r>
            <w:r w:rsidR="008A2BC6"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некоторых 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контрактах, </w:t>
            </w:r>
            <w:r w:rsidR="008A2BC6"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предусмотрены авансовые платежи;</w:t>
            </w:r>
          </w:p>
          <w:p w:rsidR="009B440E" w:rsidRPr="00EA4B4D" w:rsidRDefault="008A2BC6" w:rsidP="009B440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</w:t>
            </w:r>
            <w:r w:rsidR="009B440E" w:rsidRPr="00EA4B4D">
              <w:rPr>
                <w:rFonts w:ascii="Times New Roman" w:hAnsi="Times New Roman" w:cs="Times New Roman"/>
              </w:rPr>
              <w:t>установлено несвоевременное размещение на официальном сайте в разделе «Реестр контрактов» информации о приемке поставленного товара, выполненной работы, оказанной услуги, а так же информации об оплате контракта;</w:t>
            </w:r>
          </w:p>
          <w:p w:rsidR="00C130AC" w:rsidRPr="00EA4B4D" w:rsidRDefault="00C130AC" w:rsidP="00C130A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hAnsi="Times New Roman" w:cs="Times New Roman"/>
              </w:rPr>
              <w:t>- заключение контрактов позднее даты их фактического    исполнения;</w:t>
            </w:r>
          </w:p>
          <w:p w:rsidR="00BF5E0B" w:rsidRPr="00EA4B4D" w:rsidRDefault="00BF5E0B" w:rsidP="00BF5E0B">
            <w:pPr>
              <w:spacing w:after="0" w:line="240" w:lineRule="auto"/>
              <w:ind w:left="34"/>
              <w:jc w:val="both"/>
              <w:rPr>
                <w:rFonts w:ascii="Times New Roman" w:eastAsia="Andale Sans UI" w:hAnsi="Times New Roman" w:cs="Times New Roman"/>
                <w:kern w:val="1"/>
              </w:rPr>
            </w:pPr>
            <w:r w:rsidRPr="00EA4B4D">
              <w:rPr>
                <w:rFonts w:ascii="Times New Roman" w:hAnsi="Times New Roman" w:cs="Times New Roman"/>
              </w:rPr>
              <w:t>- в нарушение ст.23</w:t>
            </w:r>
            <w:r w:rsidRPr="00EA4B4D">
              <w:rPr>
                <w:rFonts w:ascii="Times New Roman" w:eastAsia="Andale Sans UI" w:hAnsi="Times New Roman" w:cs="Times New Roman"/>
                <w:kern w:val="1"/>
              </w:rPr>
              <w:t xml:space="preserve"> Федерального закона № 44-ФЗ, не во всех контрактах указывался Индивидуальный код закупки;</w:t>
            </w:r>
          </w:p>
          <w:p w:rsidR="00676DA7" w:rsidRPr="00EA4B4D" w:rsidRDefault="00676DA7" w:rsidP="00676DA7">
            <w:pPr>
              <w:spacing w:after="0" w:line="240" w:lineRule="auto"/>
              <w:ind w:left="34" w:hanging="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A4B4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Заказчиком </w:t>
            </w:r>
            <w:proofErr w:type="spellStart"/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заключен</w:t>
            </w:r>
            <w:proofErr w:type="spellEnd"/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контракт на условия отличающихся от условий, предусмотренных извещением о проведении совместного электронного аукциона, что является нарушением ч. 1 ст. 34 Федерального закона № 44-ФЗ</w:t>
            </w:r>
            <w:r w:rsidR="00C6105F" w:rsidRPr="00EA4B4D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proofErr w:type="gramEnd"/>
          </w:p>
          <w:p w:rsidR="00C6105F" w:rsidRPr="00EA4B4D" w:rsidRDefault="00C5067B" w:rsidP="00676DA7">
            <w:pPr>
              <w:spacing w:after="0" w:line="240" w:lineRule="auto"/>
              <w:ind w:left="34" w:hanging="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A4B4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="002A2F6A" w:rsidRPr="00EA4B4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lang w:eastAsia="fa-IR" w:bidi="fa-IR"/>
              </w:rPr>
              <w:t xml:space="preserve">в нескольких контрактах </w:t>
            </w:r>
            <w:r w:rsidRPr="00EA4B4D">
              <w:rPr>
                <w:rFonts w:ascii="Times New Roman" w:eastAsia="Andale Sans UI" w:hAnsi="Times New Roman" w:cs="Times New Roman"/>
                <w:color w:val="000000"/>
                <w:kern w:val="1"/>
                <w:lang w:eastAsia="fa-IR" w:bidi="fa-IR"/>
              </w:rPr>
              <w:t>закупка услуги была начата ранее размещения на официальном сайте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</w:t>
            </w:r>
            <w:r w:rsidRPr="00EA4B4D">
              <w:rPr>
                <w:rFonts w:ascii="Times New Roman" w:eastAsia="Andale Sans UI" w:hAnsi="Times New Roman" w:cs="Times New Roman"/>
                <w:color w:val="000000"/>
                <w:kern w:val="1"/>
                <w:lang w:eastAsia="fa-IR" w:bidi="fa-IR"/>
              </w:rPr>
              <w:lastRenderedPageBreak/>
              <w:t xml:space="preserve">Извещения об осуществлении закупки, что является нарушением </w:t>
            </w:r>
            <w:r w:rsidRPr="00EA4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 2 ст. 93 Федерального закона № 44-ФЗ;</w:t>
            </w:r>
          </w:p>
          <w:p w:rsidR="00677DF5" w:rsidRPr="00EA4B4D" w:rsidRDefault="00677DF5" w:rsidP="00C61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6395" w:rsidRPr="00EA4B4D" w:rsidRDefault="00CD6395" w:rsidP="00CD6395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="00EB2B05"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A4B4D">
              <w:rPr>
                <w:rFonts w:ascii="Times New Roman" w:hAnsi="Times New Roman" w:cs="Times New Roman"/>
              </w:rPr>
              <w:t xml:space="preserve">По ряду контрактов выявлено </w:t>
            </w:r>
            <w:r w:rsidRPr="00EA4B4D">
              <w:rPr>
                <w:rFonts w:ascii="Times New Roman" w:hAnsi="Times New Roman" w:cs="Times New Roman"/>
                <w:kern w:val="1"/>
              </w:rPr>
              <w:t xml:space="preserve">неправомерное изменение существенных условий муниципального </w:t>
            </w:r>
            <w:r w:rsidR="00B95B40" w:rsidRPr="00EA4B4D">
              <w:rPr>
                <w:rFonts w:ascii="Times New Roman" w:hAnsi="Times New Roman" w:cs="Times New Roman"/>
                <w:kern w:val="1"/>
              </w:rPr>
              <w:t>контракта</w:t>
            </w:r>
            <w:r w:rsidR="00B95B40" w:rsidRPr="00EA4B4D">
              <w:rPr>
                <w:rFonts w:ascii="Times New Roman" w:eastAsia="Times New Roman" w:hAnsi="Times New Roman" w:cs="Times New Roman"/>
                <w:lang w:eastAsia="ru-RU"/>
              </w:rPr>
              <w:t>, а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также имеется случай увеличения цены контракта</w:t>
            </w:r>
            <w:r w:rsidR="00163332" w:rsidRPr="00EA4B4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95B40" w:rsidRPr="00EA4B4D" w:rsidRDefault="0070592C" w:rsidP="00B95B40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</w:pPr>
            <w:r w:rsidRPr="00EA4B4D"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  <w:t xml:space="preserve">    </w:t>
            </w:r>
            <w:r w:rsidR="00DA2C66" w:rsidRPr="00EA4B4D"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  <w:t>В одном из контрактов, в</w:t>
            </w:r>
            <w:r w:rsidR="00B95B40" w:rsidRPr="00EA4B4D"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  <w:t>ыявлен факт увеличения объём</w:t>
            </w:r>
            <w:r w:rsidR="00DA2C66" w:rsidRPr="00EA4B4D"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  <w:t>а</w:t>
            </w:r>
            <w:r w:rsidR="00B95B40" w:rsidRPr="00EA4B4D"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  <w:t xml:space="preserve"> оказываемых услуг </w:t>
            </w:r>
            <w:r w:rsidR="00B95B40" w:rsidRPr="00EA4B4D">
              <w:rPr>
                <w:rFonts w:ascii="Times New Roman" w:eastAsia="Calibri" w:hAnsi="Times New Roman" w:cs="Times New Roman"/>
                <w:b/>
                <w:color w:val="000000"/>
                <w:kern w:val="1"/>
                <w:lang w:bidi="fa-IR"/>
              </w:rPr>
              <w:t>более</w:t>
            </w:r>
            <w:r w:rsidR="00B95B40" w:rsidRPr="00EA4B4D"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  <w:t xml:space="preserve"> чем на </w:t>
            </w:r>
            <w:r w:rsidR="00B95B40" w:rsidRPr="00EA4B4D">
              <w:rPr>
                <w:rFonts w:ascii="Times New Roman" w:eastAsia="Calibri" w:hAnsi="Times New Roman" w:cs="Times New Roman"/>
                <w:b/>
                <w:color w:val="000000"/>
                <w:kern w:val="1"/>
                <w:lang w:bidi="fa-IR"/>
              </w:rPr>
              <w:t>10%</w:t>
            </w:r>
            <w:r w:rsidR="00B95B40" w:rsidRPr="00EA4B4D"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  <w:t xml:space="preserve">, что является нарушением </w:t>
            </w:r>
            <w:proofErr w:type="spellStart"/>
            <w:r w:rsidR="00B95B40" w:rsidRPr="00EA4B4D"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  <w:t>пп</w:t>
            </w:r>
            <w:proofErr w:type="spellEnd"/>
            <w:r w:rsidR="00B95B40" w:rsidRPr="00EA4B4D"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  <w:t>. «б» п. 1 ч. 1 ст. 95 Федерального закона № 44-ФЗ</w:t>
            </w:r>
            <w:r w:rsidR="00DA2C66" w:rsidRPr="00EA4B4D"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  <w:t>.</w:t>
            </w:r>
          </w:p>
          <w:p w:rsidR="0070592C" w:rsidRPr="00EA4B4D" w:rsidRDefault="0070592C" w:rsidP="00AD63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hAnsi="Times New Roman" w:cs="Times New Roman"/>
              </w:rPr>
              <w:t xml:space="preserve">      </w:t>
            </w:r>
            <w:r w:rsidR="00AD63C3" w:rsidRPr="00EA4B4D">
              <w:rPr>
                <w:rFonts w:ascii="Times New Roman" w:hAnsi="Times New Roman" w:cs="Times New Roman"/>
              </w:rPr>
              <w:t>При рассмотрении контрактов на поставку продуктов питания (выполнение работ, оказание услуг) в части их исполнения, проверкой установлено, что по части контрактов Заказчиком выбран не весь товар, что говорит о неправильном планировании объемов, неверном определении нуждаемости в продуктах.</w:t>
            </w:r>
          </w:p>
          <w:p w:rsidR="00216104" w:rsidRPr="00EA4B4D" w:rsidRDefault="0070592C" w:rsidP="002161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eastAsia="Times New Roman" w:hAnsi="Times New Roman" w:cs="Times New Roman"/>
                <w:bCs/>
                <w:lang w:bidi="en-US"/>
              </w:rPr>
              <w:t xml:space="preserve">     Выявлено неправомерное принятие товара, не предусмотренного контрактом</w:t>
            </w:r>
            <w:r w:rsidR="00216104" w:rsidRPr="00EA4B4D">
              <w:rPr>
                <w:rFonts w:ascii="Times New Roman" w:hAnsi="Times New Roman" w:cs="Times New Roman"/>
              </w:rPr>
              <w:t>.</w:t>
            </w:r>
          </w:p>
          <w:p w:rsidR="00216104" w:rsidRPr="00EA4B4D" w:rsidRDefault="00216104" w:rsidP="002161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4B4D">
              <w:rPr>
                <w:rFonts w:ascii="Times New Roman" w:eastAsia="Andale Sans UI" w:hAnsi="Times New Roman" w:cs="Times New Roman"/>
                <w:bCs/>
                <w:kern w:val="1"/>
                <w:lang w:bidi="fa-IR"/>
              </w:rPr>
              <w:t xml:space="preserve">       Выявлен факт нарушения п. 1 ч. 1 ст. 33 Федерального закона № 44-ФЗ, в одном из контрактов в наименование товара указано фирменное название.</w:t>
            </w:r>
          </w:p>
          <w:p w:rsidR="00B95B40" w:rsidRPr="00EA4B4D" w:rsidRDefault="0009520F" w:rsidP="00CD6395">
            <w:pPr>
              <w:contextualSpacing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 w:rsidRPr="00EA4B4D">
              <w:rPr>
                <w:rFonts w:ascii="Times New Roman" w:eastAsia="Calibri" w:hAnsi="Times New Roman" w:cs="Times New Roman"/>
                <w:color w:val="000000"/>
                <w:kern w:val="1"/>
                <w:lang w:bidi="fa-IR"/>
              </w:rPr>
              <w:t xml:space="preserve">      В некоторых контрактах не представляется возможным 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определить соответствие 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lastRenderedPageBreak/>
              <w:t>поставля</w:t>
            </w:r>
            <w:r w:rsidR="00D4395D"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емого товара условиям контракта.</w:t>
            </w:r>
          </w:p>
          <w:p w:rsidR="00D4395D" w:rsidRPr="00EA4B4D" w:rsidRDefault="00D4395D" w:rsidP="00CD6395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20EA3" w:rsidRPr="00EA4B4D" w:rsidRDefault="00C20EA3" w:rsidP="00C20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>5. За проверяемый период установлено:</w:t>
            </w:r>
          </w:p>
          <w:p w:rsidR="00B37786" w:rsidRPr="00EA4B4D" w:rsidRDefault="00061102" w:rsidP="00B37786">
            <w:pPr>
              <w:tabs>
                <w:tab w:val="left" w:pos="33"/>
              </w:tabs>
              <w:ind w:right="34"/>
              <w:jc w:val="both"/>
              <w:rPr>
                <w:rFonts w:ascii="Times New Roman" w:hAnsi="Times New Roman" w:cs="Times New Roman"/>
                <w:kern w:val="1"/>
                <w:lang w:bidi="fa-IR"/>
              </w:rPr>
            </w:pPr>
            <w:r w:rsidRPr="00EA4B4D">
              <w:rPr>
                <w:rFonts w:ascii="Times New Roman" w:hAnsi="Times New Roman" w:cs="Times New Roman"/>
                <w:kern w:val="1"/>
                <w:lang w:bidi="fa-IR"/>
              </w:rPr>
              <w:t xml:space="preserve">     </w:t>
            </w:r>
            <w:r w:rsidR="001D62BE" w:rsidRPr="00EA4B4D">
              <w:rPr>
                <w:rFonts w:ascii="Times New Roman" w:hAnsi="Times New Roman" w:cs="Times New Roman"/>
                <w:kern w:val="1"/>
                <w:lang w:bidi="fa-IR"/>
              </w:rPr>
              <w:t>- в</w:t>
            </w:r>
            <w:r w:rsidRPr="00EA4B4D">
              <w:rPr>
                <w:rFonts w:ascii="Times New Roman" w:hAnsi="Times New Roman" w:cs="Times New Roman"/>
                <w:kern w:val="1"/>
                <w:lang w:bidi="fa-IR"/>
              </w:rPr>
              <w:t xml:space="preserve"> нарушение ст. 8 Федерального закона от 06.12.2011 № 402-ФЗ «О бухгалтерском учёте», п.373 Приказа</w:t>
            </w:r>
            <w:r w:rsidRPr="00EA4B4D">
              <w:rPr>
                <w:rFonts w:ascii="Times New Roman" w:hAnsi="Times New Roman" w:cs="Times New Roman"/>
              </w:rPr>
              <w:t xml:space="preserve"> </w:t>
            </w:r>
            <w:r w:rsidRPr="00EA4B4D">
              <w:rPr>
                <w:rFonts w:ascii="Times New Roman" w:hAnsi="Times New Roman" w:cs="Times New Roman"/>
                <w:kern w:val="1"/>
                <w:lang w:bidi="fa-IR"/>
              </w:rPr>
              <w:t>Минфина России от 01.12.2010 № 157н «Об утверждении Единого плана счетов бухгалтерского учёта для органов государственной власти (государственных органов), органов местного самоуправления, органов управления...», в Учетной политике представлена не вся необходимая информация</w:t>
            </w:r>
            <w:r w:rsidR="00B37786" w:rsidRPr="00EA4B4D">
              <w:rPr>
                <w:rFonts w:ascii="Times New Roman" w:hAnsi="Times New Roman" w:cs="Times New Roman"/>
                <w:kern w:val="1"/>
                <w:lang w:bidi="fa-IR"/>
              </w:rPr>
              <w:t>;</w:t>
            </w:r>
          </w:p>
          <w:p w:rsidR="001D62BE" w:rsidRPr="00EA4B4D" w:rsidRDefault="00B37786" w:rsidP="00B37786">
            <w:pPr>
              <w:tabs>
                <w:tab w:val="left" w:pos="33"/>
              </w:tabs>
              <w:ind w:right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A4B4D">
              <w:rPr>
                <w:rFonts w:ascii="Times New Roman" w:eastAsia="Calibri" w:hAnsi="Times New Roman" w:cs="Times New Roman"/>
                <w:lang w:eastAsia="ru-RU"/>
              </w:rPr>
              <w:t xml:space="preserve">    </w:t>
            </w:r>
            <w:r w:rsidR="001D62BE" w:rsidRPr="00EA4B4D">
              <w:rPr>
                <w:rFonts w:ascii="Times New Roman" w:eastAsia="Calibri" w:hAnsi="Times New Roman" w:cs="Times New Roman"/>
                <w:lang w:eastAsia="ru-RU"/>
              </w:rPr>
              <w:t>- в</w:t>
            </w:r>
            <w:r w:rsidRPr="00EA4B4D">
              <w:rPr>
                <w:rFonts w:ascii="Times New Roman" w:eastAsia="Calibri" w:hAnsi="Times New Roman" w:cs="Times New Roman"/>
                <w:lang w:eastAsia="ru-RU"/>
              </w:rPr>
              <w:t xml:space="preserve"> проверяемом периоде имелись </w:t>
            </w:r>
            <w:r w:rsidRPr="00EA4B4D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случаи</w:t>
            </w:r>
            <w:r w:rsidRPr="00EA4B4D">
              <w:rPr>
                <w:rFonts w:ascii="Times New Roman" w:eastAsia="Calibri" w:hAnsi="Times New Roman" w:cs="Times New Roman"/>
                <w:lang w:eastAsia="ru-RU"/>
              </w:rPr>
              <w:t xml:space="preserve"> ошибочного отображения в учёте дат и номеров первичных документов, что является нарушением </w:t>
            </w:r>
            <w:r w:rsidRPr="00EA4B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EA4B4D">
              <w:rPr>
                <w:rFonts w:ascii="Times New Roman" w:eastAsia="Calibri" w:hAnsi="Times New Roman" w:cs="Times New Roman"/>
                <w:lang w:eastAsia="ru-RU"/>
              </w:rPr>
              <w:t>. 1 ст. 10 Федерального закон</w:t>
            </w:r>
            <w:r w:rsidR="001D62BE" w:rsidRPr="00EA4B4D">
              <w:rPr>
                <w:rFonts w:ascii="Times New Roman" w:eastAsia="Calibri" w:hAnsi="Times New Roman" w:cs="Times New Roman"/>
                <w:lang w:eastAsia="ru-RU"/>
              </w:rPr>
              <w:t>а № 402-ФЗ;</w:t>
            </w:r>
          </w:p>
          <w:p w:rsidR="00352EF9" w:rsidRPr="00EA4B4D" w:rsidRDefault="001D62BE" w:rsidP="00352EF9">
            <w:pPr>
              <w:tabs>
                <w:tab w:val="left" w:pos="33"/>
              </w:tabs>
              <w:ind w:right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A4B4D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Pr="00EA4B4D">
              <w:rPr>
                <w:rFonts w:ascii="Times New Roman" w:hAnsi="Times New Roman" w:cs="Times New Roman"/>
              </w:rPr>
              <w:t xml:space="preserve"> в проверяемом периоде 2017 года акты приемки-сдачи услуг с ООО «Т2 </w:t>
            </w:r>
            <w:proofErr w:type="spellStart"/>
            <w:r w:rsidRPr="00EA4B4D">
              <w:rPr>
                <w:rFonts w:ascii="Times New Roman" w:hAnsi="Times New Roman" w:cs="Times New Roman"/>
              </w:rPr>
              <w:t>Мобайл</w:t>
            </w:r>
            <w:proofErr w:type="spellEnd"/>
            <w:r w:rsidRPr="00EA4B4D">
              <w:rPr>
                <w:rFonts w:ascii="Times New Roman" w:hAnsi="Times New Roman" w:cs="Times New Roman"/>
              </w:rPr>
              <w:t>» в нарушение ст. 9 Федерального закона № 402-ФЗ приняты к учету без печати Поставщика услуг;</w:t>
            </w:r>
          </w:p>
          <w:p w:rsidR="00B37786" w:rsidRPr="00EA4B4D" w:rsidRDefault="00662FC9" w:rsidP="00B37786">
            <w:pPr>
              <w:tabs>
                <w:tab w:val="left" w:pos="33"/>
              </w:tabs>
              <w:ind w:right="34"/>
              <w:jc w:val="both"/>
              <w:rPr>
                <w:rFonts w:ascii="Times New Roman" w:hAnsi="Times New Roman" w:cs="Times New Roman"/>
                <w:kern w:val="1"/>
                <w:lang w:bidi="fa-IR"/>
              </w:rPr>
            </w:pP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826D6A" w:rsidRPr="00EA4B4D">
              <w:rPr>
                <w:rFonts w:ascii="Times New Roman" w:eastAsia="Times New Roman" w:hAnsi="Times New Roman" w:cs="Times New Roman"/>
                <w:lang w:eastAsia="ru-RU"/>
              </w:rPr>
              <w:t>имеются факты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несвоевременно</w:t>
            </w:r>
            <w:r w:rsidR="00826D6A" w:rsidRPr="00EA4B4D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6D6A" w:rsidRPr="00EA4B4D">
              <w:rPr>
                <w:rFonts w:ascii="Times New Roman" w:eastAsia="Times New Roman" w:hAnsi="Times New Roman" w:cs="Times New Roman"/>
                <w:lang w:eastAsia="ru-RU"/>
              </w:rPr>
              <w:t>представления</w:t>
            </w:r>
            <w:r w:rsidRPr="00EA4B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6D6A"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документов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, подтверждающ</w:t>
            </w:r>
            <w:r w:rsidR="00826D6A"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их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выполнение</w:t>
            </w:r>
            <w:r w:rsidR="0093768A"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работ </w:t>
            </w:r>
            <w:r w:rsidR="0093768A"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lastRenderedPageBreak/>
              <w:t>(услуг), поставку товаров.</w:t>
            </w:r>
          </w:p>
          <w:p w:rsidR="00184D42" w:rsidRPr="00EA4B4D" w:rsidRDefault="00184D42" w:rsidP="00184D4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A4B4D">
              <w:rPr>
                <w:rFonts w:ascii="Times New Roman" w:hAnsi="Times New Roman" w:cs="Times New Roman"/>
                <w:kern w:val="1"/>
                <w:lang w:bidi="fa-IR"/>
              </w:rPr>
              <w:t xml:space="preserve">6. </w:t>
            </w:r>
            <w:r w:rsidRPr="00EA4B4D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В ходе проведения инвентаризации излишек и недостач не установлено.</w:t>
            </w:r>
          </w:p>
          <w:p w:rsidR="00184D42" w:rsidRPr="00EA4B4D" w:rsidRDefault="00184D42" w:rsidP="00C20EA3">
            <w:pPr>
              <w:tabs>
                <w:tab w:val="left" w:pos="33"/>
              </w:tabs>
              <w:ind w:right="34"/>
              <w:jc w:val="both"/>
              <w:rPr>
                <w:rFonts w:ascii="Times New Roman" w:hAnsi="Times New Roman" w:cs="Times New Roman"/>
                <w:kern w:val="1"/>
                <w:lang w:bidi="fa-IR"/>
              </w:rPr>
            </w:pPr>
          </w:p>
        </w:tc>
      </w:tr>
    </w:tbl>
    <w:p w:rsidR="00B72FDA" w:rsidRPr="005445D0" w:rsidRDefault="00B72FDA" w:rsidP="00B72FDA"/>
    <w:p w:rsidR="00116F1F" w:rsidRDefault="00116F1F"/>
    <w:sectPr w:rsidR="00116F1F" w:rsidSect="00521170">
      <w:pgSz w:w="16838" w:h="11906" w:orient="landscape"/>
      <w:pgMar w:top="1134" w:right="1134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62B5"/>
    <w:multiLevelType w:val="hybridMultilevel"/>
    <w:tmpl w:val="24ECEBAC"/>
    <w:lvl w:ilvl="0" w:tplc="D76035C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A4681"/>
    <w:multiLevelType w:val="hybridMultilevel"/>
    <w:tmpl w:val="BBD09DB4"/>
    <w:lvl w:ilvl="0" w:tplc="F7BCA22A">
      <w:start w:val="1"/>
      <w:numFmt w:val="decimal"/>
      <w:lvlText w:val="%1."/>
      <w:lvlJc w:val="left"/>
      <w:pPr>
        <w:ind w:left="31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2">
    <w:nsid w:val="352A3976"/>
    <w:multiLevelType w:val="hybridMultilevel"/>
    <w:tmpl w:val="24ECEBAC"/>
    <w:lvl w:ilvl="0" w:tplc="D76035C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D2D10"/>
    <w:multiLevelType w:val="hybridMultilevel"/>
    <w:tmpl w:val="541290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7AB3FED"/>
    <w:multiLevelType w:val="multilevel"/>
    <w:tmpl w:val="C4A6A2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79272735"/>
    <w:multiLevelType w:val="hybridMultilevel"/>
    <w:tmpl w:val="24ECEBAC"/>
    <w:lvl w:ilvl="0" w:tplc="D76035C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F2B"/>
    <w:rsid w:val="00053373"/>
    <w:rsid w:val="00061102"/>
    <w:rsid w:val="0009520F"/>
    <w:rsid w:val="000B24AD"/>
    <w:rsid w:val="00116F1F"/>
    <w:rsid w:val="0014667F"/>
    <w:rsid w:val="00160068"/>
    <w:rsid w:val="00162704"/>
    <w:rsid w:val="00163332"/>
    <w:rsid w:val="0016718D"/>
    <w:rsid w:val="00184D42"/>
    <w:rsid w:val="001924C8"/>
    <w:rsid w:val="00194025"/>
    <w:rsid w:val="001D62BE"/>
    <w:rsid w:val="001D7B8E"/>
    <w:rsid w:val="00203550"/>
    <w:rsid w:val="00216104"/>
    <w:rsid w:val="0022777D"/>
    <w:rsid w:val="002A2F6A"/>
    <w:rsid w:val="002B70D1"/>
    <w:rsid w:val="00306627"/>
    <w:rsid w:val="003141CA"/>
    <w:rsid w:val="00352EF9"/>
    <w:rsid w:val="003D0C08"/>
    <w:rsid w:val="0043155F"/>
    <w:rsid w:val="004A38C0"/>
    <w:rsid w:val="004C560E"/>
    <w:rsid w:val="00503A59"/>
    <w:rsid w:val="005239E4"/>
    <w:rsid w:val="005B6E80"/>
    <w:rsid w:val="0064445A"/>
    <w:rsid w:val="00662FC9"/>
    <w:rsid w:val="00676DA7"/>
    <w:rsid w:val="00677DF5"/>
    <w:rsid w:val="006B3AB1"/>
    <w:rsid w:val="006D227C"/>
    <w:rsid w:val="006E7DE3"/>
    <w:rsid w:val="0070592C"/>
    <w:rsid w:val="007A764C"/>
    <w:rsid w:val="00824282"/>
    <w:rsid w:val="00826D6A"/>
    <w:rsid w:val="0083710B"/>
    <w:rsid w:val="00880D30"/>
    <w:rsid w:val="008A2BC6"/>
    <w:rsid w:val="0093768A"/>
    <w:rsid w:val="00974F2B"/>
    <w:rsid w:val="009B440E"/>
    <w:rsid w:val="009E4188"/>
    <w:rsid w:val="00A124EB"/>
    <w:rsid w:val="00AC4EB6"/>
    <w:rsid w:val="00AD63C3"/>
    <w:rsid w:val="00AE445B"/>
    <w:rsid w:val="00B37786"/>
    <w:rsid w:val="00B72FDA"/>
    <w:rsid w:val="00B95B40"/>
    <w:rsid w:val="00BC3C2F"/>
    <w:rsid w:val="00BF5E0B"/>
    <w:rsid w:val="00C130AC"/>
    <w:rsid w:val="00C20EA3"/>
    <w:rsid w:val="00C5067B"/>
    <w:rsid w:val="00C6105F"/>
    <w:rsid w:val="00CD6395"/>
    <w:rsid w:val="00D13A6B"/>
    <w:rsid w:val="00D4395D"/>
    <w:rsid w:val="00D73A64"/>
    <w:rsid w:val="00DA2C66"/>
    <w:rsid w:val="00DB3275"/>
    <w:rsid w:val="00E66BFD"/>
    <w:rsid w:val="00EA4B4D"/>
    <w:rsid w:val="00EA63F1"/>
    <w:rsid w:val="00EB1902"/>
    <w:rsid w:val="00EB2B05"/>
    <w:rsid w:val="00ED2688"/>
    <w:rsid w:val="00EE3287"/>
    <w:rsid w:val="00EE5E2C"/>
    <w:rsid w:val="00F147A7"/>
    <w:rsid w:val="00F557DA"/>
    <w:rsid w:val="00FB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72FDA"/>
    <w:rPr>
      <w:b/>
      <w:bCs/>
    </w:rPr>
  </w:style>
  <w:style w:type="paragraph" w:styleId="a4">
    <w:name w:val="Normal (Web)"/>
    <w:basedOn w:val="a"/>
    <w:uiPriority w:val="99"/>
    <w:unhideWhenUsed/>
    <w:rsid w:val="00B72FD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72FDA"/>
    <w:pPr>
      <w:widowControl w:val="0"/>
      <w:suppressAutoHyphens/>
      <w:autoSpaceDN w:val="0"/>
      <w:spacing w:after="0" w:line="240" w:lineRule="auto"/>
      <w:ind w:left="72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6">
    <w:name w:val="Гипертекстовая ссылка"/>
    <w:uiPriority w:val="99"/>
    <w:rsid w:val="00B72FDA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72FDA"/>
    <w:rPr>
      <w:b/>
      <w:bCs/>
    </w:rPr>
  </w:style>
  <w:style w:type="paragraph" w:styleId="a4">
    <w:name w:val="Normal (Web)"/>
    <w:basedOn w:val="a"/>
    <w:uiPriority w:val="99"/>
    <w:unhideWhenUsed/>
    <w:rsid w:val="00B72FD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72FDA"/>
    <w:pPr>
      <w:widowControl w:val="0"/>
      <w:suppressAutoHyphens/>
      <w:autoSpaceDN w:val="0"/>
      <w:spacing w:after="0" w:line="240" w:lineRule="auto"/>
      <w:ind w:left="72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6">
    <w:name w:val="Гипертекстовая ссылка"/>
    <w:uiPriority w:val="99"/>
    <w:rsid w:val="00B72FDA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89B4C-837B-4209-813A-07D64A6B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useruf</cp:lastModifiedBy>
  <cp:revision>15</cp:revision>
  <dcterms:created xsi:type="dcterms:W3CDTF">2018-10-22T09:25:00Z</dcterms:created>
  <dcterms:modified xsi:type="dcterms:W3CDTF">2018-10-22T09:38:00Z</dcterms:modified>
</cp:coreProperties>
</file>