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11D" w:rsidRDefault="006C711D" w:rsidP="006C711D">
      <w:pPr>
        <w:widowControl w:val="0"/>
        <w:spacing w:after="0" w:line="240" w:lineRule="auto"/>
        <w:ind w:firstLine="6096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Приложение № 1 </w:t>
      </w:r>
    </w:p>
    <w:p w:rsidR="006C711D" w:rsidRDefault="006C711D" w:rsidP="006C711D">
      <w:pPr>
        <w:spacing w:after="0" w:line="240" w:lineRule="auto"/>
        <w:ind w:left="6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11D" w:rsidRDefault="006C711D" w:rsidP="006C711D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УТВЕРЖДЕНО:</w:t>
      </w:r>
    </w:p>
    <w:p w:rsidR="006C711D" w:rsidRDefault="006C711D" w:rsidP="006C711D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постановлением</w:t>
      </w:r>
    </w:p>
    <w:p w:rsidR="006C711D" w:rsidRDefault="006C711D" w:rsidP="006C711D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</w:t>
      </w:r>
    </w:p>
    <w:p w:rsidR="006C711D" w:rsidRDefault="006C711D" w:rsidP="006C711D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города</w:t>
      </w:r>
    </w:p>
    <w:p w:rsidR="006C711D" w:rsidRDefault="006C711D" w:rsidP="006C711D">
      <w:pPr>
        <w:spacing w:after="0" w:line="240" w:lineRule="auto"/>
        <w:ind w:left="61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Переславля-Залесского</w:t>
      </w:r>
    </w:p>
    <w:p w:rsidR="0003475E" w:rsidRDefault="0003475E" w:rsidP="0003475E">
      <w:pPr>
        <w:spacing w:after="0" w:line="24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от 18.09.2018 № ПОС.03-1402/18</w:t>
      </w:r>
    </w:p>
    <w:p w:rsidR="006C711D" w:rsidRDefault="006C711D" w:rsidP="006C711D">
      <w:pPr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36"/>
          <w:szCs w:val="20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36"/>
          <w:szCs w:val="20"/>
          <w:lang w:eastAsia="ru-RU"/>
        </w:rPr>
        <w:t>УСЛОВИЯ ПРИВАТИЗАЦИИ</w:t>
      </w:r>
    </w:p>
    <w:p w:rsidR="006C711D" w:rsidRDefault="006C711D" w:rsidP="006C711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8"/>
          <w:szCs w:val="20"/>
          <w:lang w:eastAsia="ru-RU"/>
        </w:rPr>
      </w:pPr>
    </w:p>
    <w:p w:rsidR="006C711D" w:rsidRDefault="006C711D" w:rsidP="006C711D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муниципального имущества  </w:t>
      </w:r>
    </w:p>
    <w:p w:rsidR="006C711D" w:rsidRDefault="006C711D" w:rsidP="006C711D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34DC9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Pr="00034DC9">
        <w:rPr>
          <w:rFonts w:ascii="Times New Roman" w:hAnsi="Times New Roman"/>
          <w:sz w:val="26"/>
          <w:szCs w:val="26"/>
        </w:rPr>
        <w:t>автогаража</w:t>
      </w:r>
      <w:proofErr w:type="spellEnd"/>
      <w:r w:rsidRPr="00034DC9">
        <w:rPr>
          <w:rFonts w:ascii="Times New Roman" w:hAnsi="Times New Roman"/>
          <w:sz w:val="26"/>
          <w:szCs w:val="26"/>
        </w:rPr>
        <w:t>, назначение: нежилое, 1-этажный, общая площадь 230,0 кв.м, инв. № 744, кадастровый номер: 76:11:200101:716 и</w:t>
      </w:r>
    </w:p>
    <w:p w:rsidR="006C711D" w:rsidRDefault="006C711D" w:rsidP="006C711D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34DC9">
        <w:rPr>
          <w:rFonts w:ascii="Times New Roman" w:hAnsi="Times New Roman"/>
          <w:sz w:val="26"/>
          <w:szCs w:val="26"/>
        </w:rPr>
        <w:t xml:space="preserve"> земельный участок, категория земель: земли населенных пунктов, разрешенное использование: для обслуживания </w:t>
      </w:r>
      <w:proofErr w:type="spellStart"/>
      <w:r w:rsidRPr="00034DC9">
        <w:rPr>
          <w:rFonts w:ascii="Times New Roman" w:hAnsi="Times New Roman"/>
          <w:sz w:val="26"/>
          <w:szCs w:val="26"/>
        </w:rPr>
        <w:t>автога</w:t>
      </w:r>
      <w:r w:rsidR="00016B0F">
        <w:rPr>
          <w:rFonts w:ascii="Times New Roman" w:hAnsi="Times New Roman"/>
          <w:sz w:val="26"/>
          <w:szCs w:val="26"/>
        </w:rPr>
        <w:t>ража</w:t>
      </w:r>
      <w:proofErr w:type="spellEnd"/>
      <w:r w:rsidR="00016B0F">
        <w:rPr>
          <w:rFonts w:ascii="Times New Roman" w:hAnsi="Times New Roman"/>
          <w:sz w:val="26"/>
          <w:szCs w:val="26"/>
        </w:rPr>
        <w:t xml:space="preserve">, общая площадь 2 650 </w:t>
      </w:r>
      <w:proofErr w:type="spellStart"/>
      <w:r w:rsidR="00016B0F">
        <w:rPr>
          <w:rFonts w:ascii="Times New Roman" w:hAnsi="Times New Roman"/>
          <w:sz w:val="26"/>
          <w:szCs w:val="26"/>
        </w:rPr>
        <w:t>кв.м</w:t>
      </w:r>
      <w:proofErr w:type="spellEnd"/>
      <w:r w:rsidR="00016B0F">
        <w:rPr>
          <w:rFonts w:ascii="Times New Roman" w:hAnsi="Times New Roman"/>
          <w:sz w:val="26"/>
          <w:szCs w:val="26"/>
        </w:rPr>
        <w:t>,</w:t>
      </w:r>
      <w:r w:rsidRPr="00034DC9">
        <w:rPr>
          <w:rFonts w:ascii="Times New Roman" w:hAnsi="Times New Roman"/>
          <w:sz w:val="26"/>
          <w:szCs w:val="26"/>
        </w:rPr>
        <w:t xml:space="preserve"> кадастровый номер 76:11:200131:146, адрес объектов: Ярославская область, Переславский район, Купанский сельский округ, с. Купанское, ул. Депутатская, д. 36а</w:t>
      </w:r>
    </w:p>
    <w:p w:rsidR="006C711D" w:rsidRDefault="006C711D" w:rsidP="006C711D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hAnsi="Times New Roman"/>
          <w:b/>
          <w:noProof/>
        </w:rPr>
      </w:pPr>
    </w:p>
    <w:p w:rsidR="006C711D" w:rsidRDefault="006C711D" w:rsidP="006C711D">
      <w:pPr>
        <w:tabs>
          <w:tab w:val="left" w:pos="-4111"/>
        </w:tabs>
        <w:spacing w:after="0" w:line="240" w:lineRule="auto"/>
        <w:jc w:val="both"/>
        <w:rPr>
          <w:rFonts w:ascii="Times New Roman" w:hAnsi="Times New Roman"/>
          <w:b/>
          <w:noProof/>
        </w:rPr>
      </w:pPr>
    </w:p>
    <w:p w:rsidR="006C711D" w:rsidRDefault="006C711D" w:rsidP="006C711D">
      <w:pPr>
        <w:pStyle w:val="1"/>
        <w:spacing w:before="120"/>
        <w:ind w:left="0" w:righ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t>I.</w:t>
      </w:r>
      <w:r>
        <w:rPr>
          <w:rFonts w:ascii="Times New Roman" w:hAnsi="Times New Roman"/>
          <w:b/>
        </w:rPr>
        <w:t xml:space="preserve"> Общие положения</w:t>
      </w:r>
    </w:p>
    <w:p w:rsidR="006C711D" w:rsidRPr="006C711D" w:rsidRDefault="006C711D" w:rsidP="006C711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napToGrid w:val="0"/>
          <w:lang w:eastAsia="ru-RU"/>
        </w:rPr>
        <w:t xml:space="preserve"> 1.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Объект продажи</w:t>
      </w:r>
      <w:r>
        <w:rPr>
          <w:rFonts w:ascii="Times New Roman" w:eastAsia="Times New Roman" w:hAnsi="Times New Roman"/>
          <w:snapToGrid w:val="0"/>
          <w:lang w:eastAsia="ru-RU"/>
        </w:rPr>
        <w:t>:</w:t>
      </w:r>
      <w:r w:rsidR="00016B0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здание </w:t>
      </w:r>
      <w:proofErr w:type="spellStart"/>
      <w:r>
        <w:rPr>
          <w:rFonts w:ascii="Times New Roman" w:hAnsi="Times New Roman"/>
          <w:sz w:val="24"/>
          <w:szCs w:val="24"/>
        </w:rPr>
        <w:t>автогаража</w:t>
      </w:r>
      <w:proofErr w:type="spellEnd"/>
      <w:r>
        <w:rPr>
          <w:rFonts w:ascii="Times New Roman" w:hAnsi="Times New Roman"/>
          <w:sz w:val="24"/>
          <w:szCs w:val="24"/>
        </w:rPr>
        <w:t xml:space="preserve">, назначение: нежилое, 1-этажный, общая площадь 230,0 кв.м, инв. № 744, кадастровый номер: 76:11:200101:716 и земельный участок, категория земель: земли населенных пунктов, разрешенное использование: для обслуживания </w:t>
      </w:r>
      <w:proofErr w:type="spellStart"/>
      <w:r>
        <w:rPr>
          <w:rFonts w:ascii="Times New Roman" w:hAnsi="Times New Roman"/>
          <w:sz w:val="24"/>
          <w:szCs w:val="24"/>
        </w:rPr>
        <w:t>автога</w:t>
      </w:r>
      <w:r w:rsidR="00016B0F">
        <w:rPr>
          <w:rFonts w:ascii="Times New Roman" w:hAnsi="Times New Roman"/>
          <w:sz w:val="24"/>
          <w:szCs w:val="24"/>
        </w:rPr>
        <w:t>ража</w:t>
      </w:r>
      <w:proofErr w:type="spellEnd"/>
      <w:r w:rsidR="00016B0F">
        <w:rPr>
          <w:rFonts w:ascii="Times New Roman" w:hAnsi="Times New Roman"/>
          <w:sz w:val="24"/>
          <w:szCs w:val="24"/>
        </w:rPr>
        <w:t xml:space="preserve">, общая площадь 2 650 </w:t>
      </w:r>
      <w:proofErr w:type="spellStart"/>
      <w:r w:rsidR="00016B0F">
        <w:rPr>
          <w:rFonts w:ascii="Times New Roman" w:hAnsi="Times New Roman"/>
          <w:sz w:val="24"/>
          <w:szCs w:val="24"/>
        </w:rPr>
        <w:t>кв.м</w:t>
      </w:r>
      <w:proofErr w:type="spellEnd"/>
      <w:r w:rsidR="00016B0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кадастровый номер 76:11:200131:146, адрес объектов: Ярославская область, Переславский район, Купанский сельский округ, с. Купанское, ул. Депутатская, д. 36а.</w:t>
      </w:r>
    </w:p>
    <w:p w:rsidR="00E46DA1" w:rsidRPr="00E46DA1" w:rsidRDefault="006C711D" w:rsidP="00E46DA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Рыночная стоимость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указанного объекта, утвержденная независимым оценщиком Индивидуальным предпринимателем Максимовой Т.В. на основании отчета № 78 от 21.06.2018 об оценке </w:t>
      </w:r>
      <w:r w:rsidR="00E46D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рыночной стоимости, составляет </w:t>
      </w:r>
      <w:r w:rsidR="00E46DA1" w:rsidRPr="00E46DA1">
        <w:rPr>
          <w:rFonts w:ascii="Times New Roman" w:eastAsia="Times New Roman" w:hAnsi="Times New Roman"/>
          <w:b/>
          <w:sz w:val="24"/>
          <w:szCs w:val="24"/>
        </w:rPr>
        <w:t xml:space="preserve">695 000 (шестьсот девяносто пять тысяч) </w:t>
      </w:r>
      <w:r w:rsidR="00883AB1">
        <w:rPr>
          <w:rFonts w:ascii="Times New Roman" w:eastAsia="Times New Roman" w:hAnsi="Times New Roman"/>
          <w:b/>
          <w:sz w:val="24"/>
          <w:szCs w:val="24"/>
        </w:rPr>
        <w:t>рублей:</w:t>
      </w:r>
    </w:p>
    <w:p w:rsidR="00E46DA1" w:rsidRPr="00E46DA1" w:rsidRDefault="00E46DA1" w:rsidP="00E46D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E46DA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земельный участок – </w:t>
      </w:r>
      <w:r w:rsidRPr="00E46DA1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477 000 (четыреста семьдесят семь тысяч) рублей</w:t>
      </w:r>
      <w:r w:rsidRPr="00E46D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DA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НДС не облагается.</w:t>
      </w:r>
    </w:p>
    <w:p w:rsidR="00E46DA1" w:rsidRDefault="00E46DA1" w:rsidP="00E46D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E46DA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- здание – </w:t>
      </w:r>
      <w:r w:rsidRPr="00E46DA1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218 000 (двести восемнадцать тысяч) рублей,</w:t>
      </w:r>
      <w:r w:rsidRPr="00E46D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DA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без учета НДС. </w:t>
      </w:r>
    </w:p>
    <w:p w:rsidR="00E46DA1" w:rsidRPr="00E46DA1" w:rsidRDefault="00E46DA1" w:rsidP="00E46D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 xml:space="preserve">НДС </w:t>
      </w:r>
      <w:r w:rsidRPr="0062448D">
        <w:rPr>
          <w:rFonts w:ascii="Times New Roman" w:hAnsi="Times New Roman"/>
          <w:b/>
          <w:sz w:val="24"/>
          <w:szCs w:val="24"/>
        </w:rPr>
        <w:t>составляет 18 %</w:t>
      </w:r>
      <w:r>
        <w:rPr>
          <w:rFonts w:ascii="Times New Roman" w:hAnsi="Times New Roman"/>
          <w:sz w:val="24"/>
          <w:szCs w:val="24"/>
        </w:rPr>
        <w:t xml:space="preserve"> от стоимости здания </w:t>
      </w:r>
      <w:proofErr w:type="spellStart"/>
      <w:r>
        <w:rPr>
          <w:rFonts w:ascii="Times New Roman" w:hAnsi="Times New Roman"/>
          <w:sz w:val="24"/>
          <w:szCs w:val="24"/>
        </w:rPr>
        <w:t>автогаража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>39 240 (тридцать девять тысяч двести сорок</w:t>
      </w:r>
      <w:r>
        <w:rPr>
          <w:rFonts w:ascii="Times New Roman" w:hAnsi="Times New Roman"/>
          <w:b/>
          <w:color w:val="000000"/>
          <w:sz w:val="24"/>
          <w:szCs w:val="24"/>
        </w:rPr>
        <w:t>)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 xml:space="preserve"> рублей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C711D" w:rsidRDefault="006C711D" w:rsidP="00E46D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6C711D">
        <w:rPr>
          <w:rFonts w:ascii="Times New Roman" w:hAnsi="Times New Roman"/>
          <w:snapToGrid w:val="0"/>
          <w:sz w:val="24"/>
          <w:szCs w:val="24"/>
        </w:rPr>
        <w:t>3.</w:t>
      </w:r>
      <w:r w:rsidRPr="006C711D">
        <w:rPr>
          <w:rFonts w:ascii="Times New Roman" w:hAnsi="Times New Roman"/>
          <w:i/>
          <w:snapToGrid w:val="0"/>
          <w:sz w:val="24"/>
          <w:szCs w:val="24"/>
        </w:rPr>
        <w:t>Собственность:</w:t>
      </w:r>
      <w:r w:rsidRPr="006C711D">
        <w:rPr>
          <w:rFonts w:ascii="Times New Roman" w:hAnsi="Times New Roman"/>
          <w:snapToGrid w:val="0"/>
          <w:sz w:val="24"/>
          <w:szCs w:val="24"/>
        </w:rPr>
        <w:t xml:space="preserve"> муниципальная, Пригородное сельское поселение Переславского муниципаль</w:t>
      </w:r>
      <w:r>
        <w:rPr>
          <w:rFonts w:ascii="Times New Roman" w:hAnsi="Times New Roman"/>
          <w:snapToGrid w:val="0"/>
          <w:sz w:val="24"/>
          <w:szCs w:val="24"/>
        </w:rPr>
        <w:t>ного района Ярославской области:</w:t>
      </w:r>
    </w:p>
    <w:p w:rsidR="006C711D" w:rsidRDefault="006C711D" w:rsidP="006C71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-</w:t>
      </w:r>
      <w:r w:rsidRPr="006C711D">
        <w:rPr>
          <w:rFonts w:ascii="Times New Roman" w:hAnsi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здание </w:t>
      </w:r>
      <w:proofErr w:type="spellStart"/>
      <w:r>
        <w:rPr>
          <w:rFonts w:ascii="Times New Roman" w:hAnsi="Times New Roman"/>
          <w:sz w:val="24"/>
          <w:szCs w:val="24"/>
        </w:rPr>
        <w:t>автогаража</w:t>
      </w:r>
      <w:proofErr w:type="spellEnd"/>
      <w:r>
        <w:rPr>
          <w:rFonts w:ascii="Times New Roman" w:hAnsi="Times New Roman"/>
          <w:sz w:val="24"/>
          <w:szCs w:val="24"/>
        </w:rPr>
        <w:t>, назначение: нежилое, 1-этажный, общая площадь 230,0 кв.м, инв. № 744, кадастровый номер: 76:11:200101:716.</w:t>
      </w:r>
    </w:p>
    <w:p w:rsidR="006C711D" w:rsidRDefault="006C711D" w:rsidP="006C711D">
      <w:pPr>
        <w:pStyle w:val="CharChar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Запись в Едином государственном реестре прав на недвижимое имущество и сделок с ним «06» июня 2009 года № 76-76-06/019/2009-378.</w:t>
      </w:r>
    </w:p>
    <w:p w:rsidR="006C711D" w:rsidRDefault="006C711D" w:rsidP="006C711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Свидетельство о государственной регистрации права серия 76-АА № 891149 выдано Управлением Федеральной службы государственной регистрации, кадастра и картографии по Ярославской области 06.06.2009 года.</w:t>
      </w:r>
    </w:p>
    <w:p w:rsidR="006C711D" w:rsidRDefault="006C711D" w:rsidP="006C711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земельный участок, категория земель: земли населенных пунктов, разрешенное использование: для обслуживания </w:t>
      </w:r>
      <w:proofErr w:type="spellStart"/>
      <w:r>
        <w:rPr>
          <w:rFonts w:ascii="Times New Roman" w:hAnsi="Times New Roman"/>
          <w:sz w:val="24"/>
          <w:szCs w:val="24"/>
        </w:rPr>
        <w:t>автогаража</w:t>
      </w:r>
      <w:proofErr w:type="spellEnd"/>
      <w:r>
        <w:rPr>
          <w:rFonts w:ascii="Times New Roman" w:hAnsi="Times New Roman"/>
          <w:sz w:val="24"/>
          <w:szCs w:val="24"/>
        </w:rPr>
        <w:t>, общая площадь 2 650 кв.м,  кадастровый номер 76:11:200131:146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711D" w:rsidRDefault="006C711D" w:rsidP="006C711D">
      <w:pPr>
        <w:pStyle w:val="CharChar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Запись в Едином государственном реестре прав на недвижимое имущество и сделок с ним «06» июня 2009 года № 76-76-06/019/2009-377.</w:t>
      </w:r>
    </w:p>
    <w:p w:rsidR="006C711D" w:rsidRDefault="006C711D" w:rsidP="006C711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Свидетельство о государственной регистрации права серия 76-АА № 891148 выдано Управлением Федеральной службы государственной регистрации, кадастра и картографии по Ярославской области 06.06.2009 года.</w:t>
      </w:r>
    </w:p>
    <w:p w:rsidR="006C711D" w:rsidRDefault="006C711D" w:rsidP="006C711D">
      <w:pPr>
        <w:widowControl w:val="0"/>
        <w:snapToGrid w:val="0"/>
        <w:spacing w:before="120" w:after="0" w:line="240" w:lineRule="auto"/>
        <w:jc w:val="both"/>
        <w:rPr>
          <w:rFonts w:ascii="Times New Roman" w:eastAsia="Times New Roman" w:hAnsi="Times New Roman"/>
          <w:snapToGrid w:val="0"/>
          <w:lang w:eastAsia="ru-RU"/>
        </w:rPr>
      </w:pPr>
    </w:p>
    <w:p w:rsidR="006C711D" w:rsidRDefault="006C711D" w:rsidP="006C711D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napToGrid w:val="0"/>
          <w:lang w:eastAsia="ru-RU"/>
        </w:rPr>
        <w:t>II.</w:t>
      </w:r>
      <w:r>
        <w:rPr>
          <w:rFonts w:ascii="Times New Roman" w:eastAsia="Times New Roman" w:hAnsi="Times New Roman"/>
          <w:b/>
          <w:snapToGrid w:val="0"/>
          <w:lang w:eastAsia="ru-RU"/>
        </w:rPr>
        <w:t xml:space="preserve"> </w:t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Основная характеристика объекта по состоянию на</w:t>
      </w:r>
      <w:r>
        <w:rPr>
          <w:rFonts w:ascii="Times New Roman" w:eastAsia="Times New Roman" w:hAnsi="Times New Roman"/>
          <w:b/>
          <w:noProof/>
          <w:snapToGrid w:val="0"/>
          <w:sz w:val="24"/>
          <w:szCs w:val="24"/>
          <w:lang w:eastAsia="ru-RU"/>
        </w:rPr>
        <w:t xml:space="preserve"> 18.05.2018</w:t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г.</w:t>
      </w:r>
    </w:p>
    <w:p w:rsidR="006C711D" w:rsidRDefault="006C711D" w:rsidP="006C711D">
      <w:pPr>
        <w:widowControl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napToGrid w:val="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noProof/>
          <w:snapToGrid w:val="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Описание объекта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:</w:t>
      </w:r>
    </w:p>
    <w:p w:rsidR="006C711D" w:rsidRDefault="006C711D" w:rsidP="006C71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Здание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автогаража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земельного участка, расположенные по адресу: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Ярославская область, Переславский район, с. Купанское, ул. Депутатская, д.</w:t>
      </w:r>
      <w:r w:rsidR="0058135C">
        <w:rPr>
          <w:rFonts w:ascii="Times New Roman" w:eastAsia="Times New Roman" w:hAnsi="Times New Roman"/>
          <w:sz w:val="24"/>
          <w:szCs w:val="24"/>
          <w:lang w:eastAsia="ru-RU"/>
        </w:rPr>
        <w:t>36а</w:t>
      </w:r>
    </w:p>
    <w:p w:rsidR="006C711D" w:rsidRDefault="006C711D" w:rsidP="006C71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не зарегистрировано.</w:t>
      </w:r>
    </w:p>
    <w:p w:rsidR="006C711D" w:rsidRDefault="006C711D" w:rsidP="006C71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Основные конструктивные особенности и техническое состояние </w:t>
      </w:r>
      <w:r w:rsidR="0058135C">
        <w:rPr>
          <w:rFonts w:ascii="Times New Roman" w:eastAsia="Times New Roman" w:hAnsi="Times New Roman"/>
          <w:b/>
          <w:sz w:val="24"/>
          <w:szCs w:val="24"/>
          <w:lang w:eastAsia="ru-RU"/>
        </w:rPr>
        <w:t>здание</w:t>
      </w:r>
    </w:p>
    <w:p w:rsidR="006C711D" w:rsidRDefault="006C711D" w:rsidP="006C71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1915"/>
        <w:gridCol w:w="3700"/>
        <w:gridCol w:w="3324"/>
      </w:tblGrid>
      <w:tr w:rsidR="006C711D" w:rsidTr="006C711D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Материалы и конструкции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Техническое состояние</w:t>
            </w:r>
          </w:p>
        </w:tc>
      </w:tr>
      <w:tr w:rsidR="006C711D" w:rsidTr="006C711D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ж/б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</w:tr>
      <w:tr w:rsidR="006C711D" w:rsidTr="006C711D">
        <w:trPr>
          <w:trHeight w:val="41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58135C" w:rsidP="00AE60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6C711D" w:rsidTr="006C711D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Перекрытия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ж/б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удовлетворительное</w:t>
            </w:r>
          </w:p>
        </w:tc>
      </w:tr>
      <w:tr w:rsidR="0058135C" w:rsidTr="006C711D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кровля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Шифер 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 w:rsidP="00AE60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58135C" w:rsidTr="006C711D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Напольное покрытие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 w:rsidP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бетон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 w:rsidP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Требуется ремонт</w:t>
            </w:r>
          </w:p>
        </w:tc>
      </w:tr>
      <w:tr w:rsidR="0058135C" w:rsidTr="006C711D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Проемы оконные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 w:rsidP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Требуется замена</w:t>
            </w:r>
          </w:p>
        </w:tc>
      </w:tr>
      <w:tr w:rsidR="0058135C" w:rsidTr="006C711D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Дверные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проемы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входная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Требуется замена</w:t>
            </w:r>
          </w:p>
          <w:p w:rsidR="00AE6048" w:rsidRDefault="00AE60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711D" w:rsidRDefault="006C711D" w:rsidP="006C71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711D" w:rsidRDefault="006C711D" w:rsidP="006C711D">
      <w:pPr>
        <w:tabs>
          <w:tab w:val="left" w:pos="3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0"/>
        <w:gridCol w:w="3700"/>
        <w:gridCol w:w="3324"/>
      </w:tblGrid>
      <w:tr w:rsidR="006C711D" w:rsidTr="006C711D">
        <w:trPr>
          <w:trHeight w:val="552"/>
        </w:trPr>
        <w:tc>
          <w:tcPr>
            <w:tcW w:w="9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Инженерное оборудование</w:t>
            </w:r>
          </w:p>
        </w:tc>
      </w:tr>
      <w:tr w:rsidR="006C711D" w:rsidTr="006C711D">
        <w:trPr>
          <w:trHeight w:val="552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Электроснабжение </w:t>
            </w: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Водоснабжение </w:t>
            </w: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Канализация имеется</w:t>
            </w: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Теплоснабжение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581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</w:t>
            </w:r>
            <w:r w:rsidR="006C7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711D" w:rsidRDefault="006C711D" w:rsidP="006C711D">
      <w:pPr>
        <w:tabs>
          <w:tab w:val="left" w:pos="3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0"/>
        <w:gridCol w:w="7024"/>
      </w:tblGrid>
      <w:tr w:rsidR="0058135C" w:rsidTr="002100C1">
        <w:trPr>
          <w:trHeight w:val="552"/>
        </w:trPr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Характеристика земельного участка</w:t>
            </w:r>
          </w:p>
        </w:tc>
      </w:tr>
      <w:tr w:rsidR="0058135C" w:rsidTr="00354856">
        <w:trPr>
          <w:trHeight w:val="552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35C" w:rsidRDefault="0058135C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населенного пункта</w:t>
            </w:r>
          </w:p>
        </w:tc>
      </w:tr>
      <w:tr w:rsidR="0058135C" w:rsidTr="00354856">
        <w:trPr>
          <w:trHeight w:val="552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5C" w:rsidRDefault="0058135C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Разрешенное и фактическое использование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5C" w:rsidRDefault="0058135C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обслуживания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автогаража</w:t>
            </w:r>
            <w:proofErr w:type="spellEnd"/>
          </w:p>
        </w:tc>
      </w:tr>
      <w:tr w:rsidR="0058135C" w:rsidTr="00354856">
        <w:trPr>
          <w:trHeight w:val="552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5C" w:rsidRDefault="0058135C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Текущее использование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5C" w:rsidRDefault="0058135C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</w:tr>
      <w:tr w:rsidR="0058135C" w:rsidTr="00354856">
        <w:trPr>
          <w:trHeight w:val="552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5C" w:rsidRDefault="0058135C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земельного участка, кв.м.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5C" w:rsidRDefault="0058135C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2650,0</w:t>
            </w:r>
          </w:p>
        </w:tc>
      </w:tr>
      <w:tr w:rsidR="0058135C" w:rsidTr="00354856">
        <w:trPr>
          <w:trHeight w:val="552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5C" w:rsidRDefault="00B61ABE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участка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5C" w:rsidRDefault="00B61ABE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Приближена к прямоугольнику</w:t>
            </w:r>
          </w:p>
        </w:tc>
      </w:tr>
      <w:tr w:rsidR="00B61ABE" w:rsidTr="00354856">
        <w:trPr>
          <w:trHeight w:val="552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BE" w:rsidRDefault="00B61ABE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Рельеф участка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BE" w:rsidRDefault="00B61ABE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спокойный</w:t>
            </w:r>
          </w:p>
        </w:tc>
      </w:tr>
      <w:tr w:rsidR="00B61ABE" w:rsidTr="00354856">
        <w:trPr>
          <w:trHeight w:val="552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BE" w:rsidRDefault="00B61ABE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Возможность круглосуточного подъезда к участку</w:t>
            </w:r>
          </w:p>
        </w:tc>
        <w:tc>
          <w:tcPr>
            <w:tcW w:w="7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BE" w:rsidRDefault="00B61ABE" w:rsidP="002100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 круглосуточный подъезд</w:t>
            </w:r>
          </w:p>
        </w:tc>
      </w:tr>
    </w:tbl>
    <w:p w:rsidR="0058135C" w:rsidRDefault="0058135C" w:rsidP="0058135C">
      <w:pPr>
        <w:tabs>
          <w:tab w:val="left" w:pos="3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135C" w:rsidRDefault="0058135C" w:rsidP="006C711D">
      <w:pPr>
        <w:tabs>
          <w:tab w:val="left" w:pos="3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135C" w:rsidRDefault="0058135C" w:rsidP="006C711D">
      <w:pPr>
        <w:tabs>
          <w:tab w:val="left" w:pos="3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1ABE" w:rsidRDefault="006C711D" w:rsidP="006C71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61ABE">
        <w:rPr>
          <w:rFonts w:ascii="Times New Roman" w:hAnsi="Times New Roman"/>
          <w:sz w:val="24"/>
          <w:szCs w:val="24"/>
        </w:rPr>
        <w:t xml:space="preserve">Объект приватизации находится в жилом  населенном пункте пригорода Переславля-Залесского. </w:t>
      </w:r>
      <w:r w:rsidR="00B61ABE" w:rsidRPr="00B61ABE">
        <w:rPr>
          <w:rFonts w:ascii="Times New Roman" w:hAnsi="Times New Roman"/>
          <w:sz w:val="24"/>
          <w:szCs w:val="24"/>
        </w:rPr>
        <w:t>Ближайшее окружение объекта оценки малоэтажные, частные жилые дома разных лет застройки, с развитой инженерной инфраструктурой.</w:t>
      </w:r>
      <w:r w:rsidRPr="00B61ABE">
        <w:rPr>
          <w:rFonts w:ascii="Times New Roman" w:hAnsi="Times New Roman"/>
          <w:sz w:val="24"/>
          <w:szCs w:val="24"/>
        </w:rPr>
        <w:t xml:space="preserve"> </w:t>
      </w:r>
    </w:p>
    <w:p w:rsidR="006C711D" w:rsidRPr="00B61ABE" w:rsidRDefault="006C711D" w:rsidP="006C71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61ABE">
        <w:rPr>
          <w:rFonts w:ascii="Times New Roman" w:hAnsi="Times New Roman"/>
          <w:sz w:val="24"/>
          <w:szCs w:val="24"/>
        </w:rPr>
        <w:t>Транспортная доступность района расположения объекта оценки – хорошая. Связь с другими населенными пунктами осуществляется автобусным сообщением, такси, личным транспортом. Местоположение объекта хорошее.</w:t>
      </w:r>
    </w:p>
    <w:p w:rsidR="006C711D" w:rsidRDefault="006C711D" w:rsidP="006C711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711D" w:rsidRDefault="006C711D" w:rsidP="006C711D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</w:rPr>
        <w:t>I</w:t>
      </w:r>
      <w:r>
        <w:rPr>
          <w:rFonts w:ascii="Times New Roman" w:hAnsi="Times New Roman"/>
          <w:b/>
          <w:noProof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noProof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Порядок и сроки продажи объекта:</w:t>
      </w:r>
    </w:p>
    <w:p w:rsidR="006C711D" w:rsidRDefault="006C711D" w:rsidP="006C711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napToGrid w:val="0"/>
          <w:sz w:val="24"/>
          <w:szCs w:val="24"/>
          <w:lang w:eastAsia="ru-RU"/>
        </w:rPr>
        <w:t xml:space="preserve">Способ приватизации: </w:t>
      </w:r>
      <w:r>
        <w:rPr>
          <w:rFonts w:ascii="Times New Roman" w:hAnsi="Times New Roman"/>
          <w:snapToGrid w:val="0"/>
          <w:sz w:val="24"/>
          <w:szCs w:val="24"/>
          <w:lang w:eastAsia="ru-RU"/>
        </w:rPr>
        <w:t>аукцион, открытый по составу участников.</w:t>
      </w:r>
    </w:p>
    <w:p w:rsidR="006C711D" w:rsidRDefault="006C711D" w:rsidP="006C711D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napToGrid w:val="0"/>
          <w:sz w:val="24"/>
          <w:szCs w:val="24"/>
          <w:lang w:eastAsia="ru-RU"/>
        </w:rPr>
        <w:t>Форма подачи предложений о цене</w:t>
      </w:r>
      <w:r>
        <w:rPr>
          <w:rFonts w:ascii="Times New Roman" w:hAnsi="Times New Roman"/>
          <w:snapToGrid w:val="0"/>
          <w:sz w:val="24"/>
          <w:szCs w:val="24"/>
          <w:lang w:eastAsia="ru-RU"/>
        </w:rPr>
        <w:t>: открытая.</w:t>
      </w:r>
    </w:p>
    <w:p w:rsidR="00E46DA1" w:rsidRPr="00E46DA1" w:rsidRDefault="00E46DA1" w:rsidP="00E46D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napToGrid w:val="0"/>
          <w:sz w:val="24"/>
          <w:szCs w:val="24"/>
          <w:lang w:eastAsia="ru-RU"/>
        </w:rPr>
        <w:t xml:space="preserve">      </w:t>
      </w:r>
      <w:r w:rsidR="006C711D" w:rsidRPr="00E46DA1">
        <w:rPr>
          <w:rFonts w:ascii="Times New Roman" w:hAnsi="Times New Roman"/>
          <w:i/>
          <w:snapToGrid w:val="0"/>
          <w:sz w:val="24"/>
          <w:szCs w:val="24"/>
          <w:lang w:eastAsia="ru-RU"/>
        </w:rPr>
        <w:t>Начальная цена продажи объекта</w:t>
      </w:r>
      <w:r w:rsidR="006C711D" w:rsidRPr="00E46DA1">
        <w:rPr>
          <w:rFonts w:ascii="Times New Roman" w:hAnsi="Times New Roman"/>
          <w:snapToGrid w:val="0"/>
          <w:sz w:val="24"/>
          <w:szCs w:val="24"/>
          <w:lang w:eastAsia="ru-RU"/>
        </w:rPr>
        <w:t xml:space="preserve">: </w:t>
      </w:r>
      <w:r w:rsidRPr="00E46DA1">
        <w:rPr>
          <w:rFonts w:ascii="Times New Roman" w:eastAsia="Times New Roman" w:hAnsi="Times New Roman"/>
          <w:b/>
          <w:sz w:val="24"/>
          <w:szCs w:val="24"/>
        </w:rPr>
        <w:t xml:space="preserve">695 000 (шестьсот девяносто пять тысяч) </w:t>
      </w:r>
      <w:r w:rsidR="00883AB1">
        <w:rPr>
          <w:rFonts w:ascii="Times New Roman" w:eastAsia="Times New Roman" w:hAnsi="Times New Roman"/>
          <w:b/>
          <w:sz w:val="24"/>
          <w:szCs w:val="24"/>
        </w:rPr>
        <w:t>рублей:</w:t>
      </w:r>
      <w:bookmarkStart w:id="0" w:name="_GoBack"/>
      <w:bookmarkEnd w:id="0"/>
    </w:p>
    <w:p w:rsidR="00E46DA1" w:rsidRPr="00E46DA1" w:rsidRDefault="00E46DA1" w:rsidP="00E46D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E46DA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земельный участок – </w:t>
      </w:r>
      <w:r w:rsidRPr="00E46DA1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477 000 (четыреста семьдесят семь тысяч) рублей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E46DA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НДС не облагается.</w:t>
      </w:r>
    </w:p>
    <w:p w:rsidR="00E46DA1" w:rsidRDefault="00E46DA1" w:rsidP="00E46D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E46DA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- здание – </w:t>
      </w:r>
      <w:r w:rsidRPr="00E46DA1">
        <w:rPr>
          <w:rFonts w:ascii="Times New Roman" w:eastAsia="Times New Roman" w:hAnsi="Times New Roman" w:cs="Arial"/>
          <w:b/>
          <w:color w:val="000000"/>
          <w:sz w:val="24"/>
          <w:szCs w:val="24"/>
          <w:lang w:eastAsia="ru-RU"/>
        </w:rPr>
        <w:t>218 000 (двести восемнадцать тысяч) рублей,</w:t>
      </w:r>
      <w:r w:rsidRPr="00E46DA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46DA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без учета НДС.</w:t>
      </w:r>
    </w:p>
    <w:p w:rsidR="00E46DA1" w:rsidRPr="00E46DA1" w:rsidRDefault="00E46DA1" w:rsidP="00E46D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E46DA1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 xml:space="preserve">НДС </w:t>
      </w:r>
      <w:r w:rsidRPr="0062448D">
        <w:rPr>
          <w:rFonts w:ascii="Times New Roman" w:hAnsi="Times New Roman"/>
          <w:b/>
          <w:sz w:val="24"/>
          <w:szCs w:val="24"/>
        </w:rPr>
        <w:t>составляет 18 %</w:t>
      </w:r>
      <w:r>
        <w:rPr>
          <w:rFonts w:ascii="Times New Roman" w:hAnsi="Times New Roman"/>
          <w:sz w:val="24"/>
          <w:szCs w:val="24"/>
        </w:rPr>
        <w:t xml:space="preserve"> от стоимости здания </w:t>
      </w:r>
      <w:proofErr w:type="spellStart"/>
      <w:r>
        <w:rPr>
          <w:rFonts w:ascii="Times New Roman" w:hAnsi="Times New Roman"/>
          <w:sz w:val="24"/>
          <w:szCs w:val="24"/>
        </w:rPr>
        <w:t>автогаража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>39 240 (тридцать девять тысяч двести сорок</w:t>
      </w:r>
      <w:r>
        <w:rPr>
          <w:rFonts w:ascii="Times New Roman" w:hAnsi="Times New Roman"/>
          <w:b/>
          <w:color w:val="000000"/>
          <w:sz w:val="24"/>
          <w:szCs w:val="24"/>
        </w:rPr>
        <w:t>)</w:t>
      </w:r>
      <w:r w:rsidRPr="0062448D">
        <w:rPr>
          <w:rFonts w:ascii="Times New Roman" w:hAnsi="Times New Roman"/>
          <w:b/>
          <w:color w:val="000000"/>
          <w:sz w:val="24"/>
          <w:szCs w:val="24"/>
        </w:rPr>
        <w:t xml:space="preserve"> рублей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C711D" w:rsidRPr="00E46DA1" w:rsidRDefault="006C711D" w:rsidP="008E14F4">
      <w:pPr>
        <w:pStyle w:val="a3"/>
        <w:widowControl w:val="0"/>
        <w:numPr>
          <w:ilvl w:val="0"/>
          <w:numId w:val="2"/>
        </w:numPr>
        <w:snapToGrid w:val="0"/>
        <w:spacing w:before="1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6DA1">
        <w:rPr>
          <w:rFonts w:ascii="Times New Roman" w:hAnsi="Times New Roman"/>
          <w:i/>
          <w:snapToGrid w:val="0"/>
          <w:sz w:val="24"/>
          <w:szCs w:val="24"/>
          <w:lang w:eastAsia="ru-RU"/>
        </w:rPr>
        <w:t>Форма платежа</w:t>
      </w:r>
      <w:r w:rsidRPr="00E46DA1">
        <w:rPr>
          <w:rFonts w:ascii="Times New Roman" w:hAnsi="Times New Roman"/>
          <w:snapToGrid w:val="0"/>
          <w:sz w:val="24"/>
          <w:szCs w:val="24"/>
          <w:lang w:eastAsia="ru-RU"/>
        </w:rPr>
        <w:t>: безналичная единовременным платежом.</w:t>
      </w:r>
    </w:p>
    <w:p w:rsidR="006C711D" w:rsidRDefault="006C711D" w:rsidP="006C711D">
      <w:pPr>
        <w:widowControl w:val="0"/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Оплата за приобретенный объект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производится в течение 10 рабочих дней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 даты заключения договора купли-продажи по следующим реквизитам:</w:t>
      </w:r>
    </w:p>
    <w:p w:rsidR="006C711D" w:rsidRDefault="006C711D" w:rsidP="006C711D">
      <w:pPr>
        <w:pStyle w:val="p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Управление федерального казначейства по Ярославской области (Администрация Пригородного сельского</w:t>
      </w:r>
      <w:r w:rsidR="00AE6048">
        <w:rPr>
          <w:color w:val="000000"/>
        </w:rPr>
        <w:t xml:space="preserve"> поселения), ИНН 7608011986, </w:t>
      </w:r>
      <w:r>
        <w:rPr>
          <w:color w:val="000000"/>
        </w:rPr>
        <w:t xml:space="preserve">КПП 762201001, </w:t>
      </w:r>
      <w:r>
        <w:t>КБК 79411402053100000410</w:t>
      </w:r>
      <w:r>
        <w:rPr>
          <w:color w:val="000000"/>
        </w:rPr>
        <w:t>, р/с 40302810978883000030, Банк: Отделение Ярославль г. Ярославль, БИК 047888001</w:t>
      </w:r>
      <w:r>
        <w:rPr>
          <w:snapToGrid w:val="0"/>
        </w:rPr>
        <w:t>.</w:t>
      </w:r>
    </w:p>
    <w:p w:rsidR="006C711D" w:rsidRDefault="006C711D" w:rsidP="006C711D">
      <w:pPr>
        <w:pStyle w:val="a4"/>
        <w:widowControl w:val="0"/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НДС и иные налоги Покупатель уплачивает в соответствии с законодательством о налогах и сборах.</w:t>
      </w:r>
    </w:p>
    <w:p w:rsidR="006C711D" w:rsidRDefault="006C711D" w:rsidP="006C711D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Срок заключения договора купли-продажи</w:t>
      </w:r>
      <w:r>
        <w:rPr>
          <w:rFonts w:ascii="Times New Roman" w:hAnsi="Times New Roman"/>
          <w:sz w:val="24"/>
          <w:szCs w:val="24"/>
          <w:lang w:eastAsia="ru-RU"/>
        </w:rPr>
        <w:t>: в течение пяти рабочих дней с даты подведения итогов аукциона с победителем аукциона заключается договор купли-продажи.</w:t>
      </w:r>
    </w:p>
    <w:p w:rsidR="006C711D" w:rsidRDefault="006C711D" w:rsidP="006C711D">
      <w:pPr>
        <w:pStyle w:val="a3"/>
        <w:ind w:left="92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E6048" w:rsidRDefault="00AE6048" w:rsidP="006C711D">
      <w:pPr>
        <w:pStyle w:val="a3"/>
        <w:ind w:left="92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E6048" w:rsidRDefault="00AE6048" w:rsidP="006C711D">
      <w:pPr>
        <w:pStyle w:val="a3"/>
        <w:ind w:left="92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C711D" w:rsidRDefault="006C711D" w:rsidP="006C711D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Подписи членов комиссии</w:t>
      </w:r>
    </w:p>
    <w:p w:rsidR="006C711D" w:rsidRDefault="006C711D" w:rsidP="006C711D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 приватизации объекта муниципальной</w:t>
      </w:r>
    </w:p>
    <w:p w:rsidR="006C711D" w:rsidRDefault="006C711D" w:rsidP="006C711D">
      <w:pPr>
        <w:widowControl w:val="0"/>
        <w:snapToGrid w:val="0"/>
        <w:spacing w:after="0" w:line="48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собственности г. Переславля-Залесского </w:t>
      </w:r>
    </w:p>
    <w:p w:rsidR="006C711D" w:rsidRDefault="006C711D" w:rsidP="006C711D">
      <w:pPr>
        <w:spacing w:after="0" w:line="240" w:lineRule="auto"/>
        <w:ind w:left="2700" w:hanging="2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комиссии: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C711D" w:rsidRDefault="006C711D" w:rsidP="006C711D">
      <w:pPr>
        <w:spacing w:after="0" w:line="240" w:lineRule="auto"/>
        <w:ind w:left="2700" w:hanging="27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92"/>
        <w:gridCol w:w="6472"/>
      </w:tblGrid>
      <w:tr w:rsidR="006C711D" w:rsidTr="006C711D">
        <w:tc>
          <w:tcPr>
            <w:tcW w:w="3092" w:type="dxa"/>
            <w:hideMark/>
          </w:tcPr>
          <w:p w:rsidR="006C711D" w:rsidRDefault="006C71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 Е.В.</w:t>
            </w:r>
          </w:p>
        </w:tc>
        <w:tc>
          <w:tcPr>
            <w:tcW w:w="6472" w:type="dxa"/>
            <w:hideMark/>
          </w:tcPr>
          <w:p w:rsidR="006C711D" w:rsidRDefault="006C71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_______________________ </w:t>
            </w:r>
          </w:p>
        </w:tc>
      </w:tr>
      <w:tr w:rsidR="006C711D" w:rsidTr="006C711D">
        <w:tc>
          <w:tcPr>
            <w:tcW w:w="3092" w:type="dxa"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председателя:</w:t>
            </w: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Мусатова В.А.</w:t>
            </w: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6472" w:type="dxa"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6C711D" w:rsidTr="006C711D">
        <w:trPr>
          <w:trHeight w:val="1138"/>
        </w:trPr>
        <w:tc>
          <w:tcPr>
            <w:tcW w:w="3092" w:type="dxa"/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Притворова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Е.А.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87"/>
              <w:gridCol w:w="1889"/>
            </w:tblGrid>
            <w:tr w:rsidR="006C711D">
              <w:trPr>
                <w:trHeight w:val="110"/>
              </w:trPr>
              <w:tc>
                <w:tcPr>
                  <w:tcW w:w="987" w:type="dxa"/>
                </w:tcPr>
                <w:p w:rsidR="006C711D" w:rsidRDefault="006C711D">
                  <w:pPr>
                    <w:spacing w:after="0" w:line="240" w:lineRule="auto"/>
                    <w:ind w:hanging="108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89" w:type="dxa"/>
                </w:tcPr>
                <w:p w:rsidR="006C711D" w:rsidRDefault="006C711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Чигрина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6472" w:type="dxa"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6C711D" w:rsidTr="006C711D">
        <w:tc>
          <w:tcPr>
            <w:tcW w:w="3092" w:type="dxa"/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Карманская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С.М.</w:t>
            </w:r>
          </w:p>
        </w:tc>
        <w:tc>
          <w:tcPr>
            <w:tcW w:w="6472" w:type="dxa"/>
            <w:hideMark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</w:tc>
      </w:tr>
      <w:tr w:rsidR="006C711D" w:rsidTr="006C711D">
        <w:tc>
          <w:tcPr>
            <w:tcW w:w="3092" w:type="dxa"/>
          </w:tcPr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Казьмина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А.И.</w:t>
            </w:r>
          </w:p>
          <w:p w:rsidR="006C711D" w:rsidRDefault="006C71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72" w:type="dxa"/>
            <w:vAlign w:val="center"/>
          </w:tcPr>
          <w:p w:rsidR="006C711D" w:rsidRDefault="006C71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</w:t>
            </w:r>
          </w:p>
          <w:p w:rsidR="006C711D" w:rsidRDefault="006C711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C711D" w:rsidRDefault="006C711D" w:rsidP="006C711D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Сорокина Н.В.                         __________________________</w:t>
      </w:r>
    </w:p>
    <w:p w:rsidR="006C711D" w:rsidRDefault="006C711D" w:rsidP="006C711D">
      <w:pPr>
        <w:rPr>
          <w:rFonts w:ascii="Times New Roman" w:hAnsi="Times New Roman"/>
          <w:sz w:val="24"/>
          <w:szCs w:val="24"/>
        </w:rPr>
      </w:pPr>
    </w:p>
    <w:p w:rsidR="00E52F33" w:rsidRDefault="00E52F33"/>
    <w:sectPr w:rsidR="00E52F33" w:rsidSect="006C711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A315D"/>
    <w:multiLevelType w:val="hybridMultilevel"/>
    <w:tmpl w:val="E034C828"/>
    <w:lvl w:ilvl="0" w:tplc="B7FE2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C4EC6"/>
    <w:multiLevelType w:val="hybridMultilevel"/>
    <w:tmpl w:val="1EE6C992"/>
    <w:lvl w:ilvl="0" w:tplc="BCF6BECC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C451B"/>
    <w:multiLevelType w:val="singleLevel"/>
    <w:tmpl w:val="C214E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E8"/>
    <w:rsid w:val="00016B0F"/>
    <w:rsid w:val="0003475E"/>
    <w:rsid w:val="00320942"/>
    <w:rsid w:val="0058135C"/>
    <w:rsid w:val="006B1ABC"/>
    <w:rsid w:val="006C711D"/>
    <w:rsid w:val="00883AB1"/>
    <w:rsid w:val="00A474E8"/>
    <w:rsid w:val="00AE6048"/>
    <w:rsid w:val="00B61ABE"/>
    <w:rsid w:val="00E46DA1"/>
    <w:rsid w:val="00E5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FAF3A-94A1-4657-8361-EB83D3B69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1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11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C711D"/>
    <w:pPr>
      <w:ind w:left="720"/>
      <w:contextualSpacing/>
    </w:pPr>
  </w:style>
  <w:style w:type="paragraph" w:customStyle="1" w:styleId="1">
    <w:name w:val="Обычный1"/>
    <w:rsid w:val="006C711D"/>
    <w:pPr>
      <w:widowControl w:val="0"/>
      <w:snapToGrid w:val="0"/>
      <w:spacing w:after="0" w:line="360" w:lineRule="auto"/>
      <w:ind w:left="5880" w:right="60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3">
    <w:name w:val="p3"/>
    <w:basedOn w:val="a"/>
    <w:uiPriority w:val="99"/>
    <w:semiHidden/>
    <w:rsid w:val="006C711D"/>
    <w:pPr>
      <w:widowControl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C71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semiHidden/>
    <w:rsid w:val="006C711D"/>
    <w:pPr>
      <w:widowControl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ums</cp:lastModifiedBy>
  <cp:revision>7</cp:revision>
  <dcterms:created xsi:type="dcterms:W3CDTF">2018-09-14T12:53:00Z</dcterms:created>
  <dcterms:modified xsi:type="dcterms:W3CDTF">2018-09-19T11:03:00Z</dcterms:modified>
</cp:coreProperties>
</file>