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D59D" w14:textId="77777777" w:rsidR="00914C8E" w:rsidRPr="002955DE" w:rsidRDefault="00B84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92230">
        <w:rPr>
          <w:rFonts w:ascii="Times New Roman" w:hAnsi="Times New Roman" w:cs="Times New Roman"/>
          <w:sz w:val="24"/>
          <w:szCs w:val="24"/>
        </w:rPr>
        <w:t xml:space="preserve"> </w:t>
      </w:r>
      <w:r w:rsidR="008E7C0B">
        <w:rPr>
          <w:rFonts w:ascii="Times New Roman" w:hAnsi="Times New Roman" w:cs="Times New Roman"/>
          <w:sz w:val="24"/>
          <w:szCs w:val="24"/>
        </w:rPr>
        <w:t xml:space="preserve">     </w:t>
      </w:r>
      <w:r w:rsidR="00987F97">
        <w:rPr>
          <w:rFonts w:ascii="Times New Roman" w:hAnsi="Times New Roman" w:cs="Times New Roman"/>
          <w:sz w:val="24"/>
          <w:szCs w:val="24"/>
        </w:rPr>
        <w:t>Сообщение</w:t>
      </w:r>
      <w:r w:rsidR="002955DE" w:rsidRPr="002955DE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</w:t>
      </w:r>
    </w:p>
    <w:p w14:paraId="261F89F7" w14:textId="233EC45E" w:rsidR="006F4407" w:rsidRDefault="002955DE" w:rsidP="006F44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408E">
        <w:rPr>
          <w:rFonts w:ascii="Times New Roman" w:hAnsi="Times New Roman" w:cs="Times New Roman"/>
          <w:sz w:val="24"/>
          <w:szCs w:val="24"/>
        </w:rPr>
        <w:t xml:space="preserve"> </w:t>
      </w:r>
      <w:r w:rsidR="0008358D">
        <w:rPr>
          <w:rFonts w:ascii="Times New Roman" w:hAnsi="Times New Roman" w:cs="Times New Roman"/>
          <w:sz w:val="24"/>
          <w:szCs w:val="24"/>
        </w:rPr>
        <w:t xml:space="preserve"> </w:t>
      </w:r>
      <w:r w:rsidR="00B8408E">
        <w:rPr>
          <w:rFonts w:ascii="Times New Roman" w:hAnsi="Times New Roman" w:cs="Times New Roman"/>
          <w:sz w:val="24"/>
          <w:szCs w:val="24"/>
        </w:rPr>
        <w:t xml:space="preserve"> </w:t>
      </w:r>
      <w:r w:rsidRPr="002955DE">
        <w:rPr>
          <w:rFonts w:ascii="Times New Roman" w:hAnsi="Times New Roman" w:cs="Times New Roman"/>
          <w:sz w:val="24"/>
          <w:szCs w:val="24"/>
        </w:rPr>
        <w:t>В соответствии со статьей 39.42 Земельного кодекса РФ</w:t>
      </w:r>
      <w:r w:rsidR="00987F97">
        <w:rPr>
          <w:rFonts w:ascii="Times New Roman" w:hAnsi="Times New Roman" w:cs="Times New Roman"/>
          <w:sz w:val="24"/>
          <w:szCs w:val="24"/>
        </w:rPr>
        <w:t xml:space="preserve"> </w:t>
      </w:r>
      <w:r w:rsidRPr="002955DE">
        <w:rPr>
          <w:rFonts w:ascii="Times New Roman" w:hAnsi="Times New Roman" w:cs="Times New Roman"/>
          <w:sz w:val="24"/>
          <w:szCs w:val="24"/>
        </w:rPr>
        <w:t xml:space="preserve">Администрация города Переславля-Залесского Ярославской области </w:t>
      </w:r>
      <w:r w:rsidR="009B7AC7" w:rsidRPr="002955DE">
        <w:rPr>
          <w:rFonts w:ascii="Times New Roman" w:hAnsi="Times New Roman" w:cs="Times New Roman"/>
          <w:sz w:val="24"/>
          <w:szCs w:val="24"/>
        </w:rPr>
        <w:t>информирует</w:t>
      </w:r>
      <w:r w:rsidR="009B7AC7">
        <w:rPr>
          <w:rFonts w:ascii="Times New Roman" w:hAnsi="Times New Roman" w:cs="Times New Roman"/>
          <w:sz w:val="24"/>
          <w:szCs w:val="24"/>
        </w:rPr>
        <w:t xml:space="preserve"> </w:t>
      </w:r>
      <w:r w:rsidR="009B7AC7" w:rsidRPr="002955DE">
        <w:rPr>
          <w:rFonts w:ascii="Times New Roman" w:hAnsi="Times New Roman" w:cs="Times New Roman"/>
          <w:sz w:val="24"/>
          <w:szCs w:val="24"/>
        </w:rPr>
        <w:t>о</w:t>
      </w:r>
      <w:r w:rsidR="00987F97">
        <w:rPr>
          <w:rFonts w:ascii="Times New Roman" w:hAnsi="Times New Roman" w:cs="Times New Roman"/>
          <w:sz w:val="24"/>
          <w:szCs w:val="24"/>
        </w:rPr>
        <w:t xml:space="preserve"> рассмотрении ходатайства </w:t>
      </w:r>
      <w:r w:rsidR="006F4407">
        <w:rPr>
          <w:rFonts w:ascii="Times New Roman" w:hAnsi="Times New Roman" w:cs="Times New Roman"/>
          <w:sz w:val="24"/>
          <w:szCs w:val="24"/>
        </w:rPr>
        <w:t>акционерного общества</w:t>
      </w:r>
      <w:r w:rsidR="006F4407" w:rsidRPr="002955DE">
        <w:rPr>
          <w:rFonts w:ascii="Times New Roman" w:hAnsi="Times New Roman" w:cs="Times New Roman"/>
          <w:sz w:val="24"/>
          <w:szCs w:val="24"/>
        </w:rPr>
        <w:t xml:space="preserve"> «Газпром </w:t>
      </w:r>
      <w:r w:rsidR="006F4407">
        <w:rPr>
          <w:rFonts w:ascii="Times New Roman" w:hAnsi="Times New Roman" w:cs="Times New Roman"/>
          <w:sz w:val="24"/>
          <w:szCs w:val="24"/>
        </w:rPr>
        <w:t>газораспределение Ярославль</w:t>
      </w:r>
      <w:r w:rsidR="006F4407" w:rsidRPr="002955DE">
        <w:rPr>
          <w:rFonts w:ascii="Times New Roman" w:hAnsi="Times New Roman" w:cs="Times New Roman"/>
          <w:sz w:val="24"/>
          <w:szCs w:val="24"/>
        </w:rPr>
        <w:t xml:space="preserve">» об установлении публичного сервитута </w:t>
      </w:r>
      <w:r w:rsidR="006F4407">
        <w:rPr>
          <w:rFonts w:ascii="Times New Roman" w:hAnsi="Times New Roman" w:cs="Times New Roman"/>
          <w:sz w:val="24"/>
          <w:szCs w:val="24"/>
        </w:rPr>
        <w:t>в целях</w:t>
      </w:r>
      <w:r w:rsidR="006F4407" w:rsidRPr="002955DE">
        <w:rPr>
          <w:rFonts w:ascii="Times New Roman" w:hAnsi="Times New Roman" w:cs="Times New Roman"/>
          <w:sz w:val="24"/>
          <w:szCs w:val="24"/>
        </w:rPr>
        <w:t xml:space="preserve"> размещения линейного объекта </w:t>
      </w:r>
      <w:r w:rsidR="006F4407">
        <w:rPr>
          <w:rFonts w:ascii="Times New Roman" w:hAnsi="Times New Roman" w:cs="Times New Roman"/>
          <w:sz w:val="24"/>
          <w:szCs w:val="24"/>
        </w:rPr>
        <w:t>системы газоснабжения и его неотъемлемых технологических частей, необходимого для подключения (технологического присоединения) к сетям инженерно-технического обеспечения</w:t>
      </w:r>
      <w:r w:rsidR="006F4407">
        <w:rPr>
          <w:rFonts w:ascii="Times New Roman" w:hAnsi="Times New Roman" w:cs="Times New Roman"/>
          <w:sz w:val="24"/>
          <w:szCs w:val="24"/>
        </w:rPr>
        <w:t xml:space="preserve">, а именно: «Газопровод высокого и низкого давления с установкой ШРП до границ земельного участка, расположенного по адресу: </w:t>
      </w:r>
      <w:r w:rsidR="00177A72">
        <w:rPr>
          <w:rFonts w:ascii="Times New Roman" w:hAnsi="Times New Roman" w:cs="Times New Roman"/>
          <w:sz w:val="24"/>
          <w:szCs w:val="24"/>
        </w:rPr>
        <w:t>Ярославская</w:t>
      </w:r>
      <w:r w:rsidR="006F4407">
        <w:rPr>
          <w:rFonts w:ascii="Times New Roman" w:hAnsi="Times New Roman" w:cs="Times New Roman"/>
          <w:sz w:val="24"/>
          <w:szCs w:val="24"/>
        </w:rPr>
        <w:t xml:space="preserve"> область, Переславский район, с.</w:t>
      </w:r>
      <w:r w:rsidR="00177A72">
        <w:rPr>
          <w:rFonts w:ascii="Times New Roman" w:hAnsi="Times New Roman" w:cs="Times New Roman"/>
          <w:sz w:val="24"/>
          <w:szCs w:val="24"/>
        </w:rPr>
        <w:t xml:space="preserve"> </w:t>
      </w:r>
      <w:r w:rsidR="006F4407">
        <w:rPr>
          <w:rFonts w:ascii="Times New Roman" w:hAnsi="Times New Roman" w:cs="Times New Roman"/>
          <w:sz w:val="24"/>
          <w:szCs w:val="24"/>
        </w:rPr>
        <w:t xml:space="preserve">Ям с кадастровым номером земельного участка 76:11:031501:597». </w:t>
      </w:r>
    </w:p>
    <w:p w14:paraId="798538E2" w14:textId="5C739A9F" w:rsidR="006F4407" w:rsidRDefault="006F4407" w:rsidP="006F44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Основания необходимости установления публичного сервитута: постановление Правительства РФ от 13.09.2021 № 1547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договор о подключении (технологическом присоединении) газоиспользующего оборудования и объектов капитального строительства к сети газораспределения №ЮФ-ДГ-1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4365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/23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14.11.2023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73BE41" w14:textId="39F17BA0" w:rsidR="00B8408E" w:rsidRDefault="00E02266" w:rsidP="006F44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5D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87C4A">
        <w:rPr>
          <w:rFonts w:ascii="Times New Roman" w:hAnsi="Times New Roman" w:cs="Times New Roman"/>
          <w:sz w:val="24"/>
          <w:szCs w:val="24"/>
        </w:rPr>
        <w:t>Кадастровы</w:t>
      </w:r>
      <w:r w:rsidR="00A05DB2">
        <w:rPr>
          <w:rFonts w:ascii="Times New Roman" w:hAnsi="Times New Roman" w:cs="Times New Roman"/>
          <w:sz w:val="24"/>
          <w:szCs w:val="24"/>
        </w:rPr>
        <w:t>е</w:t>
      </w:r>
      <w:r w:rsidR="00887C4A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A05DB2">
        <w:rPr>
          <w:rFonts w:ascii="Times New Roman" w:hAnsi="Times New Roman" w:cs="Times New Roman"/>
          <w:sz w:val="24"/>
          <w:szCs w:val="24"/>
        </w:rPr>
        <w:t>а</w:t>
      </w:r>
      <w:r w:rsidR="00887C4A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A05DB2">
        <w:rPr>
          <w:rFonts w:ascii="Times New Roman" w:hAnsi="Times New Roman" w:cs="Times New Roman"/>
          <w:sz w:val="24"/>
          <w:szCs w:val="24"/>
        </w:rPr>
        <w:t>ых</w:t>
      </w:r>
      <w:r w:rsidR="00887C4A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05DB2">
        <w:rPr>
          <w:rFonts w:ascii="Times New Roman" w:hAnsi="Times New Roman" w:cs="Times New Roman"/>
          <w:sz w:val="24"/>
          <w:szCs w:val="24"/>
        </w:rPr>
        <w:t>ов</w:t>
      </w:r>
      <w:r w:rsidR="00887C4A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A05DB2">
        <w:rPr>
          <w:rFonts w:ascii="Times New Roman" w:hAnsi="Times New Roman" w:cs="Times New Roman"/>
          <w:sz w:val="24"/>
          <w:szCs w:val="24"/>
        </w:rPr>
        <w:t>ых</w:t>
      </w:r>
      <w:r w:rsidR="00887C4A">
        <w:rPr>
          <w:rFonts w:ascii="Times New Roman" w:hAnsi="Times New Roman" w:cs="Times New Roman"/>
          <w:sz w:val="24"/>
          <w:szCs w:val="24"/>
        </w:rPr>
        <w:t xml:space="preserve"> устанавливается публичный сервитут: 76:1</w:t>
      </w:r>
      <w:r w:rsidR="005F742A">
        <w:rPr>
          <w:rFonts w:ascii="Times New Roman" w:hAnsi="Times New Roman" w:cs="Times New Roman"/>
          <w:sz w:val="24"/>
          <w:szCs w:val="24"/>
        </w:rPr>
        <w:t>1</w:t>
      </w:r>
      <w:r w:rsidR="00C5167E">
        <w:rPr>
          <w:rFonts w:ascii="Times New Roman" w:hAnsi="Times New Roman" w:cs="Times New Roman"/>
          <w:sz w:val="24"/>
          <w:szCs w:val="24"/>
        </w:rPr>
        <w:t>:</w:t>
      </w:r>
      <w:r w:rsidR="006F4407">
        <w:rPr>
          <w:rFonts w:ascii="Times New Roman" w:hAnsi="Times New Roman" w:cs="Times New Roman"/>
          <w:sz w:val="24"/>
          <w:szCs w:val="24"/>
        </w:rPr>
        <w:t>031501</w:t>
      </w:r>
      <w:r w:rsidR="00887C4A">
        <w:rPr>
          <w:rFonts w:ascii="Times New Roman" w:hAnsi="Times New Roman" w:cs="Times New Roman"/>
          <w:sz w:val="24"/>
          <w:szCs w:val="24"/>
        </w:rPr>
        <w:t>:</w:t>
      </w:r>
      <w:r w:rsidR="006F4407">
        <w:rPr>
          <w:rFonts w:ascii="Times New Roman" w:hAnsi="Times New Roman" w:cs="Times New Roman"/>
          <w:sz w:val="24"/>
          <w:szCs w:val="24"/>
        </w:rPr>
        <w:t>593</w:t>
      </w:r>
      <w:r w:rsidR="00A05DB2">
        <w:rPr>
          <w:rFonts w:ascii="Times New Roman" w:hAnsi="Times New Roman" w:cs="Times New Roman"/>
          <w:sz w:val="24"/>
          <w:szCs w:val="24"/>
        </w:rPr>
        <w:t>, 76:1</w:t>
      </w:r>
      <w:r w:rsidR="006F4407">
        <w:rPr>
          <w:rFonts w:ascii="Times New Roman" w:hAnsi="Times New Roman" w:cs="Times New Roman"/>
          <w:sz w:val="24"/>
          <w:szCs w:val="24"/>
        </w:rPr>
        <w:t>8</w:t>
      </w:r>
      <w:r w:rsidR="00A05DB2">
        <w:rPr>
          <w:rFonts w:ascii="Times New Roman" w:hAnsi="Times New Roman" w:cs="Times New Roman"/>
          <w:sz w:val="24"/>
          <w:szCs w:val="24"/>
        </w:rPr>
        <w:t>:</w:t>
      </w:r>
      <w:r w:rsidR="006F4407">
        <w:rPr>
          <w:rFonts w:ascii="Times New Roman" w:hAnsi="Times New Roman" w:cs="Times New Roman"/>
          <w:sz w:val="24"/>
          <w:szCs w:val="24"/>
        </w:rPr>
        <w:t>000000</w:t>
      </w:r>
      <w:r w:rsidR="00A05DB2">
        <w:rPr>
          <w:rFonts w:ascii="Times New Roman" w:hAnsi="Times New Roman" w:cs="Times New Roman"/>
          <w:sz w:val="24"/>
          <w:szCs w:val="24"/>
        </w:rPr>
        <w:t>:</w:t>
      </w:r>
      <w:r w:rsidR="006F4407">
        <w:rPr>
          <w:rFonts w:ascii="Times New Roman" w:hAnsi="Times New Roman" w:cs="Times New Roman"/>
          <w:sz w:val="24"/>
          <w:szCs w:val="24"/>
        </w:rPr>
        <w:t>40</w:t>
      </w:r>
      <w:r w:rsidR="00FA43DD">
        <w:rPr>
          <w:rFonts w:ascii="Times New Roman" w:hAnsi="Times New Roman" w:cs="Times New Roman"/>
          <w:sz w:val="24"/>
          <w:szCs w:val="24"/>
        </w:rPr>
        <w:t>, 76:1</w:t>
      </w:r>
      <w:r w:rsidR="006F4407">
        <w:rPr>
          <w:rFonts w:ascii="Times New Roman" w:hAnsi="Times New Roman" w:cs="Times New Roman"/>
          <w:sz w:val="24"/>
          <w:szCs w:val="24"/>
        </w:rPr>
        <w:t>8</w:t>
      </w:r>
      <w:r w:rsidR="00FA43DD">
        <w:rPr>
          <w:rFonts w:ascii="Times New Roman" w:hAnsi="Times New Roman" w:cs="Times New Roman"/>
          <w:sz w:val="24"/>
          <w:szCs w:val="24"/>
        </w:rPr>
        <w:t>:</w:t>
      </w:r>
      <w:r w:rsidR="00C5167E">
        <w:rPr>
          <w:rFonts w:ascii="Times New Roman" w:hAnsi="Times New Roman" w:cs="Times New Roman"/>
          <w:sz w:val="24"/>
          <w:szCs w:val="24"/>
        </w:rPr>
        <w:t>000000</w:t>
      </w:r>
      <w:r w:rsidR="00FA43DD">
        <w:rPr>
          <w:rFonts w:ascii="Times New Roman" w:hAnsi="Times New Roman" w:cs="Times New Roman"/>
          <w:sz w:val="24"/>
          <w:szCs w:val="24"/>
        </w:rPr>
        <w:t>:</w:t>
      </w:r>
      <w:r w:rsidR="006F4407">
        <w:rPr>
          <w:rFonts w:ascii="Times New Roman" w:hAnsi="Times New Roman" w:cs="Times New Roman"/>
          <w:sz w:val="24"/>
          <w:szCs w:val="24"/>
        </w:rPr>
        <w:t>92, 76:18:000000:180</w:t>
      </w:r>
      <w:r w:rsidR="00FA43DD">
        <w:rPr>
          <w:rFonts w:ascii="Times New Roman" w:hAnsi="Times New Roman" w:cs="Times New Roman"/>
          <w:sz w:val="24"/>
          <w:szCs w:val="24"/>
        </w:rPr>
        <w:t xml:space="preserve"> </w:t>
      </w:r>
      <w:r w:rsidR="00C5167E">
        <w:rPr>
          <w:rFonts w:ascii="Times New Roman" w:hAnsi="Times New Roman" w:cs="Times New Roman"/>
          <w:sz w:val="24"/>
          <w:szCs w:val="24"/>
        </w:rPr>
        <w:t xml:space="preserve">и часть </w:t>
      </w:r>
      <w:r w:rsidR="00F56CAA">
        <w:rPr>
          <w:rFonts w:ascii="Times New Roman" w:hAnsi="Times New Roman" w:cs="Times New Roman"/>
          <w:sz w:val="24"/>
          <w:szCs w:val="24"/>
        </w:rPr>
        <w:t>земель</w:t>
      </w:r>
      <w:r w:rsidR="00C5167E">
        <w:rPr>
          <w:rFonts w:ascii="Times New Roman" w:hAnsi="Times New Roman" w:cs="Times New Roman"/>
          <w:sz w:val="24"/>
          <w:szCs w:val="24"/>
        </w:rPr>
        <w:t xml:space="preserve"> в кадастров</w:t>
      </w:r>
      <w:r w:rsidR="00177A72">
        <w:rPr>
          <w:rFonts w:ascii="Times New Roman" w:hAnsi="Times New Roman" w:cs="Times New Roman"/>
          <w:sz w:val="24"/>
          <w:szCs w:val="24"/>
        </w:rPr>
        <w:t>ых</w:t>
      </w:r>
      <w:r w:rsidR="00C5167E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177A72">
        <w:rPr>
          <w:rFonts w:ascii="Times New Roman" w:hAnsi="Times New Roman" w:cs="Times New Roman"/>
          <w:sz w:val="24"/>
          <w:szCs w:val="24"/>
        </w:rPr>
        <w:t>ах</w:t>
      </w:r>
      <w:r w:rsidR="00C5167E">
        <w:rPr>
          <w:rFonts w:ascii="Times New Roman" w:hAnsi="Times New Roman" w:cs="Times New Roman"/>
          <w:sz w:val="24"/>
          <w:szCs w:val="24"/>
        </w:rPr>
        <w:t xml:space="preserve"> 76:1</w:t>
      </w:r>
      <w:r w:rsidR="00177A72">
        <w:rPr>
          <w:rFonts w:ascii="Times New Roman" w:hAnsi="Times New Roman" w:cs="Times New Roman"/>
          <w:sz w:val="24"/>
          <w:szCs w:val="24"/>
        </w:rPr>
        <w:t>8</w:t>
      </w:r>
      <w:r w:rsidR="00C5167E">
        <w:rPr>
          <w:rFonts w:ascii="Times New Roman" w:hAnsi="Times New Roman" w:cs="Times New Roman"/>
          <w:sz w:val="24"/>
          <w:szCs w:val="24"/>
        </w:rPr>
        <w:t>:</w:t>
      </w:r>
      <w:r w:rsidR="00177A72">
        <w:rPr>
          <w:rFonts w:ascii="Times New Roman" w:hAnsi="Times New Roman" w:cs="Times New Roman"/>
          <w:sz w:val="24"/>
          <w:szCs w:val="24"/>
        </w:rPr>
        <w:t>010523, 76:18:010506, 76:18:010517</w:t>
      </w:r>
      <w:r w:rsidR="00933138">
        <w:rPr>
          <w:rFonts w:ascii="Times New Roman" w:hAnsi="Times New Roman" w:cs="Times New Roman"/>
          <w:sz w:val="24"/>
          <w:szCs w:val="24"/>
        </w:rPr>
        <w:t xml:space="preserve">. </w:t>
      </w:r>
      <w:r w:rsidR="00B8408E">
        <w:rPr>
          <w:rFonts w:ascii="Times New Roman" w:hAnsi="Times New Roman" w:cs="Times New Roman"/>
          <w:sz w:val="24"/>
          <w:szCs w:val="24"/>
        </w:rPr>
        <w:t>Описание местоположения границ публичного сервитута: согласно прилагаемой схеме.</w:t>
      </w:r>
    </w:p>
    <w:p w14:paraId="1E7F370F" w14:textId="0960EDC4" w:rsidR="00F56CAA" w:rsidRPr="00C70E1E" w:rsidRDefault="00F56CAA" w:rsidP="00F56C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152020, Ярославская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область,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г. Переславль-Залесский, ул. Комсомольская, д.5, кабинет № 15, приемные дни вторник, четверг, время приема</w:t>
      </w:r>
      <w:r w:rsidRPr="00B770F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9.00</w:t>
      </w:r>
      <w:r w:rsidRPr="00B770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770F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12.00, телефон для справок 8(48535) 3-40-08.</w:t>
      </w:r>
    </w:p>
    <w:p w14:paraId="11700814" w14:textId="77777777" w:rsidR="00F56CAA" w:rsidRDefault="00F56CAA" w:rsidP="00F56CA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устанавливается публичный сервитут, если их права не зарегистрированы в Едином государственном реестре недвижимости, в течении 15 (пятнадцати) дней со дня опубликования данного сообщения подают в Администрацию города Переславля-Залесского  (152020, Ярославская область, г. Переславль-Залесский, ул. Комсомольская, д.5, кабинет № 15)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11F2A1A3" w14:textId="12699303" w:rsidR="00F56CAA" w:rsidRDefault="00F56CAA" w:rsidP="00F56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Правообладатели земельных участков, подавшие такие заявления по истечении указанного выше срока, несут риски невозможности обеспечения их прав в связи с отсутствием информации о таких лицах и их правах на земельные участки</w:t>
      </w:r>
    </w:p>
    <w:p w14:paraId="242FB0CD" w14:textId="799EFB50" w:rsidR="00F56CAA" w:rsidRDefault="00F56CAA" w:rsidP="00F56CAA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Официальные сайты, на которых размещается сообщение: официальный сайт </w:t>
      </w:r>
      <w:r w:rsidRPr="00C70E1E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о</w:t>
      </w:r>
      <w:r w:rsidRPr="00C70E1E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бразования «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Г</w:t>
      </w:r>
      <w:r w:rsidRPr="00C70E1E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ородской округ город Переславль-Залеский Ярославской области» в информационно-телекоммуникационной сети «Интернет»</w:t>
      </w:r>
      <w:r w:rsidRPr="00C70E1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tgtFrame="_blank" w:history="1">
        <w:r w:rsidRPr="00C70E1E">
          <w:rPr>
            <w:rFonts w:ascii="Times New Roman" w:eastAsia="Times New Roman" w:hAnsi="Times New Roman"/>
            <w:bCs/>
            <w:color w:val="000000" w:themeColor="text1"/>
            <w:sz w:val="24"/>
            <w:szCs w:val="24"/>
            <w:shd w:val="clear" w:color="auto" w:fill="FFFFFF"/>
            <w:lang w:eastAsia="ru-RU"/>
          </w:rPr>
          <w:t>admpereslavl.ru</w:t>
        </w:r>
      </w:hyperlink>
    </w:p>
    <w:p w14:paraId="65508C06" w14:textId="77777777" w:rsidR="00ED2C05" w:rsidRDefault="00ED2C05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14:paraId="5E18BF3C" w14:textId="1CE95DFE" w:rsidR="002B5FEB" w:rsidRDefault="002B5FEB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14:paraId="3FC7955E" w14:textId="77777777" w:rsidR="00933138" w:rsidRDefault="00933138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14:paraId="766D40B4" w14:textId="77777777" w:rsidR="00ED2C05" w:rsidRPr="00ED2C05" w:rsidRDefault="00ED2C05" w:rsidP="00ED2C05">
      <w:pPr>
        <w:pStyle w:val="a6"/>
        <w:rPr>
          <w:rFonts w:ascii="Times New Roman" w:hAnsi="Times New Roman"/>
          <w:color w:val="000000"/>
          <w:sz w:val="24"/>
          <w:szCs w:val="24"/>
        </w:rPr>
      </w:pPr>
      <w:r w:rsidRPr="00ED2C05">
        <w:rPr>
          <w:rFonts w:ascii="Times New Roman" w:hAnsi="Times New Roman"/>
          <w:color w:val="000000"/>
          <w:sz w:val="24"/>
          <w:szCs w:val="24"/>
        </w:rPr>
        <w:t xml:space="preserve">Заместитель Главы Администрации </w:t>
      </w:r>
    </w:p>
    <w:p w14:paraId="58582669" w14:textId="77777777" w:rsidR="002955DE" w:rsidRPr="002955DE" w:rsidRDefault="00ED2C05" w:rsidP="00ED2C05">
      <w:pPr>
        <w:jc w:val="both"/>
        <w:rPr>
          <w:rFonts w:ascii="Times New Roman" w:hAnsi="Times New Roman" w:cs="Times New Roman"/>
          <w:sz w:val="24"/>
          <w:szCs w:val="24"/>
        </w:rPr>
      </w:pPr>
      <w:r w:rsidRPr="00ED2C05">
        <w:rPr>
          <w:rFonts w:ascii="Times New Roman" w:hAnsi="Times New Roman" w:cs="Times New Roman"/>
          <w:color w:val="000000"/>
          <w:sz w:val="24"/>
          <w:szCs w:val="24"/>
        </w:rPr>
        <w:t xml:space="preserve">города Переславля-Залесского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ED2C05">
        <w:rPr>
          <w:rFonts w:ascii="Times New Roman" w:hAnsi="Times New Roman" w:cs="Times New Roman"/>
          <w:color w:val="000000"/>
          <w:sz w:val="24"/>
          <w:szCs w:val="24"/>
        </w:rPr>
        <w:t>Т.С. Ильина</w:t>
      </w:r>
    </w:p>
    <w:sectPr w:rsidR="002955DE" w:rsidRPr="002955DE" w:rsidSect="008E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E0E91"/>
    <w:multiLevelType w:val="hybridMultilevel"/>
    <w:tmpl w:val="214C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DE"/>
    <w:rsid w:val="0008358D"/>
    <w:rsid w:val="00177A72"/>
    <w:rsid w:val="00180E8B"/>
    <w:rsid w:val="00197692"/>
    <w:rsid w:val="001A010D"/>
    <w:rsid w:val="00215628"/>
    <w:rsid w:val="00236BF5"/>
    <w:rsid w:val="002955DE"/>
    <w:rsid w:val="002B5FEB"/>
    <w:rsid w:val="003402BD"/>
    <w:rsid w:val="003467CD"/>
    <w:rsid w:val="00367CBC"/>
    <w:rsid w:val="00376BFF"/>
    <w:rsid w:val="00392230"/>
    <w:rsid w:val="0041752A"/>
    <w:rsid w:val="005C487C"/>
    <w:rsid w:val="005D1880"/>
    <w:rsid w:val="005F742A"/>
    <w:rsid w:val="0068712A"/>
    <w:rsid w:val="006F4407"/>
    <w:rsid w:val="00752594"/>
    <w:rsid w:val="00796C35"/>
    <w:rsid w:val="00827B5F"/>
    <w:rsid w:val="00831EB6"/>
    <w:rsid w:val="008542E4"/>
    <w:rsid w:val="00887C4A"/>
    <w:rsid w:val="008E7C0B"/>
    <w:rsid w:val="00914C8E"/>
    <w:rsid w:val="00933138"/>
    <w:rsid w:val="00987F97"/>
    <w:rsid w:val="009B2DDB"/>
    <w:rsid w:val="009B58F3"/>
    <w:rsid w:val="009B7AC7"/>
    <w:rsid w:val="00A05DB2"/>
    <w:rsid w:val="00A403F7"/>
    <w:rsid w:val="00A82E30"/>
    <w:rsid w:val="00AB690F"/>
    <w:rsid w:val="00B8408E"/>
    <w:rsid w:val="00BA0B67"/>
    <w:rsid w:val="00C5167E"/>
    <w:rsid w:val="00C85EBE"/>
    <w:rsid w:val="00D82A68"/>
    <w:rsid w:val="00DB2B91"/>
    <w:rsid w:val="00E02266"/>
    <w:rsid w:val="00E45321"/>
    <w:rsid w:val="00E752B7"/>
    <w:rsid w:val="00EC54D5"/>
    <w:rsid w:val="00ED2C05"/>
    <w:rsid w:val="00F11292"/>
    <w:rsid w:val="00F56CAA"/>
    <w:rsid w:val="00FA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F913"/>
  <w15:chartTrackingRefBased/>
  <w15:docId w15:val="{7420D794-A622-4DE3-A735-B8DF203A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5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12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1292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ED2C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pereslav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2024-08-20T12:32:00Z</cp:lastPrinted>
  <dcterms:created xsi:type="dcterms:W3CDTF">2024-08-20T12:33:00Z</dcterms:created>
  <dcterms:modified xsi:type="dcterms:W3CDTF">2024-08-20T12:33:00Z</dcterms:modified>
</cp:coreProperties>
</file>