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95E" w:rsidRDefault="009F495E" w:rsidP="009F495E">
      <w:pPr>
        <w:jc w:val="right"/>
        <w:rPr>
          <w:b/>
          <w:sz w:val="23"/>
          <w:szCs w:val="23"/>
        </w:rPr>
      </w:pPr>
      <w:r>
        <w:rPr>
          <w:b/>
          <w:sz w:val="23"/>
          <w:szCs w:val="23"/>
        </w:rPr>
        <w:t>ПРОЕКТ</w:t>
      </w:r>
    </w:p>
    <w:p w:rsidR="009F495E" w:rsidRDefault="009F495E" w:rsidP="005B57C7">
      <w:pPr>
        <w:jc w:val="center"/>
        <w:rPr>
          <w:b/>
          <w:sz w:val="23"/>
          <w:szCs w:val="23"/>
        </w:rPr>
      </w:pPr>
    </w:p>
    <w:p w:rsidR="005B57C7" w:rsidRPr="007B1656" w:rsidRDefault="005B57C7" w:rsidP="005B57C7">
      <w:pPr>
        <w:jc w:val="center"/>
        <w:rPr>
          <w:b/>
          <w:sz w:val="23"/>
          <w:szCs w:val="23"/>
        </w:rPr>
      </w:pPr>
      <w:r w:rsidRPr="007B1656">
        <w:rPr>
          <w:b/>
          <w:sz w:val="23"/>
          <w:szCs w:val="23"/>
        </w:rPr>
        <w:t>ДОГОВОР № _____</w:t>
      </w:r>
    </w:p>
    <w:p w:rsidR="005B57C7" w:rsidRPr="007B1656" w:rsidRDefault="00F32FC4" w:rsidP="005B57C7">
      <w:pPr>
        <w:jc w:val="center"/>
        <w:rPr>
          <w:b/>
          <w:sz w:val="23"/>
          <w:szCs w:val="23"/>
        </w:rPr>
      </w:pPr>
      <w:r w:rsidRPr="007B1656">
        <w:rPr>
          <w:b/>
          <w:sz w:val="23"/>
          <w:szCs w:val="23"/>
        </w:rPr>
        <w:t>КУПЛИ-ПРОДАЖИ</w:t>
      </w:r>
      <w:r w:rsidR="005B57C7" w:rsidRPr="007B1656">
        <w:rPr>
          <w:b/>
          <w:sz w:val="23"/>
          <w:szCs w:val="23"/>
        </w:rPr>
        <w:t xml:space="preserve"> ЗЕМЕЛЬНОГО УЧАСТКА</w:t>
      </w:r>
    </w:p>
    <w:p w:rsidR="005B57C7" w:rsidRPr="007B1656" w:rsidRDefault="005B57C7" w:rsidP="005B57C7">
      <w:pPr>
        <w:rPr>
          <w:sz w:val="23"/>
          <w:szCs w:val="23"/>
        </w:rPr>
      </w:pPr>
    </w:p>
    <w:p w:rsidR="005B57C7" w:rsidRPr="007B1656" w:rsidRDefault="005B57C7" w:rsidP="005B57C7">
      <w:pPr>
        <w:jc w:val="both"/>
        <w:rPr>
          <w:i/>
          <w:sz w:val="23"/>
          <w:szCs w:val="23"/>
        </w:rPr>
      </w:pPr>
      <w:r w:rsidRPr="007B1656">
        <w:rPr>
          <w:i/>
          <w:sz w:val="23"/>
          <w:szCs w:val="23"/>
        </w:rPr>
        <w:t xml:space="preserve">город Переславль-Залесский </w:t>
      </w:r>
      <w:r w:rsidR="00557EC6" w:rsidRPr="007B1656">
        <w:rPr>
          <w:i/>
          <w:sz w:val="23"/>
          <w:szCs w:val="23"/>
        </w:rPr>
        <w:tab/>
      </w:r>
      <w:r w:rsidR="00557EC6" w:rsidRPr="007B1656">
        <w:rPr>
          <w:i/>
          <w:sz w:val="23"/>
          <w:szCs w:val="23"/>
        </w:rPr>
        <w:tab/>
      </w:r>
      <w:r w:rsidR="00557EC6" w:rsidRPr="007B1656">
        <w:rPr>
          <w:i/>
          <w:sz w:val="23"/>
          <w:szCs w:val="23"/>
        </w:rPr>
        <w:tab/>
      </w:r>
      <w:r w:rsidR="00D73180">
        <w:rPr>
          <w:i/>
          <w:sz w:val="23"/>
          <w:szCs w:val="23"/>
        </w:rPr>
        <w:t xml:space="preserve">                        </w:t>
      </w:r>
      <w:r w:rsidRPr="007B1656">
        <w:rPr>
          <w:i/>
          <w:sz w:val="23"/>
          <w:szCs w:val="23"/>
        </w:rPr>
        <w:tab/>
        <w:t>__________________________</w:t>
      </w:r>
      <w:r w:rsidR="00D73180">
        <w:rPr>
          <w:i/>
          <w:sz w:val="23"/>
          <w:szCs w:val="23"/>
        </w:rPr>
        <w:t>_____</w:t>
      </w:r>
      <w:r w:rsidRPr="007B1656">
        <w:rPr>
          <w:i/>
          <w:sz w:val="23"/>
          <w:szCs w:val="23"/>
        </w:rPr>
        <w:t xml:space="preserve"> </w:t>
      </w:r>
    </w:p>
    <w:p w:rsidR="005B57C7" w:rsidRPr="007B1656" w:rsidRDefault="006F1A5C" w:rsidP="005B57C7">
      <w:pPr>
        <w:jc w:val="both"/>
        <w:rPr>
          <w:i/>
          <w:sz w:val="23"/>
          <w:szCs w:val="23"/>
        </w:rPr>
      </w:pPr>
      <w:r w:rsidRPr="007B1656">
        <w:rPr>
          <w:i/>
          <w:sz w:val="23"/>
          <w:szCs w:val="23"/>
        </w:rPr>
        <w:t>Ярославской области</w:t>
      </w:r>
      <w:r w:rsidRPr="007B1656">
        <w:rPr>
          <w:i/>
          <w:sz w:val="23"/>
          <w:szCs w:val="23"/>
        </w:rPr>
        <w:tab/>
      </w:r>
      <w:r w:rsidRPr="007B1656">
        <w:rPr>
          <w:i/>
          <w:sz w:val="23"/>
          <w:szCs w:val="23"/>
        </w:rPr>
        <w:tab/>
      </w:r>
      <w:r w:rsidR="00D73180">
        <w:rPr>
          <w:i/>
          <w:sz w:val="23"/>
          <w:szCs w:val="23"/>
        </w:rPr>
        <w:t xml:space="preserve">                  </w:t>
      </w:r>
      <w:r w:rsidR="006F7324">
        <w:rPr>
          <w:i/>
          <w:sz w:val="23"/>
          <w:szCs w:val="23"/>
        </w:rPr>
        <w:t xml:space="preserve">                 </w:t>
      </w:r>
      <w:r w:rsidRPr="007B1656">
        <w:rPr>
          <w:i/>
          <w:sz w:val="23"/>
          <w:szCs w:val="23"/>
        </w:rPr>
        <w:t xml:space="preserve"> </w:t>
      </w:r>
      <w:r w:rsidR="005B57C7" w:rsidRPr="007B1656">
        <w:rPr>
          <w:i/>
          <w:sz w:val="23"/>
          <w:szCs w:val="23"/>
        </w:rPr>
        <w:t xml:space="preserve">Две тысячи </w:t>
      </w:r>
      <w:r w:rsidR="006F7324">
        <w:rPr>
          <w:i/>
          <w:sz w:val="23"/>
          <w:szCs w:val="23"/>
        </w:rPr>
        <w:t>девятнадцатого</w:t>
      </w:r>
      <w:r w:rsidR="005B57C7" w:rsidRPr="007B1656">
        <w:rPr>
          <w:i/>
          <w:sz w:val="23"/>
          <w:szCs w:val="23"/>
        </w:rPr>
        <w:t xml:space="preserve"> года</w:t>
      </w:r>
    </w:p>
    <w:p w:rsidR="005B57C7" w:rsidRPr="007B1656" w:rsidRDefault="005B57C7" w:rsidP="005B57C7">
      <w:pPr>
        <w:jc w:val="both"/>
        <w:rPr>
          <w:b/>
          <w:sz w:val="23"/>
          <w:szCs w:val="23"/>
        </w:rPr>
      </w:pPr>
    </w:p>
    <w:p w:rsidR="005B57C7" w:rsidRPr="007B1656" w:rsidRDefault="005B57C7" w:rsidP="005B57C7">
      <w:pPr>
        <w:tabs>
          <w:tab w:val="left" w:pos="-142"/>
        </w:tabs>
        <w:ind w:firstLine="709"/>
        <w:jc w:val="both"/>
        <w:rPr>
          <w:sz w:val="23"/>
          <w:szCs w:val="23"/>
        </w:rPr>
      </w:pPr>
      <w:r w:rsidRPr="007B1656">
        <w:rPr>
          <w:b/>
          <w:sz w:val="23"/>
          <w:szCs w:val="23"/>
        </w:rPr>
        <w:t>Управление муниципальной собственности Администрации г. Переславля-Залесского</w:t>
      </w:r>
      <w:r w:rsidRPr="007B1656">
        <w:rPr>
          <w:sz w:val="23"/>
          <w:szCs w:val="23"/>
        </w:rPr>
        <w:t xml:space="preserve">, в лице начальника Управления </w:t>
      </w:r>
      <w:r w:rsidR="006F7324">
        <w:rPr>
          <w:sz w:val="23"/>
          <w:szCs w:val="23"/>
        </w:rPr>
        <w:t>Бабошкин</w:t>
      </w:r>
      <w:r w:rsidRPr="007B1656">
        <w:rPr>
          <w:sz w:val="23"/>
          <w:szCs w:val="23"/>
        </w:rPr>
        <w:t>а</w:t>
      </w:r>
      <w:r w:rsidR="006F7324">
        <w:rPr>
          <w:sz w:val="23"/>
          <w:szCs w:val="23"/>
        </w:rPr>
        <w:t xml:space="preserve"> Ирина Ивановна</w:t>
      </w:r>
      <w:r w:rsidRPr="007B1656">
        <w:rPr>
          <w:sz w:val="23"/>
          <w:szCs w:val="23"/>
        </w:rPr>
        <w:t>, действующего от имени города Переславля-Залесского на основании Положения об Управлении и распоряжения Администрации г. Переславля-Залесского от 0</w:t>
      </w:r>
      <w:r w:rsidR="006F7324">
        <w:rPr>
          <w:sz w:val="23"/>
          <w:szCs w:val="23"/>
        </w:rPr>
        <w:t>9</w:t>
      </w:r>
      <w:r w:rsidRPr="007B1656">
        <w:rPr>
          <w:sz w:val="23"/>
          <w:szCs w:val="23"/>
        </w:rPr>
        <w:t>.0</w:t>
      </w:r>
      <w:r w:rsidR="006F7324">
        <w:rPr>
          <w:sz w:val="23"/>
          <w:szCs w:val="23"/>
        </w:rPr>
        <w:t>1</w:t>
      </w:r>
      <w:r w:rsidRPr="007B1656">
        <w:rPr>
          <w:sz w:val="23"/>
          <w:szCs w:val="23"/>
        </w:rPr>
        <w:t>.201</w:t>
      </w:r>
      <w:r w:rsidR="006F7324">
        <w:rPr>
          <w:sz w:val="23"/>
          <w:szCs w:val="23"/>
        </w:rPr>
        <w:t>9 №1</w:t>
      </w:r>
      <w:r w:rsidRPr="007B1656">
        <w:rPr>
          <w:sz w:val="23"/>
          <w:szCs w:val="23"/>
        </w:rPr>
        <w:t>-к, именуемое в дальнейшем «</w:t>
      </w:r>
      <w:r w:rsidR="00F32FC4" w:rsidRPr="007B1656">
        <w:rPr>
          <w:b/>
          <w:sz w:val="23"/>
          <w:szCs w:val="23"/>
        </w:rPr>
        <w:t>ПРОДАВЕЦ</w:t>
      </w:r>
      <w:r w:rsidRPr="007B1656">
        <w:rPr>
          <w:sz w:val="23"/>
          <w:szCs w:val="23"/>
        </w:rPr>
        <w:t>» с одной стороны, и _______________________, именуемый в дальнейшем «</w:t>
      </w:r>
      <w:r w:rsidR="00F32FC4" w:rsidRPr="007B1656">
        <w:rPr>
          <w:b/>
          <w:sz w:val="23"/>
          <w:szCs w:val="23"/>
        </w:rPr>
        <w:t>ПОКУПАТЕЛЬ</w:t>
      </w:r>
      <w:r w:rsidRPr="007B1656">
        <w:rPr>
          <w:sz w:val="23"/>
          <w:szCs w:val="23"/>
        </w:rPr>
        <w:t>», с другой стороны, совместно именуемые в дальнейшем СТОРОНЫ,</w:t>
      </w:r>
      <w:r w:rsidR="0029525A" w:rsidRPr="007B1656">
        <w:rPr>
          <w:spacing w:val="-5"/>
          <w:sz w:val="23"/>
          <w:szCs w:val="23"/>
          <w:lang w:eastAsia="ru-RU"/>
        </w:rPr>
        <w:t xml:space="preserve"> </w:t>
      </w:r>
      <w:r w:rsidRPr="007B1656">
        <w:rPr>
          <w:sz w:val="23"/>
          <w:szCs w:val="23"/>
        </w:rPr>
        <w:t xml:space="preserve">заключили </w:t>
      </w:r>
      <w:r w:rsidR="00557EC6" w:rsidRPr="007B1656">
        <w:rPr>
          <w:sz w:val="23"/>
          <w:szCs w:val="23"/>
        </w:rPr>
        <w:t xml:space="preserve">настоящий </w:t>
      </w:r>
      <w:r w:rsidRPr="007B1656">
        <w:rPr>
          <w:sz w:val="23"/>
          <w:szCs w:val="23"/>
        </w:rPr>
        <w:t>договор о нижеследующем:</w:t>
      </w:r>
    </w:p>
    <w:p w:rsidR="005B57C7" w:rsidRPr="007B1656" w:rsidRDefault="005B57C7" w:rsidP="005B57C7">
      <w:pPr>
        <w:tabs>
          <w:tab w:val="left" w:pos="-142"/>
        </w:tabs>
        <w:jc w:val="both"/>
        <w:rPr>
          <w:sz w:val="23"/>
          <w:szCs w:val="23"/>
        </w:rPr>
      </w:pPr>
    </w:p>
    <w:p w:rsidR="005B57C7" w:rsidRPr="007B1656" w:rsidRDefault="005B57C7" w:rsidP="005B57C7">
      <w:pPr>
        <w:numPr>
          <w:ilvl w:val="0"/>
          <w:numId w:val="1"/>
        </w:numPr>
        <w:tabs>
          <w:tab w:val="left" w:pos="10063"/>
        </w:tabs>
        <w:suppressAutoHyphens w:val="0"/>
        <w:ind w:left="0" w:firstLine="0"/>
        <w:jc w:val="center"/>
        <w:rPr>
          <w:b/>
          <w:bCs/>
          <w:sz w:val="23"/>
          <w:szCs w:val="23"/>
        </w:rPr>
      </w:pPr>
      <w:r w:rsidRPr="007B1656">
        <w:rPr>
          <w:b/>
          <w:bCs/>
          <w:sz w:val="23"/>
          <w:szCs w:val="23"/>
        </w:rPr>
        <w:t>Предмет Договора</w:t>
      </w:r>
    </w:p>
    <w:p w:rsidR="006F7324" w:rsidRDefault="00557EC6" w:rsidP="006F7324">
      <w:pPr>
        <w:ind w:firstLine="567"/>
        <w:jc w:val="both"/>
        <w:rPr>
          <w:b/>
          <w:sz w:val="23"/>
          <w:szCs w:val="23"/>
        </w:rPr>
      </w:pPr>
      <w:r w:rsidRPr="007B1656">
        <w:rPr>
          <w:sz w:val="23"/>
          <w:szCs w:val="23"/>
        </w:rPr>
        <w:t>1.1</w:t>
      </w:r>
      <w:r w:rsidR="007F75FB" w:rsidRPr="007B1656">
        <w:rPr>
          <w:b/>
          <w:sz w:val="23"/>
          <w:szCs w:val="23"/>
          <w:lang w:eastAsia="ru-RU"/>
        </w:rPr>
        <w:t xml:space="preserve">. </w:t>
      </w:r>
      <w:r w:rsidR="007F75FB" w:rsidRPr="007B1656">
        <w:rPr>
          <w:sz w:val="23"/>
          <w:szCs w:val="23"/>
        </w:rPr>
        <w:t xml:space="preserve">В соответствии с протоколом о результатах аукциона/протоколом рассмотрения заявок от _______ № _________ </w:t>
      </w:r>
      <w:r w:rsidR="00FD00CE" w:rsidRPr="007B1656">
        <w:rPr>
          <w:sz w:val="23"/>
          <w:szCs w:val="23"/>
        </w:rPr>
        <w:t xml:space="preserve">Продавец </w:t>
      </w:r>
      <w:r w:rsidR="00C74944" w:rsidRPr="007B1656">
        <w:rPr>
          <w:sz w:val="23"/>
          <w:szCs w:val="23"/>
        </w:rPr>
        <w:t xml:space="preserve">продает, а </w:t>
      </w:r>
      <w:r w:rsidR="007F75FB" w:rsidRPr="007B1656">
        <w:rPr>
          <w:sz w:val="23"/>
          <w:szCs w:val="23"/>
        </w:rPr>
        <w:t xml:space="preserve">Покупатель покупает </w:t>
      </w:r>
      <w:r w:rsidR="00FD00CE" w:rsidRPr="007B1656">
        <w:rPr>
          <w:sz w:val="23"/>
          <w:szCs w:val="23"/>
        </w:rPr>
        <w:t>в собственность земельный участок</w:t>
      </w:r>
      <w:bookmarkStart w:id="0" w:name="_Hlk488413927"/>
      <w:r w:rsidR="00A77067">
        <w:rPr>
          <w:b/>
          <w:sz w:val="23"/>
          <w:szCs w:val="23"/>
        </w:rPr>
        <w:t xml:space="preserve"> площадью </w:t>
      </w:r>
      <w:r w:rsidR="006F7324" w:rsidRPr="006F7324">
        <w:rPr>
          <w:b/>
          <w:sz w:val="23"/>
          <w:szCs w:val="23"/>
        </w:rPr>
        <w:t>2040</w:t>
      </w:r>
      <w:r w:rsidR="00803A8D">
        <w:rPr>
          <w:b/>
          <w:sz w:val="23"/>
          <w:szCs w:val="23"/>
        </w:rPr>
        <w:t xml:space="preserve"> кв. м</w:t>
      </w:r>
      <w:r w:rsidR="00F428E4" w:rsidRPr="007B1656">
        <w:rPr>
          <w:b/>
          <w:sz w:val="23"/>
          <w:szCs w:val="23"/>
        </w:rPr>
        <w:t xml:space="preserve"> с ка</w:t>
      </w:r>
      <w:r w:rsidR="00A77067">
        <w:rPr>
          <w:b/>
          <w:sz w:val="23"/>
          <w:szCs w:val="23"/>
        </w:rPr>
        <w:t xml:space="preserve">дастровым номером </w:t>
      </w:r>
      <w:r w:rsidR="006F7324" w:rsidRPr="006F7324">
        <w:rPr>
          <w:b/>
          <w:sz w:val="23"/>
          <w:szCs w:val="23"/>
        </w:rPr>
        <w:t>76:11:181703:243</w:t>
      </w:r>
      <w:r w:rsidR="00F428E4" w:rsidRPr="007B1656">
        <w:rPr>
          <w:b/>
          <w:sz w:val="23"/>
          <w:szCs w:val="23"/>
        </w:rPr>
        <w:t xml:space="preserve">, </w:t>
      </w:r>
      <w:r w:rsidR="00F428E4" w:rsidRPr="007B1656">
        <w:rPr>
          <w:sz w:val="23"/>
          <w:szCs w:val="23"/>
        </w:rPr>
        <w:t>государственная собственность на который не разграничена, расположенн</w:t>
      </w:r>
      <w:r w:rsidR="00FB093E" w:rsidRPr="007B1656">
        <w:rPr>
          <w:sz w:val="23"/>
          <w:szCs w:val="23"/>
        </w:rPr>
        <w:t>ый</w:t>
      </w:r>
      <w:r w:rsidR="00F428E4" w:rsidRPr="007B1656">
        <w:rPr>
          <w:sz w:val="23"/>
          <w:szCs w:val="23"/>
        </w:rPr>
        <w:t xml:space="preserve"> по адресу: </w:t>
      </w:r>
      <w:bookmarkEnd w:id="0"/>
      <w:r w:rsidR="006F7324" w:rsidRPr="006F7324">
        <w:rPr>
          <w:b/>
          <w:sz w:val="23"/>
          <w:szCs w:val="23"/>
        </w:rPr>
        <w:t>Ярославская область, р – н Переславский, с/п Пригородное, деревня Красногор (постановлением Администрации городского округа города Переславля-Залесского от 19.12.2018 № ПОС.03-2250/18 присвоен адрес земельному участку: Ярославская область, городской округ город Переславль-Залесский, деревня Красногор, улица Речная, участок 43)</w:t>
      </w:r>
      <w:r w:rsidR="006F7324">
        <w:rPr>
          <w:b/>
          <w:sz w:val="23"/>
          <w:szCs w:val="23"/>
        </w:rPr>
        <w:t>.</w:t>
      </w:r>
    </w:p>
    <w:p w:rsidR="005B57C7" w:rsidRPr="007B1656" w:rsidRDefault="005B57C7" w:rsidP="006F7324">
      <w:pPr>
        <w:ind w:firstLine="567"/>
        <w:jc w:val="both"/>
        <w:rPr>
          <w:sz w:val="23"/>
          <w:szCs w:val="23"/>
        </w:rPr>
      </w:pPr>
      <w:r w:rsidRPr="007B1656">
        <w:rPr>
          <w:sz w:val="23"/>
          <w:szCs w:val="23"/>
        </w:rPr>
        <w:t>Категория земель – земли населенных пунктов.</w:t>
      </w:r>
    </w:p>
    <w:p w:rsidR="006F1A5C" w:rsidRPr="007B1656" w:rsidRDefault="005B57C7" w:rsidP="00557EC6">
      <w:pPr>
        <w:tabs>
          <w:tab w:val="left" w:pos="-142"/>
        </w:tabs>
        <w:ind w:firstLine="567"/>
        <w:jc w:val="both"/>
        <w:rPr>
          <w:b/>
          <w:sz w:val="23"/>
          <w:szCs w:val="23"/>
        </w:rPr>
      </w:pPr>
      <w:r w:rsidRPr="007B1656">
        <w:rPr>
          <w:sz w:val="23"/>
          <w:szCs w:val="23"/>
        </w:rPr>
        <w:t xml:space="preserve">Вид разрешенного использования земельного участка: </w:t>
      </w:r>
      <w:r w:rsidR="006F7324" w:rsidRPr="006F7324">
        <w:rPr>
          <w:b/>
          <w:sz w:val="23"/>
          <w:szCs w:val="23"/>
        </w:rPr>
        <w:t>для ведения личного подсобного хозяйства</w:t>
      </w:r>
      <w:r w:rsidR="006F7324">
        <w:rPr>
          <w:b/>
          <w:sz w:val="23"/>
          <w:szCs w:val="23"/>
        </w:rPr>
        <w:t>.</w:t>
      </w:r>
    </w:p>
    <w:p w:rsidR="005B57C7" w:rsidRPr="007B1656" w:rsidRDefault="005B57C7" w:rsidP="00557EC6">
      <w:pPr>
        <w:tabs>
          <w:tab w:val="left" w:pos="-142"/>
        </w:tabs>
        <w:ind w:firstLine="567"/>
        <w:jc w:val="both"/>
        <w:rPr>
          <w:sz w:val="23"/>
          <w:szCs w:val="23"/>
        </w:rPr>
      </w:pPr>
      <w:r w:rsidRPr="007B1656">
        <w:rPr>
          <w:sz w:val="23"/>
          <w:szCs w:val="23"/>
        </w:rPr>
        <w:t>1.</w:t>
      </w:r>
      <w:r w:rsidR="003058C5" w:rsidRPr="007B1656">
        <w:rPr>
          <w:sz w:val="23"/>
          <w:szCs w:val="23"/>
        </w:rPr>
        <w:t>2</w:t>
      </w:r>
      <w:r w:rsidR="006F1A5C" w:rsidRPr="007B1656">
        <w:rPr>
          <w:sz w:val="23"/>
          <w:szCs w:val="23"/>
        </w:rPr>
        <w:t>.</w:t>
      </w:r>
      <w:r w:rsidR="00B9600D" w:rsidRPr="007B1656">
        <w:rPr>
          <w:sz w:val="23"/>
          <w:szCs w:val="23"/>
        </w:rPr>
        <w:t xml:space="preserve"> </w:t>
      </w:r>
      <w:r w:rsidRPr="007B1656">
        <w:rPr>
          <w:sz w:val="23"/>
          <w:szCs w:val="23"/>
        </w:rPr>
        <w:t xml:space="preserve">На момент заключения Договора на </w:t>
      </w:r>
      <w:r w:rsidR="00B9600D" w:rsidRPr="007B1656">
        <w:rPr>
          <w:sz w:val="23"/>
          <w:szCs w:val="23"/>
        </w:rPr>
        <w:t>з</w:t>
      </w:r>
      <w:r w:rsidRPr="007B1656">
        <w:rPr>
          <w:sz w:val="23"/>
          <w:szCs w:val="23"/>
        </w:rPr>
        <w:t>емельном участке отсутствуют зарегистрированные объекты недвижимого имущества.</w:t>
      </w:r>
    </w:p>
    <w:p w:rsidR="005B57C7" w:rsidRPr="007B1656" w:rsidRDefault="005B57C7" w:rsidP="00557EC6">
      <w:pPr>
        <w:ind w:firstLine="567"/>
        <w:jc w:val="both"/>
        <w:rPr>
          <w:sz w:val="23"/>
          <w:szCs w:val="23"/>
        </w:rPr>
      </w:pPr>
      <w:r w:rsidRPr="007B1656">
        <w:rPr>
          <w:sz w:val="23"/>
          <w:szCs w:val="23"/>
        </w:rPr>
        <w:t>1.</w:t>
      </w:r>
      <w:r w:rsidR="0029525A" w:rsidRPr="007B1656">
        <w:rPr>
          <w:sz w:val="23"/>
          <w:szCs w:val="23"/>
        </w:rPr>
        <w:t>3</w:t>
      </w:r>
      <w:r w:rsidRPr="007B1656">
        <w:rPr>
          <w:sz w:val="23"/>
          <w:szCs w:val="23"/>
        </w:rPr>
        <w:t xml:space="preserve">. </w:t>
      </w:r>
      <w:r w:rsidR="00473577" w:rsidRPr="007B1656">
        <w:rPr>
          <w:sz w:val="23"/>
          <w:szCs w:val="23"/>
        </w:rPr>
        <w:t xml:space="preserve">При заключении настоящего Договора у сторон отсутствуют сведения о зарегистрированных обременениях и ограничениях в использовании </w:t>
      </w:r>
      <w:r w:rsidR="00B9600D" w:rsidRPr="007B1656">
        <w:rPr>
          <w:sz w:val="23"/>
          <w:szCs w:val="23"/>
        </w:rPr>
        <w:t>з</w:t>
      </w:r>
      <w:r w:rsidR="00473577" w:rsidRPr="007B1656">
        <w:rPr>
          <w:sz w:val="23"/>
          <w:szCs w:val="23"/>
        </w:rPr>
        <w:t xml:space="preserve">емельного участка. При заключении настоящего Договора у сторон отсутствуют сведения о притязаниях третьих лиц на </w:t>
      </w:r>
      <w:r w:rsidR="00B9600D" w:rsidRPr="007B1656">
        <w:rPr>
          <w:sz w:val="23"/>
          <w:szCs w:val="23"/>
        </w:rPr>
        <w:t>з</w:t>
      </w:r>
      <w:r w:rsidR="00473577" w:rsidRPr="007B1656">
        <w:rPr>
          <w:sz w:val="23"/>
          <w:szCs w:val="23"/>
        </w:rPr>
        <w:t>емельный участок.</w:t>
      </w:r>
    </w:p>
    <w:p w:rsidR="00C02C48" w:rsidRPr="007B1656" w:rsidRDefault="009A104E" w:rsidP="00557EC6">
      <w:pPr>
        <w:ind w:firstLine="567"/>
        <w:jc w:val="both"/>
        <w:rPr>
          <w:sz w:val="23"/>
          <w:szCs w:val="23"/>
        </w:rPr>
      </w:pPr>
      <w:r w:rsidRPr="007B1656">
        <w:rPr>
          <w:sz w:val="23"/>
          <w:szCs w:val="23"/>
        </w:rPr>
        <w:t>1.</w:t>
      </w:r>
      <w:r w:rsidR="0029525A" w:rsidRPr="007B1656">
        <w:rPr>
          <w:sz w:val="23"/>
          <w:szCs w:val="23"/>
        </w:rPr>
        <w:t>4</w:t>
      </w:r>
      <w:r w:rsidRPr="007B1656">
        <w:rPr>
          <w:sz w:val="23"/>
          <w:szCs w:val="23"/>
        </w:rPr>
        <w:t>.</w:t>
      </w:r>
      <w:r w:rsidR="00FD00CE" w:rsidRPr="007B1656">
        <w:rPr>
          <w:sz w:val="23"/>
          <w:szCs w:val="23"/>
        </w:rPr>
        <w:t>Покупатель</w:t>
      </w:r>
      <w:r w:rsidRPr="007B1656">
        <w:rPr>
          <w:sz w:val="23"/>
          <w:szCs w:val="23"/>
        </w:rPr>
        <w:t xml:space="preserve"> настоящим обязуется соблюдать при эксплуатации земельного участка:</w:t>
      </w:r>
    </w:p>
    <w:p w:rsidR="000D4412" w:rsidRPr="000D4412" w:rsidRDefault="000D4412" w:rsidP="000D4412">
      <w:pPr>
        <w:suppressAutoHyphens w:val="0"/>
        <w:autoSpaceDE w:val="0"/>
        <w:autoSpaceDN w:val="0"/>
        <w:adjustRightInd w:val="0"/>
        <w:ind w:firstLine="709"/>
        <w:jc w:val="both"/>
        <w:rPr>
          <w:sz w:val="23"/>
          <w:szCs w:val="23"/>
          <w:lang w:eastAsia="ru-RU"/>
        </w:rPr>
      </w:pPr>
      <w:r w:rsidRPr="000D4412">
        <w:rPr>
          <w:sz w:val="23"/>
          <w:szCs w:val="23"/>
          <w:lang w:eastAsia="ru-RU"/>
        </w:rPr>
        <w:t>- условия водоохранной зоны и прибрежной защитной полосы реки Нерль Волжская (200 м).</w:t>
      </w:r>
    </w:p>
    <w:p w:rsidR="000D4412" w:rsidRPr="000D4412" w:rsidRDefault="000D4412" w:rsidP="000D4412">
      <w:pPr>
        <w:tabs>
          <w:tab w:val="left" w:pos="0"/>
        </w:tabs>
        <w:suppressAutoHyphens w:val="0"/>
        <w:autoSpaceDE w:val="0"/>
        <w:autoSpaceDN w:val="0"/>
        <w:adjustRightInd w:val="0"/>
        <w:ind w:firstLine="567"/>
        <w:jc w:val="both"/>
        <w:rPr>
          <w:sz w:val="23"/>
          <w:szCs w:val="23"/>
          <w:lang w:eastAsia="ru-RU"/>
        </w:rPr>
      </w:pPr>
      <w:r w:rsidRPr="000D4412">
        <w:rPr>
          <w:sz w:val="23"/>
          <w:szCs w:val="23"/>
          <w:lang w:eastAsia="ru-RU"/>
        </w:rPr>
        <w:t>При осуществлении хозяйственной деятельности в границах водоохранных зон и прибрежных защитных полос необходимо руководствоваться требованиями ч.15,16,17                            ст. 65 ВК РФ, устанавливающими особый режим ведения хозяйственной и иной деятельности в границах таких зон.</w:t>
      </w:r>
    </w:p>
    <w:p w:rsidR="000D4412" w:rsidRPr="000D4412" w:rsidRDefault="000D4412" w:rsidP="000D4412">
      <w:pPr>
        <w:tabs>
          <w:tab w:val="left" w:pos="0"/>
        </w:tabs>
        <w:suppressAutoHyphens w:val="0"/>
        <w:autoSpaceDE w:val="0"/>
        <w:autoSpaceDN w:val="0"/>
        <w:adjustRightInd w:val="0"/>
        <w:ind w:firstLine="567"/>
        <w:jc w:val="both"/>
        <w:rPr>
          <w:sz w:val="23"/>
          <w:szCs w:val="23"/>
          <w:lang w:eastAsia="ru-RU"/>
        </w:rPr>
      </w:pPr>
      <w:r w:rsidRPr="000D4412">
        <w:rPr>
          <w:sz w:val="23"/>
          <w:szCs w:val="23"/>
          <w:lang w:eastAsia="ru-RU"/>
        </w:rPr>
        <w:t xml:space="preserve">   - </w:t>
      </w:r>
      <w:r w:rsidR="001D107A">
        <w:rPr>
          <w:sz w:val="23"/>
          <w:szCs w:val="23"/>
          <w:lang w:eastAsia="ru-RU"/>
        </w:rPr>
        <w:t>условия</w:t>
      </w:r>
      <w:r w:rsidRPr="000D4412">
        <w:rPr>
          <w:sz w:val="23"/>
          <w:szCs w:val="23"/>
          <w:lang w:eastAsia="ru-RU"/>
        </w:rPr>
        <w:t xml:space="preserve"> охранной зоной линии электропередач;</w:t>
      </w:r>
    </w:p>
    <w:p w:rsidR="001D107A" w:rsidRDefault="000D4412" w:rsidP="000D4412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3"/>
          <w:szCs w:val="23"/>
          <w:lang w:eastAsia="ru-RU"/>
        </w:rPr>
      </w:pPr>
      <w:r w:rsidRPr="000D4412">
        <w:rPr>
          <w:bCs/>
          <w:color w:val="000000"/>
          <w:sz w:val="23"/>
          <w:szCs w:val="23"/>
          <w:lang w:eastAsia="ru-RU"/>
        </w:rPr>
        <w:t>- в границах земельного участка отсутствуют объекты культурного наследия, включенные в единый государственный реестр объектов культурного наследия (памятников истории и культуры) народов Российской Федерации, выявленные объекты культурного наследия. Сведениями об отсутствии на участке объектов, обладающих признаками объекта культурного наследия (в т.ч. археологическог</w:t>
      </w:r>
      <w:r w:rsidR="001D107A">
        <w:rPr>
          <w:bCs/>
          <w:color w:val="000000"/>
          <w:sz w:val="23"/>
          <w:szCs w:val="23"/>
          <w:lang w:eastAsia="ru-RU"/>
        </w:rPr>
        <w:t>о), департамент не располагает;</w:t>
      </w:r>
    </w:p>
    <w:p w:rsidR="000D4412" w:rsidRPr="000D4412" w:rsidRDefault="001D107A" w:rsidP="000D4412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3"/>
          <w:szCs w:val="23"/>
          <w:lang w:eastAsia="ru-RU"/>
        </w:rPr>
      </w:pPr>
      <w:r>
        <w:rPr>
          <w:bCs/>
          <w:color w:val="000000"/>
          <w:sz w:val="23"/>
          <w:szCs w:val="23"/>
          <w:lang w:eastAsia="ru-RU"/>
        </w:rPr>
        <w:t xml:space="preserve">- </w:t>
      </w:r>
      <w:r w:rsidR="000D4412" w:rsidRPr="000D4412">
        <w:rPr>
          <w:bCs/>
          <w:color w:val="000000"/>
          <w:sz w:val="23"/>
          <w:szCs w:val="23"/>
          <w:lang w:eastAsia="ru-RU"/>
        </w:rPr>
        <w:t xml:space="preserve">при осуществлении на земельном участке изыскательских, проектных, земляных, строительных, мелиоративных, хозяйственных работ, заказчик работ в соответствии со статьями 28, 30, 31, 32, 36, 45.1 Федерального закона от 25.06.2002 № 73-ФЗ «Об объектах культурного наследия (памятниках истории и культуры) народов Российской Федерации» (далее – Федеральный закон) обязан обеспечить проведение и финансирование историко-культурной экспертизы земельного участка, подлежащего воздействию земляных, строительных, хозяйственных и иных работ, путем археологической разведки, в порядке, </w:t>
      </w:r>
      <w:r w:rsidR="000D4412" w:rsidRPr="000D4412">
        <w:rPr>
          <w:bCs/>
          <w:color w:val="000000"/>
          <w:sz w:val="23"/>
          <w:szCs w:val="23"/>
          <w:lang w:eastAsia="ru-RU"/>
        </w:rPr>
        <w:lastRenderedPageBreak/>
        <w:t xml:space="preserve">установленном статьей 45.1 Федерального закона. </w:t>
      </w:r>
    </w:p>
    <w:p w:rsidR="000D4412" w:rsidRPr="000D4412" w:rsidRDefault="000D4412" w:rsidP="000D4412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3"/>
          <w:szCs w:val="23"/>
          <w:lang w:eastAsia="ru-RU"/>
        </w:rPr>
      </w:pPr>
      <w:r w:rsidRPr="000D4412">
        <w:rPr>
          <w:bCs/>
          <w:color w:val="000000"/>
          <w:sz w:val="23"/>
          <w:szCs w:val="23"/>
          <w:lang w:eastAsia="ru-RU"/>
        </w:rPr>
        <w:t>Дополнительно информируем, что требования, предъявляемые заказчикам (застройщикам) в отношении земель, подлежащих воздействию земляных, строительных, мелиоративных, хозяйственных работ, предусмотренных статьей 25 Лесного кодекса Российской Федерации работ по использованию лесов (за исключением работ, указанных в пунктах 3, 4 и 7 части 1 статьи 25 Лесного кодекса Российской Федерации) и иных работ, в случае, если орган охраны объектов культурного наследия не имеет данных об отсутствии на указанных землях объектов культурного наследия, включенных в реестр, выявленных объектов культурного наследия либо объектов, обладающих признаками объекта культурного наследия, изложены также в письмах Министерства культуры Российской Федерации от 02.11.2016 № 337-01-39-НМ и от 03.08.2017 № 236-01.1-39-08.</w:t>
      </w:r>
    </w:p>
    <w:p w:rsidR="005B57C7" w:rsidRPr="007B1656" w:rsidRDefault="005B57C7" w:rsidP="007A5357">
      <w:pPr>
        <w:tabs>
          <w:tab w:val="left" w:pos="1260"/>
        </w:tabs>
        <w:jc w:val="both"/>
        <w:rPr>
          <w:color w:val="0000FF"/>
          <w:sz w:val="23"/>
          <w:szCs w:val="23"/>
        </w:rPr>
      </w:pPr>
    </w:p>
    <w:p w:rsidR="00F428E4" w:rsidRPr="007B1656" w:rsidRDefault="00F428E4" w:rsidP="00F428E4">
      <w:pPr>
        <w:pStyle w:val="a5"/>
        <w:numPr>
          <w:ilvl w:val="0"/>
          <w:numId w:val="1"/>
        </w:numPr>
        <w:jc w:val="center"/>
        <w:rPr>
          <w:b/>
          <w:caps/>
          <w:sz w:val="23"/>
          <w:szCs w:val="23"/>
        </w:rPr>
      </w:pPr>
      <w:r w:rsidRPr="007B1656">
        <w:rPr>
          <w:b/>
          <w:sz w:val="23"/>
          <w:szCs w:val="23"/>
        </w:rPr>
        <w:t>Цена продажи и порядок расчетов</w:t>
      </w:r>
    </w:p>
    <w:p w:rsidR="00F428E4" w:rsidRPr="007B1656" w:rsidRDefault="007A5357" w:rsidP="00542CBB">
      <w:pPr>
        <w:pStyle w:val="a5"/>
        <w:spacing w:after="0"/>
        <w:ind w:firstLine="720"/>
        <w:jc w:val="both"/>
        <w:rPr>
          <w:sz w:val="23"/>
          <w:szCs w:val="23"/>
          <w:u w:val="single"/>
        </w:rPr>
      </w:pPr>
      <w:r w:rsidRPr="007B1656">
        <w:rPr>
          <w:sz w:val="23"/>
          <w:szCs w:val="23"/>
          <w:lang w:val="ru-RU"/>
        </w:rPr>
        <w:t>2</w:t>
      </w:r>
      <w:r w:rsidR="00F428E4" w:rsidRPr="007B1656">
        <w:rPr>
          <w:sz w:val="23"/>
          <w:szCs w:val="23"/>
        </w:rPr>
        <w:t xml:space="preserve">.1. Установленная по результатам торгов в форме аукциона цена продажи земельного участка составляет </w:t>
      </w:r>
      <w:r w:rsidR="00F428E4" w:rsidRPr="007B1656">
        <w:rPr>
          <w:b/>
          <w:sz w:val="23"/>
          <w:szCs w:val="23"/>
        </w:rPr>
        <w:t>_________</w:t>
      </w:r>
      <w:r w:rsidR="00F428E4" w:rsidRPr="007B1656">
        <w:rPr>
          <w:sz w:val="23"/>
          <w:szCs w:val="23"/>
        </w:rPr>
        <w:t xml:space="preserve"> </w:t>
      </w:r>
      <w:r w:rsidR="00F428E4" w:rsidRPr="007B1656">
        <w:rPr>
          <w:sz w:val="23"/>
          <w:szCs w:val="23"/>
          <w:u w:val="single"/>
        </w:rPr>
        <w:t>(</w:t>
      </w:r>
      <w:r w:rsidR="00F428E4" w:rsidRPr="007B1656">
        <w:rPr>
          <w:sz w:val="23"/>
          <w:szCs w:val="23"/>
        </w:rPr>
        <w:t>_______________________) рублей, НДС</w:t>
      </w:r>
      <w:r w:rsidR="00B943A4" w:rsidRPr="007B1656">
        <w:rPr>
          <w:sz w:val="23"/>
          <w:szCs w:val="23"/>
          <w:lang w:val="ru-RU"/>
        </w:rPr>
        <w:t xml:space="preserve"> не облагается</w:t>
      </w:r>
      <w:r w:rsidR="00F428E4" w:rsidRPr="007B1656">
        <w:rPr>
          <w:sz w:val="23"/>
          <w:szCs w:val="23"/>
        </w:rPr>
        <w:t>.</w:t>
      </w:r>
    </w:p>
    <w:p w:rsidR="00F428E4" w:rsidRPr="007B1656" w:rsidRDefault="007A5357" w:rsidP="00542CBB">
      <w:pPr>
        <w:pStyle w:val="a5"/>
        <w:tabs>
          <w:tab w:val="left" w:pos="-1985"/>
          <w:tab w:val="left" w:pos="-1843"/>
        </w:tabs>
        <w:spacing w:after="0"/>
        <w:ind w:firstLine="720"/>
        <w:jc w:val="both"/>
        <w:rPr>
          <w:sz w:val="23"/>
          <w:szCs w:val="23"/>
          <w:lang w:val="ru-RU"/>
        </w:rPr>
      </w:pPr>
      <w:r w:rsidRPr="007B1656">
        <w:rPr>
          <w:sz w:val="23"/>
          <w:szCs w:val="23"/>
          <w:lang w:val="ru-RU"/>
        </w:rPr>
        <w:t>2</w:t>
      </w:r>
      <w:r w:rsidR="00F428E4" w:rsidRPr="007B1656">
        <w:rPr>
          <w:sz w:val="23"/>
          <w:szCs w:val="23"/>
        </w:rPr>
        <w:t>.</w:t>
      </w:r>
      <w:r w:rsidR="007F75FB" w:rsidRPr="007B1656">
        <w:rPr>
          <w:sz w:val="23"/>
          <w:szCs w:val="23"/>
          <w:lang w:val="ru-RU"/>
        </w:rPr>
        <w:t>2</w:t>
      </w:r>
      <w:r w:rsidR="00F428E4" w:rsidRPr="007B1656">
        <w:rPr>
          <w:sz w:val="23"/>
          <w:szCs w:val="23"/>
        </w:rPr>
        <w:t>.</w:t>
      </w:r>
      <w:r w:rsidR="00F428E4" w:rsidRPr="007B1656">
        <w:rPr>
          <w:b/>
          <w:sz w:val="23"/>
          <w:szCs w:val="23"/>
        </w:rPr>
        <w:t xml:space="preserve"> </w:t>
      </w:r>
      <w:r w:rsidR="00F428E4" w:rsidRPr="007B1656">
        <w:rPr>
          <w:sz w:val="23"/>
          <w:szCs w:val="23"/>
        </w:rPr>
        <w:t xml:space="preserve">Сумма задатка в размере ________ (______________) рублей, внесенная Покупателем на счет Продавца, засчитывается в сумму </w:t>
      </w:r>
      <w:r w:rsidR="007F75FB" w:rsidRPr="007B1656">
        <w:rPr>
          <w:sz w:val="23"/>
          <w:szCs w:val="23"/>
        </w:rPr>
        <w:t>цены продажи земельного участка</w:t>
      </w:r>
      <w:r w:rsidR="007F75FB" w:rsidRPr="007B1656">
        <w:rPr>
          <w:sz w:val="23"/>
          <w:szCs w:val="23"/>
          <w:lang w:val="ru-RU"/>
        </w:rPr>
        <w:t>.</w:t>
      </w:r>
    </w:p>
    <w:p w:rsidR="00E522FE" w:rsidRDefault="00F428E4" w:rsidP="000D4412">
      <w:pPr>
        <w:tabs>
          <w:tab w:val="left" w:pos="-1980"/>
        </w:tabs>
        <w:ind w:firstLine="709"/>
        <w:jc w:val="both"/>
        <w:rPr>
          <w:rFonts w:eastAsia="Arial"/>
          <w:sz w:val="23"/>
          <w:szCs w:val="23"/>
          <w:lang w:eastAsia="ar-SA"/>
        </w:rPr>
      </w:pPr>
      <w:r w:rsidRPr="007B1656">
        <w:rPr>
          <w:sz w:val="23"/>
          <w:szCs w:val="23"/>
        </w:rPr>
        <w:t xml:space="preserve">Остальная сумма цены продажи земельного участка, подлежащая оплате Покупателем, в размере </w:t>
      </w:r>
      <w:r w:rsidRPr="007B1656">
        <w:rPr>
          <w:b/>
          <w:sz w:val="23"/>
          <w:szCs w:val="23"/>
        </w:rPr>
        <w:t>________</w:t>
      </w:r>
      <w:r w:rsidRPr="007B1656">
        <w:rPr>
          <w:sz w:val="23"/>
          <w:szCs w:val="23"/>
        </w:rPr>
        <w:t xml:space="preserve"> (____________________________) рублей должна поступить </w:t>
      </w:r>
      <w:r w:rsidRPr="007B1656">
        <w:rPr>
          <w:i/>
          <w:sz w:val="23"/>
          <w:szCs w:val="23"/>
        </w:rPr>
        <w:t xml:space="preserve">на счет </w:t>
      </w:r>
      <w:r w:rsidR="00245B86" w:rsidRPr="007B1656">
        <w:rPr>
          <w:i/>
          <w:sz w:val="23"/>
          <w:szCs w:val="23"/>
        </w:rPr>
        <w:t>Продавца</w:t>
      </w:r>
      <w:r w:rsidR="00245B86" w:rsidRPr="007B1656">
        <w:rPr>
          <w:b/>
          <w:sz w:val="23"/>
          <w:szCs w:val="23"/>
        </w:rPr>
        <w:t xml:space="preserve"> </w:t>
      </w:r>
      <w:r w:rsidR="00245B86" w:rsidRPr="007B1656">
        <w:rPr>
          <w:sz w:val="23"/>
          <w:szCs w:val="23"/>
        </w:rPr>
        <w:t>в</w:t>
      </w:r>
      <w:r w:rsidRPr="007B1656">
        <w:rPr>
          <w:sz w:val="23"/>
          <w:szCs w:val="23"/>
        </w:rPr>
        <w:t xml:space="preserve"> течение десяти банковских дней с момента подписания </w:t>
      </w:r>
      <w:r w:rsidR="00245B86" w:rsidRPr="007B1656">
        <w:rPr>
          <w:sz w:val="23"/>
          <w:szCs w:val="23"/>
        </w:rPr>
        <w:t>сторонами договора</w:t>
      </w:r>
      <w:r w:rsidRPr="007B1656">
        <w:rPr>
          <w:sz w:val="23"/>
          <w:szCs w:val="23"/>
        </w:rPr>
        <w:t xml:space="preserve"> купли-продажи земельного участка путем единовременного перечисления денежных средств </w:t>
      </w:r>
      <w:r w:rsidR="00245B86" w:rsidRPr="007B1656">
        <w:rPr>
          <w:rFonts w:eastAsia="Arial"/>
          <w:sz w:val="23"/>
          <w:szCs w:val="23"/>
          <w:lang w:eastAsia="ar-SA"/>
        </w:rPr>
        <w:t xml:space="preserve">по следующим реквизитам: </w:t>
      </w:r>
      <w:bookmarkStart w:id="1" w:name="_GoBack"/>
      <w:r w:rsidR="00E522FE" w:rsidRPr="007B1656">
        <w:rPr>
          <w:rFonts w:eastAsia="Arial"/>
          <w:sz w:val="23"/>
          <w:szCs w:val="23"/>
          <w:lang w:eastAsia="ar-SA"/>
        </w:rPr>
        <w:t>УФК по Ярославской области (УМС г. Переславля-Залесского, л/с 05713001700) Отделение Ярославль г. Ярославль, БИК 047888001 р\сч. 40302810978883000027 ИНН 7608002597, КПП 760802001.</w:t>
      </w:r>
    </w:p>
    <w:bookmarkEnd w:id="1"/>
    <w:p w:rsidR="001E7C7E" w:rsidRPr="007B1656" w:rsidRDefault="00B943A4" w:rsidP="000D4412">
      <w:pPr>
        <w:tabs>
          <w:tab w:val="left" w:pos="-1980"/>
        </w:tabs>
        <w:ind w:firstLine="709"/>
        <w:jc w:val="both"/>
        <w:rPr>
          <w:rFonts w:eastAsia="Arial"/>
          <w:sz w:val="23"/>
          <w:szCs w:val="23"/>
          <w:lang w:eastAsia="ar-SA"/>
        </w:rPr>
      </w:pPr>
      <w:r w:rsidRPr="007B1656">
        <w:rPr>
          <w:rFonts w:eastAsia="Arial"/>
          <w:sz w:val="23"/>
          <w:szCs w:val="23"/>
          <w:lang w:eastAsia="ar-SA"/>
        </w:rPr>
        <w:t xml:space="preserve">В платежном поручении на </w:t>
      </w:r>
      <w:r w:rsidR="001E7C7E" w:rsidRPr="007B1656">
        <w:rPr>
          <w:rFonts w:eastAsia="Arial"/>
          <w:sz w:val="23"/>
          <w:szCs w:val="23"/>
          <w:lang w:eastAsia="ar-SA"/>
        </w:rPr>
        <w:t>оплату, должны быть указаны сведения о наименовании Покупателя, дате заключения настоящего Договора.</w:t>
      </w:r>
    </w:p>
    <w:p w:rsidR="00F428E4" w:rsidRPr="007B1656" w:rsidRDefault="007A5357" w:rsidP="00542CBB">
      <w:pPr>
        <w:tabs>
          <w:tab w:val="left" w:pos="-1980"/>
        </w:tabs>
        <w:ind w:firstLine="709"/>
        <w:jc w:val="both"/>
        <w:rPr>
          <w:sz w:val="23"/>
          <w:szCs w:val="23"/>
        </w:rPr>
      </w:pPr>
      <w:r w:rsidRPr="007B1656">
        <w:rPr>
          <w:rFonts w:eastAsia="Arial"/>
          <w:sz w:val="23"/>
          <w:szCs w:val="23"/>
          <w:lang w:eastAsia="ar-SA"/>
        </w:rPr>
        <w:t>2</w:t>
      </w:r>
      <w:r w:rsidR="00F428E4" w:rsidRPr="007B1656">
        <w:rPr>
          <w:sz w:val="23"/>
          <w:szCs w:val="23"/>
        </w:rPr>
        <w:t>.</w:t>
      </w:r>
      <w:r w:rsidR="0008331D" w:rsidRPr="007B1656">
        <w:rPr>
          <w:sz w:val="23"/>
          <w:szCs w:val="23"/>
        </w:rPr>
        <w:t>3</w:t>
      </w:r>
      <w:r w:rsidR="00F428E4" w:rsidRPr="007B1656">
        <w:rPr>
          <w:sz w:val="23"/>
          <w:szCs w:val="23"/>
        </w:rPr>
        <w:t>. Моментом надлежащего исполнения обязанности Покупателя по оплате суммы договора является дата поступления денежных средств на счет Продавца</w:t>
      </w:r>
      <w:r w:rsidR="00F428E4" w:rsidRPr="007B1656">
        <w:rPr>
          <w:b/>
          <w:sz w:val="23"/>
          <w:szCs w:val="23"/>
        </w:rPr>
        <w:t xml:space="preserve"> </w:t>
      </w:r>
      <w:r w:rsidR="00F428E4" w:rsidRPr="007B1656">
        <w:rPr>
          <w:sz w:val="23"/>
          <w:szCs w:val="23"/>
        </w:rPr>
        <w:t xml:space="preserve">в сумме и срок, указанные в пунктах </w:t>
      </w:r>
      <w:r w:rsidR="007F75FB" w:rsidRPr="007B1656">
        <w:rPr>
          <w:sz w:val="23"/>
          <w:szCs w:val="23"/>
        </w:rPr>
        <w:t>2.2</w:t>
      </w:r>
      <w:r w:rsidR="00F428E4" w:rsidRPr="007B1656">
        <w:rPr>
          <w:sz w:val="23"/>
          <w:szCs w:val="23"/>
        </w:rPr>
        <w:t xml:space="preserve"> настоящего договора.</w:t>
      </w:r>
    </w:p>
    <w:p w:rsidR="001E7C7E" w:rsidRPr="007B1656" w:rsidRDefault="001E7C7E" w:rsidP="00542CBB">
      <w:pPr>
        <w:tabs>
          <w:tab w:val="left" w:pos="-1980"/>
        </w:tabs>
        <w:ind w:firstLine="709"/>
        <w:jc w:val="both"/>
        <w:rPr>
          <w:sz w:val="23"/>
          <w:szCs w:val="23"/>
        </w:rPr>
      </w:pPr>
    </w:p>
    <w:p w:rsidR="001E7C7E" w:rsidRPr="007B1656" w:rsidRDefault="001E7C7E" w:rsidP="001E7C7E">
      <w:pPr>
        <w:autoSpaceDE w:val="0"/>
        <w:autoSpaceDN w:val="0"/>
        <w:adjustRightInd w:val="0"/>
        <w:jc w:val="center"/>
        <w:outlineLvl w:val="1"/>
        <w:rPr>
          <w:b/>
          <w:sz w:val="23"/>
          <w:szCs w:val="23"/>
        </w:rPr>
      </w:pPr>
      <w:r w:rsidRPr="007B1656">
        <w:rPr>
          <w:b/>
          <w:sz w:val="23"/>
          <w:szCs w:val="23"/>
        </w:rPr>
        <w:t>3. Срок действия Договора</w:t>
      </w:r>
    </w:p>
    <w:p w:rsidR="001E7C7E" w:rsidRPr="007B1656" w:rsidRDefault="001E7C7E" w:rsidP="001E7C7E">
      <w:pPr>
        <w:autoSpaceDE w:val="0"/>
        <w:autoSpaceDN w:val="0"/>
        <w:adjustRightInd w:val="0"/>
        <w:jc w:val="center"/>
        <w:outlineLvl w:val="1"/>
        <w:rPr>
          <w:sz w:val="23"/>
          <w:szCs w:val="23"/>
        </w:rPr>
      </w:pPr>
    </w:p>
    <w:p w:rsidR="001E7C7E" w:rsidRPr="007B1656" w:rsidRDefault="001E7C7E" w:rsidP="001E7C7E">
      <w:pPr>
        <w:autoSpaceDE w:val="0"/>
        <w:autoSpaceDN w:val="0"/>
        <w:adjustRightInd w:val="0"/>
        <w:ind w:firstLine="540"/>
        <w:jc w:val="both"/>
        <w:outlineLvl w:val="1"/>
        <w:rPr>
          <w:sz w:val="23"/>
          <w:szCs w:val="23"/>
        </w:rPr>
      </w:pPr>
      <w:r w:rsidRPr="007B1656">
        <w:rPr>
          <w:sz w:val="23"/>
          <w:szCs w:val="23"/>
        </w:rPr>
        <w:t>3.1. 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случаях, предусмотренных законодательством.</w:t>
      </w:r>
    </w:p>
    <w:p w:rsidR="001E7C7E" w:rsidRPr="007B1656" w:rsidRDefault="001E7C7E" w:rsidP="001E7C7E">
      <w:pPr>
        <w:autoSpaceDE w:val="0"/>
        <w:autoSpaceDN w:val="0"/>
        <w:adjustRightInd w:val="0"/>
        <w:ind w:firstLine="540"/>
        <w:jc w:val="both"/>
        <w:outlineLvl w:val="1"/>
        <w:rPr>
          <w:sz w:val="23"/>
          <w:szCs w:val="23"/>
        </w:rPr>
      </w:pPr>
    </w:p>
    <w:p w:rsidR="001E7C7E" w:rsidRPr="007B1656" w:rsidRDefault="001E7C7E" w:rsidP="001E7C7E">
      <w:pPr>
        <w:autoSpaceDE w:val="0"/>
        <w:autoSpaceDN w:val="0"/>
        <w:adjustRightInd w:val="0"/>
        <w:jc w:val="center"/>
        <w:outlineLvl w:val="1"/>
        <w:rPr>
          <w:b/>
          <w:sz w:val="23"/>
          <w:szCs w:val="23"/>
        </w:rPr>
      </w:pPr>
      <w:r w:rsidRPr="007B1656">
        <w:rPr>
          <w:b/>
          <w:sz w:val="23"/>
          <w:szCs w:val="23"/>
        </w:rPr>
        <w:t>4. Передача земельного участка и переход права</w:t>
      </w:r>
    </w:p>
    <w:p w:rsidR="001E7C7E" w:rsidRPr="007B1656" w:rsidRDefault="001E7C7E" w:rsidP="001E7C7E">
      <w:pPr>
        <w:autoSpaceDE w:val="0"/>
        <w:autoSpaceDN w:val="0"/>
        <w:adjustRightInd w:val="0"/>
        <w:jc w:val="center"/>
        <w:outlineLvl w:val="1"/>
        <w:rPr>
          <w:b/>
          <w:sz w:val="23"/>
          <w:szCs w:val="23"/>
        </w:rPr>
      </w:pPr>
      <w:r w:rsidRPr="007B1656">
        <w:rPr>
          <w:b/>
          <w:sz w:val="23"/>
          <w:szCs w:val="23"/>
        </w:rPr>
        <w:t>собственности на земельный участок</w:t>
      </w:r>
    </w:p>
    <w:p w:rsidR="001E7C7E" w:rsidRPr="007B1656" w:rsidRDefault="001E7C7E" w:rsidP="001E7C7E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3"/>
          <w:szCs w:val="23"/>
        </w:rPr>
      </w:pPr>
    </w:p>
    <w:p w:rsidR="001E7C7E" w:rsidRPr="007B1656" w:rsidRDefault="001E7C7E" w:rsidP="001E7C7E">
      <w:pPr>
        <w:autoSpaceDE w:val="0"/>
        <w:autoSpaceDN w:val="0"/>
        <w:adjustRightInd w:val="0"/>
        <w:ind w:firstLine="540"/>
        <w:jc w:val="both"/>
        <w:outlineLvl w:val="1"/>
        <w:rPr>
          <w:sz w:val="23"/>
          <w:szCs w:val="23"/>
        </w:rPr>
      </w:pPr>
      <w:r w:rsidRPr="007B1656">
        <w:rPr>
          <w:sz w:val="23"/>
          <w:szCs w:val="23"/>
        </w:rPr>
        <w:t>4.1. Передача земельного участка Продавцом и принятие его Покупателем осуществляются по подписываемому Сторонами акту приема-передачи.</w:t>
      </w:r>
    </w:p>
    <w:p w:rsidR="001E7C7E" w:rsidRPr="007B1656" w:rsidRDefault="001E7C7E" w:rsidP="001E7C7E">
      <w:pPr>
        <w:widowControl w:val="0"/>
        <w:autoSpaceDE w:val="0"/>
        <w:ind w:firstLine="539"/>
        <w:jc w:val="both"/>
        <w:rPr>
          <w:sz w:val="23"/>
          <w:szCs w:val="23"/>
        </w:rPr>
      </w:pPr>
      <w:r w:rsidRPr="007B1656">
        <w:rPr>
          <w:sz w:val="23"/>
          <w:szCs w:val="23"/>
        </w:rPr>
        <w:t>4.2. Переход права собственности на земельный участок подлежит государственной регистрации в соответствии с Гражданским кодексом Российской Федерации и Федеральным законом от 13.07.2015 № 218-ФЗ «О государственной регистрации недвижимости».</w:t>
      </w:r>
    </w:p>
    <w:p w:rsidR="001E7C7E" w:rsidRPr="007B1656" w:rsidRDefault="001E7C7E" w:rsidP="001E7C7E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 w:rsidRPr="007B1656">
        <w:rPr>
          <w:sz w:val="23"/>
          <w:szCs w:val="23"/>
        </w:rPr>
        <w:t>Покупатель не вправе до перехода права собственности на земельный участок отчуждать его или распоряжаться им иным образом.</w:t>
      </w:r>
    </w:p>
    <w:p w:rsidR="001E7C7E" w:rsidRPr="007B1656" w:rsidRDefault="001E7C7E" w:rsidP="001E7C7E">
      <w:pPr>
        <w:autoSpaceDE w:val="0"/>
        <w:autoSpaceDN w:val="0"/>
        <w:adjustRightInd w:val="0"/>
        <w:ind w:firstLine="540"/>
        <w:jc w:val="both"/>
        <w:outlineLvl w:val="1"/>
        <w:rPr>
          <w:sz w:val="23"/>
          <w:szCs w:val="23"/>
        </w:rPr>
      </w:pPr>
      <w:r w:rsidRPr="007B1656">
        <w:rPr>
          <w:sz w:val="23"/>
          <w:szCs w:val="23"/>
        </w:rPr>
        <w:t xml:space="preserve">4.3. Продавец считается выполнившим свои обязательства по настоящему Договору с момента фактической передачи </w:t>
      </w:r>
      <w:r w:rsidR="00B943A4" w:rsidRPr="007B1656">
        <w:rPr>
          <w:sz w:val="23"/>
          <w:szCs w:val="23"/>
        </w:rPr>
        <w:t>земельного участка</w:t>
      </w:r>
      <w:r w:rsidRPr="007B1656">
        <w:rPr>
          <w:sz w:val="23"/>
          <w:szCs w:val="23"/>
        </w:rPr>
        <w:t xml:space="preserve"> Покупателю.</w:t>
      </w:r>
    </w:p>
    <w:p w:rsidR="001E7C7E" w:rsidRPr="007B1656" w:rsidRDefault="001E7C7E" w:rsidP="001E7C7E">
      <w:pPr>
        <w:autoSpaceDE w:val="0"/>
        <w:autoSpaceDN w:val="0"/>
        <w:adjustRightInd w:val="0"/>
        <w:ind w:firstLine="540"/>
        <w:jc w:val="both"/>
        <w:outlineLvl w:val="1"/>
        <w:rPr>
          <w:sz w:val="23"/>
          <w:szCs w:val="23"/>
        </w:rPr>
      </w:pPr>
      <w:r w:rsidRPr="007B1656">
        <w:rPr>
          <w:sz w:val="23"/>
          <w:szCs w:val="23"/>
        </w:rPr>
        <w:t>4.</w:t>
      </w:r>
      <w:r w:rsidR="00B943A4" w:rsidRPr="007B1656">
        <w:rPr>
          <w:sz w:val="23"/>
          <w:szCs w:val="23"/>
        </w:rPr>
        <w:t>4</w:t>
      </w:r>
      <w:r w:rsidRPr="007B1656">
        <w:rPr>
          <w:sz w:val="23"/>
          <w:szCs w:val="23"/>
        </w:rPr>
        <w:t xml:space="preserve">. Покупатель считается выполнившим свои обязательства по настоящему Договору с момента зачисления на расчетный счет Продавца суммы, указанной в </w:t>
      </w:r>
      <w:hyperlink r:id="rId7" w:history="1">
        <w:r w:rsidRPr="007B1656">
          <w:rPr>
            <w:rStyle w:val="a3"/>
            <w:sz w:val="23"/>
            <w:szCs w:val="23"/>
          </w:rPr>
          <w:t>разделе 2</w:t>
        </w:r>
      </w:hyperlink>
      <w:r w:rsidRPr="007B1656">
        <w:rPr>
          <w:sz w:val="23"/>
          <w:szCs w:val="23"/>
        </w:rPr>
        <w:t xml:space="preserve"> настоящего Договора, и принятия </w:t>
      </w:r>
      <w:r w:rsidR="00B943A4" w:rsidRPr="007B1656">
        <w:rPr>
          <w:sz w:val="23"/>
          <w:szCs w:val="23"/>
        </w:rPr>
        <w:t>земельного участка</w:t>
      </w:r>
      <w:r w:rsidRPr="007B1656">
        <w:rPr>
          <w:sz w:val="23"/>
          <w:szCs w:val="23"/>
        </w:rPr>
        <w:t xml:space="preserve"> от Продавца по акту приема-передачи.</w:t>
      </w:r>
    </w:p>
    <w:p w:rsidR="00F428E4" w:rsidRPr="007B1656" w:rsidRDefault="00F428E4" w:rsidP="001E7C7E">
      <w:pPr>
        <w:pStyle w:val="a5"/>
        <w:spacing w:after="0"/>
        <w:rPr>
          <w:b/>
          <w:caps/>
          <w:sz w:val="23"/>
          <w:szCs w:val="23"/>
          <w:lang w:val="ru-RU"/>
        </w:rPr>
      </w:pPr>
    </w:p>
    <w:p w:rsidR="00245B86" w:rsidRPr="007B1656" w:rsidRDefault="001E7C7E" w:rsidP="00542CBB">
      <w:pPr>
        <w:pStyle w:val="a5"/>
        <w:jc w:val="center"/>
        <w:rPr>
          <w:b/>
          <w:caps/>
          <w:sz w:val="23"/>
          <w:szCs w:val="23"/>
        </w:rPr>
      </w:pPr>
      <w:r w:rsidRPr="007B1656">
        <w:rPr>
          <w:b/>
          <w:caps/>
          <w:sz w:val="23"/>
          <w:szCs w:val="23"/>
          <w:lang w:val="ru-RU"/>
        </w:rPr>
        <w:t>5</w:t>
      </w:r>
      <w:r w:rsidR="0029525A" w:rsidRPr="007B1656">
        <w:rPr>
          <w:b/>
          <w:sz w:val="23"/>
          <w:szCs w:val="23"/>
        </w:rPr>
        <w:t>. Обязанности сторон</w:t>
      </w:r>
    </w:p>
    <w:p w:rsidR="00245B86" w:rsidRPr="007B1656" w:rsidRDefault="001E7C7E" w:rsidP="00245B86">
      <w:pPr>
        <w:ind w:firstLine="720"/>
        <w:jc w:val="both"/>
        <w:rPr>
          <w:b/>
          <w:sz w:val="23"/>
          <w:szCs w:val="23"/>
        </w:rPr>
      </w:pPr>
      <w:r w:rsidRPr="007B1656">
        <w:rPr>
          <w:b/>
          <w:sz w:val="23"/>
          <w:szCs w:val="23"/>
        </w:rPr>
        <w:t>5</w:t>
      </w:r>
      <w:r w:rsidR="00245B86" w:rsidRPr="007B1656">
        <w:rPr>
          <w:b/>
          <w:sz w:val="23"/>
          <w:szCs w:val="23"/>
        </w:rPr>
        <w:t>.1. Продавец обязуется:</w:t>
      </w:r>
    </w:p>
    <w:p w:rsidR="005D2767" w:rsidRPr="007B1656" w:rsidRDefault="00B943A4" w:rsidP="005D2767">
      <w:pPr>
        <w:ind w:firstLine="720"/>
        <w:jc w:val="both"/>
        <w:rPr>
          <w:sz w:val="23"/>
          <w:szCs w:val="23"/>
        </w:rPr>
      </w:pPr>
      <w:r w:rsidRPr="007B1656">
        <w:rPr>
          <w:sz w:val="23"/>
          <w:szCs w:val="23"/>
        </w:rPr>
        <w:lastRenderedPageBreak/>
        <w:t>5</w:t>
      </w:r>
      <w:r w:rsidR="00245B86" w:rsidRPr="007B1656">
        <w:rPr>
          <w:sz w:val="23"/>
          <w:szCs w:val="23"/>
        </w:rPr>
        <w:t xml:space="preserve">.1.1. </w:t>
      </w:r>
      <w:r w:rsidR="005D2767" w:rsidRPr="007B1656">
        <w:rPr>
          <w:sz w:val="23"/>
          <w:szCs w:val="23"/>
        </w:rPr>
        <w:t>В течение десяти календарных дней со дня поступления на расчетный счет Продавца денежных средств за земельный участок в полном объеме, передать Покупателю земельный участок по акту приема-передачи.</w:t>
      </w:r>
    </w:p>
    <w:p w:rsidR="00245B86" w:rsidRPr="007B1656" w:rsidRDefault="001E7C7E" w:rsidP="005D2767">
      <w:pPr>
        <w:ind w:firstLine="720"/>
        <w:jc w:val="both"/>
        <w:rPr>
          <w:b/>
          <w:sz w:val="23"/>
          <w:szCs w:val="23"/>
        </w:rPr>
      </w:pPr>
      <w:r w:rsidRPr="007B1656">
        <w:rPr>
          <w:b/>
          <w:sz w:val="23"/>
          <w:szCs w:val="23"/>
        </w:rPr>
        <w:t>5</w:t>
      </w:r>
      <w:r w:rsidR="00245B86" w:rsidRPr="007B1656">
        <w:rPr>
          <w:b/>
          <w:sz w:val="23"/>
          <w:szCs w:val="23"/>
        </w:rPr>
        <w:t>.2. Покупатель обязуется:</w:t>
      </w:r>
    </w:p>
    <w:p w:rsidR="001E7C7E" w:rsidRPr="007B1656" w:rsidRDefault="001E7C7E" w:rsidP="007A5357">
      <w:pPr>
        <w:ind w:firstLine="709"/>
        <w:jc w:val="both"/>
        <w:rPr>
          <w:sz w:val="23"/>
          <w:szCs w:val="23"/>
        </w:rPr>
      </w:pPr>
      <w:r w:rsidRPr="007B1656">
        <w:rPr>
          <w:sz w:val="23"/>
          <w:szCs w:val="23"/>
        </w:rPr>
        <w:t>5</w:t>
      </w:r>
      <w:r w:rsidR="00245B86" w:rsidRPr="007B1656">
        <w:rPr>
          <w:sz w:val="23"/>
          <w:szCs w:val="23"/>
        </w:rPr>
        <w:t xml:space="preserve">.2.1. </w:t>
      </w:r>
      <w:r w:rsidRPr="007B1656">
        <w:rPr>
          <w:sz w:val="23"/>
          <w:szCs w:val="23"/>
        </w:rPr>
        <w:t xml:space="preserve">Полностью оплатить цену за земельный участок в размере, порядке и сроки, установленные разделом 2 Договора. </w:t>
      </w:r>
    </w:p>
    <w:p w:rsidR="00245B86" w:rsidRPr="007B1656" w:rsidRDefault="001E7C7E" w:rsidP="007A5357">
      <w:pPr>
        <w:ind w:firstLine="709"/>
        <w:jc w:val="both"/>
        <w:rPr>
          <w:sz w:val="23"/>
          <w:szCs w:val="23"/>
        </w:rPr>
      </w:pPr>
      <w:r w:rsidRPr="007B1656">
        <w:rPr>
          <w:sz w:val="23"/>
          <w:szCs w:val="23"/>
        </w:rPr>
        <w:t>5</w:t>
      </w:r>
      <w:r w:rsidR="00245B86" w:rsidRPr="007B1656">
        <w:rPr>
          <w:sz w:val="23"/>
          <w:szCs w:val="23"/>
        </w:rPr>
        <w:t xml:space="preserve">.2.2. </w:t>
      </w:r>
      <w:r w:rsidR="0008331D" w:rsidRPr="007B1656">
        <w:rPr>
          <w:sz w:val="23"/>
          <w:szCs w:val="23"/>
        </w:rPr>
        <w:t>В</w:t>
      </w:r>
      <w:r w:rsidR="007A5357" w:rsidRPr="007B1656">
        <w:rPr>
          <w:sz w:val="23"/>
          <w:szCs w:val="23"/>
        </w:rPr>
        <w:t xml:space="preserve"> течение</w:t>
      </w:r>
      <w:r w:rsidR="00245B86" w:rsidRPr="007B1656">
        <w:rPr>
          <w:sz w:val="23"/>
          <w:szCs w:val="23"/>
        </w:rPr>
        <w:t xml:space="preserve"> десяти </w:t>
      </w:r>
      <w:r w:rsidR="00980EDA" w:rsidRPr="007B1656">
        <w:rPr>
          <w:sz w:val="23"/>
          <w:szCs w:val="23"/>
        </w:rPr>
        <w:t xml:space="preserve">календарных </w:t>
      </w:r>
      <w:r w:rsidR="00245B86" w:rsidRPr="007B1656">
        <w:rPr>
          <w:sz w:val="23"/>
          <w:szCs w:val="23"/>
        </w:rPr>
        <w:t xml:space="preserve">дней после поступления средств на счет </w:t>
      </w:r>
      <w:r w:rsidR="007A5357" w:rsidRPr="007B1656">
        <w:rPr>
          <w:sz w:val="23"/>
          <w:szCs w:val="23"/>
        </w:rPr>
        <w:t>Продавца, принять</w:t>
      </w:r>
      <w:r w:rsidR="00245B86" w:rsidRPr="007B1656">
        <w:rPr>
          <w:sz w:val="23"/>
          <w:szCs w:val="23"/>
        </w:rPr>
        <w:t xml:space="preserve"> земельный у</w:t>
      </w:r>
      <w:r w:rsidR="007A5357" w:rsidRPr="007B1656">
        <w:rPr>
          <w:sz w:val="23"/>
          <w:szCs w:val="23"/>
        </w:rPr>
        <w:t>часток по акту приема-передачи.</w:t>
      </w:r>
    </w:p>
    <w:p w:rsidR="00245B86" w:rsidRPr="007B1656" w:rsidRDefault="001E7C7E" w:rsidP="00245B86">
      <w:pPr>
        <w:suppressAutoHyphens w:val="0"/>
        <w:ind w:right="-1" w:firstLine="709"/>
        <w:jc w:val="both"/>
        <w:rPr>
          <w:sz w:val="23"/>
          <w:szCs w:val="23"/>
          <w:lang w:eastAsia="ru-RU"/>
        </w:rPr>
      </w:pPr>
      <w:r w:rsidRPr="007B1656">
        <w:rPr>
          <w:sz w:val="23"/>
          <w:szCs w:val="23"/>
          <w:lang w:eastAsia="ru-RU"/>
        </w:rPr>
        <w:t>5</w:t>
      </w:r>
      <w:r w:rsidR="00245B86" w:rsidRPr="007B1656">
        <w:rPr>
          <w:sz w:val="23"/>
          <w:szCs w:val="23"/>
          <w:lang w:eastAsia="ru-RU"/>
        </w:rPr>
        <w:t>.2.</w:t>
      </w:r>
      <w:r w:rsidR="0008331D" w:rsidRPr="007B1656">
        <w:rPr>
          <w:sz w:val="23"/>
          <w:szCs w:val="23"/>
          <w:lang w:eastAsia="ru-RU"/>
        </w:rPr>
        <w:t>3</w:t>
      </w:r>
      <w:r w:rsidR="00245B86" w:rsidRPr="007B1656">
        <w:rPr>
          <w:sz w:val="23"/>
          <w:szCs w:val="23"/>
          <w:lang w:eastAsia="ru-RU"/>
        </w:rPr>
        <w:t>. В срок не более тридцати дней посл</w:t>
      </w:r>
      <w:r w:rsidR="007A5357" w:rsidRPr="007B1656">
        <w:rPr>
          <w:sz w:val="23"/>
          <w:szCs w:val="23"/>
          <w:lang w:eastAsia="ru-RU"/>
        </w:rPr>
        <w:t>е полной оплаты суммы по настоя</w:t>
      </w:r>
      <w:r w:rsidR="00245B86" w:rsidRPr="007B1656">
        <w:rPr>
          <w:sz w:val="23"/>
          <w:szCs w:val="23"/>
          <w:lang w:eastAsia="ru-RU"/>
        </w:rPr>
        <w:t>щему договору осуществить за свой счет все н</w:t>
      </w:r>
      <w:r w:rsidR="007A5357" w:rsidRPr="007B1656">
        <w:rPr>
          <w:sz w:val="23"/>
          <w:szCs w:val="23"/>
          <w:lang w:eastAsia="ru-RU"/>
        </w:rPr>
        <w:t>еобходимые действия для государ</w:t>
      </w:r>
      <w:r w:rsidR="00245B86" w:rsidRPr="007B1656">
        <w:rPr>
          <w:sz w:val="23"/>
          <w:szCs w:val="23"/>
          <w:lang w:eastAsia="ru-RU"/>
        </w:rPr>
        <w:t>ственной регистрации перехода права собственности на земельный участок</w:t>
      </w:r>
      <w:r w:rsidR="00245B86" w:rsidRPr="007B1656">
        <w:rPr>
          <w:b/>
          <w:sz w:val="23"/>
          <w:szCs w:val="23"/>
          <w:lang w:eastAsia="ru-RU"/>
        </w:rPr>
        <w:t>.</w:t>
      </w:r>
      <w:r w:rsidR="00245B86" w:rsidRPr="007B1656">
        <w:rPr>
          <w:sz w:val="23"/>
          <w:szCs w:val="23"/>
          <w:lang w:eastAsia="ru-RU"/>
        </w:rPr>
        <w:t xml:space="preserve"> </w:t>
      </w:r>
    </w:p>
    <w:p w:rsidR="00245B86" w:rsidRPr="007B1656" w:rsidRDefault="00245B86" w:rsidP="00245B86">
      <w:pPr>
        <w:pStyle w:val="a5"/>
        <w:tabs>
          <w:tab w:val="left" w:pos="851"/>
          <w:tab w:val="left" w:pos="1276"/>
        </w:tabs>
        <w:ind w:firstLine="709"/>
        <w:jc w:val="both"/>
        <w:rPr>
          <w:sz w:val="23"/>
          <w:szCs w:val="23"/>
        </w:rPr>
      </w:pPr>
    </w:p>
    <w:p w:rsidR="00245B86" w:rsidRPr="007B1656" w:rsidRDefault="001E7C7E" w:rsidP="007A5357">
      <w:pPr>
        <w:pStyle w:val="a5"/>
        <w:jc w:val="center"/>
        <w:rPr>
          <w:b/>
          <w:caps/>
          <w:sz w:val="23"/>
          <w:szCs w:val="23"/>
        </w:rPr>
      </w:pPr>
      <w:r w:rsidRPr="007B1656">
        <w:rPr>
          <w:b/>
          <w:sz w:val="23"/>
          <w:szCs w:val="23"/>
          <w:lang w:val="ru-RU"/>
        </w:rPr>
        <w:t>6</w:t>
      </w:r>
      <w:r w:rsidR="0029525A" w:rsidRPr="007B1656">
        <w:rPr>
          <w:b/>
          <w:sz w:val="23"/>
          <w:szCs w:val="23"/>
        </w:rPr>
        <w:t>. Ответственность сторон</w:t>
      </w:r>
    </w:p>
    <w:p w:rsidR="00245B86" w:rsidRPr="007B1656" w:rsidRDefault="00245B86" w:rsidP="0008006F">
      <w:pPr>
        <w:pStyle w:val="a5"/>
        <w:tabs>
          <w:tab w:val="left" w:pos="0"/>
          <w:tab w:val="left" w:pos="851"/>
        </w:tabs>
        <w:spacing w:after="0"/>
        <w:ind w:firstLine="425"/>
        <w:jc w:val="both"/>
        <w:rPr>
          <w:sz w:val="23"/>
          <w:szCs w:val="23"/>
        </w:rPr>
      </w:pPr>
      <w:r w:rsidRPr="007B1656">
        <w:rPr>
          <w:sz w:val="23"/>
          <w:szCs w:val="23"/>
        </w:rPr>
        <w:t xml:space="preserve">      </w:t>
      </w:r>
      <w:r w:rsidR="001E7C7E" w:rsidRPr="007B1656">
        <w:rPr>
          <w:sz w:val="23"/>
          <w:szCs w:val="23"/>
          <w:lang w:val="ru-RU"/>
        </w:rPr>
        <w:t>6</w:t>
      </w:r>
      <w:r w:rsidRPr="007B1656">
        <w:rPr>
          <w:sz w:val="23"/>
          <w:szCs w:val="23"/>
        </w:rPr>
        <w:t>.1. 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F42C6B" w:rsidRPr="007B1656" w:rsidRDefault="00F42C6B" w:rsidP="00F42C6B">
      <w:pPr>
        <w:autoSpaceDE w:val="0"/>
        <w:autoSpaceDN w:val="0"/>
        <w:adjustRightInd w:val="0"/>
        <w:ind w:firstLine="540"/>
        <w:jc w:val="both"/>
        <w:outlineLvl w:val="1"/>
        <w:rPr>
          <w:sz w:val="23"/>
          <w:szCs w:val="23"/>
        </w:rPr>
      </w:pPr>
      <w:r w:rsidRPr="007B1656">
        <w:rPr>
          <w:sz w:val="23"/>
          <w:szCs w:val="23"/>
        </w:rPr>
        <w:t xml:space="preserve">   </w:t>
      </w:r>
      <w:r w:rsidR="00B943A4" w:rsidRPr="007B1656">
        <w:rPr>
          <w:sz w:val="23"/>
          <w:szCs w:val="23"/>
        </w:rPr>
        <w:t>6.2.</w:t>
      </w:r>
      <w:r w:rsidR="00C74944" w:rsidRPr="007B1656">
        <w:rPr>
          <w:sz w:val="23"/>
          <w:szCs w:val="23"/>
        </w:rPr>
        <w:t xml:space="preserve"> </w:t>
      </w:r>
      <w:r w:rsidRPr="007B1656">
        <w:rPr>
          <w:sz w:val="23"/>
          <w:szCs w:val="23"/>
        </w:rPr>
        <w:t xml:space="preserve">Просрочка уплаты цены продажи земельного участка в сумме и в сроки, указанные в </w:t>
      </w:r>
      <w:hyperlink r:id="rId8" w:history="1">
        <w:r w:rsidRPr="007B1656">
          <w:rPr>
            <w:rStyle w:val="a3"/>
            <w:sz w:val="23"/>
            <w:szCs w:val="23"/>
          </w:rPr>
          <w:t>разделе 2</w:t>
        </w:r>
      </w:hyperlink>
      <w:r w:rsidRPr="007B1656">
        <w:rPr>
          <w:sz w:val="23"/>
          <w:szCs w:val="23"/>
        </w:rPr>
        <w:t xml:space="preserve"> настоящего Договора, свыше десяти календарных дней считается отказом Покупателя от исполнения обязательств по оплате земельн</w:t>
      </w:r>
      <w:r w:rsidR="00B943A4" w:rsidRPr="007B1656">
        <w:rPr>
          <w:sz w:val="23"/>
          <w:szCs w:val="23"/>
        </w:rPr>
        <w:t xml:space="preserve">ого участка. Продавец принимает </w:t>
      </w:r>
      <w:r w:rsidRPr="007B1656">
        <w:rPr>
          <w:sz w:val="23"/>
          <w:szCs w:val="23"/>
        </w:rPr>
        <w:t>отказ Покупателя от исполнения им своих обязательств по настоящему Договору</w:t>
      </w:r>
      <w:r w:rsidR="00FB093E" w:rsidRPr="007B1656">
        <w:rPr>
          <w:sz w:val="23"/>
          <w:szCs w:val="23"/>
        </w:rPr>
        <w:t xml:space="preserve">, направляя ему об этом письменное сообщение в течение </w:t>
      </w:r>
      <w:r w:rsidR="00C74944" w:rsidRPr="007B1656">
        <w:rPr>
          <w:sz w:val="23"/>
          <w:szCs w:val="23"/>
        </w:rPr>
        <w:t xml:space="preserve">пяти </w:t>
      </w:r>
      <w:r w:rsidR="00FB093E" w:rsidRPr="007B1656">
        <w:rPr>
          <w:sz w:val="23"/>
          <w:szCs w:val="23"/>
        </w:rPr>
        <w:t>рабочих дней</w:t>
      </w:r>
      <w:r w:rsidR="005D2767" w:rsidRPr="007B1656">
        <w:rPr>
          <w:sz w:val="23"/>
          <w:szCs w:val="23"/>
        </w:rPr>
        <w:t>,</w:t>
      </w:r>
      <w:r w:rsidRPr="007B1656">
        <w:rPr>
          <w:sz w:val="23"/>
          <w:szCs w:val="23"/>
        </w:rPr>
        <w:t xml:space="preserve"> </w:t>
      </w:r>
      <w:r w:rsidR="005D2767" w:rsidRPr="007B1656">
        <w:rPr>
          <w:sz w:val="23"/>
          <w:szCs w:val="23"/>
        </w:rPr>
        <w:t>с момента истечения</w:t>
      </w:r>
      <w:r w:rsidR="00B943A4" w:rsidRPr="007B1656">
        <w:rPr>
          <w:sz w:val="23"/>
          <w:szCs w:val="23"/>
        </w:rPr>
        <w:t xml:space="preserve"> десятидневного срока для оплаты земельного участка</w:t>
      </w:r>
      <w:r w:rsidR="005D2767" w:rsidRPr="007B1656">
        <w:rPr>
          <w:sz w:val="23"/>
          <w:szCs w:val="23"/>
        </w:rPr>
        <w:t xml:space="preserve">. </w:t>
      </w:r>
      <w:r w:rsidRPr="007B1656">
        <w:rPr>
          <w:sz w:val="23"/>
          <w:szCs w:val="23"/>
        </w:rPr>
        <w:t xml:space="preserve">Земельный участок не подлежит отчуждению, сумма задатка Покупателю не возвращается, и обязательства Продавца по передаче </w:t>
      </w:r>
      <w:r w:rsidR="00B943A4" w:rsidRPr="007B1656">
        <w:rPr>
          <w:sz w:val="23"/>
          <w:szCs w:val="23"/>
        </w:rPr>
        <w:t>земельного участка</w:t>
      </w:r>
      <w:r w:rsidRPr="007B1656">
        <w:rPr>
          <w:sz w:val="23"/>
          <w:szCs w:val="23"/>
        </w:rPr>
        <w:t xml:space="preserve"> в собственность Покупателю прекращаются. Договор в соответствии с </w:t>
      </w:r>
      <w:hyperlink r:id="rId9" w:history="1">
        <w:r w:rsidRPr="007B1656">
          <w:rPr>
            <w:rStyle w:val="a3"/>
            <w:sz w:val="23"/>
            <w:szCs w:val="23"/>
          </w:rPr>
          <w:t>пунктом 2 статьи 450</w:t>
        </w:r>
      </w:hyperlink>
      <w:r w:rsidRPr="007B1656">
        <w:rPr>
          <w:color w:val="0000FF"/>
          <w:sz w:val="23"/>
          <w:szCs w:val="23"/>
          <w:u w:val="single"/>
        </w:rPr>
        <w:t>.1</w:t>
      </w:r>
      <w:r w:rsidRPr="007B1656">
        <w:rPr>
          <w:sz w:val="23"/>
          <w:szCs w:val="23"/>
        </w:rPr>
        <w:t xml:space="preserve"> Гражданско</w:t>
      </w:r>
      <w:r w:rsidR="00B943A4" w:rsidRPr="007B1656">
        <w:rPr>
          <w:sz w:val="23"/>
          <w:szCs w:val="23"/>
        </w:rPr>
        <w:t xml:space="preserve">го кодекса Российской Федерации считается </w:t>
      </w:r>
      <w:r w:rsidR="00C74944" w:rsidRPr="007B1656">
        <w:rPr>
          <w:sz w:val="23"/>
          <w:szCs w:val="23"/>
        </w:rPr>
        <w:t>расторгнутым</w:t>
      </w:r>
      <w:r w:rsidR="00B943A4" w:rsidRPr="007B1656">
        <w:rPr>
          <w:sz w:val="23"/>
          <w:szCs w:val="23"/>
        </w:rPr>
        <w:t>.</w:t>
      </w:r>
    </w:p>
    <w:p w:rsidR="00F42C6B" w:rsidRPr="007B1656" w:rsidRDefault="001E7C7E" w:rsidP="00F42C6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7B1656">
        <w:rPr>
          <w:spacing w:val="7"/>
          <w:sz w:val="23"/>
          <w:szCs w:val="23"/>
        </w:rPr>
        <w:t>6</w:t>
      </w:r>
      <w:r w:rsidR="00F42C6B" w:rsidRPr="007B1656">
        <w:rPr>
          <w:spacing w:val="7"/>
          <w:sz w:val="23"/>
          <w:szCs w:val="23"/>
        </w:rPr>
        <w:t xml:space="preserve">.3. Расторжение Договора по иным основаниям допускается исключительно по соглашению Сторон или </w:t>
      </w:r>
      <w:r w:rsidR="00F42C6B" w:rsidRPr="007B1656">
        <w:rPr>
          <w:sz w:val="23"/>
          <w:szCs w:val="23"/>
        </w:rPr>
        <w:t xml:space="preserve">решению суда по основаниям, предусмотренным гражданским законодательством, в том числе в случае неисполнения обязанности по представлению документов на государственную регистрацию, предусмотренной пунктом </w:t>
      </w:r>
      <w:r w:rsidR="00B943A4" w:rsidRPr="007B1656">
        <w:rPr>
          <w:sz w:val="23"/>
          <w:szCs w:val="23"/>
        </w:rPr>
        <w:t>5.2.3.</w:t>
      </w:r>
      <w:r w:rsidR="00F42C6B" w:rsidRPr="007B1656">
        <w:rPr>
          <w:sz w:val="23"/>
          <w:szCs w:val="23"/>
        </w:rPr>
        <w:t xml:space="preserve"> Договора.</w:t>
      </w:r>
    </w:p>
    <w:p w:rsidR="00245B86" w:rsidRPr="007B1656" w:rsidRDefault="001E7C7E" w:rsidP="0008006F">
      <w:pPr>
        <w:pStyle w:val="a5"/>
        <w:tabs>
          <w:tab w:val="left" w:pos="0"/>
          <w:tab w:val="left" w:pos="709"/>
          <w:tab w:val="left" w:pos="851"/>
        </w:tabs>
        <w:spacing w:after="0"/>
        <w:ind w:firstLine="425"/>
        <w:jc w:val="both"/>
        <w:rPr>
          <w:sz w:val="23"/>
          <w:szCs w:val="23"/>
        </w:rPr>
      </w:pPr>
      <w:r w:rsidRPr="007B1656">
        <w:rPr>
          <w:sz w:val="23"/>
          <w:szCs w:val="23"/>
          <w:lang w:val="ru-RU"/>
        </w:rPr>
        <w:t xml:space="preserve">    6</w:t>
      </w:r>
      <w:r w:rsidR="00245B86" w:rsidRPr="007B1656">
        <w:rPr>
          <w:sz w:val="23"/>
          <w:szCs w:val="23"/>
        </w:rPr>
        <w:t>.</w:t>
      </w:r>
      <w:r w:rsidRPr="007B1656">
        <w:rPr>
          <w:sz w:val="23"/>
          <w:szCs w:val="23"/>
          <w:lang w:val="ru-RU"/>
        </w:rPr>
        <w:t>4</w:t>
      </w:r>
      <w:r w:rsidR="00245B86" w:rsidRPr="007B1656">
        <w:rPr>
          <w:sz w:val="23"/>
          <w:szCs w:val="23"/>
        </w:rPr>
        <w:t>. Меры ответственности сторон, не предусмотренные в настоящем договоре, применяются в соответствии с нормами гражданского законодательства Российской Федерации.</w:t>
      </w:r>
    </w:p>
    <w:p w:rsidR="00F42C6B" w:rsidRPr="007B1656" w:rsidRDefault="001E7C7E" w:rsidP="00F42C6B">
      <w:pPr>
        <w:pStyle w:val="a5"/>
        <w:tabs>
          <w:tab w:val="left" w:pos="0"/>
          <w:tab w:val="left" w:pos="709"/>
          <w:tab w:val="left" w:pos="851"/>
        </w:tabs>
        <w:spacing w:after="0"/>
        <w:ind w:firstLine="425"/>
        <w:jc w:val="both"/>
        <w:rPr>
          <w:color w:val="000000"/>
          <w:sz w:val="23"/>
          <w:szCs w:val="23"/>
          <w:lang w:val="ru-RU"/>
        </w:rPr>
      </w:pPr>
      <w:r w:rsidRPr="007B1656">
        <w:rPr>
          <w:sz w:val="23"/>
          <w:szCs w:val="23"/>
          <w:lang w:val="ru-RU"/>
        </w:rPr>
        <w:t xml:space="preserve">   </w:t>
      </w:r>
      <w:r w:rsidRPr="007B1656">
        <w:rPr>
          <w:color w:val="000000"/>
          <w:sz w:val="23"/>
          <w:szCs w:val="23"/>
          <w:lang w:val="ru-RU"/>
        </w:rPr>
        <w:t>6</w:t>
      </w:r>
      <w:r w:rsidR="00F42C6B" w:rsidRPr="007B1656">
        <w:rPr>
          <w:color w:val="000000"/>
          <w:sz w:val="23"/>
          <w:szCs w:val="23"/>
        </w:rPr>
        <w:t>.</w:t>
      </w:r>
      <w:r w:rsidR="00B943A4" w:rsidRPr="007B1656">
        <w:rPr>
          <w:color w:val="000000"/>
          <w:sz w:val="23"/>
          <w:szCs w:val="23"/>
          <w:lang w:val="ru-RU"/>
        </w:rPr>
        <w:t>5</w:t>
      </w:r>
      <w:r w:rsidR="00B943A4" w:rsidRPr="007B1656">
        <w:rPr>
          <w:color w:val="000000"/>
          <w:sz w:val="23"/>
          <w:szCs w:val="23"/>
        </w:rPr>
        <w:t xml:space="preserve"> В </w:t>
      </w:r>
      <w:r w:rsidR="00F42C6B" w:rsidRPr="007B1656">
        <w:rPr>
          <w:color w:val="000000"/>
          <w:sz w:val="23"/>
          <w:szCs w:val="23"/>
        </w:rPr>
        <w:t>случае расторжения Договора по вине Покупателя средства, внесенные Покупателем на счет Продавца, включая задаток, не возвращаются.</w:t>
      </w:r>
    </w:p>
    <w:p w:rsidR="00F42C6B" w:rsidRPr="007B1656" w:rsidRDefault="00F42C6B" w:rsidP="00F42C6B">
      <w:pPr>
        <w:pStyle w:val="a5"/>
        <w:tabs>
          <w:tab w:val="left" w:pos="0"/>
          <w:tab w:val="left" w:pos="709"/>
          <w:tab w:val="left" w:pos="851"/>
        </w:tabs>
        <w:spacing w:after="0"/>
        <w:ind w:firstLine="425"/>
        <w:jc w:val="both"/>
        <w:rPr>
          <w:sz w:val="23"/>
          <w:szCs w:val="23"/>
          <w:lang w:val="ru-RU"/>
        </w:rPr>
      </w:pPr>
      <w:r w:rsidRPr="007B1656">
        <w:rPr>
          <w:color w:val="000000"/>
          <w:sz w:val="23"/>
          <w:szCs w:val="23"/>
          <w:lang w:val="ru-RU"/>
        </w:rPr>
        <w:t xml:space="preserve">    </w:t>
      </w:r>
      <w:r w:rsidR="001E7C7E" w:rsidRPr="007B1656">
        <w:rPr>
          <w:color w:val="000000"/>
          <w:sz w:val="23"/>
          <w:szCs w:val="23"/>
          <w:lang w:val="ru-RU"/>
        </w:rPr>
        <w:t>6</w:t>
      </w:r>
      <w:r w:rsidRPr="007B1656">
        <w:rPr>
          <w:color w:val="000000"/>
          <w:sz w:val="23"/>
          <w:szCs w:val="23"/>
        </w:rPr>
        <w:t>.</w:t>
      </w:r>
      <w:r w:rsidR="00B943A4" w:rsidRPr="007B1656">
        <w:rPr>
          <w:color w:val="000000"/>
          <w:sz w:val="23"/>
          <w:szCs w:val="23"/>
          <w:lang w:val="ru-RU"/>
        </w:rPr>
        <w:t>6</w:t>
      </w:r>
      <w:r w:rsidRPr="007B1656">
        <w:rPr>
          <w:color w:val="000000"/>
          <w:sz w:val="23"/>
          <w:szCs w:val="23"/>
        </w:rPr>
        <w:t>. Расторжение настоящего Договора не освобождает Стороны от необходимости уплаты пеней и штрафов, установленных настоящим Договором.</w:t>
      </w:r>
    </w:p>
    <w:p w:rsidR="00173DB2" w:rsidRPr="007B1656" w:rsidRDefault="00173DB2" w:rsidP="00F42C6B">
      <w:pPr>
        <w:autoSpaceDE w:val="0"/>
        <w:autoSpaceDN w:val="0"/>
        <w:adjustRightInd w:val="0"/>
        <w:jc w:val="both"/>
        <w:outlineLvl w:val="1"/>
        <w:rPr>
          <w:sz w:val="23"/>
          <w:szCs w:val="23"/>
        </w:rPr>
      </w:pPr>
    </w:p>
    <w:p w:rsidR="00173DB2" w:rsidRPr="007B1656" w:rsidRDefault="001E7C7E" w:rsidP="00173DB2">
      <w:pPr>
        <w:autoSpaceDE w:val="0"/>
        <w:autoSpaceDN w:val="0"/>
        <w:adjustRightInd w:val="0"/>
        <w:jc w:val="center"/>
        <w:outlineLvl w:val="1"/>
        <w:rPr>
          <w:b/>
          <w:sz w:val="23"/>
          <w:szCs w:val="23"/>
        </w:rPr>
      </w:pPr>
      <w:r w:rsidRPr="007B1656">
        <w:rPr>
          <w:b/>
          <w:sz w:val="23"/>
          <w:szCs w:val="23"/>
        </w:rPr>
        <w:t>7</w:t>
      </w:r>
      <w:r w:rsidR="00173DB2" w:rsidRPr="007B1656">
        <w:rPr>
          <w:b/>
          <w:sz w:val="23"/>
          <w:szCs w:val="23"/>
        </w:rPr>
        <w:t>. Рассмотрение споров</w:t>
      </w:r>
    </w:p>
    <w:p w:rsidR="00173DB2" w:rsidRPr="007B1656" w:rsidRDefault="00173DB2" w:rsidP="0008006F">
      <w:pPr>
        <w:autoSpaceDE w:val="0"/>
        <w:autoSpaceDN w:val="0"/>
        <w:adjustRightInd w:val="0"/>
        <w:ind w:firstLine="540"/>
        <w:jc w:val="both"/>
        <w:outlineLvl w:val="1"/>
        <w:rPr>
          <w:sz w:val="23"/>
          <w:szCs w:val="23"/>
        </w:rPr>
      </w:pPr>
    </w:p>
    <w:p w:rsidR="0008006F" w:rsidRPr="007B1656" w:rsidRDefault="001E7C7E" w:rsidP="0008006F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3"/>
          <w:szCs w:val="23"/>
        </w:rPr>
      </w:pPr>
      <w:r w:rsidRPr="007B1656">
        <w:rPr>
          <w:sz w:val="23"/>
          <w:szCs w:val="23"/>
        </w:rPr>
        <w:t>7</w:t>
      </w:r>
      <w:r w:rsidR="00173DB2" w:rsidRPr="007B1656">
        <w:rPr>
          <w:sz w:val="23"/>
          <w:szCs w:val="23"/>
        </w:rPr>
        <w:t xml:space="preserve">.1. </w:t>
      </w:r>
      <w:r w:rsidR="0008006F" w:rsidRPr="007B1656">
        <w:rPr>
          <w:sz w:val="23"/>
          <w:szCs w:val="23"/>
        </w:rPr>
        <w:t xml:space="preserve">Все споры между Сторонами, возникающие по настоящему Договору, разрешаются в соответствии с законодательством Российской Федерации по месту нахождения </w:t>
      </w:r>
      <w:r w:rsidR="00B943A4" w:rsidRPr="007B1656">
        <w:rPr>
          <w:sz w:val="23"/>
          <w:szCs w:val="23"/>
        </w:rPr>
        <w:t>земельного участка</w:t>
      </w:r>
      <w:r w:rsidR="0008006F" w:rsidRPr="007B1656">
        <w:rPr>
          <w:sz w:val="23"/>
          <w:szCs w:val="23"/>
        </w:rPr>
        <w:t>.</w:t>
      </w:r>
    </w:p>
    <w:p w:rsidR="0008006F" w:rsidRPr="007B1656" w:rsidRDefault="001E7C7E" w:rsidP="0008006F">
      <w:pPr>
        <w:autoSpaceDE w:val="0"/>
        <w:autoSpaceDN w:val="0"/>
        <w:adjustRightInd w:val="0"/>
        <w:jc w:val="center"/>
        <w:outlineLvl w:val="1"/>
        <w:rPr>
          <w:b/>
          <w:sz w:val="23"/>
          <w:szCs w:val="23"/>
        </w:rPr>
      </w:pPr>
      <w:r w:rsidRPr="007B1656">
        <w:rPr>
          <w:b/>
          <w:sz w:val="23"/>
          <w:szCs w:val="23"/>
        </w:rPr>
        <w:t>8</w:t>
      </w:r>
      <w:r w:rsidR="0008006F" w:rsidRPr="007B1656">
        <w:rPr>
          <w:b/>
          <w:sz w:val="23"/>
          <w:szCs w:val="23"/>
        </w:rPr>
        <w:t>. Особые условия Договора</w:t>
      </w:r>
    </w:p>
    <w:p w:rsidR="00173DB2" w:rsidRPr="007B1656" w:rsidRDefault="00173DB2" w:rsidP="0008006F">
      <w:pPr>
        <w:autoSpaceDE w:val="0"/>
        <w:autoSpaceDN w:val="0"/>
        <w:adjustRightInd w:val="0"/>
        <w:jc w:val="center"/>
        <w:outlineLvl w:val="1"/>
        <w:rPr>
          <w:b/>
          <w:sz w:val="23"/>
          <w:szCs w:val="23"/>
        </w:rPr>
      </w:pPr>
    </w:p>
    <w:p w:rsidR="0008006F" w:rsidRPr="007B1656" w:rsidRDefault="001E7C7E" w:rsidP="0008006F">
      <w:pPr>
        <w:autoSpaceDE w:val="0"/>
        <w:autoSpaceDN w:val="0"/>
        <w:adjustRightInd w:val="0"/>
        <w:ind w:firstLine="539"/>
        <w:jc w:val="both"/>
        <w:rPr>
          <w:sz w:val="23"/>
          <w:szCs w:val="23"/>
        </w:rPr>
      </w:pPr>
      <w:r w:rsidRPr="007B1656">
        <w:rPr>
          <w:sz w:val="23"/>
          <w:szCs w:val="23"/>
        </w:rPr>
        <w:t>8</w:t>
      </w:r>
      <w:r w:rsidR="0008006F" w:rsidRPr="007B1656">
        <w:rPr>
          <w:sz w:val="23"/>
          <w:szCs w:val="23"/>
        </w:rPr>
        <w:t>.1. Стороны вправе вносить изменения и дополнения в Договор, не противоречащие действующему законодательству, оформив их соответствующим дополнением к Договору.</w:t>
      </w:r>
    </w:p>
    <w:p w:rsidR="00542CBB" w:rsidRPr="007B1656" w:rsidRDefault="001E7C7E" w:rsidP="00542CBB">
      <w:pPr>
        <w:autoSpaceDE w:val="0"/>
        <w:autoSpaceDN w:val="0"/>
        <w:adjustRightInd w:val="0"/>
        <w:ind w:firstLine="540"/>
        <w:jc w:val="both"/>
        <w:outlineLvl w:val="1"/>
        <w:rPr>
          <w:sz w:val="23"/>
          <w:szCs w:val="23"/>
        </w:rPr>
      </w:pPr>
      <w:r w:rsidRPr="007B1656">
        <w:rPr>
          <w:sz w:val="23"/>
          <w:szCs w:val="23"/>
        </w:rPr>
        <w:t>8</w:t>
      </w:r>
      <w:r w:rsidR="0008006F" w:rsidRPr="007B1656">
        <w:rPr>
          <w:sz w:val="23"/>
          <w:szCs w:val="23"/>
        </w:rPr>
        <w:t>.2. Настоящий Договор составлен в 3 (трех) экземплярах, имеющих одинаковую юридическую силу, из которых по одному экземпляру хранится у Сторон, третий экземпляр передается в Управление Федеральной службы государственной регистрации, кадастра и кар</w:t>
      </w:r>
      <w:r w:rsidR="00542CBB" w:rsidRPr="007B1656">
        <w:rPr>
          <w:sz w:val="23"/>
          <w:szCs w:val="23"/>
        </w:rPr>
        <w:t>тографии по Ярославской области.</w:t>
      </w:r>
    </w:p>
    <w:p w:rsidR="00F42C6B" w:rsidRPr="007B1656" w:rsidRDefault="00F42C6B" w:rsidP="00542CBB">
      <w:pPr>
        <w:autoSpaceDE w:val="0"/>
        <w:autoSpaceDN w:val="0"/>
        <w:adjustRightInd w:val="0"/>
        <w:ind w:firstLine="540"/>
        <w:jc w:val="both"/>
        <w:outlineLvl w:val="1"/>
        <w:rPr>
          <w:sz w:val="23"/>
          <w:szCs w:val="23"/>
        </w:rPr>
      </w:pPr>
    </w:p>
    <w:p w:rsidR="0008006F" w:rsidRPr="007B1656" w:rsidRDefault="001E7C7E" w:rsidP="0008006F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7B1656">
        <w:rPr>
          <w:rFonts w:ascii="Times New Roman" w:hAnsi="Times New Roman" w:cs="Times New Roman"/>
          <w:b/>
          <w:bCs/>
          <w:sz w:val="23"/>
          <w:szCs w:val="23"/>
        </w:rPr>
        <w:t>9</w:t>
      </w:r>
      <w:r w:rsidR="00542CBB" w:rsidRPr="007B1656">
        <w:rPr>
          <w:rFonts w:ascii="Times New Roman" w:hAnsi="Times New Roman" w:cs="Times New Roman"/>
          <w:b/>
          <w:bCs/>
          <w:sz w:val="23"/>
          <w:szCs w:val="23"/>
        </w:rPr>
        <w:t>.</w:t>
      </w:r>
      <w:r w:rsidR="0008006F" w:rsidRPr="007B1656">
        <w:rPr>
          <w:rFonts w:ascii="Times New Roman" w:hAnsi="Times New Roman" w:cs="Times New Roman"/>
          <w:b/>
          <w:bCs/>
          <w:sz w:val="23"/>
          <w:szCs w:val="23"/>
        </w:rPr>
        <w:t xml:space="preserve"> Адреса и банковские реквизиты сторон</w:t>
      </w:r>
    </w:p>
    <w:p w:rsidR="0008006F" w:rsidRPr="007B1656" w:rsidRDefault="00173DB2" w:rsidP="0008006F">
      <w:pPr>
        <w:pStyle w:val="ConsPlusNonformat"/>
        <w:rPr>
          <w:rFonts w:ascii="Times New Roman" w:hAnsi="Times New Roman" w:cs="Times New Roman"/>
          <w:sz w:val="23"/>
          <w:szCs w:val="23"/>
        </w:rPr>
      </w:pPr>
      <w:r w:rsidRPr="007B1656">
        <w:rPr>
          <w:rFonts w:ascii="Times New Roman" w:hAnsi="Times New Roman" w:cs="Times New Roman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D19E6B4" wp14:editId="45B462A7">
                <wp:simplePos x="0" y="0"/>
                <wp:positionH relativeFrom="column">
                  <wp:posOffset>-557530</wp:posOffset>
                </wp:positionH>
                <wp:positionV relativeFrom="paragraph">
                  <wp:posOffset>235585</wp:posOffset>
                </wp:positionV>
                <wp:extent cx="3117850" cy="3286125"/>
                <wp:effectExtent l="13970" t="12065" r="11430" b="698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7850" cy="3286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006F" w:rsidRDefault="0008006F" w:rsidP="0008006F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«Продавец»                                              </w:t>
                            </w:r>
                          </w:p>
                          <w:p w:rsidR="0008006F" w:rsidRDefault="0008006F" w:rsidP="0008006F">
                            <w:pPr>
                              <w:pStyle w:val="ac"/>
                              <w:ind w:firstLine="567"/>
                              <w:jc w:val="center"/>
                              <w:rPr>
                                <w:b/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  <w:lang w:eastAsia="ru-RU"/>
                              </w:rPr>
                              <w:t>Управление муниципальной собственности Администрации г. Переславля-Залесского</w:t>
                            </w:r>
                            <w:r>
                              <w:rPr>
                                <w:sz w:val="26"/>
                                <w:szCs w:val="26"/>
                                <w:lang w:eastAsia="ru-RU"/>
                              </w:rPr>
                              <w:t>,</w:t>
                            </w:r>
                          </w:p>
                          <w:p w:rsidR="0008006F" w:rsidRDefault="0008006F" w:rsidP="0008006F">
                            <w:pPr>
                              <w:pStyle w:val="ac"/>
                              <w:ind w:firstLine="567"/>
                              <w:jc w:val="center"/>
                              <w:rPr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eastAsia="ru-RU"/>
                              </w:rPr>
                              <w:t xml:space="preserve">152020, Ярославская обл., </w:t>
                            </w:r>
                          </w:p>
                          <w:p w:rsidR="0008006F" w:rsidRDefault="0008006F" w:rsidP="0008006F">
                            <w:pPr>
                              <w:pStyle w:val="ac"/>
                              <w:ind w:firstLine="567"/>
                              <w:jc w:val="center"/>
                              <w:rPr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eastAsia="ru-RU"/>
                              </w:rPr>
                              <w:t>г. Переславль-Залесский, ул. Комсомольская, д.5.</w:t>
                            </w:r>
                          </w:p>
                          <w:p w:rsidR="0008006F" w:rsidRDefault="0008006F" w:rsidP="0008006F">
                            <w:pPr>
                              <w:pStyle w:val="ac"/>
                              <w:tabs>
                                <w:tab w:val="left" w:pos="1276"/>
                              </w:tabs>
                              <w:ind w:firstLine="567"/>
                              <w:jc w:val="center"/>
                              <w:rPr>
                                <w:b/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eastAsia="ru-RU"/>
                              </w:rPr>
                              <w:t>ИНН/КПП 7608002597/760801001</w:t>
                            </w:r>
                          </w:p>
                          <w:p w:rsidR="0008006F" w:rsidRDefault="0008006F" w:rsidP="0008006F">
                            <w:pPr>
                              <w:pStyle w:val="ac"/>
                              <w:tabs>
                                <w:tab w:val="left" w:pos="1276"/>
                              </w:tabs>
                              <w:ind w:firstLine="567"/>
                              <w:jc w:val="center"/>
                              <w:rPr>
                                <w:b/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eastAsia="ru-RU"/>
                              </w:rPr>
                              <w:t xml:space="preserve">ОГРН1027601051290 </w:t>
                            </w:r>
                          </w:p>
                          <w:p w:rsidR="0008006F" w:rsidRDefault="0008006F" w:rsidP="0008006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8006F" w:rsidRDefault="0008006F" w:rsidP="0008006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8006F" w:rsidRDefault="0008006F" w:rsidP="0008006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8006F" w:rsidRDefault="0008006F" w:rsidP="0008006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Начальник УМС</w:t>
                            </w:r>
                          </w:p>
                          <w:p w:rsidR="0008006F" w:rsidRDefault="0008006F" w:rsidP="0008006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8006F" w:rsidRDefault="009203AD" w:rsidP="0008006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_______________    И.И.Бабошкина</w:t>
                            </w:r>
                          </w:p>
                          <w:p w:rsidR="0008006F" w:rsidRDefault="0008006F" w:rsidP="0008006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08006F" w:rsidRDefault="0008006F" w:rsidP="0008006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м.п.            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19E6B4" id="Rectangle 2" o:spid="_x0000_s1026" style="position:absolute;margin-left:-43.9pt;margin-top:18.55pt;width:245.5pt;height:258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" strokecolor="white">
                <v:textbox inset="0,0,0,0">
                  <w:txbxContent>
                    <w:p w:rsidR="0008006F" w:rsidRDefault="0008006F" w:rsidP="0008006F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«Продавец»                                              </w:t>
                      </w:r>
                    </w:p>
                    <w:p w:rsidR="0008006F" w:rsidRDefault="0008006F" w:rsidP="0008006F">
                      <w:pPr>
                        <w:pStyle w:val="ac"/>
                        <w:ind w:firstLine="567"/>
                        <w:jc w:val="center"/>
                        <w:rPr>
                          <w:b/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b/>
                          <w:sz w:val="26"/>
                          <w:szCs w:val="26"/>
                          <w:lang w:eastAsia="ru-RU"/>
                        </w:rPr>
                        <w:t>Управление муниципальной собственности Администрации г. Переславля-Залесского</w:t>
                      </w:r>
                      <w:r>
                        <w:rPr>
                          <w:sz w:val="26"/>
                          <w:szCs w:val="26"/>
                          <w:lang w:eastAsia="ru-RU"/>
                        </w:rPr>
                        <w:t>,</w:t>
                      </w:r>
                    </w:p>
                    <w:p w:rsidR="0008006F" w:rsidRDefault="0008006F" w:rsidP="0008006F">
                      <w:pPr>
                        <w:pStyle w:val="ac"/>
                        <w:ind w:firstLine="567"/>
                        <w:jc w:val="center"/>
                        <w:rPr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sz w:val="26"/>
                          <w:szCs w:val="26"/>
                          <w:lang w:eastAsia="ru-RU"/>
                        </w:rPr>
                        <w:t xml:space="preserve">152020, Ярославская обл., </w:t>
                      </w:r>
                    </w:p>
                    <w:p w:rsidR="0008006F" w:rsidRDefault="0008006F" w:rsidP="0008006F">
                      <w:pPr>
                        <w:pStyle w:val="ac"/>
                        <w:ind w:firstLine="567"/>
                        <w:jc w:val="center"/>
                        <w:rPr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sz w:val="26"/>
                          <w:szCs w:val="26"/>
                          <w:lang w:eastAsia="ru-RU"/>
                        </w:rPr>
                        <w:t>г. Переславль-Залесский, ул. Комсомольская, д.5.</w:t>
                      </w:r>
                    </w:p>
                    <w:p w:rsidR="0008006F" w:rsidRDefault="0008006F" w:rsidP="0008006F">
                      <w:pPr>
                        <w:pStyle w:val="ac"/>
                        <w:tabs>
                          <w:tab w:val="left" w:pos="1276"/>
                        </w:tabs>
                        <w:ind w:firstLine="567"/>
                        <w:jc w:val="center"/>
                        <w:rPr>
                          <w:b/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sz w:val="26"/>
                          <w:szCs w:val="26"/>
                          <w:lang w:eastAsia="ru-RU"/>
                        </w:rPr>
                        <w:t>ИНН/КПП 7608002597/760801001</w:t>
                      </w:r>
                    </w:p>
                    <w:p w:rsidR="0008006F" w:rsidRDefault="0008006F" w:rsidP="0008006F">
                      <w:pPr>
                        <w:pStyle w:val="ac"/>
                        <w:tabs>
                          <w:tab w:val="left" w:pos="1276"/>
                        </w:tabs>
                        <w:ind w:firstLine="567"/>
                        <w:jc w:val="center"/>
                        <w:rPr>
                          <w:b/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sz w:val="26"/>
                          <w:szCs w:val="26"/>
                          <w:lang w:eastAsia="ru-RU"/>
                        </w:rPr>
                        <w:t xml:space="preserve">ОГРН1027601051290 </w:t>
                      </w:r>
                    </w:p>
                    <w:p w:rsidR="0008006F" w:rsidRDefault="0008006F" w:rsidP="0008006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08006F" w:rsidRDefault="0008006F" w:rsidP="0008006F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08006F" w:rsidRDefault="0008006F" w:rsidP="0008006F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08006F" w:rsidRDefault="0008006F" w:rsidP="0008006F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Начальник УМС</w:t>
                      </w:r>
                    </w:p>
                    <w:p w:rsidR="0008006F" w:rsidRDefault="0008006F" w:rsidP="0008006F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08006F" w:rsidRDefault="009203AD" w:rsidP="0008006F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_______________    И.И.Бабошкина</w:t>
                      </w:r>
                    </w:p>
                    <w:p w:rsidR="0008006F" w:rsidRDefault="0008006F" w:rsidP="0008006F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</w:p>
                    <w:p w:rsidR="0008006F" w:rsidRDefault="0008006F" w:rsidP="0008006F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м.п.               </w:t>
                      </w:r>
                    </w:p>
                  </w:txbxContent>
                </v:textbox>
              </v:rect>
            </w:pict>
          </mc:Fallback>
        </mc:AlternateContent>
      </w:r>
    </w:p>
    <w:p w:rsidR="0008006F" w:rsidRPr="007B1656" w:rsidRDefault="00173DB2" w:rsidP="0008006F">
      <w:pPr>
        <w:autoSpaceDE w:val="0"/>
        <w:autoSpaceDN w:val="0"/>
        <w:adjustRightInd w:val="0"/>
        <w:ind w:left="5580"/>
        <w:jc w:val="both"/>
        <w:rPr>
          <w:i/>
          <w:sz w:val="23"/>
          <w:szCs w:val="23"/>
        </w:rPr>
      </w:pPr>
      <w:r w:rsidRPr="007B1656">
        <w:rPr>
          <w:noProof/>
          <w:sz w:val="23"/>
          <w:szCs w:val="23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8A9FA2" wp14:editId="151AD109">
                <wp:simplePos x="0" y="0"/>
                <wp:positionH relativeFrom="column">
                  <wp:posOffset>2931160</wp:posOffset>
                </wp:positionH>
                <wp:positionV relativeFrom="paragraph">
                  <wp:posOffset>8255</wp:posOffset>
                </wp:positionV>
                <wp:extent cx="2790825" cy="3227705"/>
                <wp:effectExtent l="0" t="0" r="28575" b="1079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0825" cy="3227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006F" w:rsidRDefault="0008006F" w:rsidP="0008006F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«Покупатель»</w:t>
                            </w: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542CBB" w:rsidRDefault="00542CBB" w:rsidP="0008006F"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08006F" w:rsidRDefault="0008006F" w:rsidP="0008006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542CBB" w:rsidRPr="00573A57" w:rsidRDefault="00542CBB" w:rsidP="0008006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8006F" w:rsidRPr="00573A57" w:rsidRDefault="0008006F" w:rsidP="0008006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73A57">
                              <w:rPr>
                                <w:sz w:val="26"/>
                                <w:szCs w:val="26"/>
                              </w:rPr>
                              <w:t>__________________</w:t>
                            </w:r>
                          </w:p>
                          <w:p w:rsidR="0008006F" w:rsidRDefault="0008006F" w:rsidP="0008006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</w:t>
                            </w:r>
                          </w:p>
                          <w:p w:rsidR="0008006F" w:rsidRPr="00573A57" w:rsidRDefault="0008006F" w:rsidP="0008006F">
                            <w:pPr>
                              <w:rPr>
                                <w:sz w:val="22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   </w:t>
                            </w:r>
                            <w:r>
                              <w:rPr>
                                <w:sz w:val="22"/>
                                <w:szCs w:val="26"/>
                              </w:rPr>
                              <w:t>м</w:t>
                            </w:r>
                            <w:r w:rsidRPr="00573A57">
                              <w:rPr>
                                <w:sz w:val="22"/>
                                <w:szCs w:val="26"/>
                              </w:rPr>
                              <w:t>.п.</w:t>
                            </w:r>
                          </w:p>
                          <w:p w:rsidR="0008006F" w:rsidRDefault="0008006F" w:rsidP="0008006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8006F" w:rsidRDefault="0008006F" w:rsidP="0008006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8006F" w:rsidRDefault="0008006F" w:rsidP="0008006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8006F" w:rsidRDefault="0008006F" w:rsidP="0008006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8006F" w:rsidRDefault="0008006F" w:rsidP="0008006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_____________ </w:t>
                            </w:r>
                          </w:p>
                          <w:p w:rsidR="0008006F" w:rsidRPr="00F7675B" w:rsidRDefault="0008006F" w:rsidP="0008006F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м.п.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8A9FA2" id="Rectangle 3" o:spid="_x0000_s1027" style="position:absolute;left:0;text-align:left;margin-left:230.8pt;margin-top:.65pt;width:219.75pt;height:25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" strokecolor="white">
                <v:textbox inset="0,0,0,0">
                  <w:txbxContent>
                    <w:p w:rsidR="0008006F" w:rsidRDefault="0008006F" w:rsidP="0008006F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«Покупатель»</w:t>
                      </w: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542CBB" w:rsidRDefault="00542CBB" w:rsidP="0008006F">
                      <w:pPr>
                        <w:jc w:val="center"/>
                        <w:rPr>
                          <w:rFonts w:eastAsia="Calibr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08006F" w:rsidRDefault="0008006F" w:rsidP="0008006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542CBB" w:rsidRPr="00573A57" w:rsidRDefault="00542CBB" w:rsidP="0008006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08006F" w:rsidRPr="00573A57" w:rsidRDefault="0008006F" w:rsidP="0008006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573A57">
                        <w:rPr>
                          <w:sz w:val="26"/>
                          <w:szCs w:val="26"/>
                        </w:rPr>
                        <w:t>__________________</w:t>
                      </w:r>
                    </w:p>
                    <w:p w:rsidR="0008006F" w:rsidRDefault="0008006F" w:rsidP="0008006F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 </w:t>
                      </w:r>
                    </w:p>
                    <w:p w:rsidR="0008006F" w:rsidRPr="00573A57" w:rsidRDefault="0008006F" w:rsidP="0008006F">
                      <w:pPr>
                        <w:rPr>
                          <w:sz w:val="22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    </w:t>
                      </w:r>
                      <w:r>
                        <w:rPr>
                          <w:sz w:val="22"/>
                          <w:szCs w:val="26"/>
                        </w:rPr>
                        <w:t>м</w:t>
                      </w:r>
                      <w:r w:rsidRPr="00573A57">
                        <w:rPr>
                          <w:sz w:val="22"/>
                          <w:szCs w:val="26"/>
                        </w:rPr>
                        <w:t>.п.</w:t>
                      </w:r>
                    </w:p>
                    <w:p w:rsidR="0008006F" w:rsidRDefault="0008006F" w:rsidP="0008006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08006F" w:rsidRDefault="0008006F" w:rsidP="0008006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08006F" w:rsidRDefault="0008006F" w:rsidP="0008006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08006F" w:rsidRDefault="0008006F" w:rsidP="0008006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08006F" w:rsidRDefault="0008006F" w:rsidP="0008006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_____________ </w:t>
                      </w:r>
                    </w:p>
                    <w:p w:rsidR="0008006F" w:rsidRPr="00F7675B" w:rsidRDefault="0008006F" w:rsidP="0008006F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 м.п.</w:t>
                      </w:r>
                    </w:p>
                  </w:txbxContent>
                </v:textbox>
              </v:rect>
            </w:pict>
          </mc:Fallback>
        </mc:AlternateContent>
      </w:r>
    </w:p>
    <w:p w:rsidR="0008006F" w:rsidRPr="007B1656" w:rsidRDefault="0008006F" w:rsidP="0008006F">
      <w:pPr>
        <w:autoSpaceDE w:val="0"/>
        <w:autoSpaceDN w:val="0"/>
        <w:adjustRightInd w:val="0"/>
        <w:ind w:left="5580"/>
        <w:jc w:val="both"/>
        <w:rPr>
          <w:i/>
          <w:sz w:val="23"/>
          <w:szCs w:val="23"/>
        </w:rPr>
      </w:pPr>
    </w:p>
    <w:p w:rsidR="0008006F" w:rsidRPr="007B1656" w:rsidRDefault="0008006F" w:rsidP="0008006F">
      <w:pPr>
        <w:autoSpaceDE w:val="0"/>
        <w:autoSpaceDN w:val="0"/>
        <w:adjustRightInd w:val="0"/>
        <w:ind w:left="5580"/>
        <w:jc w:val="both"/>
        <w:rPr>
          <w:i/>
          <w:sz w:val="23"/>
          <w:szCs w:val="23"/>
        </w:rPr>
      </w:pPr>
    </w:p>
    <w:p w:rsidR="0008006F" w:rsidRPr="007B1656" w:rsidRDefault="0008006F" w:rsidP="0008006F">
      <w:pPr>
        <w:autoSpaceDE w:val="0"/>
        <w:autoSpaceDN w:val="0"/>
        <w:adjustRightInd w:val="0"/>
        <w:ind w:left="5580"/>
        <w:jc w:val="both"/>
        <w:rPr>
          <w:i/>
          <w:sz w:val="23"/>
          <w:szCs w:val="23"/>
        </w:rPr>
      </w:pPr>
    </w:p>
    <w:p w:rsidR="0008006F" w:rsidRPr="007B1656" w:rsidRDefault="0008006F" w:rsidP="0008006F">
      <w:pPr>
        <w:autoSpaceDE w:val="0"/>
        <w:autoSpaceDN w:val="0"/>
        <w:adjustRightInd w:val="0"/>
        <w:ind w:left="5580"/>
        <w:jc w:val="both"/>
        <w:rPr>
          <w:i/>
          <w:sz w:val="23"/>
          <w:szCs w:val="23"/>
        </w:rPr>
      </w:pPr>
    </w:p>
    <w:p w:rsidR="0008006F" w:rsidRPr="007B1656" w:rsidRDefault="0008006F" w:rsidP="0008006F">
      <w:pPr>
        <w:autoSpaceDE w:val="0"/>
        <w:autoSpaceDN w:val="0"/>
        <w:adjustRightInd w:val="0"/>
        <w:ind w:left="5580"/>
        <w:jc w:val="both"/>
        <w:rPr>
          <w:i/>
          <w:sz w:val="23"/>
          <w:szCs w:val="23"/>
        </w:rPr>
      </w:pPr>
    </w:p>
    <w:p w:rsidR="0008006F" w:rsidRPr="007B1656" w:rsidRDefault="0008006F" w:rsidP="0008006F">
      <w:pPr>
        <w:autoSpaceDE w:val="0"/>
        <w:autoSpaceDN w:val="0"/>
        <w:adjustRightInd w:val="0"/>
        <w:ind w:left="5580"/>
        <w:jc w:val="both"/>
        <w:rPr>
          <w:i/>
          <w:sz w:val="23"/>
          <w:szCs w:val="23"/>
        </w:rPr>
      </w:pPr>
    </w:p>
    <w:p w:rsidR="0008006F" w:rsidRPr="007B1656" w:rsidRDefault="0008006F" w:rsidP="0008006F">
      <w:pPr>
        <w:autoSpaceDE w:val="0"/>
        <w:autoSpaceDN w:val="0"/>
        <w:adjustRightInd w:val="0"/>
        <w:ind w:left="5580"/>
        <w:jc w:val="both"/>
        <w:rPr>
          <w:i/>
          <w:sz w:val="23"/>
          <w:szCs w:val="23"/>
        </w:rPr>
      </w:pPr>
    </w:p>
    <w:p w:rsidR="0008006F" w:rsidRPr="007B1656" w:rsidRDefault="0008006F" w:rsidP="0008006F">
      <w:pPr>
        <w:autoSpaceDE w:val="0"/>
        <w:autoSpaceDN w:val="0"/>
        <w:adjustRightInd w:val="0"/>
        <w:ind w:left="5580"/>
        <w:jc w:val="both"/>
        <w:rPr>
          <w:i/>
          <w:sz w:val="23"/>
          <w:szCs w:val="23"/>
        </w:rPr>
      </w:pPr>
    </w:p>
    <w:p w:rsidR="0008006F" w:rsidRPr="007B1656" w:rsidRDefault="0008006F" w:rsidP="0008006F">
      <w:pPr>
        <w:autoSpaceDE w:val="0"/>
        <w:autoSpaceDN w:val="0"/>
        <w:adjustRightInd w:val="0"/>
        <w:jc w:val="both"/>
        <w:rPr>
          <w:i/>
          <w:sz w:val="23"/>
          <w:szCs w:val="23"/>
        </w:rPr>
      </w:pPr>
    </w:p>
    <w:p w:rsidR="0036626B" w:rsidRPr="007B1656" w:rsidRDefault="0036626B" w:rsidP="00B943A4">
      <w:pPr>
        <w:pStyle w:val="aa"/>
        <w:ind w:right="284"/>
        <w:jc w:val="left"/>
        <w:rPr>
          <w:sz w:val="23"/>
          <w:szCs w:val="23"/>
          <w:lang w:val="ru-RU"/>
        </w:rPr>
      </w:pPr>
    </w:p>
    <w:p w:rsidR="0036626B" w:rsidRPr="007B1656" w:rsidRDefault="0036626B" w:rsidP="005B57C7">
      <w:pPr>
        <w:pStyle w:val="aa"/>
        <w:ind w:right="284"/>
        <w:jc w:val="right"/>
        <w:rPr>
          <w:sz w:val="23"/>
          <w:szCs w:val="23"/>
          <w:lang w:val="ru-RU"/>
        </w:rPr>
      </w:pPr>
    </w:p>
    <w:p w:rsidR="003058C5" w:rsidRPr="007B1656" w:rsidRDefault="003058C5" w:rsidP="005B57C7">
      <w:pPr>
        <w:pStyle w:val="aa"/>
        <w:ind w:right="284"/>
        <w:jc w:val="right"/>
        <w:rPr>
          <w:sz w:val="23"/>
          <w:szCs w:val="23"/>
          <w:lang w:val="ru-RU"/>
        </w:rPr>
      </w:pPr>
    </w:p>
    <w:p w:rsidR="003058C5" w:rsidRPr="007B1656" w:rsidRDefault="003058C5" w:rsidP="005B57C7">
      <w:pPr>
        <w:pStyle w:val="aa"/>
        <w:ind w:right="284"/>
        <w:jc w:val="right"/>
        <w:rPr>
          <w:sz w:val="23"/>
          <w:szCs w:val="23"/>
          <w:lang w:val="ru-RU"/>
        </w:rPr>
      </w:pPr>
    </w:p>
    <w:p w:rsidR="00CB49E4" w:rsidRPr="007B1656" w:rsidRDefault="00CB49E4" w:rsidP="005B57C7">
      <w:pPr>
        <w:pStyle w:val="aa"/>
        <w:ind w:right="284"/>
        <w:jc w:val="right"/>
        <w:rPr>
          <w:b w:val="0"/>
          <w:i/>
          <w:sz w:val="23"/>
          <w:szCs w:val="23"/>
        </w:rPr>
      </w:pPr>
    </w:p>
    <w:p w:rsidR="00542CBB" w:rsidRPr="007B1656" w:rsidRDefault="00542CBB" w:rsidP="005B57C7">
      <w:pPr>
        <w:pStyle w:val="aa"/>
        <w:ind w:right="284"/>
        <w:jc w:val="right"/>
        <w:rPr>
          <w:b w:val="0"/>
          <w:i/>
          <w:sz w:val="24"/>
          <w:szCs w:val="24"/>
        </w:rPr>
      </w:pPr>
    </w:p>
    <w:p w:rsidR="005B57C7" w:rsidRPr="007B1656" w:rsidRDefault="005B57C7" w:rsidP="00542CBB">
      <w:pPr>
        <w:pStyle w:val="aa"/>
        <w:ind w:right="284"/>
        <w:jc w:val="left"/>
        <w:rPr>
          <w:sz w:val="24"/>
          <w:szCs w:val="24"/>
        </w:rPr>
      </w:pPr>
    </w:p>
    <w:sectPr w:rsidR="005B57C7" w:rsidRPr="007B1656" w:rsidSect="00557EC6">
      <w:footerReference w:type="default" r:id="rId10"/>
      <w:footnotePr>
        <w:numRestart w:val="eachSect"/>
      </w:footnotePr>
      <w:pgSz w:w="11906" w:h="16838"/>
      <w:pgMar w:top="1134" w:right="851" w:bottom="1134" w:left="1701" w:header="284" w:footer="27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864" w:rsidRDefault="00004864">
      <w:r>
        <w:separator/>
      </w:r>
    </w:p>
  </w:endnote>
  <w:endnote w:type="continuationSeparator" w:id="0">
    <w:p w:rsidR="00004864" w:rsidRDefault="00004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269" w:rsidRPr="00142C5C" w:rsidRDefault="005B57C7" w:rsidP="00142C5C">
    <w:pPr>
      <w:autoSpaceDE w:val="0"/>
      <w:rPr>
        <w:b/>
        <w:bCs/>
        <w:color w:val="808080"/>
        <w:sz w:val="12"/>
        <w:szCs w:val="12"/>
        <w:lang w:eastAsia="ru-RU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page">
                <wp:posOffset>7087235</wp:posOffset>
              </wp:positionH>
              <wp:positionV relativeFrom="paragraph">
                <wp:posOffset>-112395</wp:posOffset>
              </wp:positionV>
              <wp:extent cx="294640" cy="200660"/>
              <wp:effectExtent l="635" t="1905" r="0" b="6985"/>
              <wp:wrapSquare wrapText="largest"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640" cy="2006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C3269" w:rsidRDefault="001F5586" w:rsidP="001A6C06">
                          <w:pPr>
                            <w:pStyle w:val="a7"/>
                          </w:pPr>
                          <w:r>
                            <w:rPr>
                              <w:rStyle w:val="a4"/>
                              <w:rFonts w:cs="Arial"/>
                              <w:b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  <w:rFonts w:cs="Arial"/>
                              <w:b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Style w:val="a4"/>
                              <w:rFonts w:cs="Arial"/>
                              <w:b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E522FE">
                            <w:rPr>
                              <w:rStyle w:val="a4"/>
                              <w:rFonts w:cs="Arial"/>
                              <w:b/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rStyle w:val="a4"/>
                              <w:rFonts w:cs="Arial"/>
                              <w:b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8" type="#_x0000_t202" style="position:absolute;margin-left:558.05pt;margin-top:-8.85pt;width:23.2pt;height:15.8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" stroked="f">
              <v:fill opacity="0"/>
              <v:textbox inset="0,0,0,0">
                <w:txbxContent>
                  <w:p w:rsidR="00EC3269" w:rsidRDefault="001F5586" w:rsidP="001A6C06">
                    <w:pPr>
                      <w:pStyle w:val="a7"/>
                    </w:pPr>
                    <w:r>
                      <w:rPr>
                        <w:rStyle w:val="a4"/>
                        <w:rFonts w:cs="Arial"/>
                        <w:b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Style w:val="a4"/>
                        <w:rFonts w:cs="Arial"/>
                        <w:b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Style w:val="a4"/>
                        <w:rFonts w:cs="Arial"/>
                        <w:b/>
                        <w:sz w:val="20"/>
                        <w:szCs w:val="20"/>
                      </w:rPr>
                      <w:fldChar w:fldCharType="separate"/>
                    </w:r>
                    <w:r w:rsidR="00E522FE">
                      <w:rPr>
                        <w:rStyle w:val="a4"/>
                        <w:rFonts w:cs="Arial"/>
                        <w:b/>
                        <w:noProof/>
                        <w:sz w:val="20"/>
                        <w:szCs w:val="20"/>
                      </w:rPr>
                      <w:t>1</w:t>
                    </w:r>
                    <w:r>
                      <w:rPr>
                        <w:rStyle w:val="a4"/>
                        <w:rFonts w:cs="Arial"/>
                        <w:b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864" w:rsidRDefault="00004864">
      <w:r>
        <w:separator/>
      </w:r>
    </w:p>
  </w:footnote>
  <w:footnote w:type="continuationSeparator" w:id="0">
    <w:p w:rsidR="00004864" w:rsidRDefault="000048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0B3B15"/>
    <w:multiLevelType w:val="hybridMultilevel"/>
    <w:tmpl w:val="53BCE55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02BAA"/>
    <w:multiLevelType w:val="hybridMultilevel"/>
    <w:tmpl w:val="C50ABD50"/>
    <w:lvl w:ilvl="0" w:tplc="559004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393877"/>
    <w:multiLevelType w:val="multilevel"/>
    <w:tmpl w:val="EA8A3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63A57BB8"/>
    <w:multiLevelType w:val="multilevel"/>
    <w:tmpl w:val="07382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6BD7EF8"/>
    <w:multiLevelType w:val="multilevel"/>
    <w:tmpl w:val="BDAE44E6"/>
    <w:lvl w:ilvl="0">
      <w:start w:val="1"/>
      <w:numFmt w:val="decimal"/>
      <w:lvlText w:val="%1."/>
      <w:lvlJc w:val="left"/>
      <w:pPr>
        <w:ind w:left="0" w:firstLine="851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06" w:hanging="115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006" w:hanging="1155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006" w:hanging="1155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006" w:hanging="1155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  <w:color w:val="auto"/>
      </w:rPr>
    </w:lvl>
  </w:abstractNum>
  <w:abstractNum w:abstractNumId="5" w15:restartNumberingAfterBreak="0">
    <w:nsid w:val="76D4043F"/>
    <w:multiLevelType w:val="hybridMultilevel"/>
    <w:tmpl w:val="8E34C7BC"/>
    <w:lvl w:ilvl="0" w:tplc="0060C03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oNotDisplayPageBoundaries/>
  <w:defaultTabStop w:val="708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0B7"/>
    <w:rsid w:val="00004864"/>
    <w:rsid w:val="0003648A"/>
    <w:rsid w:val="0004316C"/>
    <w:rsid w:val="0008006F"/>
    <w:rsid w:val="0008331D"/>
    <w:rsid w:val="000D4412"/>
    <w:rsid w:val="000F7920"/>
    <w:rsid w:val="00173DB2"/>
    <w:rsid w:val="0017772F"/>
    <w:rsid w:val="001A20B7"/>
    <w:rsid w:val="001D107A"/>
    <w:rsid w:val="001D7307"/>
    <w:rsid w:val="001E00B7"/>
    <w:rsid w:val="001E28E1"/>
    <w:rsid w:val="001E7C7E"/>
    <w:rsid w:val="001F5586"/>
    <w:rsid w:val="00245B86"/>
    <w:rsid w:val="0029525A"/>
    <w:rsid w:val="00295641"/>
    <w:rsid w:val="002D6886"/>
    <w:rsid w:val="003058C5"/>
    <w:rsid w:val="0034501F"/>
    <w:rsid w:val="0036626B"/>
    <w:rsid w:val="00376144"/>
    <w:rsid w:val="003E2112"/>
    <w:rsid w:val="00473577"/>
    <w:rsid w:val="00476D93"/>
    <w:rsid w:val="004C5A5E"/>
    <w:rsid w:val="004F0FC6"/>
    <w:rsid w:val="00542CBB"/>
    <w:rsid w:val="00557EC6"/>
    <w:rsid w:val="005611B5"/>
    <w:rsid w:val="00580224"/>
    <w:rsid w:val="005B57C7"/>
    <w:rsid w:val="005C56D5"/>
    <w:rsid w:val="005D2767"/>
    <w:rsid w:val="00660CE8"/>
    <w:rsid w:val="006C2814"/>
    <w:rsid w:val="006F1A5C"/>
    <w:rsid w:val="006F3338"/>
    <w:rsid w:val="006F7324"/>
    <w:rsid w:val="007224D8"/>
    <w:rsid w:val="00733ECF"/>
    <w:rsid w:val="00735604"/>
    <w:rsid w:val="007A5357"/>
    <w:rsid w:val="007B1656"/>
    <w:rsid w:val="007F483B"/>
    <w:rsid w:val="007F75FB"/>
    <w:rsid w:val="00803A8D"/>
    <w:rsid w:val="00871995"/>
    <w:rsid w:val="008E7C43"/>
    <w:rsid w:val="008F202B"/>
    <w:rsid w:val="009203AD"/>
    <w:rsid w:val="00972E9E"/>
    <w:rsid w:val="00980EDA"/>
    <w:rsid w:val="00987518"/>
    <w:rsid w:val="009A104E"/>
    <w:rsid w:val="009F495E"/>
    <w:rsid w:val="00A43CF4"/>
    <w:rsid w:val="00A77067"/>
    <w:rsid w:val="00AC4C39"/>
    <w:rsid w:val="00B51595"/>
    <w:rsid w:val="00B75E0B"/>
    <w:rsid w:val="00B943A4"/>
    <w:rsid w:val="00B9600D"/>
    <w:rsid w:val="00BE44EC"/>
    <w:rsid w:val="00C02C48"/>
    <w:rsid w:val="00C74944"/>
    <w:rsid w:val="00CB48DD"/>
    <w:rsid w:val="00CB49E4"/>
    <w:rsid w:val="00CD7B83"/>
    <w:rsid w:val="00D73180"/>
    <w:rsid w:val="00D870B5"/>
    <w:rsid w:val="00DB2101"/>
    <w:rsid w:val="00E02F51"/>
    <w:rsid w:val="00E522FE"/>
    <w:rsid w:val="00ED3CE9"/>
    <w:rsid w:val="00F32FC4"/>
    <w:rsid w:val="00F428E4"/>
    <w:rsid w:val="00F42C6B"/>
    <w:rsid w:val="00FA0BFE"/>
    <w:rsid w:val="00FB093E"/>
    <w:rsid w:val="00FD0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A645A49-0D8A-4A37-9D38-45A1DF114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7C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B57C7"/>
    <w:rPr>
      <w:color w:val="0000FF"/>
      <w:u w:val="single"/>
    </w:rPr>
  </w:style>
  <w:style w:type="character" w:styleId="a4">
    <w:name w:val="page number"/>
    <w:basedOn w:val="a0"/>
    <w:rsid w:val="005B57C7"/>
  </w:style>
  <w:style w:type="paragraph" w:styleId="a5">
    <w:name w:val="Body Text"/>
    <w:basedOn w:val="a"/>
    <w:link w:val="a6"/>
    <w:uiPriority w:val="99"/>
    <w:rsid w:val="005B57C7"/>
    <w:pPr>
      <w:spacing w:after="120"/>
    </w:pPr>
    <w:rPr>
      <w:lang w:val="x-none"/>
    </w:rPr>
  </w:style>
  <w:style w:type="character" w:customStyle="1" w:styleId="a6">
    <w:name w:val="Основной текст Знак"/>
    <w:basedOn w:val="a0"/>
    <w:link w:val="a5"/>
    <w:uiPriority w:val="99"/>
    <w:rsid w:val="005B57C7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7">
    <w:name w:val="footer"/>
    <w:basedOn w:val="a"/>
    <w:link w:val="a8"/>
    <w:rsid w:val="005B57C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B57C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List Paragraph"/>
    <w:basedOn w:val="a"/>
    <w:qFormat/>
    <w:rsid w:val="005B57C7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2">
    <w:name w:val="Body Text 2"/>
    <w:basedOn w:val="a"/>
    <w:link w:val="20"/>
    <w:uiPriority w:val="99"/>
    <w:unhideWhenUsed/>
    <w:rsid w:val="005B57C7"/>
    <w:pPr>
      <w:spacing w:after="120" w:line="480" w:lineRule="auto"/>
    </w:pPr>
    <w:rPr>
      <w:lang w:val="x-none"/>
    </w:rPr>
  </w:style>
  <w:style w:type="character" w:customStyle="1" w:styleId="20">
    <w:name w:val="Основной текст 2 Знак"/>
    <w:basedOn w:val="a0"/>
    <w:link w:val="2"/>
    <w:uiPriority w:val="99"/>
    <w:rsid w:val="005B57C7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a">
    <w:name w:val="Title"/>
    <w:basedOn w:val="a"/>
    <w:link w:val="ab"/>
    <w:qFormat/>
    <w:rsid w:val="005B57C7"/>
    <w:pPr>
      <w:suppressAutoHyphens w:val="0"/>
      <w:jc w:val="center"/>
    </w:pPr>
    <w:rPr>
      <w:b/>
      <w:sz w:val="28"/>
      <w:szCs w:val="20"/>
      <w:lang w:val="x-none" w:eastAsia="x-none"/>
    </w:rPr>
  </w:style>
  <w:style w:type="character" w:customStyle="1" w:styleId="ab">
    <w:name w:val="Название Знак"/>
    <w:basedOn w:val="a0"/>
    <w:link w:val="aa"/>
    <w:rsid w:val="005B57C7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c">
    <w:name w:val="No Spacing"/>
    <w:uiPriority w:val="1"/>
    <w:qFormat/>
    <w:rsid w:val="00366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0800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800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estern">
    <w:name w:val="western"/>
    <w:basedOn w:val="a"/>
    <w:rsid w:val="0008331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normal">
    <w:name w:val="consnormal"/>
    <w:basedOn w:val="a"/>
    <w:rsid w:val="00F42C6B"/>
    <w:pPr>
      <w:suppressAutoHyphens w:val="0"/>
      <w:spacing w:before="15" w:after="15"/>
      <w:ind w:left="15" w:right="15" w:firstLine="225"/>
    </w:pPr>
    <w:rPr>
      <w:lang w:eastAsia="ru-RU"/>
    </w:rPr>
  </w:style>
  <w:style w:type="paragraph" w:styleId="ad">
    <w:name w:val="Normal (Web)"/>
    <w:basedOn w:val="a"/>
    <w:uiPriority w:val="99"/>
    <w:semiHidden/>
    <w:unhideWhenUsed/>
    <w:rsid w:val="00F42C6B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B51595"/>
    <w:pPr>
      <w:suppressAutoHyphens w:val="0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01;n=21408;fld=134;dst=100153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201;n=21408;fld=134;dst=10015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102067;fld=134;dst=1021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4</Pages>
  <Words>1532</Words>
  <Characters>8739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ums</dc:creator>
  <cp:keywords/>
  <dc:description/>
  <cp:lastModifiedBy>ums</cp:lastModifiedBy>
  <cp:revision>16</cp:revision>
  <dcterms:created xsi:type="dcterms:W3CDTF">2018-10-09T13:24:00Z</dcterms:created>
  <dcterms:modified xsi:type="dcterms:W3CDTF">2019-02-27T12:56:00Z</dcterms:modified>
</cp:coreProperties>
</file>