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CA" w:rsidRPr="003E2BEF" w:rsidRDefault="000522CA" w:rsidP="003E2BEF">
      <w:pPr>
        <w:spacing w:after="0" w:line="240" w:lineRule="auto"/>
        <w:ind w:left="495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</w:p>
    <w:p w:rsidR="000522CA" w:rsidRPr="003E2BEF" w:rsidRDefault="003E2BEF" w:rsidP="003E2BEF">
      <w:pPr>
        <w:spacing w:after="0" w:line="240" w:lineRule="auto"/>
        <w:ind w:left="495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постановлению А</w:t>
      </w:r>
      <w:r w:rsidR="000522CA" w:rsidRPr="003E2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дминистрации </w:t>
      </w:r>
    </w:p>
    <w:p w:rsidR="000522CA" w:rsidRPr="003E2BEF" w:rsidRDefault="000522CA" w:rsidP="003E2BEF">
      <w:pPr>
        <w:spacing w:after="0" w:line="240" w:lineRule="auto"/>
        <w:ind w:left="495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Переславля-Залесского</w:t>
      </w:r>
    </w:p>
    <w:p w:rsidR="000522CA" w:rsidRPr="003E2BEF" w:rsidRDefault="003E2BEF" w:rsidP="003E2BEF">
      <w:pPr>
        <w:spacing w:after="0" w:line="240" w:lineRule="auto"/>
        <w:ind w:left="495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C979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23.10.2017 № ПОС.03-1488/17</w:t>
      </w: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ПОЛОЖЕНИЕ </w:t>
      </w: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дополнительном финансовом обеспечении </w:t>
      </w:r>
      <w:r w:rsidRPr="003E2B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отдельных категорий работников бюджетной сферы</w:t>
      </w: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дополнительном финансовом обеспечении отдельных категорий работников бюджетной сферы (далее – Положение) разработано в целях достижения показателей, установленных </w:t>
      </w:r>
      <w:r w:rsidRPr="003E2BEF">
        <w:rPr>
          <w:rFonts w:ascii="Times New Roman" w:eastAsia="Calibri" w:hAnsi="Times New Roman" w:cs="Times New Roman"/>
          <w:sz w:val="24"/>
          <w:szCs w:val="24"/>
        </w:rPr>
        <w:t>указами Президента Российской Федерации от 7 мая 2012 года № 597 «О мероприятиях по реализации государственной социальной политики», от 1 июня 2012 года № 761 «О Национальной стратегии действий в интересах детей на 2012 – 2017 годы»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522CA" w:rsidRPr="003E2BEF" w:rsidRDefault="000522CA" w:rsidP="007660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Д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ополнительное финансовое обеспечение предусмотрено для осуществления выплат стимулирующего характера отдельным категориям работников бюджетной сферы.</w:t>
      </w:r>
    </w:p>
    <w:p w:rsidR="000522CA" w:rsidRPr="003E2BEF" w:rsidRDefault="000522CA" w:rsidP="007660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Дополнительное финансовое обеспечение отдельных категорий работников сферы образования</w:t>
      </w: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sub_1001"/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2.1. Положение определяет порядок дополнительного финансового обеспечения работников </w:t>
      </w:r>
      <w:r w:rsidR="00916DDD" w:rsidRPr="003E2BEF">
        <w:rPr>
          <w:rFonts w:ascii="Times New Roman" w:eastAsia="Times New Roman" w:hAnsi="Times New Roman" w:cs="Times New Roman"/>
          <w:sz w:val="24"/>
          <w:szCs w:val="24"/>
        </w:rPr>
        <w:t xml:space="preserve">учреждений 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>сферы образования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482145" w:rsidRPr="003E2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</w:rPr>
        <w:t>Переславля-Залесского</w:t>
      </w:r>
      <w:r w:rsidR="00916DDD" w:rsidRPr="003E2BE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0CA1" w:rsidRPr="003E2BEF">
        <w:rPr>
          <w:rFonts w:ascii="Times New Roman" w:eastAsia="Times New Roman" w:hAnsi="Times New Roman" w:cs="Times New Roman"/>
          <w:sz w:val="24"/>
          <w:szCs w:val="24"/>
        </w:rPr>
        <w:t xml:space="preserve">учитываемых в расчете субсидии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</w:rPr>
        <w:t>д</w:t>
      </w:r>
      <w:r w:rsidR="00916DDD" w:rsidRPr="003E2BEF">
        <w:rPr>
          <w:rFonts w:ascii="Times New Roman" w:eastAsia="Times New Roman" w:hAnsi="Times New Roman" w:cs="Times New Roman"/>
          <w:sz w:val="24"/>
          <w:szCs w:val="24"/>
        </w:rPr>
        <w:t>епартаментом образования</w:t>
      </w:r>
      <w:r w:rsidR="002F0CA1" w:rsidRPr="003E2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</w:rPr>
        <w:t>Ярославской области</w:t>
      </w:r>
      <w:r w:rsidR="002F0CA1" w:rsidRPr="003E2BE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</w:rPr>
        <w:t>д</w:t>
      </w:r>
      <w:r w:rsidR="00916DDD" w:rsidRPr="003E2BEF">
        <w:rPr>
          <w:rFonts w:ascii="Times New Roman" w:eastAsia="Times New Roman" w:hAnsi="Times New Roman" w:cs="Times New Roman"/>
          <w:sz w:val="24"/>
          <w:szCs w:val="24"/>
        </w:rPr>
        <w:t xml:space="preserve">епартаментом культуры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</w:rPr>
        <w:t>Ярославской области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>: педагогических работников образовательных организаций, реализующих программы дополнительного образования детей</w:t>
      </w:r>
      <w:r w:rsidR="000F3BA9" w:rsidRPr="003E2B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22CA" w:rsidRPr="003E2BEF" w:rsidRDefault="000522CA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sub_1002"/>
      <w:bookmarkEnd w:id="1"/>
      <w:r w:rsidRPr="003E2BEF">
        <w:rPr>
          <w:rFonts w:ascii="Times New Roman" w:eastAsia="Times New Roman" w:hAnsi="Times New Roman" w:cs="Times New Roman"/>
          <w:sz w:val="24"/>
          <w:szCs w:val="24"/>
        </w:rPr>
        <w:t>2.2. Дополнительное финансовое обеспечение формируется за счет средств областного бюджета</w:t>
      </w:r>
      <w:r w:rsidR="00916DDD" w:rsidRPr="003E2BEF">
        <w:rPr>
          <w:rFonts w:ascii="Times New Roman" w:eastAsia="Times New Roman" w:hAnsi="Times New Roman" w:cs="Times New Roman"/>
          <w:sz w:val="24"/>
          <w:szCs w:val="24"/>
        </w:rPr>
        <w:t xml:space="preserve"> и бюджета городского округа города Переславля-Залесского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 на сентябрь – декабрь 2017 года исходя из среднесписочной численности педагогических работников </w:t>
      </w:r>
      <w:r w:rsidRPr="003E2BEF">
        <w:rPr>
          <w:rFonts w:ascii="Times New Roman" w:eastAsia="Calibri" w:hAnsi="Times New Roman" w:cs="Times New Roman"/>
          <w:sz w:val="24"/>
          <w:szCs w:val="24"/>
        </w:rPr>
        <w:t xml:space="preserve">образовательных </w:t>
      </w:r>
      <w:r w:rsidR="00164724" w:rsidRPr="003E2BEF">
        <w:rPr>
          <w:rFonts w:ascii="Times New Roman" w:eastAsia="Calibri" w:hAnsi="Times New Roman" w:cs="Times New Roman"/>
          <w:sz w:val="24"/>
          <w:szCs w:val="24"/>
        </w:rPr>
        <w:t>организаций</w:t>
      </w:r>
      <w:r w:rsidR="00BF1733" w:rsidRPr="003E2B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009D" w:rsidRPr="003E2BEF">
        <w:rPr>
          <w:rFonts w:ascii="Times New Roman" w:eastAsia="Calibri" w:hAnsi="Times New Roman" w:cs="Times New Roman"/>
          <w:sz w:val="24"/>
          <w:szCs w:val="24"/>
        </w:rPr>
        <w:t>г Переславля-Залесского</w:t>
      </w:r>
      <w:r w:rsidRPr="003E2BEF">
        <w:rPr>
          <w:rFonts w:ascii="Times New Roman" w:eastAsia="Calibri" w:hAnsi="Times New Roman" w:cs="Times New Roman"/>
          <w:sz w:val="24"/>
          <w:szCs w:val="24"/>
        </w:rPr>
        <w:t>, реализующих программы дополнительного образования детей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 на 01 сентября 2017 года и из расчета:</w:t>
      </w:r>
    </w:p>
    <w:p w:rsidR="000522CA" w:rsidRPr="003E2BEF" w:rsidRDefault="000522CA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- 15900 рублей в месяц на одного педагогического работника </w:t>
      </w:r>
      <w:r w:rsidR="00482145" w:rsidRPr="003E2BEF">
        <w:rPr>
          <w:rFonts w:ascii="Times New Roman" w:eastAsia="Times New Roman" w:hAnsi="Times New Roman" w:cs="Times New Roman"/>
          <w:sz w:val="24"/>
          <w:szCs w:val="24"/>
        </w:rPr>
        <w:t>образовательной организации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>, реализующего программы дополнительного образования детей.</w:t>
      </w:r>
    </w:p>
    <w:p w:rsidR="002F0CA1" w:rsidRPr="003E2BEF" w:rsidRDefault="002F0CA1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2.2.1. Средства субсидии, </w:t>
      </w:r>
      <w:r w:rsidR="006C4833" w:rsidRPr="003E2BEF">
        <w:rPr>
          <w:rFonts w:ascii="Times New Roman" w:eastAsia="Times New Roman" w:hAnsi="Times New Roman" w:cs="Times New Roman"/>
          <w:sz w:val="24"/>
          <w:szCs w:val="24"/>
        </w:rPr>
        <w:t xml:space="preserve">поступающие 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из областного бюджета, направляются в объеме, 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</w:rPr>
        <w:t>учитывающ</w:t>
      </w:r>
      <w:r w:rsidR="00A46FA3" w:rsidRPr="003E2BEF">
        <w:rPr>
          <w:rFonts w:ascii="Times New Roman" w:eastAsia="Times New Roman" w:hAnsi="Times New Roman" w:cs="Times New Roman"/>
          <w:sz w:val="24"/>
          <w:szCs w:val="24"/>
        </w:rPr>
        <w:t>им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 среднесписочную численность работников</w:t>
      </w:r>
      <w:r w:rsidR="00A46FA3" w:rsidRPr="003E2BEF">
        <w:rPr>
          <w:rFonts w:ascii="Times New Roman" w:eastAsia="Times New Roman" w:hAnsi="Times New Roman" w:cs="Times New Roman"/>
          <w:sz w:val="24"/>
          <w:szCs w:val="24"/>
        </w:rPr>
        <w:t xml:space="preserve"> учреждений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 без внешних совместителей.</w:t>
      </w:r>
    </w:p>
    <w:p w:rsidR="000522CA" w:rsidRPr="003E2BEF" w:rsidRDefault="000522CA" w:rsidP="00766032">
      <w:pPr>
        <w:tabs>
          <w:tab w:val="left" w:pos="-567"/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bookmarkStart w:id="3" w:name="sub_1003"/>
      <w:bookmarkEnd w:id="2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3E2BEF">
        <w:rPr>
          <w:rFonts w:ascii="Times New Roman" w:eastAsia="Times New Roman" w:hAnsi="Times New Roman" w:cs="Calibri"/>
          <w:sz w:val="24"/>
          <w:szCs w:val="24"/>
        </w:rPr>
        <w:t>Размер дополнительного финансового обеспечения педагогических работников образовательных организаций, реализующих программы дополнительного образования детей (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В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до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>), рассчитывается по формуле: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contextualSpacing/>
        <w:rPr>
          <w:rFonts w:ascii="Times New Roman" w:eastAsia="Times New Roman" w:hAnsi="Times New Roman" w:cs="Calibri"/>
          <w:sz w:val="24"/>
          <w:szCs w:val="24"/>
        </w:rPr>
      </w:pP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В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до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= 15 900/</w:t>
      </w:r>
      <w:proofErr w:type="gramStart"/>
      <w:r w:rsidRPr="003E2BEF">
        <w:rPr>
          <w:rFonts w:ascii="Times New Roman" w:eastAsia="Times New Roman" w:hAnsi="Times New Roman" w:cs="Calibri"/>
          <w:sz w:val="24"/>
          <w:szCs w:val="24"/>
          <w:lang w:val="en-US"/>
        </w:rPr>
        <w:t>T</w:t>
      </w:r>
      <w:proofErr w:type="spellStart"/>
      <w:proofErr w:type="gramEnd"/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н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>×</w:t>
      </w: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Т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ф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>,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>где: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proofErr w:type="gramStart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-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Т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н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баланс рабочего времени (январь – сентябрь, январь – октябрь, январь – ноябрь, январь – декабрь) 2017 года;</w:t>
      </w:r>
      <w:proofErr w:type="gramEnd"/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proofErr w:type="gramStart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-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Т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ф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фактически отработанное время за соответствующий период (январь – сентябрь, январь – октябрь, январь – ноябрь, январь – декабрь) 2017 года.</w:t>
      </w:r>
      <w:proofErr w:type="gramEnd"/>
    </w:p>
    <w:p w:rsidR="000522CA" w:rsidRPr="003E2BEF" w:rsidRDefault="000522CA" w:rsidP="00766032">
      <w:pPr>
        <w:tabs>
          <w:tab w:val="left" w:pos="0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  <w:bookmarkStart w:id="4" w:name="sub_1007"/>
      <w:bookmarkEnd w:id="3"/>
      <w:r w:rsidRPr="003E2BE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2.4. </w:t>
      </w:r>
      <w:bookmarkStart w:id="5" w:name="sub_1008"/>
      <w:bookmarkEnd w:id="4"/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Остаток средств областного бюджета в части дополнительного финансового обеспечения после выплаты, исчисленной в соответствии с </w:t>
      </w:r>
      <w:hyperlink w:anchor="sub_1007" w:history="1">
        <w:r w:rsidRPr="003E2BEF">
          <w:rPr>
            <w:rFonts w:ascii="Times New Roman" w:eastAsia="Times New Roman" w:hAnsi="Times New Roman" w:cs="Times New Roman"/>
            <w:sz w:val="24"/>
            <w:szCs w:val="24"/>
          </w:rPr>
          <w:t>пунктом 2.3</w:t>
        </w:r>
      </w:hyperlink>
      <w:r w:rsidRPr="003E2BEF">
        <w:rPr>
          <w:rFonts w:ascii="Times New Roman" w:eastAsia="Times New Roman" w:hAnsi="Times New Roman" w:cs="Times New Roman"/>
          <w:sz w:val="24"/>
          <w:szCs w:val="24"/>
        </w:rPr>
        <w:t xml:space="preserve"> данного раздела Положения, </w:t>
      </w: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ежемесячно распределяется по </w:t>
      </w:r>
      <w:r w:rsidR="00E72A3D" w:rsidRPr="003E2BEF">
        <w:rPr>
          <w:rFonts w:ascii="Times New Roman" w:eastAsia="Times New Roman" w:hAnsi="Times New Roman" w:cs="Calibri"/>
          <w:sz w:val="24"/>
          <w:szCs w:val="24"/>
        </w:rPr>
        <w:t>этим же</w:t>
      </w: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категориям работников сферы образования с применением коэффициента корректировки пропорционально начисленным суммам выплат. Коэффициент корректировки (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К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к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>) определяется по формуле:</w:t>
      </w:r>
    </w:p>
    <w:p w:rsidR="000522CA" w:rsidRPr="003E2BEF" w:rsidRDefault="000522CA" w:rsidP="00766032">
      <w:pPr>
        <w:tabs>
          <w:tab w:val="left" w:pos="0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0522CA" w:rsidRPr="003E2BEF" w:rsidRDefault="000522CA" w:rsidP="00766032">
      <w:pPr>
        <w:tabs>
          <w:tab w:val="left" w:pos="0"/>
          <w:tab w:val="left" w:pos="156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Calibri"/>
          <w:sz w:val="24"/>
          <w:szCs w:val="24"/>
        </w:rPr>
      </w:pP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К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к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= С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о</w:t>
      </w:r>
      <w:r w:rsidRPr="003E2BEF">
        <w:rPr>
          <w:rFonts w:ascii="Times New Roman" w:eastAsia="Times New Roman" w:hAnsi="Times New Roman" w:cs="Calibri"/>
          <w:sz w:val="24"/>
          <w:szCs w:val="24"/>
        </w:rPr>
        <w:t>/</w:t>
      </w:r>
      <w:proofErr w:type="gramStart"/>
      <w:r w:rsidRPr="003E2BEF">
        <w:rPr>
          <w:rFonts w:ascii="Times New Roman" w:eastAsia="Times New Roman" w:hAnsi="Times New Roman" w:cs="Calibri"/>
          <w:sz w:val="24"/>
          <w:szCs w:val="24"/>
        </w:rPr>
        <w:t>С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в</w:t>
      </w:r>
      <w:proofErr w:type="gramEnd"/>
      <w:r w:rsidRPr="003E2BEF">
        <w:rPr>
          <w:rFonts w:ascii="Times New Roman" w:eastAsia="Times New Roman" w:hAnsi="Times New Roman" w:cs="Calibri"/>
          <w:sz w:val="24"/>
          <w:szCs w:val="24"/>
        </w:rPr>
        <w:t>+1,</w:t>
      </w:r>
    </w:p>
    <w:p w:rsidR="000522CA" w:rsidRPr="003E2BEF" w:rsidRDefault="000522CA" w:rsidP="00766032">
      <w:pPr>
        <w:tabs>
          <w:tab w:val="left" w:pos="0"/>
          <w:tab w:val="left" w:pos="156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0522CA" w:rsidRPr="003E2BEF" w:rsidRDefault="000522CA" w:rsidP="00766032">
      <w:pPr>
        <w:tabs>
          <w:tab w:val="left" w:pos="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>где:</w:t>
      </w:r>
    </w:p>
    <w:p w:rsidR="000522CA" w:rsidRPr="003E2BEF" w:rsidRDefault="000522CA" w:rsidP="00766032">
      <w:pPr>
        <w:tabs>
          <w:tab w:val="left" w:pos="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- </w:t>
      </w:r>
      <w:proofErr w:type="gramStart"/>
      <w:r w:rsidRPr="003E2BEF">
        <w:rPr>
          <w:rFonts w:ascii="Times New Roman" w:eastAsia="Times New Roman" w:hAnsi="Times New Roman" w:cs="Calibri"/>
          <w:sz w:val="24"/>
          <w:szCs w:val="24"/>
        </w:rPr>
        <w:t>С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о</w:t>
      </w:r>
      <w:proofErr w:type="gram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сумма остатка средств, направляемых на дополнительное финансовое обеспечение, после начисления стимулирующей выплаты педагогическим работникам образовательных организаций дополнительного образования детей;</w:t>
      </w:r>
    </w:p>
    <w:p w:rsidR="000522CA" w:rsidRPr="003E2BEF" w:rsidRDefault="000522CA" w:rsidP="00766032">
      <w:pPr>
        <w:tabs>
          <w:tab w:val="left" w:pos="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- </w:t>
      </w:r>
      <w:proofErr w:type="spellStart"/>
      <w:proofErr w:type="gramStart"/>
      <w:r w:rsidRPr="003E2BEF">
        <w:rPr>
          <w:rFonts w:ascii="Times New Roman" w:eastAsia="Times New Roman" w:hAnsi="Times New Roman" w:cs="Calibri"/>
          <w:sz w:val="24"/>
          <w:szCs w:val="24"/>
        </w:rPr>
        <w:t>С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в</w:t>
      </w:r>
      <w:proofErr w:type="spellEnd"/>
      <w:proofErr w:type="gram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сумма выплаты средств, направляемых на дополнительное финансовое обеспечение, исчисленная в соответствии с пунктом 2.3 данного раздела Положения.</w:t>
      </w:r>
    </w:p>
    <w:p w:rsidR="000522CA" w:rsidRPr="003E2BEF" w:rsidRDefault="000F3BA9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ab/>
      </w:r>
    </w:p>
    <w:bookmarkEnd w:id="5"/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Дополнительное финансовое обеспечение отдельных категорий работников сферы культуры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Положение определяет порядок дополнительного финансового обеспечения работников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 культуры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г.Переславля-Залесского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Объем дополнительного финансового обеспечения, предоставляемого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муниципальному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учреждению культуры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г.Переславля-Залесского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Smi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), определяется по формуле: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Smi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ki</w:t>
      </w:r>
      <w:proofErr w:type="spellEnd"/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Nk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1),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ki</w:t>
      </w:r>
      <w:proofErr w:type="spellEnd"/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среднегодовой фонд оплаты труда работников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 культуры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г.Переславля-Залесского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начислениями за счет средств бюджета;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Nk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индексации фонда оплаты труда работников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учреждений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г.Переславля-Залесского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равный 1,1812.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Размер дополнительного финансового обеспечения (В) конкретного работника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культуры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г.Переславля-Залесского 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зависит от фактически отработанного времени и определяется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формуле: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В = В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В2,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дополнительного финансового обеспечения за январь – сентябрь 2017 года;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дополнительного финансового обеспечения за октябрь – декабрь 2017 года.</w:t>
      </w:r>
    </w:p>
    <w:p w:rsidR="000522CA" w:rsidRPr="003E2BEF" w:rsidRDefault="000F3BA9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522CA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дополнительного финансового обеспечения за январь – сентябрь 2017 года (В</w:t>
      </w:r>
      <w:proofErr w:type="gramStart"/>
      <w:r w:rsidR="000522CA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="000522CA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рассчитывается по формуле: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В1 = (А1 × 9 / Тн1 × Тф1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× (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Nk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- 1) ×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Кперс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- А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средняя заработная плата работника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 культуры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г.Переславля-Залесского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январь – сентябрь 2017 года;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Тн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 рабочего времени за январь – сентябрь 2017 года;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- Тф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фактически отработанное время за январь – сентябрь 2017 года;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Nk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индексации средней заработной платы работников учреждений культуры, равный 1,1812;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Кперс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категории работника: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персонал: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Кперс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0,5;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и прочий персонал: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Кперс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1,0.</w:t>
      </w:r>
    </w:p>
    <w:p w:rsidR="000522CA" w:rsidRPr="003E2BEF" w:rsidRDefault="000F3BA9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522CA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дополнительного финансового обеспечения за октябрь – декабрь 2017 года (В</w:t>
      </w:r>
      <w:proofErr w:type="gramStart"/>
      <w:r w:rsidR="000522CA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="000522CA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рассчитывается по формуле: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В2 = (А2 × 3 / Тн2 × Тф2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Nk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- 1) ×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Кперс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- А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средняя заработная плата работника 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у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чреждения культуры</w:t>
      </w:r>
      <w:r w:rsidR="00BF173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г.Переславля-Залесского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октябрь – декабрь 2017 года без учета дополнительного финансового обеспечения за октябрь и ноябрь 2017 года;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Тн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 рабочего времени за октябрь – декабрь 2017 года;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- Тф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фактически отработанное время за октябрь – декабрь 2017 года;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Nk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индексации средней заработной платы работников </w:t>
      </w:r>
      <w:r w:rsidR="005C009D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учреждений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r w:rsidR="005C009D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Переславля-Залесского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равный 1,1812;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Кперс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категории работника: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персонал: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Кперс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0,5;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и прочий персонал: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Кперс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1,0.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Корректировка коэффициента индексации (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Nk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 При наличии остатка средств областного бюджета в части дополнительного финансового обеспечения после выплат, исчисленных в соответствии с пункт</w:t>
      </w:r>
      <w:r w:rsidR="00C8529C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3BA9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.3 данного раздела Положения, применяется коэффициент корректировки (увеличения). Остаток средств, направляемых на дополнительное финансовое обеспечение, распределяется пропорционально начисленным суммам выплат. Коэффициент корректировки (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КкУв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определяется по формуле: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КкУв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Со / </w:t>
      </w:r>
      <w:proofErr w:type="spellStart"/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spellEnd"/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остатка средств, направляемых на дополнительное финансовое обеспечение, после их начисления;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spellEnd"/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средств, направляемых на дополнительное финансовое обеспечение, исчисленная в соответствии с пункт</w:t>
      </w:r>
      <w:r w:rsidR="00C8529C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3BA9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.3 данного раздела Положения.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3.4.2. При недостаточности средств, направляемых на дополнительное финансовое обеспечение, рассчитанных в соответствии с пунктом </w:t>
      </w:r>
      <w:r w:rsidR="000F3BA9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данного раздела Положения, исчисленных в соответствии с пунктом </w:t>
      </w:r>
      <w:r w:rsidR="000F3BA9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.3 данного раздела Положения, применяется коэффициент корректировки (уменьшения) и коэффициент индексации (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Nk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пересчитывается в соответствии с подпунктом </w:t>
      </w:r>
      <w:r w:rsidR="000F3BA9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.4.3 данного пункта. Коэффициент корректировки (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КкУм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определяется по формуле: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КкУм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Со / </w:t>
      </w:r>
      <w:proofErr w:type="spellStart"/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spellEnd"/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недостающая сумма средств, направляемых на дополнительное финансовое обеспечение;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spellEnd"/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дополнительного финансового обеспечения, исчисленная в соответствии с пункт</w:t>
      </w:r>
      <w:r w:rsidR="005C009D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3BA9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.3 данного раздела Положения.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3.4.3. Коэффициент индексации (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Nk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средней заработной платы работников  учреждений культуры  в случае 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 применения коэффициента корректировки уменьшения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увеличения рассчитывается по формуле: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Nk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1,1812 +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КкУв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КкУм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22CA" w:rsidRPr="003E2BEF" w:rsidRDefault="000522CA" w:rsidP="007660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49D" w:rsidRPr="003E2BEF" w:rsidRDefault="0026349D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Дополнительное финансовое обеспечение отдельных 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 работников сферы социального обслуживания населения</w:t>
      </w:r>
      <w:proofErr w:type="gramEnd"/>
    </w:p>
    <w:p w:rsidR="000522CA" w:rsidRPr="003E2BEF" w:rsidRDefault="000522CA" w:rsidP="0076603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Положение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 порядок дополнительного финансового обеспечения </w:t>
      </w: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работников сферы социального обслуживания населения: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 работников, младшего медицинского персонала</w:t>
      </w:r>
      <w:r w:rsidR="00C3586E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349D" w:rsidRDefault="000522CA" w:rsidP="0076603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Дополнительное финансовое обеспечение формируется </w:t>
      </w:r>
      <w:r w:rsidR="00482145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одного работника списочного состава организаци</w:t>
      </w:r>
      <w:r w:rsidR="0026349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82145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</w:t>
      </w:r>
      <w:r w:rsidR="00263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населения </w:t>
      </w:r>
      <w:r w:rsidR="00482145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первое число каждого месяца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</w:t>
      </w:r>
      <w:r w:rsidR="00263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субвенции из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областного </w:t>
      </w:r>
      <w:r w:rsidR="0026349D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бюджета.</w:t>
      </w:r>
    </w:p>
    <w:p w:rsidR="000522CA" w:rsidRPr="003E2BEF" w:rsidRDefault="000522CA" w:rsidP="0076603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Из расчета на 3 месяца с 01.10.2017:</w:t>
      </w:r>
    </w:p>
    <w:p w:rsidR="000522CA" w:rsidRPr="003E2BEF" w:rsidRDefault="000522CA" w:rsidP="0076603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младшему медицинскому персоналу</w:t>
      </w: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6 670 рублей в месяц.</w:t>
      </w:r>
    </w:p>
    <w:p w:rsidR="000522CA" w:rsidRPr="003E2BEF" w:rsidRDefault="000522CA" w:rsidP="0076603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Из расчета на 4 месяца</w:t>
      </w: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</w:t>
      </w:r>
      <w:r w:rsidRPr="003E2BEF">
        <w:rPr>
          <w:rFonts w:ascii="Times New Roman" w:eastAsia="Times New Roman" w:hAnsi="Times New Roman" w:cs="Calibri"/>
          <w:sz w:val="24"/>
          <w:szCs w:val="24"/>
          <w:lang w:val="en-US"/>
        </w:rPr>
        <w:t>c</w:t>
      </w: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01.09.2017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22CA" w:rsidRPr="003E2BEF" w:rsidRDefault="000522CA" w:rsidP="0076603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социальным работникам – 15 950 рублей в месяц.</w:t>
      </w:r>
    </w:p>
    <w:p w:rsidR="000522CA" w:rsidRPr="003E2BEF" w:rsidRDefault="000522CA" w:rsidP="00766032">
      <w:pPr>
        <w:tabs>
          <w:tab w:val="left" w:pos="-567"/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>4.3. Размер дополнительного финансового обеспечения работника организаций социального обслуживания определяется по следующим формулам: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>- младшего медицинского персонала: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4"/>
        </w:rPr>
      </w:pP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В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мл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= 6 670/</w:t>
      </w:r>
      <w:proofErr w:type="gramStart"/>
      <w:r w:rsidRPr="003E2BEF">
        <w:rPr>
          <w:rFonts w:ascii="Times New Roman" w:eastAsia="Times New Roman" w:hAnsi="Times New Roman" w:cs="Calibri"/>
          <w:sz w:val="24"/>
          <w:szCs w:val="24"/>
          <w:lang w:val="en-US"/>
        </w:rPr>
        <w:t>T</w:t>
      </w:r>
      <w:proofErr w:type="spellStart"/>
      <w:proofErr w:type="gramEnd"/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н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>×</w:t>
      </w: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Т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ф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>,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4"/>
        </w:rPr>
      </w:pP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>где: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-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В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мл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размер дополнительного финансового обеспечения младшего медицинского персонала;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proofErr w:type="gramStart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-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Т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н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баланс рабочего времени (январь – октябрь, январь – ноябрь, январь – декабрь) 2017 года;</w:t>
      </w:r>
      <w:proofErr w:type="gramEnd"/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  <w:proofErr w:type="gramStart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-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Т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ф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фактически отработанное время за соответствующий период (январь – октябрь, январь – ноябрь, январь – декабрь) 2017 года;</w:t>
      </w:r>
      <w:proofErr w:type="gramEnd"/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>- социальных работников: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4"/>
        </w:rPr>
      </w:pP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В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соц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= 15 950/</w:t>
      </w:r>
      <w:proofErr w:type="gramStart"/>
      <w:r w:rsidRPr="003E2BEF">
        <w:rPr>
          <w:rFonts w:ascii="Times New Roman" w:eastAsia="Times New Roman" w:hAnsi="Times New Roman" w:cs="Calibri"/>
          <w:sz w:val="24"/>
          <w:szCs w:val="24"/>
          <w:lang w:val="en-US"/>
        </w:rPr>
        <w:t>T</w:t>
      </w:r>
      <w:proofErr w:type="spellStart"/>
      <w:proofErr w:type="gramEnd"/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н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>×</w:t>
      </w: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Т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ф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>,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4"/>
        </w:rPr>
      </w:pP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>где: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-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В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соц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размер дополнительного финансового обеспечения социальных работников;</w:t>
      </w:r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alibri"/>
          <w:sz w:val="24"/>
          <w:szCs w:val="24"/>
        </w:rPr>
      </w:pPr>
      <w:proofErr w:type="gramStart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-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Т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н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баланс рабочего времени (январь – сентябрь, январь – октябрь, январь – ноябрь, январь – декабрь) 2017 года;</w:t>
      </w:r>
      <w:proofErr w:type="gramEnd"/>
    </w:p>
    <w:p w:rsidR="000522CA" w:rsidRPr="003E2BEF" w:rsidRDefault="000522CA" w:rsidP="00766032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  <w:proofErr w:type="gramStart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- </w:t>
      </w:r>
      <w:proofErr w:type="spellStart"/>
      <w:r w:rsidRPr="003E2BEF">
        <w:rPr>
          <w:rFonts w:ascii="Times New Roman" w:eastAsia="Times New Roman" w:hAnsi="Times New Roman" w:cs="Calibri"/>
          <w:sz w:val="24"/>
          <w:szCs w:val="24"/>
        </w:rPr>
        <w:t>Т</w:t>
      </w:r>
      <w:r w:rsidRPr="003E2BEF">
        <w:rPr>
          <w:rFonts w:ascii="Times New Roman" w:eastAsia="Times New Roman" w:hAnsi="Times New Roman" w:cs="Calibri"/>
          <w:sz w:val="24"/>
          <w:szCs w:val="24"/>
          <w:vertAlign w:val="subscript"/>
        </w:rPr>
        <w:t>ф</w:t>
      </w:r>
      <w:proofErr w:type="spellEnd"/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 – фактически отработанное время за соответствующий период (январь – сентябрь, январь – октябрь, январь – ноябрь 2017 года, январь – декабрь) 2017 года;</w:t>
      </w:r>
      <w:proofErr w:type="gramEnd"/>
    </w:p>
    <w:p w:rsidR="000522CA" w:rsidRPr="003E2BEF" w:rsidRDefault="000522CA" w:rsidP="0076603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4.4. Остаток средств областного бюджета в части дополнительного финансового обеспечения после выплаты, исчисленной в соответствии с пунктом 4.3 данного раздела Положения, ежемесячно распределяется </w:t>
      </w:r>
      <w:r w:rsidRPr="003E2BEF">
        <w:rPr>
          <w:rFonts w:ascii="Times New Roman" w:eastAsia="Times New Roman" w:hAnsi="Times New Roman" w:cs="Calibri"/>
          <w:sz w:val="24"/>
          <w:szCs w:val="24"/>
        </w:rPr>
        <w:t>по отдельным</w:t>
      </w:r>
      <w:r w:rsidRPr="003E2BE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категориям работников организаций социального обслуживания населения с применением коэффициента корректировки пропорционально начисленным суммам выплат. Коэффициент корректировки (</w:t>
      </w:r>
      <w:proofErr w:type="spellStart"/>
      <w:r w:rsidRPr="003E2BE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Pr="003E2BEF">
        <w:rPr>
          <w:rFonts w:ascii="Times New Roman" w:eastAsia="Times New Roman" w:hAnsi="Times New Roman" w:cs="Times New Roman"/>
          <w:spacing w:val="-4"/>
          <w:sz w:val="24"/>
          <w:szCs w:val="24"/>
          <w:vertAlign w:val="subscript"/>
          <w:lang w:eastAsia="ru-RU"/>
        </w:rPr>
        <w:t>к</w:t>
      </w:r>
      <w:proofErr w:type="spellEnd"/>
      <w:r w:rsidRPr="003E2BE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 определяется по формуле:</w:t>
      </w:r>
    </w:p>
    <w:p w:rsidR="000522CA" w:rsidRPr="003E2BEF" w:rsidRDefault="000522CA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49D" w:rsidRDefault="0026349D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</w:t>
      </w:r>
      <w:r w:rsidRPr="003E2BE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С</w:t>
      </w:r>
      <w:r w:rsidRPr="003E2BE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E2BE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</w:t>
      </w:r>
      <w:proofErr w:type="spellEnd"/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+ 1,</w:t>
      </w:r>
    </w:p>
    <w:p w:rsidR="000522CA" w:rsidRPr="003E2BEF" w:rsidRDefault="000522CA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0522CA" w:rsidRPr="003E2BEF" w:rsidRDefault="000522CA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E2BE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остатка средств, направляемых на дополнительное финансовое обеспечение, после их начисления отдельной категории работников организаций социального обслуживания;</w:t>
      </w:r>
    </w:p>
    <w:p w:rsidR="000522CA" w:rsidRPr="003E2BEF" w:rsidRDefault="000522CA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E2BE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</w:t>
      </w:r>
      <w:proofErr w:type="spellEnd"/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сумма выплаты средств, направляемых на дополнительное финансовое обеспечение, исчисленная в соответствии с </w:t>
      </w:r>
      <w:hyperlink w:anchor="Par57" w:history="1">
        <w:r w:rsidRPr="003E2B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пунктом </w:t>
        </w:r>
      </w:hyperlink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4.3 данного раздела Положения.</w:t>
      </w:r>
    </w:p>
    <w:p w:rsidR="000522CA" w:rsidRPr="003E2BEF" w:rsidRDefault="000522CA" w:rsidP="005C00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Calibri"/>
          <w:sz w:val="24"/>
          <w:szCs w:val="24"/>
        </w:rPr>
        <w:tab/>
        <w:t>Коэффициент корректировки определяется отдельно по каждой категории работников организаций социального обслуживания населения.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22CA" w:rsidRPr="003E2BEF" w:rsidRDefault="000522CA" w:rsidP="0076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осуществления выплаты средств, направляемых на дополнительное финансовое обеспечение отдельных категорий работников бюджетной сферы</w:t>
      </w:r>
    </w:p>
    <w:p w:rsidR="000522CA" w:rsidRPr="003E2BEF" w:rsidRDefault="000522CA" w:rsidP="007660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2CA" w:rsidRPr="003E2BEF" w:rsidRDefault="000522CA" w:rsidP="007660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Дополнительное финансовое обеспечение отдельных категорий работников бюджетной сферы осуществляется на основании приказа руководителя учреждения.</w:t>
      </w:r>
    </w:p>
    <w:p w:rsidR="000522CA" w:rsidRPr="003E2BEF" w:rsidRDefault="000522CA" w:rsidP="007660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proofErr w:type="gramStart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средств, направляемых на дополнительное финансовое обеспечение, производится работникам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>, состоящим в трудовых отношениях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 учреждениями (организациями) бюджетной сферы по состоянию на 01 сентября 2017 года 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>либо трудоустроившимся в период с 01 сентября 2017 года по 31 декабря 2017 года,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основной должности за фактически отработанное время с учетом времени нетрудоспособности по болезни, а также нахождения в очередном или учебном отпуске</w:t>
      </w:r>
      <w:proofErr w:type="gramEnd"/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командировке и т.д., но без учета времени отпуска по уходу за ребенком.</w:t>
      </w:r>
    </w:p>
    <w:p w:rsidR="000522CA" w:rsidRPr="003E2BEF" w:rsidRDefault="000522CA" w:rsidP="0076603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трудовым договором</w:t>
      </w:r>
      <w:r w:rsidR="00CE4ABA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заключенн</w:t>
      </w:r>
      <w:r w:rsidR="008840D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4ABA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основным работником,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предусмотрено занятие менее одной </w:t>
      </w:r>
      <w:r w:rsidR="00CE4ABA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ставки (штатной единицы)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выплата средств, направляемых на дополнительное финансовое обеспечение, производится пропорционально </w:t>
      </w:r>
      <w:r w:rsidR="00CE4ABA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объёму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занимаемой должности.</w:t>
      </w:r>
    </w:p>
    <w:p w:rsidR="000522CA" w:rsidRPr="003E2BEF" w:rsidRDefault="000522CA" w:rsidP="007660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Выплата средств, направляемых на дополнительное финансовое обеспечение, производится ежемесячно за сентябрь </w:t>
      </w:r>
      <w:r w:rsidRPr="003E2BEF">
        <w:rPr>
          <w:rFonts w:ascii="Times New Roman" w:eastAsia="Times New Roman" w:hAnsi="Times New Roman" w:cs="Calibri"/>
          <w:sz w:val="24"/>
          <w:szCs w:val="24"/>
        </w:rPr>
        <w:t xml:space="preserve">–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декабрь до 31 декабря 2017 года. 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Дополнительное финансовое обеспечение учитывается при расчете среднего заработка отдельных категорий работников бюджетной сферы.</w:t>
      </w:r>
    </w:p>
    <w:p w:rsidR="000522CA" w:rsidRPr="003E2BEF" w:rsidRDefault="000522CA" w:rsidP="007660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Ответственность за своевременное назначение и выплату средств, направляемых на дополнительное финансовое обеспечение, в полном объеме возлагается на руководителя учреждения, осуществляющего выплату. </w:t>
      </w: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522CA" w:rsidRPr="003E2BEF" w:rsidRDefault="000522CA" w:rsidP="0076603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5.6.</w:t>
      </w:r>
      <w:r w:rsidR="008840D3"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2B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средств, направляемых на д</w:t>
      </w: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ополнительное финансовое обеспечение </w:t>
      </w: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отдельных категорий работников бюджетной сферы, предусматривается учредителем:</w:t>
      </w:r>
    </w:p>
    <w:p w:rsidR="000522CA" w:rsidRPr="003E2BEF" w:rsidRDefault="000522CA" w:rsidP="0076603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для </w:t>
      </w:r>
      <w:r w:rsidR="005C009D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муниципальных </w:t>
      </w: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бюджетных и автономных учреждений </w:t>
      </w:r>
      <w:r w:rsidR="005C009D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482145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C009D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Переславля-Залесского</w:t>
      </w: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в пределах субсидии на иные цели.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>5.7.</w:t>
      </w:r>
      <w:r w:rsidR="008840D3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E2BEF">
        <w:rPr>
          <w:rFonts w:ascii="Times New Roman" w:eastAsia="Times New Roman" w:hAnsi="Times New Roman" w:cs="Times New Roman"/>
          <w:sz w:val="24"/>
          <w:szCs w:val="24"/>
        </w:rPr>
        <w:t>При определении общего объема средств, направляемых из областного бюджета на дополнительное финансовое обеспечение, учитываются отчисления на страховые взносы.</w:t>
      </w:r>
    </w:p>
    <w:p w:rsidR="000522CA" w:rsidRPr="003E2BEF" w:rsidRDefault="000522CA" w:rsidP="007660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BEF">
        <w:rPr>
          <w:rFonts w:ascii="Times New Roman" w:eastAsia="Calibri" w:hAnsi="Times New Roman" w:cs="Times New Roman"/>
          <w:sz w:val="24"/>
          <w:szCs w:val="24"/>
        </w:rPr>
        <w:t xml:space="preserve">5.8. </w:t>
      </w:r>
      <w:r w:rsidRPr="003E2BEF">
        <w:rPr>
          <w:rFonts w:ascii="Times New Roman" w:eastAsia="Times New Roman" w:hAnsi="Times New Roman" w:cs="Calibri"/>
          <w:sz w:val="24"/>
          <w:szCs w:val="24"/>
        </w:rPr>
        <w:t>Не использованные по состоянию на 01 января 2018 года о</w:t>
      </w:r>
      <w:r w:rsidRPr="003E2BEF">
        <w:rPr>
          <w:rFonts w:ascii="Times New Roman" w:eastAsia="Calibri" w:hAnsi="Times New Roman" w:cs="Times New Roman"/>
          <w:sz w:val="24"/>
          <w:szCs w:val="24"/>
        </w:rPr>
        <w:t>статки средств, выделенных в форме субсиди</w:t>
      </w:r>
      <w:r w:rsidR="009819BA" w:rsidRPr="003E2BEF">
        <w:rPr>
          <w:rFonts w:ascii="Times New Roman" w:eastAsia="Calibri" w:hAnsi="Times New Roman" w:cs="Times New Roman"/>
          <w:sz w:val="24"/>
          <w:szCs w:val="24"/>
        </w:rPr>
        <w:t>и</w:t>
      </w:r>
      <w:r w:rsidRPr="003E2BEF">
        <w:rPr>
          <w:rFonts w:ascii="Times New Roman" w:eastAsia="Calibri" w:hAnsi="Times New Roman" w:cs="Times New Roman"/>
          <w:sz w:val="24"/>
          <w:szCs w:val="24"/>
        </w:rPr>
        <w:t xml:space="preserve"> на иные цели </w:t>
      </w:r>
      <w:r w:rsidR="005C009D" w:rsidRPr="003E2BEF">
        <w:rPr>
          <w:rFonts w:ascii="Times New Roman" w:eastAsia="Calibri" w:hAnsi="Times New Roman" w:cs="Times New Roman"/>
          <w:sz w:val="24"/>
          <w:szCs w:val="24"/>
        </w:rPr>
        <w:t>муниципальным</w:t>
      </w:r>
      <w:r w:rsidRPr="003E2BEF">
        <w:rPr>
          <w:rFonts w:ascii="Times New Roman" w:eastAsia="Calibri" w:hAnsi="Times New Roman" w:cs="Times New Roman"/>
          <w:sz w:val="24"/>
          <w:szCs w:val="24"/>
        </w:rPr>
        <w:t xml:space="preserve"> бюджетным и автономным учреждениям</w:t>
      </w: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C009D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482145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C009D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Переславля-Залесского</w:t>
      </w:r>
      <w:r w:rsidRPr="003E2BEF">
        <w:rPr>
          <w:rFonts w:ascii="Times New Roman" w:eastAsia="Calibri" w:hAnsi="Times New Roman" w:cs="Times New Roman"/>
          <w:sz w:val="24"/>
          <w:szCs w:val="24"/>
        </w:rPr>
        <w:t>, подлежат возврату в областной бюджет в течение первых 15 рабочих дней следующего финансового года. Остатки средств, перечисленные в областной бюджет, бюджетным и автономным учреждениям в очередном финансовом году не возвращаются.</w:t>
      </w:r>
    </w:p>
    <w:p w:rsidR="00164724" w:rsidRPr="003E2BEF" w:rsidRDefault="000522CA" w:rsidP="003E2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>5.9.Финансовое обеспечение переданных государственных полномочий органам местного самоуправления</w:t>
      </w:r>
      <w:r w:rsidR="003502DA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  <w:r w:rsidR="009819BA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02DA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Переславля-Залесского</w:t>
      </w: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путем предоставления соответствующ</w:t>
      </w:r>
      <w:r w:rsidR="00771AE6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>субвенци</w:t>
      </w:r>
      <w:r w:rsidR="00771AE6"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E2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областного бюджета. </w:t>
      </w:r>
      <w:r w:rsidRPr="003E2BEF">
        <w:rPr>
          <w:rFonts w:ascii="Times New Roman" w:eastAsia="Calibri" w:hAnsi="Times New Roman" w:cs="Times New Roman"/>
          <w:sz w:val="24"/>
          <w:szCs w:val="24"/>
        </w:rPr>
        <w:t>Остатки субвенци</w:t>
      </w:r>
      <w:r w:rsidR="009819BA" w:rsidRPr="003E2BEF">
        <w:rPr>
          <w:rFonts w:ascii="Times New Roman" w:eastAsia="Calibri" w:hAnsi="Times New Roman" w:cs="Times New Roman"/>
          <w:sz w:val="24"/>
          <w:szCs w:val="24"/>
        </w:rPr>
        <w:t>и</w:t>
      </w:r>
      <w:r w:rsidRPr="003E2BEF">
        <w:rPr>
          <w:rFonts w:ascii="Times New Roman" w:eastAsia="Calibri" w:hAnsi="Times New Roman" w:cs="Times New Roman"/>
          <w:sz w:val="24"/>
          <w:szCs w:val="24"/>
        </w:rPr>
        <w:t>, не использованные в текущем финансовом году, подлежат возврату в доход областного бюджета в течение первых 15 рабочих дней следующего финансового года.</w:t>
      </w:r>
    </w:p>
    <w:sectPr w:rsidR="00164724" w:rsidRPr="003E2BEF" w:rsidSect="00347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C65" w:rsidRDefault="00FE6C65" w:rsidP="003C46A0">
      <w:pPr>
        <w:spacing w:after="0" w:line="240" w:lineRule="auto"/>
      </w:pPr>
      <w:r>
        <w:separator/>
      </w:r>
    </w:p>
  </w:endnote>
  <w:endnote w:type="continuationSeparator" w:id="0">
    <w:p w:rsidR="00FE6C65" w:rsidRDefault="00FE6C65" w:rsidP="003C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A0" w:rsidRDefault="003C46A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A0" w:rsidRDefault="003C46A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A0" w:rsidRDefault="003C46A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C65" w:rsidRDefault="00FE6C65" w:rsidP="003C46A0">
      <w:pPr>
        <w:spacing w:after="0" w:line="240" w:lineRule="auto"/>
      </w:pPr>
      <w:r>
        <w:separator/>
      </w:r>
    </w:p>
  </w:footnote>
  <w:footnote w:type="continuationSeparator" w:id="0">
    <w:p w:rsidR="00FE6C65" w:rsidRDefault="00FE6C65" w:rsidP="003C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A0" w:rsidRDefault="003C46A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A0" w:rsidRDefault="003C46A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A0" w:rsidRDefault="003C46A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D708A"/>
    <w:multiLevelType w:val="hybridMultilevel"/>
    <w:tmpl w:val="4AAC2B4C"/>
    <w:lvl w:ilvl="0" w:tplc="6AB4F546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5C3A11"/>
    <w:multiLevelType w:val="multilevel"/>
    <w:tmpl w:val="5512E75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>
    <w:nsid w:val="79823A7B"/>
    <w:multiLevelType w:val="hybridMultilevel"/>
    <w:tmpl w:val="CCA2E9AC"/>
    <w:lvl w:ilvl="0" w:tplc="0D1A0B1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2CA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22CA"/>
    <w:rsid w:val="00054E0B"/>
    <w:rsid w:val="000565B6"/>
    <w:rsid w:val="000570B4"/>
    <w:rsid w:val="00057986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BA9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4724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49D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0CA1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34E9"/>
    <w:rsid w:val="00344BDF"/>
    <w:rsid w:val="0034522C"/>
    <w:rsid w:val="003461F5"/>
    <w:rsid w:val="00347039"/>
    <w:rsid w:val="00347A4A"/>
    <w:rsid w:val="00347E4B"/>
    <w:rsid w:val="003502DA"/>
    <w:rsid w:val="003517A6"/>
    <w:rsid w:val="0035205A"/>
    <w:rsid w:val="00352419"/>
    <w:rsid w:val="00353269"/>
    <w:rsid w:val="00354641"/>
    <w:rsid w:val="0035472E"/>
    <w:rsid w:val="00355416"/>
    <w:rsid w:val="00361498"/>
    <w:rsid w:val="00361977"/>
    <w:rsid w:val="0036316B"/>
    <w:rsid w:val="00363EC3"/>
    <w:rsid w:val="00366454"/>
    <w:rsid w:val="003669E4"/>
    <w:rsid w:val="003719E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6A0"/>
    <w:rsid w:val="003C4A93"/>
    <w:rsid w:val="003C5644"/>
    <w:rsid w:val="003C5DF3"/>
    <w:rsid w:val="003C78D0"/>
    <w:rsid w:val="003D3DDB"/>
    <w:rsid w:val="003D500B"/>
    <w:rsid w:val="003D73AB"/>
    <w:rsid w:val="003E1D7D"/>
    <w:rsid w:val="003E237F"/>
    <w:rsid w:val="003E2BE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2145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7E10"/>
    <w:rsid w:val="004B170A"/>
    <w:rsid w:val="004B3D10"/>
    <w:rsid w:val="004B4A28"/>
    <w:rsid w:val="004B738C"/>
    <w:rsid w:val="004B7462"/>
    <w:rsid w:val="004C0FE2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618D"/>
    <w:rsid w:val="00517101"/>
    <w:rsid w:val="005179EA"/>
    <w:rsid w:val="00521704"/>
    <w:rsid w:val="005223F9"/>
    <w:rsid w:val="00522890"/>
    <w:rsid w:val="00524226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3F4A"/>
    <w:rsid w:val="005545C2"/>
    <w:rsid w:val="00555BF9"/>
    <w:rsid w:val="00562FFE"/>
    <w:rsid w:val="00565E31"/>
    <w:rsid w:val="005671EF"/>
    <w:rsid w:val="005677BB"/>
    <w:rsid w:val="00570B14"/>
    <w:rsid w:val="00573B99"/>
    <w:rsid w:val="005768F8"/>
    <w:rsid w:val="00577285"/>
    <w:rsid w:val="00582453"/>
    <w:rsid w:val="00584A7A"/>
    <w:rsid w:val="00584C5C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5740"/>
    <w:rsid w:val="005B5B0D"/>
    <w:rsid w:val="005B68C2"/>
    <w:rsid w:val="005B69C7"/>
    <w:rsid w:val="005C009D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4E9C"/>
    <w:rsid w:val="006B6C8F"/>
    <w:rsid w:val="006B6EC7"/>
    <w:rsid w:val="006C19C0"/>
    <w:rsid w:val="006C204D"/>
    <w:rsid w:val="006C2208"/>
    <w:rsid w:val="006C3EBD"/>
    <w:rsid w:val="006C4833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6032"/>
    <w:rsid w:val="0076727B"/>
    <w:rsid w:val="00770F8C"/>
    <w:rsid w:val="00771AE6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0D3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23AC"/>
    <w:rsid w:val="009134A6"/>
    <w:rsid w:val="00916BC2"/>
    <w:rsid w:val="00916C22"/>
    <w:rsid w:val="00916DDD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766E"/>
    <w:rsid w:val="009601FF"/>
    <w:rsid w:val="00960B4D"/>
    <w:rsid w:val="00962C5F"/>
    <w:rsid w:val="00964A3B"/>
    <w:rsid w:val="00966CD4"/>
    <w:rsid w:val="0097241A"/>
    <w:rsid w:val="009736AB"/>
    <w:rsid w:val="0097577B"/>
    <w:rsid w:val="009819BA"/>
    <w:rsid w:val="00981A12"/>
    <w:rsid w:val="00987790"/>
    <w:rsid w:val="00990551"/>
    <w:rsid w:val="00994D0B"/>
    <w:rsid w:val="00996270"/>
    <w:rsid w:val="00996FBA"/>
    <w:rsid w:val="009A1BE1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A3"/>
    <w:rsid w:val="00A46FE9"/>
    <w:rsid w:val="00A47D32"/>
    <w:rsid w:val="00A516F4"/>
    <w:rsid w:val="00A51F9B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48F4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6E9B"/>
    <w:rsid w:val="00B201F5"/>
    <w:rsid w:val="00B21D1B"/>
    <w:rsid w:val="00B239DF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733"/>
    <w:rsid w:val="00BF1C31"/>
    <w:rsid w:val="00BF2AA3"/>
    <w:rsid w:val="00BF2AB8"/>
    <w:rsid w:val="00BF4323"/>
    <w:rsid w:val="00BF6931"/>
    <w:rsid w:val="00BF6EE7"/>
    <w:rsid w:val="00BF7713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3C18"/>
    <w:rsid w:val="00C27B5A"/>
    <w:rsid w:val="00C27F8F"/>
    <w:rsid w:val="00C30536"/>
    <w:rsid w:val="00C311A0"/>
    <w:rsid w:val="00C31639"/>
    <w:rsid w:val="00C31806"/>
    <w:rsid w:val="00C3586E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29C"/>
    <w:rsid w:val="00C856E8"/>
    <w:rsid w:val="00C86011"/>
    <w:rsid w:val="00C871D2"/>
    <w:rsid w:val="00C90A17"/>
    <w:rsid w:val="00C92748"/>
    <w:rsid w:val="00C92DEA"/>
    <w:rsid w:val="00C95C3B"/>
    <w:rsid w:val="00C9790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631E"/>
    <w:rsid w:val="00CB6F4C"/>
    <w:rsid w:val="00CC0ED1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4ABA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5502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2695"/>
    <w:rsid w:val="00E007B0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FC"/>
    <w:rsid w:val="00E600FF"/>
    <w:rsid w:val="00E61B32"/>
    <w:rsid w:val="00E624A0"/>
    <w:rsid w:val="00E63147"/>
    <w:rsid w:val="00E65FB1"/>
    <w:rsid w:val="00E70511"/>
    <w:rsid w:val="00E71C0B"/>
    <w:rsid w:val="00E72082"/>
    <w:rsid w:val="00E721D3"/>
    <w:rsid w:val="00E72A3D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049D1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1384"/>
    <w:rsid w:val="00FD18B0"/>
    <w:rsid w:val="00FD56BA"/>
    <w:rsid w:val="00FE03EE"/>
    <w:rsid w:val="00FE147E"/>
    <w:rsid w:val="00FE28B4"/>
    <w:rsid w:val="00FE5A11"/>
    <w:rsid w:val="00FE6C65"/>
    <w:rsid w:val="00FF019D"/>
    <w:rsid w:val="00FF1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522CA"/>
  </w:style>
  <w:style w:type="table" w:styleId="a3">
    <w:name w:val="Table Grid"/>
    <w:basedOn w:val="a1"/>
    <w:uiPriority w:val="99"/>
    <w:rsid w:val="000522CA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522CA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0522CA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0522CA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0522CA"/>
    <w:rPr>
      <w:rFonts w:ascii="Times New Roman" w:eastAsia="Times New Roman" w:hAnsi="Times New Roman" w:cs="Calibri"/>
      <w:sz w:val="28"/>
    </w:rPr>
  </w:style>
  <w:style w:type="paragraph" w:styleId="a8">
    <w:name w:val="List Paragraph"/>
    <w:basedOn w:val="a"/>
    <w:uiPriority w:val="34"/>
    <w:qFormat/>
    <w:rsid w:val="000522CA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522CA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22CA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0522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522CA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522CA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522C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522CA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itemtext1">
    <w:name w:val="itemtext1"/>
    <w:basedOn w:val="a0"/>
    <w:rsid w:val="000522CA"/>
    <w:rPr>
      <w:rFonts w:ascii="Segoe UI" w:hAnsi="Segoe UI" w:cs="Segoe UI" w:hint="default"/>
      <w:color w:val="000000"/>
      <w:sz w:val="20"/>
      <w:szCs w:val="20"/>
    </w:rPr>
  </w:style>
  <w:style w:type="table" w:customStyle="1" w:styleId="10">
    <w:name w:val="Сетка таблицы1"/>
    <w:basedOn w:val="a1"/>
    <w:next w:val="a3"/>
    <w:uiPriority w:val="59"/>
    <w:rsid w:val="000522C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22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Revision"/>
    <w:hidden/>
    <w:uiPriority w:val="99"/>
    <w:semiHidden/>
    <w:rsid w:val="000522CA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522CA"/>
  </w:style>
  <w:style w:type="table" w:styleId="a3">
    <w:name w:val="Table Grid"/>
    <w:basedOn w:val="a1"/>
    <w:uiPriority w:val="99"/>
    <w:rsid w:val="000522CA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522CA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0522CA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0522CA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0522CA"/>
    <w:rPr>
      <w:rFonts w:ascii="Times New Roman" w:eastAsia="Times New Roman" w:hAnsi="Times New Roman" w:cs="Calibri"/>
      <w:sz w:val="28"/>
    </w:rPr>
  </w:style>
  <w:style w:type="paragraph" w:styleId="a8">
    <w:name w:val="List Paragraph"/>
    <w:basedOn w:val="a"/>
    <w:uiPriority w:val="34"/>
    <w:qFormat/>
    <w:rsid w:val="000522CA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522CA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22CA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0522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522CA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522CA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522C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522CA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itemtext1">
    <w:name w:val="itemtext1"/>
    <w:basedOn w:val="a0"/>
    <w:rsid w:val="000522CA"/>
    <w:rPr>
      <w:rFonts w:ascii="Segoe UI" w:hAnsi="Segoe UI" w:cs="Segoe UI" w:hint="default"/>
      <w:color w:val="000000"/>
      <w:sz w:val="20"/>
      <w:szCs w:val="20"/>
    </w:rPr>
  </w:style>
  <w:style w:type="table" w:customStyle="1" w:styleId="10">
    <w:name w:val="Сетка таблицы1"/>
    <w:basedOn w:val="a1"/>
    <w:next w:val="a3"/>
    <w:uiPriority w:val="59"/>
    <w:rsid w:val="000522C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22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Revision"/>
    <w:hidden/>
    <w:uiPriority w:val="99"/>
    <w:semiHidden/>
    <w:rsid w:val="000522CA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396A-EB15-40E4-A534-4BEC3A04F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j</cp:lastModifiedBy>
  <cp:revision>3</cp:revision>
  <cp:lastPrinted>2017-10-27T11:27:00Z</cp:lastPrinted>
  <dcterms:created xsi:type="dcterms:W3CDTF">2017-10-30T08:37:00Z</dcterms:created>
  <dcterms:modified xsi:type="dcterms:W3CDTF">2017-10-30T07:39:00Z</dcterms:modified>
</cp:coreProperties>
</file>