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C39" w:rsidRPr="009456E9" w:rsidRDefault="007C7C39" w:rsidP="007C7C39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66C73BED" wp14:editId="0452ED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C39" w:rsidRPr="009456E9" w:rsidRDefault="007C7C39" w:rsidP="007C7C39">
      <w:pPr>
        <w:pStyle w:val="3"/>
        <w:tabs>
          <w:tab w:val="left" w:pos="7371"/>
        </w:tabs>
      </w:pPr>
    </w:p>
    <w:p w:rsidR="007C7C39" w:rsidRPr="009456E9" w:rsidRDefault="007C7C39" w:rsidP="007C7C39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7C7C39" w:rsidRPr="009456E9" w:rsidRDefault="007C7C39" w:rsidP="007C7C39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7C7C39" w:rsidRPr="009456E9" w:rsidRDefault="007C7C39" w:rsidP="007C7C39">
      <w:pPr>
        <w:jc w:val="center"/>
        <w:rPr>
          <w:b/>
          <w:sz w:val="28"/>
        </w:rPr>
      </w:pPr>
    </w:p>
    <w:p w:rsidR="007C7C39" w:rsidRPr="009456E9" w:rsidRDefault="007C7C39" w:rsidP="007C7C39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7C7C39" w:rsidRPr="009456E9" w:rsidRDefault="007C7C39" w:rsidP="007C7C39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7C7C39" w:rsidRPr="009456E9" w:rsidRDefault="007C7C39" w:rsidP="007C7C39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января</w:t>
      </w:r>
      <w:r w:rsidRPr="009456E9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года</w:t>
      </w:r>
      <w:r w:rsidRPr="009456E9">
        <w:rPr>
          <w:sz w:val="28"/>
          <w:szCs w:val="28"/>
        </w:rPr>
        <w:tab/>
      </w:r>
      <w:r w:rsidRPr="009456E9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10</w:t>
      </w:r>
    </w:p>
    <w:p w:rsidR="007C7C39" w:rsidRPr="009456E9" w:rsidRDefault="007C7C39" w:rsidP="007C7C39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7C7C39" w:rsidRPr="00291451" w:rsidRDefault="007C7C39" w:rsidP="007C7C39">
      <w:pPr>
        <w:widowControl w:val="0"/>
        <w:jc w:val="center"/>
        <w:rPr>
          <w:sz w:val="28"/>
          <w:szCs w:val="28"/>
        </w:rPr>
      </w:pPr>
    </w:p>
    <w:p w:rsidR="00BC55B9" w:rsidRDefault="00BC55B9" w:rsidP="00BC55B9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t xml:space="preserve">Об отчете о работе постоянной комиссии по </w:t>
      </w:r>
      <w:r>
        <w:rPr>
          <w:b/>
          <w:sz w:val="28"/>
          <w:szCs w:val="28"/>
        </w:rPr>
        <w:t>вопросам территориального общественного самоуправления Переславль-Залесской городской Думы</w:t>
      </w:r>
      <w:r>
        <w:rPr>
          <w:b/>
          <w:sz w:val="28"/>
          <w:szCs w:val="28"/>
        </w:rPr>
        <w:t xml:space="preserve"> </w:t>
      </w:r>
    </w:p>
    <w:p w:rsidR="00BC55B9" w:rsidRPr="001C0117" w:rsidRDefault="00BC55B9" w:rsidP="00BC55B9">
      <w:pPr>
        <w:widowControl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 20</w:t>
      </w:r>
      <w:r w:rsidRPr="00E3729D">
        <w:rPr>
          <w:b/>
          <w:sz w:val="28"/>
          <w:szCs w:val="28"/>
        </w:rPr>
        <w:t>2</w:t>
      </w:r>
      <w:r w:rsidRPr="0008630E">
        <w:rPr>
          <w:b/>
          <w:sz w:val="28"/>
          <w:szCs w:val="28"/>
        </w:rPr>
        <w:t>1</w:t>
      </w:r>
      <w:r w:rsidRPr="001C0117">
        <w:rPr>
          <w:b/>
          <w:sz w:val="28"/>
          <w:szCs w:val="28"/>
        </w:rPr>
        <w:t xml:space="preserve"> год</w:t>
      </w:r>
    </w:p>
    <w:p w:rsidR="00BC55B9" w:rsidRPr="001C0117" w:rsidRDefault="00BC55B9" w:rsidP="00BC55B9">
      <w:pPr>
        <w:widowControl w:val="0"/>
        <w:jc w:val="center"/>
        <w:rPr>
          <w:sz w:val="28"/>
          <w:szCs w:val="28"/>
        </w:rPr>
      </w:pP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117</w:t>
      </w:r>
      <w:r w:rsidRPr="001C0117">
        <w:rPr>
          <w:sz w:val="28"/>
          <w:szCs w:val="28"/>
        </w:rPr>
        <w:t xml:space="preserve"> Регламента Переславль-Залесской городской Думы,</w:t>
      </w: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</w:p>
    <w:p w:rsidR="00BC55B9" w:rsidRPr="001C0117" w:rsidRDefault="00BC55B9" w:rsidP="00BC55B9">
      <w:pPr>
        <w:widowControl w:val="0"/>
        <w:jc w:val="center"/>
        <w:rPr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1C0117">
          <w:rPr>
            <w:sz w:val="28"/>
            <w:szCs w:val="28"/>
          </w:rPr>
          <w:t>Переславль-Залесская городская Дума</w:t>
        </w:r>
      </w:smartTag>
      <w:r w:rsidRPr="001C0117">
        <w:rPr>
          <w:sz w:val="28"/>
          <w:szCs w:val="28"/>
        </w:rPr>
        <w:t xml:space="preserve"> РЕШИЛА:</w:t>
      </w: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1. Утвердить прилагаемый отчет о работе постоянной комиссии по вопросам </w:t>
      </w:r>
      <w:r>
        <w:rPr>
          <w:sz w:val="28"/>
          <w:szCs w:val="28"/>
        </w:rPr>
        <w:t xml:space="preserve">территориального общественного </w:t>
      </w:r>
      <w:r w:rsidRPr="001C0117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Переславль-Залесской городской Думы </w:t>
      </w:r>
      <w:r w:rsidRPr="001C0117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Pr="0008630E">
        <w:rPr>
          <w:sz w:val="28"/>
          <w:szCs w:val="28"/>
        </w:rPr>
        <w:t>1</w:t>
      </w:r>
      <w:r w:rsidRPr="001C0117">
        <w:rPr>
          <w:sz w:val="28"/>
          <w:szCs w:val="28"/>
        </w:rPr>
        <w:t xml:space="preserve"> год.</w:t>
      </w: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2. Разместить отчет о работе постоянной комиссии по вопросам </w:t>
      </w:r>
      <w:r>
        <w:rPr>
          <w:sz w:val="28"/>
          <w:szCs w:val="28"/>
        </w:rPr>
        <w:t xml:space="preserve">территориального общественного </w:t>
      </w:r>
      <w:r w:rsidRPr="001C0117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Переславль-Залесской городской Думы </w:t>
      </w:r>
      <w:r w:rsidRPr="001C0117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Pr="0008630E">
        <w:rPr>
          <w:sz w:val="28"/>
          <w:szCs w:val="28"/>
        </w:rPr>
        <w:t>1</w:t>
      </w:r>
      <w:r w:rsidRPr="001C0117">
        <w:rPr>
          <w:sz w:val="28"/>
          <w:szCs w:val="28"/>
        </w:rPr>
        <w:t xml:space="preserve"> год на официальном сайте органов местного самоуправления г.</w:t>
      </w:r>
      <w:r>
        <w:rPr>
          <w:sz w:val="28"/>
          <w:szCs w:val="28"/>
        </w:rPr>
        <w:t xml:space="preserve"> </w:t>
      </w:r>
      <w:r w:rsidRPr="001C0117">
        <w:rPr>
          <w:sz w:val="28"/>
          <w:szCs w:val="28"/>
        </w:rPr>
        <w:t>Переславля-Залесского в сети «Интернет».</w:t>
      </w: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</w:p>
    <w:p w:rsidR="00BC55B9" w:rsidRPr="001C0117" w:rsidRDefault="00BC55B9" w:rsidP="00BC55B9">
      <w:pPr>
        <w:widowControl w:val="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Председатель Переславль-Залесской </w:t>
      </w:r>
    </w:p>
    <w:p w:rsidR="00BC55B9" w:rsidRPr="001C0117" w:rsidRDefault="00BC55B9" w:rsidP="00BC55B9">
      <w:pPr>
        <w:widowControl w:val="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>городской Думы</w:t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  <w:t xml:space="preserve">   </w:t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 w:rsidRPr="001C0117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1C0117">
        <w:rPr>
          <w:sz w:val="28"/>
          <w:szCs w:val="28"/>
        </w:rPr>
        <w:t>С.В. Корниенко</w:t>
      </w:r>
    </w:p>
    <w:p w:rsidR="00BC55B9" w:rsidRPr="001C0117" w:rsidRDefault="00BC55B9" w:rsidP="00BC55B9">
      <w:pPr>
        <w:widowControl w:val="0"/>
        <w:ind w:firstLine="720"/>
        <w:jc w:val="right"/>
        <w:rPr>
          <w:rFonts w:eastAsia="Arial Unicode MS"/>
          <w:sz w:val="28"/>
          <w:szCs w:val="28"/>
        </w:rPr>
      </w:pPr>
    </w:p>
    <w:p w:rsidR="00BC55B9" w:rsidRPr="001C0117" w:rsidRDefault="00BC55B9" w:rsidP="00BC55B9">
      <w:pPr>
        <w:widowControl w:val="0"/>
        <w:jc w:val="both"/>
        <w:rPr>
          <w:sz w:val="28"/>
          <w:szCs w:val="28"/>
        </w:rPr>
      </w:pPr>
    </w:p>
    <w:p w:rsidR="00BC55B9" w:rsidRPr="00BC55B9" w:rsidRDefault="00BC55B9" w:rsidP="00BC55B9">
      <w:pPr>
        <w:widowControl w:val="0"/>
        <w:rPr>
          <w:sz w:val="28"/>
          <w:szCs w:val="28"/>
        </w:rPr>
      </w:pPr>
    </w:p>
    <w:p w:rsidR="00BC55B9" w:rsidRPr="00BC55B9" w:rsidRDefault="00BC55B9" w:rsidP="00BC55B9">
      <w:pPr>
        <w:widowControl w:val="0"/>
        <w:rPr>
          <w:sz w:val="28"/>
          <w:szCs w:val="28"/>
        </w:rPr>
      </w:pPr>
    </w:p>
    <w:p w:rsidR="00BC55B9" w:rsidRPr="00BC55B9" w:rsidRDefault="00BC55B9" w:rsidP="00BC55B9">
      <w:pPr>
        <w:widowControl w:val="0"/>
        <w:rPr>
          <w:sz w:val="28"/>
          <w:szCs w:val="28"/>
        </w:rPr>
      </w:pPr>
    </w:p>
    <w:p w:rsidR="00BC55B9" w:rsidRPr="00BC55B9" w:rsidRDefault="00BC55B9" w:rsidP="00BC55B9">
      <w:pPr>
        <w:widowControl w:val="0"/>
        <w:rPr>
          <w:sz w:val="28"/>
          <w:szCs w:val="28"/>
        </w:rPr>
      </w:pPr>
    </w:p>
    <w:p w:rsidR="00BC55B9" w:rsidRPr="001C0117" w:rsidRDefault="00BC55B9" w:rsidP="00BC55B9">
      <w:pPr>
        <w:widowControl w:val="0"/>
        <w:rPr>
          <w:sz w:val="28"/>
          <w:szCs w:val="28"/>
        </w:rPr>
      </w:pPr>
    </w:p>
    <w:p w:rsidR="00BC55B9" w:rsidRPr="001C0117" w:rsidRDefault="00BC55B9" w:rsidP="00BC55B9">
      <w:pPr>
        <w:widowControl w:val="0"/>
        <w:rPr>
          <w:sz w:val="28"/>
          <w:szCs w:val="28"/>
        </w:rPr>
      </w:pPr>
    </w:p>
    <w:p w:rsidR="00BC55B9" w:rsidRPr="001C0117" w:rsidRDefault="00BC55B9" w:rsidP="00BC55B9">
      <w:pPr>
        <w:widowControl w:val="0"/>
        <w:rPr>
          <w:sz w:val="28"/>
          <w:szCs w:val="28"/>
        </w:rPr>
      </w:pPr>
    </w:p>
    <w:p w:rsidR="00BC55B9" w:rsidRPr="001C0117" w:rsidRDefault="00BC55B9" w:rsidP="00BC55B9">
      <w:pPr>
        <w:widowControl w:val="0"/>
        <w:rPr>
          <w:sz w:val="28"/>
          <w:szCs w:val="28"/>
        </w:rPr>
      </w:pPr>
    </w:p>
    <w:p w:rsidR="00BC55B9" w:rsidRPr="001C0117" w:rsidRDefault="00BC55B9" w:rsidP="00BC55B9">
      <w:pPr>
        <w:widowControl w:val="0"/>
        <w:rPr>
          <w:sz w:val="28"/>
          <w:szCs w:val="28"/>
        </w:rPr>
      </w:pPr>
    </w:p>
    <w:p w:rsidR="00BC55B9" w:rsidRPr="001C0117" w:rsidRDefault="00BC55B9" w:rsidP="00BC55B9">
      <w:pPr>
        <w:widowControl w:val="0"/>
        <w:rPr>
          <w:sz w:val="28"/>
          <w:szCs w:val="28"/>
        </w:rPr>
      </w:pPr>
    </w:p>
    <w:p w:rsidR="00BC55B9" w:rsidRDefault="00BC55B9" w:rsidP="00BC55B9">
      <w:pPr>
        <w:widowControl w:val="0"/>
        <w:jc w:val="center"/>
        <w:rPr>
          <w:b/>
          <w:sz w:val="28"/>
          <w:szCs w:val="28"/>
        </w:rPr>
      </w:pPr>
    </w:p>
    <w:p w:rsidR="00BC55B9" w:rsidRDefault="00BC55B9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C55B9" w:rsidRPr="001C0117" w:rsidRDefault="00BC55B9" w:rsidP="00BC55B9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lastRenderedPageBreak/>
        <w:t>ОТЧ</w:t>
      </w:r>
      <w:r>
        <w:rPr>
          <w:b/>
          <w:sz w:val="28"/>
          <w:szCs w:val="28"/>
        </w:rPr>
        <w:t>Е</w:t>
      </w:r>
      <w:r w:rsidRPr="001C0117">
        <w:rPr>
          <w:b/>
          <w:sz w:val="28"/>
          <w:szCs w:val="28"/>
        </w:rPr>
        <w:t>Т</w:t>
      </w:r>
    </w:p>
    <w:p w:rsidR="00BC55B9" w:rsidRDefault="00BC55B9" w:rsidP="00BC55B9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t xml:space="preserve">о работе постоянной комиссии </w:t>
      </w:r>
      <w:r w:rsidRPr="00CD24FE">
        <w:rPr>
          <w:b/>
          <w:sz w:val="28"/>
          <w:szCs w:val="28"/>
        </w:rPr>
        <w:t>по вопросам территориального общественного самоуправления</w:t>
      </w:r>
      <w:r w:rsidRPr="001C01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Переславль-Залесской городской Думы </w:t>
      </w:r>
    </w:p>
    <w:p w:rsidR="00BC55B9" w:rsidRPr="001C0117" w:rsidRDefault="00BC55B9" w:rsidP="00BC55B9">
      <w:pPr>
        <w:widowControl w:val="0"/>
        <w:jc w:val="center"/>
        <w:rPr>
          <w:b/>
          <w:sz w:val="28"/>
          <w:szCs w:val="28"/>
        </w:rPr>
      </w:pPr>
      <w:r w:rsidRPr="001C0117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Pr="0008630E">
        <w:rPr>
          <w:b/>
          <w:sz w:val="28"/>
          <w:szCs w:val="28"/>
        </w:rPr>
        <w:t>1</w:t>
      </w:r>
      <w:r w:rsidRPr="001C0117">
        <w:rPr>
          <w:b/>
          <w:sz w:val="28"/>
          <w:szCs w:val="28"/>
        </w:rPr>
        <w:t xml:space="preserve"> год</w:t>
      </w:r>
    </w:p>
    <w:p w:rsidR="00BC55B9" w:rsidRPr="001C0117" w:rsidRDefault="00BC55B9" w:rsidP="00BC55B9">
      <w:pPr>
        <w:widowControl w:val="0"/>
        <w:ind w:firstLine="720"/>
        <w:jc w:val="both"/>
        <w:rPr>
          <w:sz w:val="28"/>
          <w:szCs w:val="28"/>
        </w:rPr>
      </w:pPr>
    </w:p>
    <w:p w:rsidR="00BC55B9" w:rsidRPr="00E828AD" w:rsidRDefault="00BC55B9" w:rsidP="00BC55B9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>Постоянная комиссия по законодательству и вопросам местного самоуправления (далее – постоянная комиссия) образована решением Переславль-Залесской городской Думы</w:t>
      </w:r>
      <w:r>
        <w:rPr>
          <w:sz w:val="28"/>
          <w:szCs w:val="28"/>
        </w:rPr>
        <w:t xml:space="preserve"> седьмого</w:t>
      </w:r>
      <w:r w:rsidRPr="00E828AD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24.06.2021 № 57</w:t>
      </w:r>
      <w:r w:rsidRPr="00E828AD">
        <w:rPr>
          <w:sz w:val="28"/>
          <w:szCs w:val="28"/>
        </w:rPr>
        <w:t>.</w:t>
      </w:r>
    </w:p>
    <w:p w:rsidR="00BC55B9" w:rsidRDefault="00BC55B9" w:rsidP="00BC55B9">
      <w:pPr>
        <w:widowControl w:val="0"/>
        <w:ind w:firstLine="720"/>
        <w:jc w:val="both"/>
        <w:rPr>
          <w:sz w:val="28"/>
          <w:szCs w:val="28"/>
        </w:rPr>
      </w:pPr>
      <w:r w:rsidRPr="007F6CC7">
        <w:rPr>
          <w:sz w:val="28"/>
          <w:szCs w:val="28"/>
        </w:rPr>
        <w:t xml:space="preserve">В отчетном году в состав постоянной комиссии входили депутаты: </w:t>
      </w:r>
      <w:proofErr w:type="spellStart"/>
      <w:r w:rsidRPr="007F6CC7">
        <w:rPr>
          <w:sz w:val="28"/>
          <w:szCs w:val="28"/>
        </w:rPr>
        <w:t>Атабалаев</w:t>
      </w:r>
      <w:proofErr w:type="spellEnd"/>
      <w:r w:rsidRPr="007F6CC7">
        <w:rPr>
          <w:sz w:val="28"/>
          <w:szCs w:val="28"/>
        </w:rPr>
        <w:t xml:space="preserve"> Г.И.,</w:t>
      </w:r>
      <w:r>
        <w:rPr>
          <w:sz w:val="28"/>
          <w:szCs w:val="28"/>
        </w:rPr>
        <w:t xml:space="preserve"> Уваров-</w:t>
      </w:r>
      <w:proofErr w:type="spellStart"/>
      <w:r>
        <w:rPr>
          <w:sz w:val="28"/>
          <w:szCs w:val="28"/>
        </w:rPr>
        <w:t>Корюгин</w:t>
      </w:r>
      <w:proofErr w:type="spellEnd"/>
      <w:r>
        <w:rPr>
          <w:sz w:val="28"/>
          <w:szCs w:val="28"/>
        </w:rPr>
        <w:t xml:space="preserve"> М.В., Федькин А.И. (исключен 23.12.2021), </w:t>
      </w:r>
      <w:proofErr w:type="spellStart"/>
      <w:r>
        <w:rPr>
          <w:sz w:val="28"/>
          <w:szCs w:val="28"/>
        </w:rPr>
        <w:t>Муленков</w:t>
      </w:r>
      <w:proofErr w:type="spellEnd"/>
      <w:r>
        <w:rPr>
          <w:sz w:val="28"/>
          <w:szCs w:val="28"/>
        </w:rPr>
        <w:t xml:space="preserve"> М.Н.</w:t>
      </w:r>
      <w:r w:rsidRPr="007F6CC7">
        <w:rPr>
          <w:sz w:val="28"/>
          <w:szCs w:val="28"/>
        </w:rPr>
        <w:t xml:space="preserve"> (включен в состав комиссии </w:t>
      </w:r>
      <w:r>
        <w:rPr>
          <w:sz w:val="28"/>
          <w:szCs w:val="28"/>
        </w:rPr>
        <w:t>23.12</w:t>
      </w:r>
      <w:r w:rsidRPr="007F6CC7">
        <w:rPr>
          <w:sz w:val="28"/>
          <w:szCs w:val="28"/>
        </w:rPr>
        <w:t>.2021).</w:t>
      </w:r>
    </w:p>
    <w:p w:rsidR="00BC55B9" w:rsidRPr="0015756E" w:rsidRDefault="00BC55B9" w:rsidP="00BC55B9">
      <w:pPr>
        <w:ind w:firstLine="720"/>
        <w:jc w:val="both"/>
        <w:rPr>
          <w:sz w:val="28"/>
          <w:szCs w:val="26"/>
        </w:rPr>
      </w:pPr>
      <w:r w:rsidRPr="0015756E">
        <w:rPr>
          <w:sz w:val="28"/>
          <w:szCs w:val="26"/>
        </w:rPr>
        <w:t>Председател</w:t>
      </w:r>
      <w:r>
        <w:rPr>
          <w:sz w:val="28"/>
          <w:szCs w:val="26"/>
        </w:rPr>
        <w:t xml:space="preserve">ь постоянной комиссии </w:t>
      </w:r>
      <w:proofErr w:type="spellStart"/>
      <w:r>
        <w:rPr>
          <w:sz w:val="28"/>
          <w:szCs w:val="26"/>
        </w:rPr>
        <w:t>Атабалаев</w:t>
      </w:r>
      <w:proofErr w:type="spellEnd"/>
      <w:r>
        <w:rPr>
          <w:sz w:val="28"/>
          <w:szCs w:val="26"/>
        </w:rPr>
        <w:t xml:space="preserve"> Г.И.</w:t>
      </w:r>
    </w:p>
    <w:p w:rsidR="00BC55B9" w:rsidRDefault="00BC55B9" w:rsidP="00BC55B9">
      <w:pPr>
        <w:widowControl w:val="0"/>
        <w:ind w:firstLine="720"/>
        <w:jc w:val="both"/>
        <w:rPr>
          <w:sz w:val="28"/>
          <w:szCs w:val="28"/>
        </w:rPr>
      </w:pPr>
      <w:r w:rsidRPr="001C0117">
        <w:rPr>
          <w:sz w:val="28"/>
          <w:szCs w:val="28"/>
        </w:rPr>
        <w:t xml:space="preserve">Свою деятельность постоянная комиссия осуществляла в соответствии с Регламентом Переславль-Залесской городской Думы. </w:t>
      </w:r>
    </w:p>
    <w:p w:rsidR="00BC55B9" w:rsidRDefault="00BC55B9" w:rsidP="00BC5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ведения </w:t>
      </w:r>
      <w:r w:rsidRPr="001C0117">
        <w:rPr>
          <w:sz w:val="28"/>
          <w:szCs w:val="28"/>
        </w:rPr>
        <w:t>постоянной комиссии утвержден</w:t>
      </w:r>
      <w:r>
        <w:rPr>
          <w:sz w:val="28"/>
          <w:szCs w:val="28"/>
        </w:rPr>
        <w:t>ы</w:t>
      </w:r>
      <w:r w:rsidRPr="001C0117">
        <w:rPr>
          <w:sz w:val="28"/>
          <w:szCs w:val="28"/>
        </w:rPr>
        <w:t xml:space="preserve"> решением городской Думы от </w:t>
      </w:r>
      <w:r>
        <w:rPr>
          <w:sz w:val="28"/>
          <w:szCs w:val="28"/>
        </w:rPr>
        <w:t>25</w:t>
      </w:r>
      <w:r w:rsidRPr="00E828AD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E828AD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828AD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E828AD">
        <w:rPr>
          <w:sz w:val="28"/>
          <w:szCs w:val="28"/>
        </w:rPr>
        <w:t>1</w:t>
      </w:r>
      <w:r>
        <w:rPr>
          <w:sz w:val="28"/>
          <w:szCs w:val="28"/>
        </w:rPr>
        <w:t>00.</w:t>
      </w:r>
    </w:p>
    <w:p w:rsidR="00BC55B9" w:rsidRPr="00517988" w:rsidRDefault="00BC55B9" w:rsidP="00BC55B9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1C0117">
        <w:rPr>
          <w:sz w:val="28"/>
          <w:szCs w:val="28"/>
        </w:rPr>
        <w:t xml:space="preserve">Основной формой работы </w:t>
      </w:r>
      <w:r>
        <w:rPr>
          <w:sz w:val="28"/>
          <w:szCs w:val="28"/>
        </w:rPr>
        <w:t xml:space="preserve">постоянной </w:t>
      </w:r>
      <w:r w:rsidRPr="001C0117">
        <w:rPr>
          <w:sz w:val="28"/>
          <w:szCs w:val="28"/>
        </w:rPr>
        <w:t xml:space="preserve">комиссии является проведение заседаний. </w:t>
      </w:r>
      <w:r>
        <w:rPr>
          <w:sz w:val="28"/>
          <w:szCs w:val="28"/>
        </w:rPr>
        <w:t>В</w:t>
      </w:r>
      <w:r w:rsidRPr="001C0117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1C0117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1C0117">
        <w:rPr>
          <w:sz w:val="28"/>
          <w:szCs w:val="28"/>
        </w:rPr>
        <w:t xml:space="preserve"> постоянная комиссия провел</w:t>
      </w:r>
      <w:r>
        <w:rPr>
          <w:sz w:val="28"/>
          <w:szCs w:val="28"/>
        </w:rPr>
        <w:t xml:space="preserve">а 1 </w:t>
      </w:r>
      <w:r w:rsidRPr="001C0117">
        <w:rPr>
          <w:sz w:val="28"/>
          <w:szCs w:val="28"/>
        </w:rPr>
        <w:t>заседани</w:t>
      </w:r>
      <w:r>
        <w:rPr>
          <w:sz w:val="28"/>
          <w:szCs w:val="28"/>
        </w:rPr>
        <w:t>е. Также ч</w:t>
      </w:r>
      <w:r w:rsidRPr="00517988">
        <w:rPr>
          <w:sz w:val="28"/>
          <w:szCs w:val="28"/>
        </w:rPr>
        <w:t xml:space="preserve">лены постоянной комиссии принимали участие в рассмотрении </w:t>
      </w:r>
      <w:r w:rsidRPr="00517988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>а</w:t>
      </w:r>
      <w:r w:rsidRPr="00517988">
        <w:rPr>
          <w:color w:val="000000"/>
          <w:sz w:val="28"/>
          <w:szCs w:val="28"/>
        </w:rPr>
        <w:t xml:space="preserve"> решения Переславль-Залесской городской Думы «О бюджете городского округа город Переславль-Залесский Ярославской области на 2022 год и плановый период 2023 и 2024 годов»</w:t>
      </w:r>
      <w:r>
        <w:rPr>
          <w:color w:val="000000"/>
          <w:sz w:val="28"/>
          <w:szCs w:val="28"/>
        </w:rPr>
        <w:t>.</w:t>
      </w:r>
    </w:p>
    <w:p w:rsidR="00BC55B9" w:rsidRDefault="00BC55B9" w:rsidP="00BC55B9">
      <w:pPr>
        <w:widowControl w:val="0"/>
        <w:ind w:firstLine="709"/>
        <w:jc w:val="both"/>
        <w:rPr>
          <w:sz w:val="28"/>
          <w:szCs w:val="28"/>
        </w:rPr>
      </w:pPr>
    </w:p>
    <w:p w:rsidR="00E05643" w:rsidRDefault="00E05643"/>
    <w:sectPr w:rsidR="00E05643" w:rsidSect="00D645A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C39"/>
    <w:rsid w:val="007C7C39"/>
    <w:rsid w:val="00BC55B9"/>
    <w:rsid w:val="00D645AF"/>
    <w:rsid w:val="00E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E09594"/>
  <w15:chartTrackingRefBased/>
  <w15:docId w15:val="{F9573C12-0001-40C2-8B3F-BCEEC802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7C3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C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C7C39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C7C39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C7C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3</cp:revision>
  <dcterms:created xsi:type="dcterms:W3CDTF">2022-01-27T14:03:00Z</dcterms:created>
  <dcterms:modified xsi:type="dcterms:W3CDTF">2022-01-27T14:06:00Z</dcterms:modified>
</cp:coreProperties>
</file>