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401C" w:rsidRDefault="0009401C" w:rsidP="00797431">
      <w:pPr>
        <w:jc w:val="center"/>
        <w:rPr>
          <w:sz w:val="26"/>
          <w:szCs w:val="26"/>
        </w:rPr>
      </w:pPr>
      <w:r w:rsidRPr="0009401C">
        <w:rPr>
          <w:b/>
          <w:bCs/>
          <w:sz w:val="26"/>
          <w:szCs w:val="26"/>
        </w:rPr>
        <w:t xml:space="preserve">Пояснительная записка к проекту постановления Администрации города Переславля-Залесского </w:t>
      </w:r>
      <w:r w:rsidR="00797431" w:rsidRPr="00797431">
        <w:rPr>
          <w:b/>
          <w:bCs/>
          <w:sz w:val="26"/>
          <w:szCs w:val="26"/>
        </w:rPr>
        <w:t>«</w:t>
      </w:r>
      <w:r w:rsidR="00797431" w:rsidRPr="00797431">
        <w:rPr>
          <w:b/>
          <w:sz w:val="26"/>
          <w:szCs w:val="26"/>
        </w:rPr>
        <w:t xml:space="preserve">О внесении изменений в муниципальную программу «Обеспечение функционирования и </w:t>
      </w:r>
      <w:r w:rsidR="00797431" w:rsidRPr="00797431">
        <w:rPr>
          <w:b/>
          <w:sz w:val="26"/>
          <w:szCs w:val="26"/>
          <w:lang w:eastAsia="ru-RU"/>
        </w:rPr>
        <w:t>развития муниципальной службы в городском округе город Переславль-Залесский Ярославской области», утвержденную постановлением Администрации города Переславля-Залесского от 02.03.2022 № ПОС.03-0431/22» (</w:t>
      </w:r>
      <w:r w:rsidR="00797431" w:rsidRPr="00797431">
        <w:rPr>
          <w:b/>
          <w:sz w:val="26"/>
          <w:szCs w:val="26"/>
        </w:rPr>
        <w:t>в редакции постановлени</w:t>
      </w:r>
      <w:r w:rsidR="00987DC1">
        <w:rPr>
          <w:b/>
          <w:sz w:val="26"/>
          <w:szCs w:val="26"/>
        </w:rPr>
        <w:t>й</w:t>
      </w:r>
      <w:r w:rsidR="00797431" w:rsidRPr="00797431">
        <w:rPr>
          <w:b/>
          <w:sz w:val="26"/>
          <w:szCs w:val="26"/>
        </w:rPr>
        <w:t xml:space="preserve"> Администрации города Переславля-Залесского от 31.03.2022 № ПОС.03-0665/22</w:t>
      </w:r>
      <w:r w:rsidR="00987DC1">
        <w:rPr>
          <w:b/>
          <w:sz w:val="26"/>
          <w:szCs w:val="26"/>
        </w:rPr>
        <w:t>, от 20.06.2022 № ПОС.03-1291/22</w:t>
      </w:r>
      <w:r w:rsidR="00315A85">
        <w:rPr>
          <w:b/>
          <w:sz w:val="26"/>
          <w:szCs w:val="26"/>
        </w:rPr>
        <w:t>, от 04.08.2022 № ПОС.03-1645/22</w:t>
      </w:r>
      <w:r w:rsidR="006F3D85">
        <w:rPr>
          <w:b/>
          <w:sz w:val="26"/>
          <w:szCs w:val="26"/>
        </w:rPr>
        <w:t>, от 31.08.2022 № ПОС.03-1918/22</w:t>
      </w:r>
      <w:r w:rsidR="003612A3">
        <w:rPr>
          <w:b/>
          <w:sz w:val="26"/>
          <w:szCs w:val="26"/>
        </w:rPr>
        <w:t>, от 10.10.2022 № ПОС.03-2239/22</w:t>
      </w:r>
      <w:r w:rsidR="00724F8B">
        <w:rPr>
          <w:b/>
          <w:sz w:val="26"/>
          <w:szCs w:val="26"/>
        </w:rPr>
        <w:t>, от 09.11.2022 № ПОС.03-2441/22</w:t>
      </w:r>
      <w:r w:rsidR="00B42C91">
        <w:rPr>
          <w:b/>
          <w:sz w:val="26"/>
          <w:szCs w:val="26"/>
        </w:rPr>
        <w:t>, от 30.12.2022 № ПОС.03-2929/22</w:t>
      </w:r>
      <w:r w:rsidR="00B90199">
        <w:rPr>
          <w:b/>
          <w:sz w:val="26"/>
          <w:szCs w:val="26"/>
        </w:rPr>
        <w:t>, от 06.03.2023 № ПОС.03-394/23</w:t>
      </w:r>
      <w:r w:rsidR="00BD3EBD">
        <w:rPr>
          <w:b/>
          <w:sz w:val="26"/>
          <w:szCs w:val="26"/>
        </w:rPr>
        <w:t>, от 04.04.2023 № ПОС.03-638/23</w:t>
      </w:r>
      <w:bookmarkStart w:id="0" w:name="_GoBack"/>
      <w:bookmarkEnd w:id="0"/>
      <w:r w:rsidR="00797431" w:rsidRPr="00797431">
        <w:rPr>
          <w:b/>
          <w:sz w:val="26"/>
          <w:szCs w:val="26"/>
        </w:rPr>
        <w:t>)</w:t>
      </w:r>
    </w:p>
    <w:p w:rsidR="00797431" w:rsidRPr="0009401C" w:rsidRDefault="00797431" w:rsidP="00797431">
      <w:pPr>
        <w:jc w:val="center"/>
        <w:rPr>
          <w:bCs/>
          <w:sz w:val="26"/>
          <w:szCs w:val="26"/>
        </w:rPr>
      </w:pPr>
    </w:p>
    <w:p w:rsidR="0009401C" w:rsidRPr="00351A11" w:rsidRDefault="0009401C" w:rsidP="0009401C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М</w:t>
      </w:r>
      <w:r w:rsidRPr="0009401C">
        <w:rPr>
          <w:sz w:val="26"/>
          <w:szCs w:val="26"/>
        </w:rPr>
        <w:t>униципальн</w:t>
      </w:r>
      <w:r>
        <w:rPr>
          <w:sz w:val="26"/>
          <w:szCs w:val="26"/>
        </w:rPr>
        <w:t>ая</w:t>
      </w:r>
      <w:r w:rsidRPr="0009401C">
        <w:rPr>
          <w:sz w:val="26"/>
          <w:szCs w:val="26"/>
        </w:rPr>
        <w:t xml:space="preserve"> программ</w:t>
      </w:r>
      <w:r>
        <w:rPr>
          <w:sz w:val="26"/>
          <w:szCs w:val="26"/>
        </w:rPr>
        <w:t xml:space="preserve">а </w:t>
      </w:r>
      <w:r w:rsidRPr="0009401C">
        <w:rPr>
          <w:sz w:val="26"/>
          <w:szCs w:val="26"/>
        </w:rPr>
        <w:t>«Обеспечение функционирования и развития муниципальной службы в городском округе город Переславль-Залесский Ярославской области»</w:t>
      </w:r>
      <w:r>
        <w:rPr>
          <w:sz w:val="26"/>
          <w:szCs w:val="26"/>
        </w:rPr>
        <w:t xml:space="preserve"> на 2022-2024 годы разработана в соответствии с </w:t>
      </w:r>
      <w:r w:rsidRPr="00351A11">
        <w:rPr>
          <w:sz w:val="26"/>
          <w:szCs w:val="26"/>
        </w:rPr>
        <w:t xml:space="preserve">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18000B">
        <w:rPr>
          <w:sz w:val="26"/>
          <w:szCs w:val="26"/>
        </w:rPr>
        <w:t>решением Переславль-Залесской городской Думы от 09.12.2021 № 100</w:t>
      </w:r>
      <w:r w:rsidRPr="0018000B">
        <w:rPr>
          <w:b/>
          <w:sz w:val="26"/>
          <w:szCs w:val="26"/>
        </w:rPr>
        <w:t xml:space="preserve"> </w:t>
      </w:r>
      <w:r w:rsidRPr="0018000B">
        <w:rPr>
          <w:sz w:val="26"/>
          <w:szCs w:val="26"/>
        </w:rPr>
        <w:t>«О бюджете городского округа город Переславль-Залесский Ярославской области на 2022 год и плановый период 2023 и 2024 годов», решением Переславль-Залесской городской Думы от 26.11.2020 № 96 «Об утверждении Стратегии социально-экономического развития городского округа город Переславль-Залесский Ярославской области до 2030 года», постановлением Администрации города Переславля-Залесского от 03.08.2021 № ПОС.03-1505/21</w:t>
      </w:r>
      <w:r w:rsidRPr="0018000B">
        <w:rPr>
          <w:rFonts w:eastAsia="Calibri"/>
          <w:bCs/>
          <w:sz w:val="26"/>
          <w:szCs w:val="26"/>
        </w:rPr>
        <w:t xml:space="preserve"> «Об утверждении Положения о программно-целевом планировании в городском округе город Переславль-Залесский Ярославской области»,</w:t>
      </w:r>
      <w:r w:rsidRPr="0018000B">
        <w:rPr>
          <w:sz w:val="26"/>
          <w:szCs w:val="26"/>
        </w:rPr>
        <w:t xml:space="preserve"> Уставом городского округа город Переславль-Залесский Ярославской области</w:t>
      </w:r>
      <w:r>
        <w:rPr>
          <w:sz w:val="26"/>
          <w:szCs w:val="26"/>
        </w:rPr>
        <w:t>.</w:t>
      </w:r>
    </w:p>
    <w:p w:rsidR="0009401C" w:rsidRPr="0009401C" w:rsidRDefault="0009401C" w:rsidP="0009401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Целью муниципальной программы является р</w:t>
      </w:r>
      <w:r w:rsidRPr="00C94672">
        <w:rPr>
          <w:sz w:val="26"/>
          <w:szCs w:val="26"/>
        </w:rPr>
        <w:t>азвитие муниципальной службы и повышение</w:t>
      </w:r>
      <w:r w:rsidR="00275E16">
        <w:rPr>
          <w:sz w:val="26"/>
          <w:szCs w:val="26"/>
        </w:rPr>
        <w:t xml:space="preserve"> эффективности</w:t>
      </w:r>
      <w:r w:rsidRPr="00C94672">
        <w:rPr>
          <w:sz w:val="26"/>
          <w:szCs w:val="26"/>
        </w:rPr>
        <w:t xml:space="preserve"> местного самоуправления за счет массового распространения перспективных информационных и коммуникационных технологий</w:t>
      </w:r>
      <w:r>
        <w:rPr>
          <w:sz w:val="26"/>
          <w:szCs w:val="26"/>
        </w:rPr>
        <w:t>.</w:t>
      </w:r>
    </w:p>
    <w:p w:rsidR="0009401C" w:rsidRDefault="0009401C" w:rsidP="0009401C">
      <w:pPr>
        <w:ind w:firstLine="709"/>
        <w:jc w:val="both"/>
        <w:rPr>
          <w:sz w:val="26"/>
          <w:szCs w:val="26"/>
        </w:rPr>
      </w:pPr>
      <w:r w:rsidRPr="00941D40">
        <w:rPr>
          <w:sz w:val="26"/>
          <w:szCs w:val="26"/>
        </w:rPr>
        <w:t>Основны</w:t>
      </w:r>
      <w:r>
        <w:rPr>
          <w:sz w:val="26"/>
          <w:szCs w:val="26"/>
        </w:rPr>
        <w:t>е</w:t>
      </w:r>
      <w:r w:rsidRPr="00941D40">
        <w:rPr>
          <w:sz w:val="26"/>
          <w:szCs w:val="26"/>
        </w:rPr>
        <w:t xml:space="preserve"> задач</w:t>
      </w:r>
      <w:r>
        <w:rPr>
          <w:sz w:val="26"/>
          <w:szCs w:val="26"/>
        </w:rPr>
        <w:t>и</w:t>
      </w:r>
      <w:r w:rsidRPr="00941D40">
        <w:rPr>
          <w:sz w:val="26"/>
          <w:szCs w:val="26"/>
        </w:rPr>
        <w:t xml:space="preserve"> муниципальной программы:</w:t>
      </w:r>
    </w:p>
    <w:p w:rsidR="00B90199" w:rsidRPr="00941D40" w:rsidRDefault="00B90199" w:rsidP="00B90199">
      <w:pPr>
        <w:ind w:firstLine="709"/>
        <w:jc w:val="both"/>
        <w:rPr>
          <w:sz w:val="26"/>
          <w:szCs w:val="26"/>
        </w:rPr>
      </w:pPr>
      <w:r w:rsidRPr="00941D40">
        <w:rPr>
          <w:sz w:val="26"/>
          <w:szCs w:val="26"/>
        </w:rPr>
        <w:t xml:space="preserve">– </w:t>
      </w:r>
      <w:r>
        <w:rPr>
          <w:sz w:val="26"/>
          <w:szCs w:val="26"/>
        </w:rPr>
        <w:t>развитие муниципальной службы</w:t>
      </w:r>
      <w:r w:rsidRPr="00941D40">
        <w:rPr>
          <w:sz w:val="26"/>
          <w:szCs w:val="26"/>
        </w:rPr>
        <w:t>;</w:t>
      </w:r>
    </w:p>
    <w:p w:rsidR="00B90199" w:rsidRDefault="00B90199" w:rsidP="00B90199">
      <w:pPr>
        <w:ind w:firstLine="709"/>
        <w:jc w:val="both"/>
        <w:rPr>
          <w:sz w:val="26"/>
          <w:szCs w:val="26"/>
        </w:rPr>
      </w:pPr>
      <w:r w:rsidRPr="00941D40">
        <w:rPr>
          <w:sz w:val="26"/>
          <w:szCs w:val="26"/>
        </w:rPr>
        <w:t xml:space="preserve">– </w:t>
      </w:r>
      <w:bookmarkStart w:id="1" w:name="_Hlk80107519"/>
      <w:r w:rsidRPr="00941D40">
        <w:rPr>
          <w:sz w:val="26"/>
          <w:szCs w:val="26"/>
        </w:rPr>
        <w:t>повышение</w:t>
      </w:r>
      <w:r>
        <w:rPr>
          <w:sz w:val="26"/>
          <w:szCs w:val="26"/>
        </w:rPr>
        <w:t xml:space="preserve"> эффективности и </w:t>
      </w:r>
      <w:r w:rsidRPr="00941D40">
        <w:rPr>
          <w:sz w:val="26"/>
          <w:szCs w:val="26"/>
        </w:rPr>
        <w:t>открытости</w:t>
      </w:r>
      <w:r>
        <w:rPr>
          <w:sz w:val="26"/>
          <w:szCs w:val="26"/>
        </w:rPr>
        <w:t xml:space="preserve"> (прозрачности)</w:t>
      </w:r>
      <w:r w:rsidRPr="00941D40">
        <w:rPr>
          <w:sz w:val="26"/>
          <w:szCs w:val="26"/>
        </w:rPr>
        <w:t xml:space="preserve"> деятельности органов местного самоуправления</w:t>
      </w:r>
      <w:r>
        <w:rPr>
          <w:sz w:val="26"/>
          <w:szCs w:val="26"/>
        </w:rPr>
        <w:t xml:space="preserve"> за счет массового распространения перспективных информационных и коммуникационных технологий</w:t>
      </w:r>
      <w:bookmarkEnd w:id="1"/>
      <w:r w:rsidRPr="00941D40">
        <w:rPr>
          <w:sz w:val="26"/>
          <w:szCs w:val="26"/>
        </w:rPr>
        <w:t>.</w:t>
      </w:r>
    </w:p>
    <w:p w:rsidR="00B90199" w:rsidRPr="00794A54" w:rsidRDefault="00B90199" w:rsidP="00B90199">
      <w:pPr>
        <w:jc w:val="both"/>
        <w:rPr>
          <w:spacing w:val="2"/>
          <w:sz w:val="26"/>
          <w:szCs w:val="26"/>
        </w:rPr>
      </w:pPr>
      <w:r w:rsidRPr="00794A54">
        <w:rPr>
          <w:spacing w:val="2"/>
          <w:sz w:val="26"/>
          <w:szCs w:val="26"/>
        </w:rPr>
        <w:t>Программные мероприятия:</w:t>
      </w:r>
    </w:p>
    <w:p w:rsidR="00B90199" w:rsidRPr="00794A54" w:rsidRDefault="00B90199" w:rsidP="00B90199">
      <w:pPr>
        <w:ind w:firstLine="709"/>
        <w:jc w:val="both"/>
        <w:rPr>
          <w:spacing w:val="2"/>
          <w:sz w:val="26"/>
          <w:szCs w:val="26"/>
        </w:rPr>
      </w:pPr>
      <w:r w:rsidRPr="00794A54">
        <w:rPr>
          <w:sz w:val="26"/>
          <w:szCs w:val="26"/>
        </w:rPr>
        <w:t>–</w:t>
      </w:r>
      <w:r w:rsidRPr="00794A54">
        <w:rPr>
          <w:spacing w:val="2"/>
          <w:sz w:val="26"/>
          <w:szCs w:val="26"/>
        </w:rPr>
        <w:t xml:space="preserve"> расходы на оплату труда и иные выплаты;</w:t>
      </w:r>
    </w:p>
    <w:p w:rsidR="00B90199" w:rsidRPr="00794A54" w:rsidRDefault="00B90199" w:rsidP="00B90199">
      <w:pPr>
        <w:ind w:firstLine="709"/>
        <w:jc w:val="both"/>
        <w:rPr>
          <w:spacing w:val="2"/>
          <w:sz w:val="26"/>
          <w:szCs w:val="26"/>
        </w:rPr>
      </w:pPr>
      <w:r w:rsidRPr="00794A54">
        <w:rPr>
          <w:sz w:val="26"/>
          <w:szCs w:val="26"/>
        </w:rPr>
        <w:t>–</w:t>
      </w:r>
      <w:r w:rsidRPr="00794A54">
        <w:rPr>
          <w:spacing w:val="2"/>
          <w:sz w:val="26"/>
          <w:szCs w:val="26"/>
        </w:rPr>
        <w:t xml:space="preserve"> услуги связи;</w:t>
      </w:r>
    </w:p>
    <w:p w:rsidR="00B90199" w:rsidRPr="00794A54" w:rsidRDefault="00B90199" w:rsidP="00B90199">
      <w:pPr>
        <w:ind w:firstLine="709"/>
        <w:jc w:val="both"/>
        <w:rPr>
          <w:spacing w:val="2"/>
          <w:sz w:val="26"/>
          <w:szCs w:val="26"/>
        </w:rPr>
      </w:pPr>
      <w:r w:rsidRPr="00794A54">
        <w:rPr>
          <w:sz w:val="26"/>
          <w:szCs w:val="26"/>
        </w:rPr>
        <w:t>–</w:t>
      </w:r>
      <w:r w:rsidRPr="00794A54">
        <w:rPr>
          <w:spacing w:val="2"/>
          <w:sz w:val="26"/>
          <w:szCs w:val="26"/>
        </w:rPr>
        <w:t xml:space="preserve"> услуги по содержанию имущества;</w:t>
      </w:r>
    </w:p>
    <w:p w:rsidR="00B90199" w:rsidRPr="00794A54" w:rsidRDefault="00B90199" w:rsidP="00B90199">
      <w:pPr>
        <w:ind w:firstLine="709"/>
        <w:jc w:val="both"/>
        <w:rPr>
          <w:spacing w:val="2"/>
          <w:sz w:val="26"/>
          <w:szCs w:val="26"/>
        </w:rPr>
      </w:pPr>
      <w:r w:rsidRPr="00794A54">
        <w:rPr>
          <w:sz w:val="26"/>
          <w:szCs w:val="26"/>
        </w:rPr>
        <w:t>–</w:t>
      </w:r>
      <w:r w:rsidRPr="00794A54">
        <w:rPr>
          <w:spacing w:val="2"/>
          <w:sz w:val="26"/>
          <w:szCs w:val="26"/>
        </w:rPr>
        <w:t xml:space="preserve"> расходы, связанные с повышением квалификации муниципальных служащих;</w:t>
      </w:r>
    </w:p>
    <w:p w:rsidR="00B90199" w:rsidRPr="00794A54" w:rsidRDefault="00B90199" w:rsidP="00B90199">
      <w:pPr>
        <w:ind w:firstLine="709"/>
        <w:jc w:val="both"/>
        <w:rPr>
          <w:spacing w:val="2"/>
          <w:sz w:val="26"/>
          <w:szCs w:val="26"/>
        </w:rPr>
      </w:pPr>
      <w:r w:rsidRPr="00794A54">
        <w:rPr>
          <w:sz w:val="26"/>
          <w:szCs w:val="26"/>
        </w:rPr>
        <w:t>–</w:t>
      </w:r>
      <w:r w:rsidRPr="00794A54">
        <w:rPr>
          <w:spacing w:val="2"/>
          <w:sz w:val="26"/>
          <w:szCs w:val="26"/>
        </w:rPr>
        <w:t xml:space="preserve"> транспортные услуги;</w:t>
      </w:r>
    </w:p>
    <w:p w:rsidR="00B90199" w:rsidRPr="00794A54" w:rsidRDefault="00B90199" w:rsidP="00B90199">
      <w:pPr>
        <w:ind w:firstLine="709"/>
        <w:jc w:val="both"/>
        <w:rPr>
          <w:spacing w:val="2"/>
          <w:sz w:val="26"/>
          <w:szCs w:val="26"/>
        </w:rPr>
      </w:pPr>
      <w:r w:rsidRPr="00794A54">
        <w:rPr>
          <w:sz w:val="26"/>
          <w:szCs w:val="26"/>
        </w:rPr>
        <w:t>–</w:t>
      </w:r>
      <w:r w:rsidRPr="00794A54">
        <w:rPr>
          <w:spacing w:val="2"/>
          <w:sz w:val="26"/>
          <w:szCs w:val="26"/>
        </w:rPr>
        <w:t xml:space="preserve"> социальные пособия и компенсации персоналу в денежной форме;</w:t>
      </w:r>
    </w:p>
    <w:p w:rsidR="00B90199" w:rsidRPr="00794A54" w:rsidRDefault="00B90199" w:rsidP="00B90199">
      <w:pPr>
        <w:ind w:firstLine="709"/>
        <w:jc w:val="both"/>
        <w:rPr>
          <w:spacing w:val="2"/>
          <w:sz w:val="26"/>
          <w:szCs w:val="26"/>
        </w:rPr>
      </w:pPr>
      <w:r w:rsidRPr="00794A54">
        <w:rPr>
          <w:sz w:val="26"/>
          <w:szCs w:val="26"/>
        </w:rPr>
        <w:t>–</w:t>
      </w:r>
      <w:r w:rsidRPr="00794A54">
        <w:rPr>
          <w:spacing w:val="2"/>
          <w:sz w:val="26"/>
          <w:szCs w:val="26"/>
        </w:rPr>
        <w:t xml:space="preserve"> налоги, пошлины и сборы;</w:t>
      </w:r>
    </w:p>
    <w:p w:rsidR="00B90199" w:rsidRPr="00794A54" w:rsidRDefault="00B90199" w:rsidP="00B90199">
      <w:pPr>
        <w:ind w:firstLine="709"/>
        <w:jc w:val="both"/>
        <w:rPr>
          <w:spacing w:val="2"/>
          <w:sz w:val="26"/>
          <w:szCs w:val="26"/>
        </w:rPr>
      </w:pPr>
      <w:r w:rsidRPr="00794A54">
        <w:rPr>
          <w:sz w:val="26"/>
          <w:szCs w:val="26"/>
        </w:rPr>
        <w:t>–</w:t>
      </w:r>
      <w:r w:rsidRPr="00794A54">
        <w:rPr>
          <w:spacing w:val="2"/>
          <w:sz w:val="26"/>
          <w:szCs w:val="26"/>
        </w:rPr>
        <w:t xml:space="preserve"> штрафы за нарушение законодательства о налогах и сборах, законодательства о страховых взносах;</w:t>
      </w:r>
    </w:p>
    <w:p w:rsidR="00B90199" w:rsidRPr="00794A54" w:rsidRDefault="00B90199" w:rsidP="00B90199">
      <w:pPr>
        <w:ind w:firstLine="709"/>
        <w:jc w:val="both"/>
        <w:rPr>
          <w:spacing w:val="2"/>
          <w:sz w:val="26"/>
          <w:szCs w:val="26"/>
        </w:rPr>
      </w:pPr>
      <w:r w:rsidRPr="00794A54">
        <w:rPr>
          <w:sz w:val="26"/>
          <w:szCs w:val="26"/>
        </w:rPr>
        <w:t>–</w:t>
      </w:r>
      <w:r w:rsidRPr="00794A54">
        <w:rPr>
          <w:spacing w:val="2"/>
          <w:sz w:val="26"/>
          <w:szCs w:val="26"/>
        </w:rPr>
        <w:t xml:space="preserve"> штрафы за нарушение законодательства о закупках и нарушение условий контрактов (договоров);</w:t>
      </w:r>
    </w:p>
    <w:p w:rsidR="00B90199" w:rsidRPr="00794A54" w:rsidRDefault="00B90199" w:rsidP="00B90199">
      <w:pPr>
        <w:ind w:firstLine="709"/>
        <w:jc w:val="both"/>
        <w:rPr>
          <w:spacing w:val="2"/>
          <w:sz w:val="26"/>
          <w:szCs w:val="26"/>
        </w:rPr>
      </w:pPr>
      <w:r w:rsidRPr="00794A54">
        <w:rPr>
          <w:sz w:val="26"/>
          <w:szCs w:val="26"/>
        </w:rPr>
        <w:t>–</w:t>
      </w:r>
      <w:r w:rsidRPr="00794A54">
        <w:rPr>
          <w:spacing w:val="2"/>
          <w:sz w:val="26"/>
          <w:szCs w:val="26"/>
        </w:rPr>
        <w:t xml:space="preserve"> увеличение стоимости основных средств;</w:t>
      </w:r>
    </w:p>
    <w:p w:rsidR="00B90199" w:rsidRPr="00794A54" w:rsidRDefault="00B90199" w:rsidP="00B90199">
      <w:pPr>
        <w:ind w:firstLine="709"/>
        <w:jc w:val="both"/>
        <w:rPr>
          <w:spacing w:val="2"/>
          <w:sz w:val="26"/>
          <w:szCs w:val="26"/>
        </w:rPr>
      </w:pPr>
      <w:r w:rsidRPr="00794A54">
        <w:rPr>
          <w:sz w:val="26"/>
          <w:szCs w:val="26"/>
        </w:rPr>
        <w:lastRenderedPageBreak/>
        <w:t>–</w:t>
      </w:r>
      <w:r w:rsidRPr="00794A54">
        <w:rPr>
          <w:spacing w:val="2"/>
          <w:sz w:val="26"/>
          <w:szCs w:val="26"/>
        </w:rPr>
        <w:t xml:space="preserve"> увеличение стоимости прочих оборотных запасов (материалов);</w:t>
      </w:r>
    </w:p>
    <w:p w:rsidR="00B90199" w:rsidRPr="00794A54" w:rsidRDefault="00B90199" w:rsidP="00B90199">
      <w:pPr>
        <w:ind w:firstLine="709"/>
        <w:jc w:val="both"/>
        <w:rPr>
          <w:spacing w:val="2"/>
          <w:sz w:val="26"/>
          <w:szCs w:val="26"/>
        </w:rPr>
      </w:pPr>
      <w:r w:rsidRPr="00794A54">
        <w:rPr>
          <w:sz w:val="26"/>
          <w:szCs w:val="26"/>
        </w:rPr>
        <w:t>–</w:t>
      </w:r>
      <w:r w:rsidRPr="00794A54">
        <w:rPr>
          <w:spacing w:val="2"/>
          <w:sz w:val="26"/>
          <w:szCs w:val="26"/>
        </w:rPr>
        <w:t xml:space="preserve"> увеличение стоимости прочих материальных запасов однократного применения;</w:t>
      </w:r>
    </w:p>
    <w:p w:rsidR="00B90199" w:rsidRPr="00794A54" w:rsidRDefault="00B90199" w:rsidP="00B90199">
      <w:pPr>
        <w:ind w:firstLine="709"/>
        <w:jc w:val="both"/>
        <w:rPr>
          <w:spacing w:val="2"/>
          <w:sz w:val="26"/>
          <w:szCs w:val="26"/>
        </w:rPr>
      </w:pPr>
      <w:r w:rsidRPr="00794A54">
        <w:rPr>
          <w:sz w:val="26"/>
          <w:szCs w:val="26"/>
        </w:rPr>
        <w:t>–</w:t>
      </w:r>
      <w:r w:rsidRPr="00794A54">
        <w:rPr>
          <w:spacing w:val="2"/>
          <w:sz w:val="26"/>
          <w:szCs w:val="26"/>
        </w:rPr>
        <w:t xml:space="preserve"> прочие работы и услуги;</w:t>
      </w:r>
    </w:p>
    <w:p w:rsidR="00B90199" w:rsidRPr="00794A54" w:rsidRDefault="00B90199" w:rsidP="00B90199">
      <w:pPr>
        <w:ind w:firstLine="709"/>
        <w:jc w:val="both"/>
        <w:rPr>
          <w:spacing w:val="2"/>
          <w:sz w:val="26"/>
          <w:szCs w:val="26"/>
        </w:rPr>
      </w:pPr>
      <w:r w:rsidRPr="00794A54">
        <w:rPr>
          <w:spacing w:val="2"/>
          <w:sz w:val="26"/>
          <w:szCs w:val="26"/>
        </w:rPr>
        <w:t>- иные расходы;</w:t>
      </w:r>
    </w:p>
    <w:p w:rsidR="00B90199" w:rsidRPr="00794A54" w:rsidRDefault="00B90199" w:rsidP="00B90199">
      <w:pPr>
        <w:ind w:firstLine="709"/>
        <w:jc w:val="both"/>
        <w:rPr>
          <w:spacing w:val="2"/>
          <w:sz w:val="26"/>
          <w:szCs w:val="26"/>
        </w:rPr>
      </w:pPr>
      <w:r w:rsidRPr="00794A54">
        <w:rPr>
          <w:sz w:val="26"/>
          <w:szCs w:val="26"/>
        </w:rPr>
        <w:t>–</w:t>
      </w:r>
      <w:r w:rsidRPr="00794A54">
        <w:rPr>
          <w:spacing w:val="2"/>
          <w:sz w:val="26"/>
          <w:szCs w:val="26"/>
        </w:rPr>
        <w:t xml:space="preserve"> иные выплаты текущего характера организациям;</w:t>
      </w:r>
    </w:p>
    <w:p w:rsidR="00B90199" w:rsidRDefault="00B90199" w:rsidP="00B90199">
      <w:pPr>
        <w:ind w:firstLine="709"/>
        <w:jc w:val="both"/>
        <w:rPr>
          <w:bCs/>
          <w:sz w:val="26"/>
          <w:szCs w:val="26"/>
        </w:rPr>
      </w:pPr>
      <w:r w:rsidRPr="00794A54">
        <w:rPr>
          <w:sz w:val="26"/>
          <w:szCs w:val="26"/>
        </w:rPr>
        <w:t>–</w:t>
      </w:r>
      <w:r w:rsidRPr="00794A54">
        <w:rPr>
          <w:spacing w:val="2"/>
          <w:sz w:val="26"/>
          <w:szCs w:val="26"/>
        </w:rPr>
        <w:t xml:space="preserve"> пенсии, пособия, выплачиваемые работодателями, нанимателями бывшим работникам в денежной форме.</w:t>
      </w:r>
    </w:p>
    <w:p w:rsidR="00B90199" w:rsidRPr="00941D40" w:rsidRDefault="00B90199" w:rsidP="0009401C">
      <w:pPr>
        <w:ind w:firstLine="709"/>
        <w:jc w:val="both"/>
        <w:rPr>
          <w:sz w:val="26"/>
          <w:szCs w:val="26"/>
        </w:rPr>
      </w:pPr>
    </w:p>
    <w:p w:rsidR="00797431" w:rsidRPr="00941D40" w:rsidRDefault="00797431" w:rsidP="0009401C">
      <w:pPr>
        <w:ind w:firstLine="709"/>
        <w:jc w:val="both"/>
        <w:rPr>
          <w:sz w:val="26"/>
          <w:szCs w:val="26"/>
        </w:rPr>
      </w:pPr>
    </w:p>
    <w:sectPr w:rsidR="00797431" w:rsidRPr="00941D40" w:rsidSect="0079743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82A"/>
    <w:rsid w:val="00032D60"/>
    <w:rsid w:val="0009401C"/>
    <w:rsid w:val="0021082A"/>
    <w:rsid w:val="00275E16"/>
    <w:rsid w:val="00315A85"/>
    <w:rsid w:val="00351C45"/>
    <w:rsid w:val="003612A3"/>
    <w:rsid w:val="00377411"/>
    <w:rsid w:val="006671C3"/>
    <w:rsid w:val="006F3D85"/>
    <w:rsid w:val="00724F8B"/>
    <w:rsid w:val="00797431"/>
    <w:rsid w:val="00987DC1"/>
    <w:rsid w:val="00B21010"/>
    <w:rsid w:val="00B42C91"/>
    <w:rsid w:val="00B90199"/>
    <w:rsid w:val="00BD3EBD"/>
    <w:rsid w:val="00E3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C3A71"/>
  <w15:chartTrackingRefBased/>
  <w15:docId w15:val="{002BE656-A5F3-4393-AC09-D8C3BF440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741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77411"/>
    <w:pPr>
      <w:widowControl w:val="0"/>
      <w:numPr>
        <w:numId w:val="1"/>
      </w:numPr>
      <w:autoSpaceDE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7411"/>
    <w:rPr>
      <w:rFonts w:ascii="Arial" w:eastAsia="Times New Roman" w:hAnsi="Arial" w:cs="Arial"/>
      <w:b/>
      <w:bCs/>
      <w:color w:val="26282F"/>
      <w:sz w:val="24"/>
      <w:szCs w:val="24"/>
      <w:lang w:eastAsia="ar-SA"/>
    </w:rPr>
  </w:style>
  <w:style w:type="paragraph" w:customStyle="1" w:styleId="ConsPlusTitle">
    <w:name w:val="ConsPlusTitle"/>
    <w:rsid w:val="0037741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List Paragraph"/>
    <w:basedOn w:val="a"/>
    <w:link w:val="a4"/>
    <w:uiPriority w:val="34"/>
    <w:qFormat/>
    <w:rsid w:val="00B21010"/>
    <w:pPr>
      <w:ind w:left="720"/>
    </w:pPr>
    <w:rPr>
      <w:lang w:val="x-none"/>
    </w:rPr>
  </w:style>
  <w:style w:type="character" w:customStyle="1" w:styleId="a4">
    <w:name w:val="Абзац списка Знак"/>
    <w:link w:val="a3"/>
    <w:uiPriority w:val="34"/>
    <w:locked/>
    <w:rsid w:val="00B21010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17</cp:revision>
  <dcterms:created xsi:type="dcterms:W3CDTF">2020-09-17T07:47:00Z</dcterms:created>
  <dcterms:modified xsi:type="dcterms:W3CDTF">2023-04-11T09:56:00Z</dcterms:modified>
</cp:coreProperties>
</file>