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46E" w:rsidRPr="00B1546E" w:rsidRDefault="00B1546E" w:rsidP="00B1546E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  <w:bookmarkStart w:id="0" w:name="__RefHeading__41_520497706"/>
      <w:bookmarkStart w:id="1" w:name="__RefHeading__33_520497706"/>
      <w:bookmarkStart w:id="2" w:name="_GoBack"/>
      <w:bookmarkEnd w:id="2"/>
    </w:p>
    <w:p w:rsidR="00B1546E" w:rsidRPr="00B1546E" w:rsidRDefault="00B1546E" w:rsidP="00B1546E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B1546E" w:rsidRPr="00B1546E" w:rsidRDefault="00B1546E" w:rsidP="00B1546E">
      <w:pPr>
        <w:autoSpaceDE w:val="0"/>
        <w:spacing w:line="360" w:lineRule="auto"/>
        <w:ind w:right="119"/>
        <w:jc w:val="center"/>
        <w:rPr>
          <w:b/>
          <w:bCs/>
          <w:sz w:val="28"/>
          <w:szCs w:val="28"/>
        </w:rPr>
      </w:pPr>
      <w:r w:rsidRPr="00B1546E">
        <w:rPr>
          <w:b/>
          <w:bCs/>
          <w:sz w:val="26"/>
          <w:szCs w:val="26"/>
        </w:rPr>
        <w:t>ИЗВЕЩЕНИЕ О ПРОВЕДЕН</w:t>
      </w:r>
      <w:proofErr w:type="gramStart"/>
      <w:r w:rsidRPr="00B1546E">
        <w:rPr>
          <w:b/>
          <w:bCs/>
          <w:sz w:val="26"/>
          <w:szCs w:val="26"/>
        </w:rPr>
        <w:t>ИИ АУ</w:t>
      </w:r>
      <w:proofErr w:type="gramEnd"/>
      <w:r w:rsidRPr="00B1546E">
        <w:rPr>
          <w:b/>
          <w:bCs/>
          <w:sz w:val="26"/>
          <w:szCs w:val="26"/>
        </w:rPr>
        <w:t xml:space="preserve">КЦИОНА </w:t>
      </w:r>
    </w:p>
    <w:p w:rsidR="00B1546E" w:rsidRPr="00B1546E" w:rsidRDefault="00B1546E" w:rsidP="00B1546E">
      <w:pPr>
        <w:jc w:val="center"/>
        <w:rPr>
          <w:bCs/>
          <w:sz w:val="26"/>
          <w:szCs w:val="26"/>
        </w:rPr>
      </w:pPr>
      <w:r w:rsidRPr="00B1546E">
        <w:rPr>
          <w:bCs/>
          <w:sz w:val="26"/>
          <w:szCs w:val="26"/>
        </w:rPr>
        <w:t>на право заключения договора аренды сроком на</w:t>
      </w:r>
      <w:r w:rsidRPr="00B1546E">
        <w:rPr>
          <w:lang w:eastAsia="ru-RU"/>
        </w:rPr>
        <w:t xml:space="preserve">  </w:t>
      </w:r>
      <w:r w:rsidRPr="00B1546E">
        <w:rPr>
          <w:sz w:val="26"/>
          <w:szCs w:val="26"/>
          <w:lang w:eastAsia="ru-RU"/>
        </w:rPr>
        <w:t>2 года 8 месяцев (32 месяца)</w:t>
      </w:r>
      <w:r w:rsidRPr="00B1546E">
        <w:rPr>
          <w:lang w:eastAsia="ru-RU"/>
        </w:rPr>
        <w:t xml:space="preserve"> </w:t>
      </w:r>
      <w:r w:rsidRPr="00B1546E">
        <w:rPr>
          <w:bCs/>
          <w:sz w:val="26"/>
          <w:szCs w:val="26"/>
        </w:rPr>
        <w:t xml:space="preserve">земельного участка из земель населенных пунктов, расположенного по адресу: </w:t>
      </w:r>
    </w:p>
    <w:p w:rsidR="00B1546E" w:rsidRPr="00B1546E" w:rsidRDefault="00B1546E" w:rsidP="00B1546E">
      <w:pPr>
        <w:jc w:val="center"/>
        <w:rPr>
          <w:bCs/>
          <w:sz w:val="26"/>
          <w:szCs w:val="26"/>
        </w:rPr>
      </w:pPr>
      <w:r w:rsidRPr="00B1546E">
        <w:rPr>
          <w:bCs/>
          <w:sz w:val="26"/>
          <w:szCs w:val="26"/>
        </w:rPr>
        <w:t>Ярославская область, г. Переславль-Залесский, ул. Московская, уч.131,</w:t>
      </w:r>
    </w:p>
    <w:p w:rsidR="00B1546E" w:rsidRPr="00B1546E" w:rsidRDefault="00B1546E" w:rsidP="00B1546E">
      <w:pPr>
        <w:jc w:val="center"/>
        <w:rPr>
          <w:bCs/>
          <w:sz w:val="26"/>
          <w:szCs w:val="26"/>
        </w:rPr>
      </w:pPr>
      <w:r w:rsidRPr="00B1546E">
        <w:rPr>
          <w:bCs/>
          <w:sz w:val="26"/>
          <w:szCs w:val="26"/>
        </w:rPr>
        <w:t xml:space="preserve">площадью  7060 </w:t>
      </w:r>
      <w:proofErr w:type="spellStart"/>
      <w:r w:rsidRPr="00B1546E">
        <w:rPr>
          <w:bCs/>
          <w:sz w:val="26"/>
          <w:szCs w:val="26"/>
        </w:rPr>
        <w:t>кв.м</w:t>
      </w:r>
      <w:proofErr w:type="spellEnd"/>
      <w:r w:rsidRPr="00B1546E">
        <w:rPr>
          <w:bCs/>
          <w:sz w:val="26"/>
          <w:szCs w:val="26"/>
        </w:rPr>
        <w:t>.</w:t>
      </w:r>
      <w:r w:rsidRPr="00B1546E">
        <w:rPr>
          <w:b/>
          <w:bCs/>
          <w:color w:val="FF0000"/>
          <w:sz w:val="22"/>
          <w:szCs w:val="22"/>
        </w:rPr>
        <w:t xml:space="preserve"> </w:t>
      </w:r>
      <w:r w:rsidRPr="00B1546E">
        <w:rPr>
          <w:bCs/>
          <w:color w:val="FF0000"/>
          <w:sz w:val="26"/>
          <w:szCs w:val="26"/>
        </w:rPr>
        <w:t xml:space="preserve"> </w:t>
      </w:r>
      <w:r w:rsidRPr="00B1546E">
        <w:rPr>
          <w:bCs/>
          <w:sz w:val="26"/>
          <w:szCs w:val="26"/>
        </w:rPr>
        <w:t>с кадастровым номером 76:18:010501:362.</w:t>
      </w:r>
    </w:p>
    <w:p w:rsidR="00B1546E" w:rsidRPr="00B1546E" w:rsidRDefault="00B1546E" w:rsidP="00B1546E">
      <w:pPr>
        <w:jc w:val="center"/>
        <w:rPr>
          <w:bCs/>
          <w:color w:val="FF0000"/>
          <w:sz w:val="26"/>
          <w:szCs w:val="26"/>
        </w:rPr>
      </w:pPr>
    </w:p>
    <w:p w:rsidR="00B1546E" w:rsidRPr="00B1546E" w:rsidRDefault="00B1546E" w:rsidP="00B1546E">
      <w:pPr>
        <w:autoSpaceDE w:val="0"/>
        <w:rPr>
          <w:bCs/>
          <w:sz w:val="26"/>
          <w:szCs w:val="26"/>
        </w:rPr>
      </w:pPr>
    </w:p>
    <w:p w:rsidR="00B1546E" w:rsidRPr="00B1546E" w:rsidRDefault="00B1546E" w:rsidP="00B1546E">
      <w:pPr>
        <w:autoSpaceDE w:val="0"/>
        <w:rPr>
          <w:bCs/>
          <w:sz w:val="26"/>
          <w:szCs w:val="26"/>
        </w:rPr>
      </w:pPr>
    </w:p>
    <w:p w:rsidR="00B1546E" w:rsidRPr="00B1546E" w:rsidRDefault="00B1546E" w:rsidP="00B1546E">
      <w:pPr>
        <w:autoSpaceDE w:val="0"/>
        <w:rPr>
          <w:b/>
          <w:bCs/>
          <w:sz w:val="26"/>
          <w:szCs w:val="26"/>
        </w:rPr>
      </w:pPr>
      <w:r w:rsidRPr="00B1546E">
        <w:rPr>
          <w:bCs/>
          <w:sz w:val="26"/>
          <w:szCs w:val="26"/>
        </w:rPr>
        <w:t xml:space="preserve">Дата начала приема заявок: </w:t>
      </w:r>
      <w:r w:rsidRPr="00B1546E">
        <w:rPr>
          <w:bCs/>
          <w:sz w:val="26"/>
          <w:szCs w:val="26"/>
        </w:rPr>
        <w:tab/>
      </w:r>
      <w:r w:rsidRPr="00B1546E">
        <w:rPr>
          <w:bCs/>
          <w:sz w:val="26"/>
          <w:szCs w:val="26"/>
        </w:rPr>
        <w:tab/>
      </w:r>
      <w:r w:rsidRPr="00B1546E">
        <w:rPr>
          <w:bCs/>
          <w:sz w:val="26"/>
          <w:szCs w:val="26"/>
        </w:rPr>
        <w:tab/>
      </w:r>
      <w:r w:rsidRPr="00B1546E">
        <w:rPr>
          <w:b/>
          <w:bCs/>
          <w:sz w:val="26"/>
          <w:szCs w:val="26"/>
        </w:rPr>
        <w:t>30.03.2017 г.</w:t>
      </w:r>
    </w:p>
    <w:p w:rsidR="00B1546E" w:rsidRPr="00B1546E" w:rsidRDefault="00B1546E" w:rsidP="00B1546E">
      <w:pPr>
        <w:autoSpaceDE w:val="0"/>
        <w:rPr>
          <w:bCs/>
          <w:sz w:val="26"/>
          <w:szCs w:val="26"/>
        </w:rPr>
      </w:pPr>
    </w:p>
    <w:p w:rsidR="00B1546E" w:rsidRPr="00B1546E" w:rsidRDefault="00B1546E" w:rsidP="00B1546E">
      <w:pPr>
        <w:autoSpaceDE w:val="0"/>
        <w:rPr>
          <w:b/>
          <w:bCs/>
          <w:color w:val="FF0000"/>
          <w:sz w:val="26"/>
          <w:szCs w:val="26"/>
        </w:rPr>
      </w:pPr>
      <w:r w:rsidRPr="00B1546E">
        <w:rPr>
          <w:bCs/>
          <w:sz w:val="26"/>
          <w:szCs w:val="26"/>
        </w:rPr>
        <w:t>Дата окончания приема заявок:</w:t>
      </w:r>
      <w:r w:rsidRPr="00B1546E">
        <w:rPr>
          <w:bCs/>
          <w:sz w:val="26"/>
          <w:szCs w:val="26"/>
        </w:rPr>
        <w:tab/>
        <w:t xml:space="preserve"> </w:t>
      </w:r>
      <w:r w:rsidRPr="00B1546E">
        <w:rPr>
          <w:bCs/>
          <w:sz w:val="26"/>
          <w:szCs w:val="26"/>
        </w:rPr>
        <w:tab/>
      </w:r>
      <w:r w:rsidRPr="00B1546E">
        <w:rPr>
          <w:bCs/>
          <w:sz w:val="26"/>
          <w:szCs w:val="26"/>
        </w:rPr>
        <w:tab/>
      </w:r>
      <w:r w:rsidRPr="00B1546E">
        <w:rPr>
          <w:b/>
          <w:bCs/>
          <w:sz w:val="26"/>
          <w:szCs w:val="26"/>
        </w:rPr>
        <w:t xml:space="preserve">28.04.2017 г. </w:t>
      </w:r>
    </w:p>
    <w:p w:rsidR="00B1546E" w:rsidRPr="00B1546E" w:rsidRDefault="00B1546E" w:rsidP="00B1546E">
      <w:pPr>
        <w:autoSpaceDE w:val="0"/>
        <w:rPr>
          <w:bCs/>
          <w:sz w:val="26"/>
          <w:szCs w:val="26"/>
        </w:rPr>
      </w:pPr>
    </w:p>
    <w:p w:rsidR="00B1546E" w:rsidRPr="00B1546E" w:rsidRDefault="00B1546E" w:rsidP="00B1546E">
      <w:pPr>
        <w:autoSpaceDE w:val="0"/>
        <w:rPr>
          <w:b/>
          <w:bCs/>
          <w:sz w:val="26"/>
          <w:szCs w:val="26"/>
        </w:rPr>
      </w:pPr>
      <w:r w:rsidRPr="00B1546E">
        <w:rPr>
          <w:bCs/>
          <w:sz w:val="26"/>
          <w:szCs w:val="26"/>
        </w:rPr>
        <w:t xml:space="preserve">Дата аукциона: </w:t>
      </w:r>
      <w:r w:rsidRPr="00B1546E">
        <w:rPr>
          <w:bCs/>
          <w:sz w:val="26"/>
          <w:szCs w:val="26"/>
        </w:rPr>
        <w:tab/>
      </w:r>
      <w:r w:rsidRPr="00B1546E">
        <w:rPr>
          <w:bCs/>
          <w:sz w:val="26"/>
          <w:szCs w:val="26"/>
        </w:rPr>
        <w:tab/>
      </w:r>
      <w:r w:rsidRPr="00B1546E">
        <w:rPr>
          <w:bCs/>
          <w:sz w:val="26"/>
          <w:szCs w:val="26"/>
        </w:rPr>
        <w:tab/>
      </w:r>
      <w:r w:rsidRPr="00B1546E">
        <w:rPr>
          <w:bCs/>
          <w:sz w:val="26"/>
          <w:szCs w:val="26"/>
        </w:rPr>
        <w:tab/>
      </w:r>
      <w:r w:rsidRPr="00B1546E">
        <w:rPr>
          <w:bCs/>
          <w:sz w:val="26"/>
          <w:szCs w:val="26"/>
        </w:rPr>
        <w:tab/>
      </w:r>
      <w:r w:rsidRPr="00B1546E">
        <w:rPr>
          <w:b/>
          <w:bCs/>
          <w:sz w:val="26"/>
          <w:szCs w:val="26"/>
        </w:rPr>
        <w:t>04.05.2017 г.</w:t>
      </w:r>
    </w:p>
    <w:p w:rsidR="00B1546E" w:rsidRPr="00B1546E" w:rsidRDefault="00B1546E" w:rsidP="00B1546E">
      <w:pPr>
        <w:autoSpaceDE w:val="0"/>
        <w:rPr>
          <w:b/>
          <w:bCs/>
          <w:sz w:val="26"/>
          <w:szCs w:val="26"/>
        </w:rPr>
      </w:pPr>
    </w:p>
    <w:p w:rsidR="00B1546E" w:rsidRPr="00B1546E" w:rsidRDefault="00B1546E" w:rsidP="00B1546E">
      <w:pPr>
        <w:autoSpaceDE w:val="0"/>
        <w:jc w:val="right"/>
        <w:rPr>
          <w:b/>
          <w:bCs/>
        </w:rPr>
      </w:pPr>
    </w:p>
    <w:p w:rsidR="00B1546E" w:rsidRPr="00B1546E" w:rsidRDefault="00B1546E" w:rsidP="00B1546E">
      <w:pPr>
        <w:autoSpaceDE w:val="0"/>
        <w:jc w:val="right"/>
      </w:pPr>
    </w:p>
    <w:p w:rsidR="00B1546E" w:rsidRPr="00B1546E" w:rsidRDefault="00B1546E" w:rsidP="00B1546E">
      <w:pPr>
        <w:autoSpaceDE w:val="0"/>
        <w:jc w:val="right"/>
      </w:pPr>
    </w:p>
    <w:p w:rsidR="00B1546E" w:rsidRPr="00B1546E" w:rsidRDefault="00B1546E" w:rsidP="00B1546E">
      <w:pPr>
        <w:autoSpaceDE w:val="0"/>
        <w:jc w:val="right"/>
      </w:pPr>
    </w:p>
    <w:p w:rsidR="00B1546E" w:rsidRPr="00B1546E" w:rsidRDefault="00B1546E" w:rsidP="00B1546E">
      <w:pPr>
        <w:autoSpaceDE w:val="0"/>
        <w:jc w:val="right"/>
      </w:pPr>
    </w:p>
    <w:p w:rsidR="00B1546E" w:rsidRPr="00B1546E" w:rsidRDefault="00B1546E" w:rsidP="00B1546E">
      <w:pPr>
        <w:autoSpaceDE w:val="0"/>
        <w:jc w:val="right"/>
      </w:pPr>
    </w:p>
    <w:p w:rsidR="00B1546E" w:rsidRPr="00B1546E" w:rsidRDefault="00B1546E" w:rsidP="00B1546E">
      <w:pPr>
        <w:autoSpaceDE w:val="0"/>
        <w:jc w:val="right"/>
      </w:pPr>
    </w:p>
    <w:p w:rsidR="00B1546E" w:rsidRPr="00B1546E" w:rsidRDefault="00B1546E" w:rsidP="00B1546E">
      <w:pPr>
        <w:autoSpaceDE w:val="0"/>
        <w:jc w:val="right"/>
      </w:pPr>
    </w:p>
    <w:p w:rsidR="00B1546E" w:rsidRPr="00B1546E" w:rsidRDefault="00B1546E" w:rsidP="00B1546E">
      <w:pPr>
        <w:autoSpaceDE w:val="0"/>
        <w:jc w:val="right"/>
        <w:rPr>
          <w:b/>
          <w:bCs/>
          <w:sz w:val="26"/>
          <w:szCs w:val="26"/>
        </w:rPr>
      </w:pPr>
    </w:p>
    <w:p w:rsidR="00B1546E" w:rsidRPr="00B1546E" w:rsidRDefault="00B1546E" w:rsidP="00B1546E">
      <w:pPr>
        <w:autoSpaceDE w:val="0"/>
        <w:jc w:val="center"/>
        <w:rPr>
          <w:b/>
          <w:bCs/>
          <w:sz w:val="26"/>
          <w:szCs w:val="26"/>
        </w:rPr>
      </w:pPr>
    </w:p>
    <w:p w:rsidR="00B1546E" w:rsidRPr="00B1546E" w:rsidRDefault="00B1546E" w:rsidP="00B1546E">
      <w:pPr>
        <w:suppressAutoHyphens w:val="0"/>
        <w:rPr>
          <w:bCs/>
          <w:sz w:val="26"/>
          <w:szCs w:val="26"/>
        </w:rPr>
        <w:sectPr w:rsidR="00B1546E" w:rsidRPr="00B1546E">
          <w:footerReference w:type="default" r:id="rId9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B1546E" w:rsidRPr="00B1546E" w:rsidRDefault="00B1546E" w:rsidP="00B1546E">
      <w:pPr>
        <w:tabs>
          <w:tab w:val="right" w:leader="dot" w:pos="10348"/>
        </w:tabs>
        <w:jc w:val="center"/>
        <w:rPr>
          <w:b/>
          <w:i/>
          <w:color w:val="FF0000"/>
          <w:sz w:val="22"/>
          <w:szCs w:val="22"/>
          <w:lang w:eastAsia="ar-SA"/>
        </w:rPr>
      </w:pPr>
      <w:bookmarkStart w:id="3" w:name="__RefHeading__27_520497706"/>
      <w:bookmarkStart w:id="4" w:name="__RefHeading__42_1698952488"/>
      <w:bookmarkStart w:id="5" w:name="_Toc472956577"/>
      <w:bookmarkEnd w:id="3"/>
      <w:bookmarkEnd w:id="4"/>
      <w:r w:rsidRPr="00B1546E">
        <w:rPr>
          <w:b/>
          <w:lang w:eastAsia="ar-SA"/>
        </w:rPr>
        <w:lastRenderedPageBreak/>
        <w:t>Основные понятия</w:t>
      </w:r>
      <w:bookmarkEnd w:id="5"/>
    </w:p>
    <w:p w:rsidR="00B1546E" w:rsidRPr="00B1546E" w:rsidRDefault="00B1546E" w:rsidP="00B1546E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</w:p>
    <w:p w:rsidR="00B1546E" w:rsidRPr="00B1546E" w:rsidRDefault="00B1546E" w:rsidP="00B1546E">
      <w:pPr>
        <w:ind w:firstLine="851"/>
        <w:jc w:val="both"/>
        <w:rPr>
          <w:iCs/>
          <w:sz w:val="22"/>
          <w:szCs w:val="22"/>
        </w:rPr>
      </w:pPr>
      <w:r w:rsidRPr="00B1546E">
        <w:rPr>
          <w:b/>
          <w:sz w:val="22"/>
          <w:szCs w:val="22"/>
        </w:rPr>
        <w:t>Объект аукциона </w:t>
      </w:r>
      <w:r w:rsidRPr="00B1546E">
        <w:rPr>
          <w:sz w:val="22"/>
          <w:szCs w:val="22"/>
        </w:rPr>
        <w:t>– </w:t>
      </w:r>
      <w:r w:rsidRPr="00B1546E">
        <w:rPr>
          <w:iCs/>
          <w:sz w:val="22"/>
          <w:szCs w:val="22"/>
        </w:rPr>
        <w:t xml:space="preserve">земельный участок, образованный из земель населенных пунктов, государственная собственность на который не разграничена, расположенный по адресу: </w:t>
      </w:r>
      <w:proofErr w:type="gramStart"/>
      <w:r w:rsidRPr="00B1546E">
        <w:rPr>
          <w:iCs/>
          <w:sz w:val="22"/>
          <w:szCs w:val="22"/>
        </w:rPr>
        <w:t xml:space="preserve">Ярославская область, г. Переславль-Залесский, ул. Московская, уч. 131, разрешенное использование: </w:t>
      </w:r>
      <w:r w:rsidRPr="00B1546E">
        <w:rPr>
          <w:rFonts w:cstheme="minorBidi"/>
          <w:sz w:val="22"/>
          <w:szCs w:val="22"/>
          <w:lang w:eastAsia="ru-RU"/>
        </w:rPr>
        <w:t>объекты торговли, общественного питания, бытового обслуживания, с особым (ночным и/или круглосуточным) режимом работы</w:t>
      </w:r>
      <w:r w:rsidRPr="00B1546E">
        <w:rPr>
          <w:iCs/>
          <w:sz w:val="22"/>
          <w:szCs w:val="22"/>
        </w:rPr>
        <w:t>.</w:t>
      </w:r>
      <w:proofErr w:type="gramEnd"/>
    </w:p>
    <w:p w:rsidR="00B1546E" w:rsidRPr="00B1546E" w:rsidRDefault="00B1546E" w:rsidP="00B1546E">
      <w:pPr>
        <w:autoSpaceDE w:val="0"/>
        <w:ind w:firstLine="851"/>
        <w:jc w:val="both"/>
        <w:rPr>
          <w:noProof/>
          <w:sz w:val="22"/>
          <w:szCs w:val="22"/>
        </w:rPr>
      </w:pPr>
      <w:r w:rsidRPr="00B1546E">
        <w:rPr>
          <w:b/>
          <w:sz w:val="22"/>
          <w:szCs w:val="22"/>
        </w:rPr>
        <w:t xml:space="preserve">Предмет аукциона – </w:t>
      </w:r>
      <w:r w:rsidRPr="00B1546E">
        <w:rPr>
          <w:noProof/>
          <w:sz w:val="22"/>
          <w:szCs w:val="22"/>
        </w:rPr>
        <w:t>право заключения договора аренды Объекта аукциона.</w:t>
      </w:r>
    </w:p>
    <w:p w:rsidR="00B1546E" w:rsidRPr="00B1546E" w:rsidRDefault="00B1546E" w:rsidP="00B1546E">
      <w:pPr>
        <w:suppressAutoHyphens w:val="0"/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ru-RU"/>
        </w:rPr>
      </w:pPr>
      <w:r w:rsidRPr="00B1546E">
        <w:rPr>
          <w:b/>
          <w:sz w:val="22"/>
          <w:szCs w:val="22"/>
        </w:rPr>
        <w:t>Арендодатель –</w:t>
      </w:r>
      <w:r w:rsidRPr="00B1546E">
        <w:rPr>
          <w:sz w:val="22"/>
          <w:szCs w:val="22"/>
          <w:lang w:eastAsia="ru-RU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</w:t>
      </w:r>
      <w:r w:rsidRPr="00B1546E">
        <w:rPr>
          <w:rFonts w:eastAsiaTheme="minorHAnsi"/>
          <w:sz w:val="22"/>
          <w:szCs w:val="22"/>
          <w:lang w:eastAsia="en-US"/>
        </w:rPr>
        <w:t>государственная собственность на которые не разграничена</w:t>
      </w:r>
      <w:r w:rsidRPr="00B1546E">
        <w:rPr>
          <w:sz w:val="22"/>
          <w:szCs w:val="22"/>
          <w:lang w:eastAsia="ru-RU"/>
        </w:rPr>
        <w:t>, принимающий решения о проведен</w:t>
      </w:r>
      <w:proofErr w:type="gramStart"/>
      <w:r w:rsidRPr="00B1546E">
        <w:rPr>
          <w:sz w:val="22"/>
          <w:szCs w:val="22"/>
          <w:lang w:eastAsia="ru-RU"/>
        </w:rPr>
        <w:t>ии ау</w:t>
      </w:r>
      <w:proofErr w:type="gramEnd"/>
      <w:r w:rsidRPr="00B1546E">
        <w:rPr>
          <w:sz w:val="22"/>
          <w:szCs w:val="22"/>
          <w:lang w:eastAsia="ru-RU"/>
        </w:rPr>
        <w:t>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B1546E" w:rsidRPr="00B1546E" w:rsidRDefault="00B1546E" w:rsidP="00B1546E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proofErr w:type="gramStart"/>
      <w:r w:rsidRPr="00B1546E">
        <w:rPr>
          <w:sz w:val="22"/>
          <w:szCs w:val="22"/>
          <w:lang w:eastAsia="ru-RU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Объекта аукциона характеристикам, указанным в Извещении о проведении аукциона, за соответствие Объекта аукциона требованиям законодательства, за недостатки Объекта аукциона, обнаруженные на любой стадии проведения аукциона, а также обнаруженные после заключения договора аренды. </w:t>
      </w:r>
      <w:proofErr w:type="gramEnd"/>
    </w:p>
    <w:p w:rsidR="00B1546E" w:rsidRPr="00B1546E" w:rsidRDefault="00B1546E" w:rsidP="00B1546E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proofErr w:type="gramStart"/>
      <w:r w:rsidRPr="00B1546E">
        <w:rPr>
          <w:sz w:val="22"/>
          <w:szCs w:val="22"/>
          <w:lang w:eastAsia="ru-RU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Объекта аукциона, в том числе за соблюдение сроков его заключения, а также за его исполнение, в том числе за передачу Объекта аукциона в установленном договором порядке. </w:t>
      </w:r>
      <w:proofErr w:type="gramEnd"/>
    </w:p>
    <w:p w:rsidR="00B1546E" w:rsidRPr="00B1546E" w:rsidRDefault="00B1546E" w:rsidP="00B1546E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highlight w:val="yellow"/>
        </w:rPr>
      </w:pPr>
      <w:r w:rsidRPr="00B1546E">
        <w:rPr>
          <w:b/>
          <w:sz w:val="22"/>
          <w:szCs w:val="22"/>
        </w:rPr>
        <w:t>Организатор аукциона</w:t>
      </w:r>
      <w:r w:rsidRPr="00B1546E"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</w:t>
      </w:r>
      <w:proofErr w:type="gramStart"/>
      <w:r w:rsidRPr="00B1546E">
        <w:rPr>
          <w:sz w:val="22"/>
          <w:szCs w:val="22"/>
        </w:rPr>
        <w:t>ии ау</w:t>
      </w:r>
      <w:proofErr w:type="gramEnd"/>
      <w:r w:rsidRPr="00B1546E">
        <w:rPr>
          <w:sz w:val="22"/>
          <w:szCs w:val="22"/>
        </w:rPr>
        <w:t>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B1546E" w:rsidRPr="00B1546E" w:rsidRDefault="00B1546E" w:rsidP="00B1546E">
      <w:pPr>
        <w:tabs>
          <w:tab w:val="left" w:pos="0"/>
        </w:tabs>
        <w:autoSpaceDE w:val="0"/>
        <w:ind w:right="10" w:firstLine="851"/>
        <w:jc w:val="both"/>
        <w:rPr>
          <w:noProof/>
          <w:sz w:val="22"/>
          <w:szCs w:val="22"/>
        </w:rPr>
      </w:pPr>
      <w:r w:rsidRPr="00B1546E">
        <w:rPr>
          <w:b/>
          <w:sz w:val="22"/>
          <w:szCs w:val="22"/>
        </w:rPr>
        <w:t>Цена предмета аукциона</w:t>
      </w:r>
      <w:r w:rsidRPr="00B1546E">
        <w:rPr>
          <w:sz w:val="22"/>
          <w:szCs w:val="22"/>
        </w:rPr>
        <w:t xml:space="preserve"> </w:t>
      </w:r>
      <w:r w:rsidRPr="00B1546E">
        <w:rPr>
          <w:noProof/>
          <w:sz w:val="22"/>
          <w:szCs w:val="22"/>
        </w:rPr>
        <w:t>– размер ежегодной арендной платы за земельный участок.</w:t>
      </w:r>
    </w:p>
    <w:p w:rsidR="00B1546E" w:rsidRPr="00B1546E" w:rsidRDefault="00B1546E" w:rsidP="00B1546E">
      <w:pPr>
        <w:tabs>
          <w:tab w:val="left" w:pos="0"/>
        </w:tabs>
        <w:autoSpaceDE w:val="0"/>
        <w:ind w:right="10" w:firstLine="851"/>
        <w:jc w:val="both"/>
        <w:rPr>
          <w:bCs/>
          <w:sz w:val="22"/>
          <w:szCs w:val="22"/>
        </w:rPr>
      </w:pPr>
      <w:r w:rsidRPr="00B1546E">
        <w:rPr>
          <w:b/>
          <w:bCs/>
          <w:sz w:val="22"/>
          <w:szCs w:val="22"/>
        </w:rPr>
        <w:t>Шаг аукциона</w:t>
      </w:r>
      <w:r w:rsidRPr="00B1546E">
        <w:rPr>
          <w:bCs/>
          <w:sz w:val="22"/>
          <w:szCs w:val="22"/>
        </w:rPr>
        <w:t xml:space="preserve"> – величина повышения начальной цены предмета аукциона.</w:t>
      </w:r>
    </w:p>
    <w:p w:rsidR="00B1546E" w:rsidRPr="00B1546E" w:rsidRDefault="00B1546E" w:rsidP="00B1546E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B1546E">
        <w:rPr>
          <w:b/>
          <w:sz w:val="22"/>
          <w:szCs w:val="22"/>
        </w:rPr>
        <w:t>Извещение о проведен</w:t>
      </w:r>
      <w:proofErr w:type="gramStart"/>
      <w:r w:rsidRPr="00B1546E">
        <w:rPr>
          <w:b/>
          <w:sz w:val="22"/>
          <w:szCs w:val="22"/>
        </w:rPr>
        <w:t>ии ау</w:t>
      </w:r>
      <w:proofErr w:type="gramEnd"/>
      <w:r w:rsidRPr="00B1546E">
        <w:rPr>
          <w:b/>
          <w:sz w:val="22"/>
          <w:szCs w:val="22"/>
        </w:rPr>
        <w:t>кциона</w:t>
      </w:r>
      <w:r w:rsidRPr="00B1546E"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B1546E" w:rsidRPr="00B1546E" w:rsidRDefault="00B1546E" w:rsidP="00B1546E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B1546E">
        <w:rPr>
          <w:b/>
          <w:sz w:val="22"/>
          <w:szCs w:val="22"/>
        </w:rPr>
        <w:t xml:space="preserve">Заявитель </w:t>
      </w:r>
      <w:r w:rsidRPr="00B1546E">
        <w:rPr>
          <w:sz w:val="22"/>
          <w:szCs w:val="22"/>
        </w:rPr>
        <w:t>– любое физическое лицо, претендующее на заключение договора аренды и подавшее заявку на участие в аукционе.</w:t>
      </w:r>
    </w:p>
    <w:p w:rsidR="00B1546E" w:rsidRPr="00B1546E" w:rsidRDefault="00B1546E" w:rsidP="00B1546E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B1546E">
        <w:rPr>
          <w:b/>
          <w:sz w:val="22"/>
          <w:szCs w:val="22"/>
        </w:rPr>
        <w:t xml:space="preserve">Заявка на участие в аукционе </w:t>
      </w:r>
      <w:r w:rsidRPr="00B1546E">
        <w:rPr>
          <w:sz w:val="22"/>
          <w:szCs w:val="22"/>
        </w:rPr>
        <w:t xml:space="preserve">(далее – </w:t>
      </w:r>
      <w:r w:rsidRPr="00B1546E">
        <w:rPr>
          <w:b/>
          <w:sz w:val="22"/>
          <w:szCs w:val="22"/>
        </w:rPr>
        <w:t>Заявка</w:t>
      </w:r>
      <w:r w:rsidRPr="00B1546E">
        <w:rPr>
          <w:sz w:val="22"/>
          <w:szCs w:val="22"/>
        </w:rPr>
        <w:t xml:space="preserve">) – комплект документов, представленный Заявителем в срок и по форме, </w:t>
      </w:r>
      <w:proofErr w:type="gramStart"/>
      <w:r w:rsidRPr="00B1546E">
        <w:rPr>
          <w:sz w:val="22"/>
          <w:szCs w:val="22"/>
        </w:rPr>
        <w:t>которые</w:t>
      </w:r>
      <w:proofErr w:type="gramEnd"/>
      <w:r w:rsidRPr="00B1546E">
        <w:rPr>
          <w:sz w:val="22"/>
          <w:szCs w:val="22"/>
        </w:rPr>
        <w:t xml:space="preserve"> установлены Извещением о проведении аукциона.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B1546E" w:rsidRPr="00B1546E" w:rsidRDefault="00B1546E" w:rsidP="00B1546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 w:rsidRPr="00B1546E">
        <w:rPr>
          <w:b/>
          <w:sz w:val="22"/>
          <w:szCs w:val="22"/>
        </w:rPr>
        <w:t>Аукционная комиссия</w:t>
      </w:r>
      <w:r w:rsidRPr="00B1546E">
        <w:rPr>
          <w:sz w:val="22"/>
          <w:szCs w:val="22"/>
        </w:rPr>
        <w:t xml:space="preserve"> </w:t>
      </w:r>
      <w:r w:rsidRPr="00B1546E">
        <w:rPr>
          <w:b/>
          <w:sz w:val="22"/>
          <w:szCs w:val="22"/>
        </w:rPr>
        <w:t>–</w:t>
      </w:r>
      <w:r w:rsidRPr="00B1546E"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B1546E" w:rsidRPr="00B1546E" w:rsidRDefault="00B1546E" w:rsidP="00B1546E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 w:rsidRPr="00B1546E">
        <w:rPr>
          <w:b/>
          <w:sz w:val="22"/>
          <w:szCs w:val="22"/>
        </w:rPr>
        <w:t>Аукционист</w:t>
      </w:r>
      <w:r w:rsidRPr="00B1546E">
        <w:rPr>
          <w:sz w:val="22"/>
          <w:szCs w:val="22"/>
        </w:rPr>
        <w:t xml:space="preserve"> – ведущий аукциона.</w:t>
      </w:r>
    </w:p>
    <w:p w:rsidR="00B1546E" w:rsidRPr="00B1546E" w:rsidRDefault="00B1546E" w:rsidP="00B1546E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  <w:lang w:eastAsia="ru-RU"/>
        </w:rPr>
      </w:pPr>
      <w:r w:rsidRPr="00B1546E">
        <w:rPr>
          <w:b/>
          <w:bCs/>
          <w:sz w:val="22"/>
          <w:szCs w:val="22"/>
        </w:rPr>
        <w:t xml:space="preserve">Протокол рассмотрения заявок </w:t>
      </w:r>
      <w:r w:rsidRPr="00B1546E">
        <w:rPr>
          <w:bCs/>
          <w:sz w:val="22"/>
          <w:szCs w:val="22"/>
        </w:rPr>
        <w:t xml:space="preserve">– протокол, содержащий </w:t>
      </w:r>
      <w:r w:rsidRPr="00B1546E">
        <w:rPr>
          <w:sz w:val="22"/>
          <w:szCs w:val="22"/>
          <w:lang w:eastAsia="ru-RU"/>
        </w:rPr>
        <w:t xml:space="preserve">сведения о </w:t>
      </w:r>
      <w:r w:rsidRPr="00B1546E">
        <w:rPr>
          <w:sz w:val="22"/>
          <w:szCs w:val="22"/>
        </w:rPr>
        <w:t>Заявителях</w:t>
      </w:r>
      <w:r w:rsidRPr="00B1546E">
        <w:rPr>
          <w:sz w:val="22"/>
          <w:szCs w:val="22"/>
          <w:lang w:eastAsia="ru-RU"/>
        </w:rPr>
        <w:t>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B1546E" w:rsidRPr="00B1546E" w:rsidRDefault="00B1546E" w:rsidP="00B1546E">
      <w:pPr>
        <w:tabs>
          <w:tab w:val="left" w:pos="0"/>
        </w:tabs>
        <w:autoSpaceDE w:val="0"/>
        <w:ind w:right="10" w:firstLine="851"/>
        <w:jc w:val="both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>Участник аукциона (</w:t>
      </w:r>
      <w:r w:rsidRPr="00B1546E">
        <w:rPr>
          <w:sz w:val="22"/>
          <w:szCs w:val="22"/>
        </w:rPr>
        <w:t>далее</w:t>
      </w:r>
      <w:r w:rsidRPr="00B1546E">
        <w:rPr>
          <w:b/>
          <w:sz w:val="22"/>
          <w:szCs w:val="22"/>
        </w:rPr>
        <w:t xml:space="preserve"> - Участник) </w:t>
      </w:r>
      <w:r w:rsidRPr="00B1546E">
        <w:rPr>
          <w:sz w:val="22"/>
          <w:szCs w:val="22"/>
        </w:rPr>
        <w:t xml:space="preserve">– Заявитель, признанный участником аукциона </w:t>
      </w:r>
      <w:proofErr w:type="gramStart"/>
      <w:r w:rsidRPr="00B1546E">
        <w:rPr>
          <w:sz w:val="22"/>
          <w:szCs w:val="22"/>
        </w:rPr>
        <w:t>с даты подписания</w:t>
      </w:r>
      <w:proofErr w:type="gramEnd"/>
      <w:r w:rsidRPr="00B1546E">
        <w:rPr>
          <w:sz w:val="22"/>
          <w:szCs w:val="22"/>
        </w:rPr>
        <w:t xml:space="preserve"> Протокола </w:t>
      </w:r>
      <w:r w:rsidRPr="00B1546E">
        <w:rPr>
          <w:bCs/>
          <w:sz w:val="22"/>
          <w:szCs w:val="22"/>
        </w:rPr>
        <w:t>рассмотрения заявок</w:t>
      </w:r>
      <w:r w:rsidRPr="00B1546E">
        <w:rPr>
          <w:b/>
          <w:sz w:val="22"/>
          <w:szCs w:val="22"/>
        </w:rPr>
        <w:t>.</w:t>
      </w:r>
    </w:p>
    <w:p w:rsidR="00B1546E" w:rsidRPr="00B1546E" w:rsidRDefault="00B1546E" w:rsidP="00B1546E">
      <w:pPr>
        <w:tabs>
          <w:tab w:val="left" w:pos="0"/>
        </w:tabs>
        <w:ind w:right="10" w:firstLine="851"/>
        <w:jc w:val="both"/>
        <w:rPr>
          <w:sz w:val="22"/>
          <w:szCs w:val="22"/>
          <w:shd w:val="clear" w:color="auto" w:fill="FFFFFF"/>
        </w:rPr>
      </w:pPr>
      <w:r w:rsidRPr="00B1546E">
        <w:rPr>
          <w:b/>
          <w:sz w:val="22"/>
          <w:szCs w:val="22"/>
        </w:rPr>
        <w:t>Единственный участник аукциона</w:t>
      </w:r>
      <w:r w:rsidRPr="00B1546E">
        <w:rPr>
          <w:sz w:val="22"/>
          <w:szCs w:val="22"/>
        </w:rPr>
        <w:t xml:space="preserve"> (далее – </w:t>
      </w:r>
      <w:r w:rsidRPr="00B1546E">
        <w:rPr>
          <w:b/>
          <w:sz w:val="22"/>
          <w:szCs w:val="22"/>
        </w:rPr>
        <w:t>Единственный участник</w:t>
      </w:r>
      <w:r w:rsidRPr="00B1546E">
        <w:rPr>
          <w:sz w:val="22"/>
          <w:szCs w:val="22"/>
        </w:rPr>
        <w:t xml:space="preserve">) – </w:t>
      </w:r>
      <w:r w:rsidRPr="00B1546E">
        <w:rPr>
          <w:sz w:val="22"/>
          <w:szCs w:val="22"/>
          <w:shd w:val="clear" w:color="auto" w:fill="FFFFFF"/>
        </w:rPr>
        <w:t>Заявитель, подавший единственную Заявку,</w:t>
      </w:r>
      <w:r w:rsidRPr="00B1546E">
        <w:rPr>
          <w:b/>
          <w:bCs/>
          <w:shd w:val="clear" w:color="auto" w:fill="FFFFFF"/>
        </w:rPr>
        <w:t xml:space="preserve"> </w:t>
      </w:r>
      <w:r w:rsidRPr="00B1546E">
        <w:rPr>
          <w:sz w:val="22"/>
          <w:szCs w:val="22"/>
          <w:shd w:val="clear" w:color="auto" w:fill="FFFFFF"/>
        </w:rPr>
        <w:t>в случае, если Заявитель и указанная Заявка соответствует требованиям и условиям, предусмотренным Извещением о проведен</w:t>
      </w:r>
      <w:proofErr w:type="gramStart"/>
      <w:r w:rsidRPr="00B1546E">
        <w:rPr>
          <w:sz w:val="22"/>
          <w:szCs w:val="22"/>
          <w:shd w:val="clear" w:color="auto" w:fill="FFFFFF"/>
        </w:rPr>
        <w:t>ии ау</w:t>
      </w:r>
      <w:proofErr w:type="gramEnd"/>
      <w:r w:rsidRPr="00B1546E">
        <w:rPr>
          <w:sz w:val="22"/>
          <w:szCs w:val="22"/>
          <w:shd w:val="clear" w:color="auto" w:fill="FFFFFF"/>
        </w:rPr>
        <w:t>кциона, а также 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B1546E" w:rsidRPr="00B1546E" w:rsidRDefault="00B1546E" w:rsidP="00B1546E">
      <w:pPr>
        <w:tabs>
          <w:tab w:val="left" w:pos="0"/>
        </w:tabs>
        <w:ind w:right="10" w:firstLine="851"/>
        <w:jc w:val="both"/>
        <w:rPr>
          <w:bCs/>
        </w:rPr>
      </w:pPr>
      <w:r w:rsidRPr="00B1546E">
        <w:rPr>
          <w:b/>
          <w:sz w:val="22"/>
          <w:szCs w:val="22"/>
          <w:shd w:val="clear" w:color="auto" w:fill="FFFFFF"/>
        </w:rPr>
        <w:lastRenderedPageBreak/>
        <w:t>Единственно принявший участие в аукционе его Участник</w:t>
      </w:r>
      <w:r w:rsidRPr="00B1546E">
        <w:rPr>
          <w:sz w:val="22"/>
          <w:szCs w:val="22"/>
          <w:shd w:val="clear" w:color="auto" w:fill="FFFFFF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B1546E" w:rsidRPr="00B1546E" w:rsidRDefault="00B1546E" w:rsidP="00B1546E">
      <w:pPr>
        <w:tabs>
          <w:tab w:val="left" w:pos="0"/>
        </w:tabs>
        <w:ind w:firstLine="851"/>
        <w:jc w:val="both"/>
        <w:rPr>
          <w:lang w:eastAsia="ru-RU"/>
        </w:rPr>
      </w:pPr>
      <w:proofErr w:type="gramStart"/>
      <w:r w:rsidRPr="00B1546E">
        <w:rPr>
          <w:b/>
          <w:sz w:val="22"/>
          <w:szCs w:val="22"/>
          <w:lang w:eastAsia="ru-RU"/>
        </w:rPr>
        <w:t>Протокол о результатах аукциона</w:t>
      </w:r>
      <w:r w:rsidRPr="00B1546E">
        <w:rPr>
          <w:sz w:val="22"/>
          <w:szCs w:val="22"/>
          <w:lang w:eastAsia="ru-RU"/>
        </w:rPr>
        <w:t xml:space="preserve"> – протокол, </w:t>
      </w:r>
      <w:r w:rsidRPr="00B1546E">
        <w:rPr>
          <w:bCs/>
          <w:sz w:val="22"/>
          <w:szCs w:val="22"/>
        </w:rPr>
        <w:t xml:space="preserve">содержащий </w:t>
      </w:r>
      <w:r w:rsidRPr="00B1546E">
        <w:rPr>
          <w:sz w:val="22"/>
          <w:szCs w:val="22"/>
          <w:lang w:eastAsia="ru-RU"/>
        </w:rPr>
        <w:t>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</w:t>
      </w:r>
      <w:proofErr w:type="gramEnd"/>
      <w:r w:rsidRPr="00B1546E">
        <w:rPr>
          <w:sz w:val="22"/>
          <w:szCs w:val="22"/>
          <w:lang w:eastAsia="ru-RU"/>
        </w:rPr>
        <w:t xml:space="preserve">)) победителя аукциона и иного Участника аукциона, который сделал предпоследнее предложение о цене предмета аукциона, сведения о последнем </w:t>
      </w:r>
      <w:proofErr w:type="gramStart"/>
      <w:r w:rsidRPr="00B1546E">
        <w:rPr>
          <w:sz w:val="22"/>
          <w:szCs w:val="22"/>
          <w:lang w:eastAsia="ru-RU"/>
        </w:rPr>
        <w:t>предложении</w:t>
      </w:r>
      <w:proofErr w:type="gramEnd"/>
      <w:r w:rsidRPr="00B1546E">
        <w:rPr>
          <w:sz w:val="22"/>
          <w:szCs w:val="22"/>
          <w:lang w:eastAsia="ru-RU"/>
        </w:rPr>
        <w:t xml:space="preserve"> о цене предмета аукциона (размере ежегодной арендной платы).</w:t>
      </w:r>
    </w:p>
    <w:p w:rsidR="00B1546E" w:rsidRPr="00B1546E" w:rsidRDefault="00B1546E" w:rsidP="00B1546E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B1546E">
        <w:rPr>
          <w:b/>
          <w:sz w:val="22"/>
          <w:szCs w:val="22"/>
        </w:rPr>
        <w:t xml:space="preserve">Победитель аукциона </w:t>
      </w:r>
      <w:r w:rsidRPr="00B1546E">
        <w:rPr>
          <w:sz w:val="22"/>
          <w:szCs w:val="22"/>
        </w:rPr>
        <w:t>– Участник, предложивший наибольший размер ежегодной арендной платы за Объект аукциона.</w:t>
      </w:r>
    </w:p>
    <w:p w:rsidR="00B1546E" w:rsidRPr="00B1546E" w:rsidRDefault="00B1546E" w:rsidP="00B1546E">
      <w:pPr>
        <w:tabs>
          <w:tab w:val="left" w:pos="0"/>
        </w:tabs>
        <w:ind w:right="10" w:firstLine="851"/>
        <w:jc w:val="both"/>
        <w:rPr>
          <w:sz w:val="22"/>
          <w:szCs w:val="22"/>
          <w:lang w:eastAsia="ru-RU"/>
        </w:rPr>
      </w:pPr>
      <w:r w:rsidRPr="00B1546E"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 w:rsidRPr="00B1546E">
        <w:rPr>
          <w:sz w:val="22"/>
          <w:szCs w:val="22"/>
        </w:rPr>
        <w:t xml:space="preserve"> – Участник, номер карточки которого был назван аукционистом предпоследним</w:t>
      </w:r>
      <w:r w:rsidRPr="00B1546E">
        <w:rPr>
          <w:sz w:val="22"/>
          <w:szCs w:val="22"/>
          <w:lang w:eastAsia="ru-RU"/>
        </w:rPr>
        <w:t>.</w:t>
      </w:r>
    </w:p>
    <w:p w:rsidR="00B1546E" w:rsidRPr="00B1546E" w:rsidRDefault="00B1546E" w:rsidP="00B1546E">
      <w:pPr>
        <w:tabs>
          <w:tab w:val="left" w:pos="0"/>
        </w:tabs>
        <w:ind w:right="10" w:firstLine="851"/>
        <w:jc w:val="both"/>
        <w:rPr>
          <w:sz w:val="16"/>
          <w:szCs w:val="16"/>
          <w:lang w:eastAsia="ru-RU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tabs>
          <w:tab w:val="left" w:pos="0"/>
        </w:tabs>
        <w:ind w:right="10" w:firstLine="851"/>
        <w:outlineLvl w:val="1"/>
        <w:rPr>
          <w:b/>
          <w:bCs/>
          <w:iCs/>
          <w:sz w:val="26"/>
          <w:szCs w:val="26"/>
        </w:rPr>
      </w:pPr>
      <w:bookmarkStart w:id="6" w:name="_Toc472956578"/>
      <w:r w:rsidRPr="00B1546E">
        <w:rPr>
          <w:b/>
          <w:bCs/>
          <w:iCs/>
          <w:sz w:val="26"/>
          <w:szCs w:val="26"/>
        </w:rPr>
        <w:t>Правовое регулирование</w:t>
      </w:r>
      <w:bookmarkEnd w:id="6"/>
    </w:p>
    <w:p w:rsidR="00B1546E" w:rsidRPr="00B1546E" w:rsidRDefault="00B1546E" w:rsidP="00B1546E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B1546E" w:rsidRPr="00B1546E" w:rsidRDefault="00B1546E" w:rsidP="00B1546E">
      <w:pPr>
        <w:tabs>
          <w:tab w:val="left" w:pos="0"/>
        </w:tabs>
        <w:autoSpaceDE w:val="0"/>
        <w:ind w:firstLine="851"/>
        <w:jc w:val="both"/>
        <w:rPr>
          <w:iCs/>
          <w:sz w:val="22"/>
          <w:szCs w:val="22"/>
        </w:rPr>
      </w:pPr>
      <w:r w:rsidRPr="00B1546E">
        <w:rPr>
          <w:iCs/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B1546E" w:rsidRPr="00B1546E" w:rsidRDefault="00B1546E" w:rsidP="00B1546E">
      <w:pPr>
        <w:numPr>
          <w:ilvl w:val="0"/>
          <w:numId w:val="4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B1546E">
        <w:rPr>
          <w:iCs/>
          <w:sz w:val="22"/>
          <w:szCs w:val="22"/>
        </w:rPr>
        <w:t>Гражданского кодекса Российской Федерации;</w:t>
      </w:r>
    </w:p>
    <w:p w:rsidR="00B1546E" w:rsidRPr="00B1546E" w:rsidRDefault="00B1546E" w:rsidP="00B1546E">
      <w:pPr>
        <w:numPr>
          <w:ilvl w:val="0"/>
          <w:numId w:val="4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B1546E">
        <w:rPr>
          <w:iCs/>
          <w:sz w:val="22"/>
          <w:szCs w:val="22"/>
        </w:rPr>
        <w:t>Земельного кодекса Российской Федерации;</w:t>
      </w:r>
    </w:p>
    <w:p w:rsidR="00B1546E" w:rsidRPr="00B1546E" w:rsidRDefault="00B1546E" w:rsidP="00B1546E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jc w:val="both"/>
        <w:rPr>
          <w:noProof/>
          <w:color w:val="000000" w:themeColor="text1"/>
          <w:sz w:val="22"/>
          <w:szCs w:val="22"/>
        </w:rPr>
      </w:pPr>
      <w:r w:rsidRPr="00B1546E">
        <w:rPr>
          <w:noProof/>
          <w:color w:val="000000" w:themeColor="text1"/>
          <w:sz w:val="22"/>
          <w:szCs w:val="22"/>
        </w:rPr>
        <w:t>постановления Администрации города Переславль-Залесский Ярославской области от      27.03.2017 № ПОС.03-0319/17 «О проведении аукциона на  право заключения договора аренды земельного участка»;</w:t>
      </w:r>
    </w:p>
    <w:p w:rsidR="00B1546E" w:rsidRPr="00B1546E" w:rsidRDefault="00B1546E" w:rsidP="00B1546E">
      <w:pPr>
        <w:numPr>
          <w:ilvl w:val="0"/>
          <w:numId w:val="4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noProof/>
          <w:color w:val="000000"/>
          <w:sz w:val="22"/>
          <w:szCs w:val="22"/>
        </w:rPr>
      </w:pPr>
      <w:r w:rsidRPr="00B1546E">
        <w:rPr>
          <w:noProof/>
          <w:sz w:val="22"/>
          <w:szCs w:val="22"/>
        </w:rPr>
        <w:t>иных нормативных правовых актов Российской Федерации и Ярославской области</w:t>
      </w:r>
      <w:bookmarkStart w:id="7" w:name="__RefHeading__48_1698952488"/>
      <w:bookmarkEnd w:id="7"/>
      <w:r w:rsidRPr="00B1546E">
        <w:rPr>
          <w:noProof/>
          <w:color w:val="000000"/>
          <w:sz w:val="22"/>
          <w:szCs w:val="22"/>
        </w:rPr>
        <w:t>.</w:t>
      </w:r>
    </w:p>
    <w:p w:rsidR="00B1546E" w:rsidRPr="00B1546E" w:rsidRDefault="00B1546E" w:rsidP="00B1546E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tabs>
          <w:tab w:val="left" w:pos="0"/>
        </w:tabs>
        <w:ind w:firstLine="851"/>
        <w:outlineLvl w:val="1"/>
        <w:rPr>
          <w:b/>
          <w:bCs/>
          <w:iCs/>
          <w:sz w:val="26"/>
          <w:szCs w:val="26"/>
        </w:rPr>
      </w:pPr>
      <w:bookmarkStart w:id="8" w:name="__RefHeading__35_520497706"/>
      <w:bookmarkStart w:id="9" w:name="__RefHeading__50_1698952488"/>
      <w:bookmarkStart w:id="10" w:name="_Toc472956579"/>
      <w:bookmarkEnd w:id="8"/>
      <w:bookmarkEnd w:id="9"/>
      <w:r w:rsidRPr="00B1546E">
        <w:rPr>
          <w:b/>
          <w:bCs/>
          <w:iCs/>
          <w:sz w:val="26"/>
          <w:szCs w:val="26"/>
        </w:rPr>
        <w:t>Сведения об аукционе</w:t>
      </w:r>
      <w:bookmarkEnd w:id="10"/>
    </w:p>
    <w:p w:rsidR="00B1546E" w:rsidRPr="00B1546E" w:rsidRDefault="00B1546E" w:rsidP="00B1546E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B1546E" w:rsidRPr="00B1546E" w:rsidRDefault="00B1546E" w:rsidP="00B1546E">
      <w:pPr>
        <w:numPr>
          <w:ilvl w:val="1"/>
          <w:numId w:val="3"/>
        </w:numPr>
        <w:tabs>
          <w:tab w:val="left" w:pos="0"/>
          <w:tab w:val="left" w:pos="426"/>
          <w:tab w:val="left" w:pos="851"/>
        </w:tabs>
        <w:autoSpaceDE w:val="0"/>
        <w:ind w:firstLine="851"/>
        <w:jc w:val="both"/>
        <w:rPr>
          <w:b/>
          <w:color w:val="FF0000"/>
          <w:sz w:val="22"/>
          <w:szCs w:val="22"/>
        </w:rPr>
      </w:pPr>
      <w:r w:rsidRPr="00B1546E">
        <w:rPr>
          <w:b/>
          <w:sz w:val="22"/>
          <w:szCs w:val="22"/>
        </w:rPr>
        <w:t xml:space="preserve">Арендодатель и  Организатор аукциона: </w:t>
      </w:r>
    </w:p>
    <w:p w:rsidR="00B1546E" w:rsidRPr="00B1546E" w:rsidRDefault="00B1546E" w:rsidP="00B1546E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B1546E">
        <w:rPr>
          <w:noProof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B1546E" w:rsidRPr="00B1546E" w:rsidRDefault="00B1546E" w:rsidP="00B1546E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B1546E">
        <w:rPr>
          <w:noProof/>
          <w:sz w:val="22"/>
          <w:szCs w:val="22"/>
        </w:rPr>
        <w:t xml:space="preserve">Адрес: 152020, Ярославская область, г. Переславль-Залесский, ул.Комсомольская, д. 5 </w:t>
      </w:r>
    </w:p>
    <w:p w:rsidR="00B1546E" w:rsidRPr="00B1546E" w:rsidRDefault="00B1546E" w:rsidP="00B1546E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B1546E">
        <w:rPr>
          <w:noProof/>
          <w:sz w:val="22"/>
          <w:szCs w:val="22"/>
        </w:rPr>
        <w:t xml:space="preserve">Адрес электронной почты: </w:t>
      </w:r>
      <w:r w:rsidRPr="00B1546E">
        <w:rPr>
          <w:noProof/>
          <w:sz w:val="22"/>
          <w:szCs w:val="22"/>
          <w:lang w:val="en-US"/>
        </w:rPr>
        <w:t>torgi</w:t>
      </w:r>
      <w:r w:rsidRPr="00B1546E">
        <w:rPr>
          <w:noProof/>
          <w:sz w:val="22"/>
          <w:szCs w:val="22"/>
        </w:rPr>
        <w:t>@</w:t>
      </w:r>
      <w:r w:rsidRPr="00B1546E">
        <w:rPr>
          <w:noProof/>
          <w:sz w:val="22"/>
          <w:szCs w:val="22"/>
          <w:lang w:val="en-US"/>
        </w:rPr>
        <w:t>ums</w:t>
      </w:r>
      <w:r w:rsidRPr="00B1546E">
        <w:rPr>
          <w:noProof/>
          <w:sz w:val="22"/>
          <w:szCs w:val="22"/>
        </w:rPr>
        <w:t>adm.pereslavl.ru</w:t>
      </w:r>
    </w:p>
    <w:p w:rsidR="00B1546E" w:rsidRPr="00B1546E" w:rsidRDefault="00B1546E" w:rsidP="00B1546E">
      <w:pPr>
        <w:tabs>
          <w:tab w:val="left" w:pos="0"/>
        </w:tabs>
        <w:ind w:right="10"/>
        <w:jc w:val="both"/>
        <w:rPr>
          <w:color w:val="000000"/>
          <w:sz w:val="16"/>
          <w:szCs w:val="16"/>
          <w:lang w:eastAsia="ru-RU"/>
        </w:rPr>
      </w:pPr>
      <w:r w:rsidRPr="00B1546E">
        <w:rPr>
          <w:noProof/>
          <w:sz w:val="22"/>
          <w:szCs w:val="22"/>
        </w:rPr>
        <w:t>Ответственное лицо: ведущий специалист юр. отдела УМС Ларионова Оксана Вячеславовна, тел. 3-54-22.</w:t>
      </w:r>
    </w:p>
    <w:p w:rsidR="00B1546E" w:rsidRPr="00B1546E" w:rsidRDefault="00B1546E" w:rsidP="00B1546E">
      <w:pPr>
        <w:tabs>
          <w:tab w:val="left" w:pos="0"/>
        </w:tabs>
        <w:suppressAutoHyphens w:val="0"/>
        <w:jc w:val="both"/>
        <w:rPr>
          <w:bCs/>
          <w:color w:val="0000FF"/>
          <w:sz w:val="10"/>
          <w:szCs w:val="10"/>
        </w:rPr>
      </w:pPr>
    </w:p>
    <w:p w:rsidR="00B1546E" w:rsidRPr="00B1546E" w:rsidRDefault="00B1546E" w:rsidP="00B1546E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851"/>
        <w:jc w:val="both"/>
        <w:rPr>
          <w:noProof/>
          <w:color w:val="0000FF"/>
          <w:sz w:val="22"/>
          <w:szCs w:val="22"/>
        </w:rPr>
      </w:pPr>
      <w:r w:rsidRPr="00B1546E">
        <w:rPr>
          <w:b/>
          <w:sz w:val="22"/>
          <w:szCs w:val="22"/>
        </w:rPr>
        <w:t>Сведения об Объекте аукциона:</w:t>
      </w:r>
    </w:p>
    <w:p w:rsidR="00B1546E" w:rsidRPr="00B1546E" w:rsidRDefault="00B1546E" w:rsidP="00B1546E">
      <w:pPr>
        <w:tabs>
          <w:tab w:val="left" w:pos="0"/>
        </w:tabs>
        <w:autoSpaceDE w:val="0"/>
        <w:ind w:left="851"/>
        <w:jc w:val="both"/>
        <w:rPr>
          <w:b/>
          <w:sz w:val="16"/>
          <w:szCs w:val="16"/>
        </w:rPr>
      </w:pPr>
    </w:p>
    <w:p w:rsidR="00B1546E" w:rsidRPr="00B1546E" w:rsidRDefault="00B1546E" w:rsidP="00B1546E">
      <w:pPr>
        <w:tabs>
          <w:tab w:val="left" w:pos="0"/>
        </w:tabs>
        <w:jc w:val="both"/>
        <w:rPr>
          <w:sz w:val="22"/>
          <w:szCs w:val="22"/>
        </w:rPr>
      </w:pPr>
      <w:r w:rsidRPr="00B1546E">
        <w:rPr>
          <w:sz w:val="22"/>
          <w:szCs w:val="22"/>
          <w:u w:val="single"/>
        </w:rPr>
        <w:t>Характеристики</w:t>
      </w:r>
      <w:r w:rsidRPr="00B1546E">
        <w:rPr>
          <w:sz w:val="22"/>
          <w:szCs w:val="22"/>
        </w:rPr>
        <w:t xml:space="preserve">: </w:t>
      </w:r>
    </w:p>
    <w:p w:rsidR="00B1546E" w:rsidRPr="00B1546E" w:rsidRDefault="00B1546E" w:rsidP="00B1546E">
      <w:pPr>
        <w:tabs>
          <w:tab w:val="left" w:pos="0"/>
        </w:tabs>
        <w:jc w:val="both"/>
        <w:rPr>
          <w:noProof/>
          <w:sz w:val="22"/>
          <w:szCs w:val="22"/>
        </w:rPr>
      </w:pPr>
      <w:r w:rsidRPr="00B1546E">
        <w:rPr>
          <w:b/>
          <w:sz w:val="22"/>
          <w:szCs w:val="22"/>
        </w:rPr>
        <w:t>Местоположение</w:t>
      </w:r>
      <w:r w:rsidRPr="00B1546E">
        <w:rPr>
          <w:sz w:val="22"/>
          <w:szCs w:val="22"/>
        </w:rPr>
        <w:t xml:space="preserve"> (адрес): </w:t>
      </w:r>
      <w:r w:rsidRPr="00B1546E">
        <w:rPr>
          <w:iCs/>
          <w:sz w:val="22"/>
          <w:szCs w:val="22"/>
        </w:rPr>
        <w:t>Ярославская область, г. Переславль-Залесский, ул. Московская, уч.131</w:t>
      </w:r>
      <w:r w:rsidRPr="00B1546E">
        <w:rPr>
          <w:noProof/>
          <w:sz w:val="22"/>
          <w:szCs w:val="22"/>
        </w:rPr>
        <w:t>;</w:t>
      </w:r>
    </w:p>
    <w:p w:rsidR="00B1546E" w:rsidRPr="00B1546E" w:rsidRDefault="00B1546E" w:rsidP="00B1546E">
      <w:pPr>
        <w:tabs>
          <w:tab w:val="left" w:pos="0"/>
        </w:tabs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Площадь </w:t>
      </w:r>
      <w:r w:rsidRPr="00B1546E">
        <w:rPr>
          <w:noProof/>
          <w:sz w:val="22"/>
          <w:szCs w:val="22"/>
        </w:rPr>
        <w:t>7060 кв.м.</w:t>
      </w:r>
      <w:r w:rsidRPr="00B1546E">
        <w:rPr>
          <w:sz w:val="22"/>
          <w:szCs w:val="22"/>
        </w:rPr>
        <w:t>;</w:t>
      </w:r>
    </w:p>
    <w:p w:rsidR="00B1546E" w:rsidRPr="00B1546E" w:rsidRDefault="00B1546E" w:rsidP="00B1546E">
      <w:pPr>
        <w:tabs>
          <w:tab w:val="left" w:pos="0"/>
        </w:tabs>
        <w:jc w:val="both"/>
        <w:rPr>
          <w:noProof/>
          <w:sz w:val="22"/>
          <w:szCs w:val="22"/>
        </w:rPr>
      </w:pPr>
      <w:r w:rsidRPr="00B1546E">
        <w:rPr>
          <w:b/>
          <w:sz w:val="22"/>
          <w:szCs w:val="22"/>
        </w:rPr>
        <w:t>Кадастровый номер</w:t>
      </w:r>
      <w:r w:rsidRPr="00B1546E">
        <w:rPr>
          <w:sz w:val="22"/>
          <w:szCs w:val="22"/>
        </w:rPr>
        <w:t>:</w:t>
      </w:r>
      <w:r w:rsidRPr="00B1546E">
        <w:rPr>
          <w:b/>
          <w:sz w:val="22"/>
          <w:szCs w:val="22"/>
        </w:rPr>
        <w:t xml:space="preserve"> </w:t>
      </w:r>
      <w:r w:rsidRPr="00B1546E">
        <w:rPr>
          <w:noProof/>
          <w:sz w:val="22"/>
          <w:szCs w:val="22"/>
        </w:rPr>
        <w:t>76:18:010501:362 (кадастровый паспорт земельного участка от 14.02.2017г.</w:t>
      </w:r>
      <w:r w:rsidRPr="00B1546E">
        <w:rPr>
          <w:noProof/>
          <w:sz w:val="22"/>
          <w:szCs w:val="22"/>
        </w:rPr>
        <w:br/>
        <w:t>№ 76/ИСХ//2017-71934);</w:t>
      </w:r>
    </w:p>
    <w:p w:rsidR="00B1546E" w:rsidRPr="00B1546E" w:rsidRDefault="00B1546E" w:rsidP="00B1546E">
      <w:pPr>
        <w:tabs>
          <w:tab w:val="left" w:pos="0"/>
        </w:tabs>
        <w:jc w:val="both"/>
        <w:rPr>
          <w:bCs/>
          <w:sz w:val="22"/>
          <w:szCs w:val="22"/>
        </w:rPr>
      </w:pPr>
      <w:r w:rsidRPr="00B1546E">
        <w:rPr>
          <w:bCs/>
          <w:sz w:val="22"/>
          <w:szCs w:val="22"/>
        </w:rPr>
        <w:t>Права на земельный участок: неразграниченная государственная собственность;</w:t>
      </w:r>
    </w:p>
    <w:p w:rsidR="00B1546E" w:rsidRPr="00B1546E" w:rsidRDefault="00B1546E" w:rsidP="00B1546E">
      <w:pPr>
        <w:tabs>
          <w:tab w:val="left" w:pos="0"/>
        </w:tabs>
        <w:jc w:val="both"/>
        <w:rPr>
          <w:bCs/>
          <w:sz w:val="22"/>
          <w:szCs w:val="22"/>
        </w:rPr>
      </w:pPr>
      <w:r w:rsidRPr="00B1546E">
        <w:rPr>
          <w:b/>
          <w:sz w:val="22"/>
          <w:szCs w:val="22"/>
        </w:rPr>
        <w:t>Сведения об ограничениях (обременениях</w:t>
      </w:r>
      <w:r w:rsidRPr="00B1546E">
        <w:rPr>
          <w:sz w:val="22"/>
          <w:szCs w:val="22"/>
        </w:rPr>
        <w:t>):</w:t>
      </w:r>
      <w:r w:rsidRPr="00B1546E">
        <w:t xml:space="preserve"> необходимо </w:t>
      </w:r>
      <w:r w:rsidRPr="00B1546E">
        <w:rPr>
          <w:bCs/>
          <w:sz w:val="22"/>
          <w:szCs w:val="22"/>
        </w:rPr>
        <w:t xml:space="preserve">соблюдать условия охранной зоны национального парка «Плещеево озеро», утвержденные Постановлением Губернатора Ярославской области от 14.08.2002 №551 «О создании охранной зоны национального парка «Плещеево озеро» на площади 7060 </w:t>
      </w:r>
      <w:proofErr w:type="spellStart"/>
      <w:r w:rsidRPr="00B1546E">
        <w:rPr>
          <w:bCs/>
          <w:sz w:val="22"/>
          <w:szCs w:val="22"/>
        </w:rPr>
        <w:t>кв.м</w:t>
      </w:r>
      <w:proofErr w:type="spellEnd"/>
      <w:r w:rsidRPr="00B1546E">
        <w:rPr>
          <w:bCs/>
          <w:sz w:val="22"/>
          <w:szCs w:val="22"/>
        </w:rPr>
        <w:t xml:space="preserve">. </w:t>
      </w:r>
    </w:p>
    <w:p w:rsidR="00B1546E" w:rsidRPr="00B1546E" w:rsidRDefault="00B1546E" w:rsidP="00B1546E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 w:rsidRPr="00B1546E">
        <w:rPr>
          <w:sz w:val="22"/>
          <w:szCs w:val="22"/>
        </w:rPr>
        <w:t xml:space="preserve">Категория земель: </w:t>
      </w:r>
      <w:r w:rsidRPr="00B1546E">
        <w:rPr>
          <w:noProof/>
          <w:sz w:val="22"/>
          <w:szCs w:val="22"/>
        </w:rPr>
        <w:t>земли населенных пунктов;</w:t>
      </w:r>
    </w:p>
    <w:p w:rsidR="00B1546E" w:rsidRPr="00B1546E" w:rsidRDefault="00B1546E" w:rsidP="00B1546E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 w:rsidRPr="00B1546E">
        <w:rPr>
          <w:b/>
          <w:sz w:val="22"/>
          <w:szCs w:val="22"/>
        </w:rPr>
        <w:t>Разрешенное использование</w:t>
      </w:r>
      <w:r w:rsidRPr="00B1546E">
        <w:rPr>
          <w:sz w:val="22"/>
          <w:szCs w:val="22"/>
        </w:rPr>
        <w:t xml:space="preserve">: </w:t>
      </w:r>
      <w:r w:rsidRPr="00B1546E">
        <w:rPr>
          <w:rFonts w:cstheme="minorBidi"/>
          <w:sz w:val="22"/>
          <w:szCs w:val="22"/>
          <w:lang w:eastAsia="ru-RU"/>
        </w:rPr>
        <w:t>объекты торговли, общественного питания, бытового обслуживания, с особым (ночным и/или круглосуточным) режимом работы</w:t>
      </w:r>
      <w:r w:rsidRPr="00B1546E">
        <w:rPr>
          <w:noProof/>
          <w:color w:val="0000FF"/>
          <w:sz w:val="22"/>
          <w:szCs w:val="22"/>
        </w:rPr>
        <w:t>.</w:t>
      </w:r>
    </w:p>
    <w:p w:rsidR="00B1546E" w:rsidRPr="00B1546E" w:rsidRDefault="00B1546E" w:rsidP="00B1546E">
      <w:pPr>
        <w:tabs>
          <w:tab w:val="left" w:pos="0"/>
        </w:tabs>
        <w:ind w:firstLine="851"/>
        <w:jc w:val="both"/>
        <w:rPr>
          <w:bCs/>
          <w:color w:val="0000FF"/>
          <w:sz w:val="10"/>
          <w:szCs w:val="10"/>
          <w:highlight w:val="yellow"/>
        </w:rPr>
      </w:pPr>
    </w:p>
    <w:p w:rsidR="00B1546E" w:rsidRPr="00B1546E" w:rsidRDefault="00B1546E" w:rsidP="00B1546E">
      <w:pPr>
        <w:ind w:right="2" w:firstLine="851"/>
        <w:jc w:val="both"/>
        <w:rPr>
          <w:bCs/>
          <w:sz w:val="22"/>
          <w:szCs w:val="22"/>
        </w:rPr>
      </w:pPr>
      <w:r w:rsidRPr="00B1546E">
        <w:rPr>
          <w:b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B1546E">
        <w:rPr>
          <w:bCs/>
          <w:sz w:val="22"/>
          <w:szCs w:val="22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</w:t>
      </w:r>
      <w:proofErr w:type="gramStart"/>
      <w:r w:rsidRPr="00B1546E">
        <w:rPr>
          <w:bCs/>
          <w:sz w:val="22"/>
          <w:szCs w:val="22"/>
        </w:rPr>
        <w:t>застройки города</w:t>
      </w:r>
      <w:proofErr w:type="gramEnd"/>
      <w:r w:rsidRPr="00B1546E">
        <w:rPr>
          <w:bCs/>
          <w:sz w:val="22"/>
          <w:szCs w:val="22"/>
        </w:rPr>
        <w:t xml:space="preserve"> Переславль-Залеского Ярославской области, утвержденных Решением городской Думы от 22.10.2009 № 122.</w:t>
      </w:r>
    </w:p>
    <w:p w:rsidR="00B1546E" w:rsidRPr="00B1546E" w:rsidRDefault="00B1546E" w:rsidP="00B1546E">
      <w:pPr>
        <w:spacing w:after="80"/>
        <w:ind w:firstLine="851"/>
        <w:jc w:val="both"/>
        <w:rPr>
          <w:bCs/>
          <w:sz w:val="22"/>
          <w:szCs w:val="22"/>
        </w:rPr>
      </w:pPr>
      <w:r w:rsidRPr="00B1546E">
        <w:rPr>
          <w:bCs/>
          <w:sz w:val="22"/>
          <w:szCs w:val="22"/>
        </w:rPr>
        <w:lastRenderedPageBreak/>
        <w:t xml:space="preserve">Правилами землепользования и </w:t>
      </w:r>
      <w:proofErr w:type="gramStart"/>
      <w:r w:rsidRPr="00B1546E">
        <w:rPr>
          <w:bCs/>
          <w:sz w:val="22"/>
          <w:szCs w:val="22"/>
        </w:rPr>
        <w:t>застройки города</w:t>
      </w:r>
      <w:proofErr w:type="gramEnd"/>
      <w:r w:rsidRPr="00B1546E">
        <w:rPr>
          <w:bCs/>
          <w:sz w:val="22"/>
          <w:szCs w:val="22"/>
        </w:rPr>
        <w:t xml:space="preserve"> Переславль-Залеского Ярославской области земельный участок отнесен к территориальной зоне Ж.8 «Зона застройки </w:t>
      </w:r>
      <w:proofErr w:type="spellStart"/>
      <w:r w:rsidRPr="00B1546E">
        <w:rPr>
          <w:bCs/>
          <w:sz w:val="22"/>
          <w:szCs w:val="22"/>
        </w:rPr>
        <w:t>среднеэтажными</w:t>
      </w:r>
      <w:proofErr w:type="spellEnd"/>
      <w:r w:rsidRPr="00B1546E">
        <w:rPr>
          <w:bCs/>
          <w:sz w:val="22"/>
          <w:szCs w:val="22"/>
        </w:rPr>
        <w:t xml:space="preserve"> жилыми домами» со следующим градостроительным регламентом:</w:t>
      </w:r>
    </w:p>
    <w:p w:rsidR="00B1546E" w:rsidRPr="00B1546E" w:rsidRDefault="00B1546E" w:rsidP="00B1546E">
      <w:pPr>
        <w:suppressAutoHyphens w:val="0"/>
        <w:ind w:firstLine="600"/>
        <w:jc w:val="both"/>
        <w:rPr>
          <w:lang w:eastAsia="ru-RU"/>
        </w:rPr>
      </w:pPr>
      <w:r w:rsidRPr="00B1546E">
        <w:rPr>
          <w:b/>
          <w:lang w:eastAsia="ru-RU"/>
        </w:rPr>
        <w:t>Основные виды разрешенного использования</w:t>
      </w:r>
      <w:r w:rsidRPr="00B1546E">
        <w:rPr>
          <w:lang w:eastAsia="ru-RU"/>
        </w:rPr>
        <w:t xml:space="preserve">: 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1) многоквартирные дома этажностью 4-5 этажей включительно;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2) библиотеки, клубы, детские и взрослые музыкальные, художественные, хореографические школы и студии, дома творчества (исключая ночные заведения);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 xml:space="preserve">3) объекты торговли, общественного питания, бытового обслуживания общей площадью менее 150 </w:t>
      </w:r>
      <w:proofErr w:type="spellStart"/>
      <w:r w:rsidRPr="00B1546E">
        <w:rPr>
          <w:sz w:val="22"/>
          <w:szCs w:val="22"/>
          <w:lang w:eastAsia="ru-RU"/>
        </w:rPr>
        <w:t>кв</w:t>
      </w:r>
      <w:proofErr w:type="gramStart"/>
      <w:r w:rsidRPr="00B1546E">
        <w:rPr>
          <w:sz w:val="22"/>
          <w:szCs w:val="22"/>
          <w:lang w:eastAsia="ru-RU"/>
        </w:rPr>
        <w:t>.м</w:t>
      </w:r>
      <w:proofErr w:type="spellEnd"/>
      <w:proofErr w:type="gramEnd"/>
      <w:r w:rsidRPr="00B1546E">
        <w:rPr>
          <w:sz w:val="22"/>
          <w:szCs w:val="22"/>
          <w:lang w:eastAsia="ru-RU"/>
        </w:rPr>
        <w:t xml:space="preserve"> без хранения и демонстрации товаров или обслуживания вне полностью закрытого здания (кроме ночных);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 xml:space="preserve">4) объекты торговли, общественного питания, бытового обслуживания общей площадью менее 150 </w:t>
      </w:r>
      <w:proofErr w:type="spellStart"/>
      <w:r w:rsidRPr="00B1546E">
        <w:rPr>
          <w:sz w:val="22"/>
          <w:szCs w:val="22"/>
          <w:lang w:eastAsia="ru-RU"/>
        </w:rPr>
        <w:t>кв</w:t>
      </w:r>
      <w:proofErr w:type="gramStart"/>
      <w:r w:rsidRPr="00B1546E">
        <w:rPr>
          <w:sz w:val="22"/>
          <w:szCs w:val="22"/>
          <w:lang w:eastAsia="ru-RU"/>
        </w:rPr>
        <w:t>.м</w:t>
      </w:r>
      <w:proofErr w:type="spellEnd"/>
      <w:proofErr w:type="gramEnd"/>
      <w:r w:rsidRPr="00B1546E">
        <w:rPr>
          <w:sz w:val="22"/>
          <w:szCs w:val="22"/>
          <w:lang w:eastAsia="ru-RU"/>
        </w:rPr>
        <w:t xml:space="preserve"> с хранением и демонстрацией товаров или обслуживания вне полностью закрытого здания (кроме ночных);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5) жилищно-эксплуатационные и коммунальные объекты без ремонтных мастерских и гаражей;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6) парикмахерские, приемные пункты прачечной и химчистки;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7) пункты первой медицинской помощи;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8) молочные кухни, аптеки;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9) сады, скверы;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10) объекты системы социального обслуживания населения;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11) банки, учреждения кредитования;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12) кабинеты практикующих врачей, центры народной и традиционной медицины;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13) помещения для занятий спортом;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14) средние общеобразовательные школы, детские дошкольные учреждения, учреждения дополнительного  образования.</w:t>
      </w:r>
    </w:p>
    <w:p w:rsidR="00B1546E" w:rsidRPr="00B1546E" w:rsidRDefault="00B1546E" w:rsidP="00B1546E">
      <w:pPr>
        <w:suppressAutoHyphens w:val="0"/>
        <w:ind w:firstLine="600"/>
        <w:jc w:val="both"/>
        <w:rPr>
          <w:b/>
          <w:sz w:val="22"/>
          <w:szCs w:val="22"/>
          <w:lang w:eastAsia="ru-RU"/>
        </w:rPr>
      </w:pPr>
      <w:r w:rsidRPr="00B1546E">
        <w:rPr>
          <w:b/>
          <w:sz w:val="22"/>
          <w:szCs w:val="22"/>
          <w:lang w:eastAsia="ru-RU"/>
        </w:rPr>
        <w:t xml:space="preserve">Вспомогательные виды разрешенного использования: 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1) подземные гаражи, отдельно стоящие гаражи и открытые автостоянки;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2) линейные сооружения.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b/>
          <w:sz w:val="22"/>
          <w:szCs w:val="22"/>
          <w:lang w:eastAsia="ru-RU"/>
        </w:rPr>
        <w:t>Условно-разрешенные виды использования:</w:t>
      </w:r>
      <w:r w:rsidRPr="00B1546E">
        <w:rPr>
          <w:sz w:val="22"/>
          <w:szCs w:val="22"/>
          <w:lang w:eastAsia="ru-RU"/>
        </w:rPr>
        <w:t xml:space="preserve"> 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1) жилые дома различного типа;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2) общежития;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3) объекты типа подворий;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4) объекты отправления культа, рассчитанные на прихожан;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5) музеи, выставочные залы;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6) объекты без мест для зрителей: физкультурно-оздоровительные комплексы, спортивные комплексы и залы, бассейны, спортивные площадки, теннисные корты и объекты аналогичного назначения;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7) амбулаторно-поликлинические учреждения: территориальные поликлиники для детей и взрослых, специализированные поликлиники, диспансеры;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8) станции скорой и неотложной помощи;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9) объекты системы социального обслуживания населения;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10) детские дошкольные учреждения, средние общеобразовательные учреждения с круглосуточным пребыванием детей (интернаты);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11) жилищно-эксплуатационные и коммунальные объекты РЭУ, аварийных служб с ремонтными мастерскими и гаражами;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12) отделения милиции, государственной инспекции безопасности дорожного движения, объекты пожарной охраны;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13) опорные пункты охраны порядка;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14) отделения связи, почтовые отделения, телефонные и телеграфные пункты;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15) учреждения страхования, нотариальные конторы, ломбарды, юридические консультации, агентства недвижимости и центры обслуживания, рекламные агентства, административные здания, офисы;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16) АТС, районные узлы связи;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17) КНС, распределительные подстанции, трансформаторные подстанции, газораспределительные подстанции, котельные небольшой мощности;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 xml:space="preserve">18) </w:t>
      </w:r>
      <w:proofErr w:type="spellStart"/>
      <w:r w:rsidRPr="00B1546E">
        <w:rPr>
          <w:sz w:val="22"/>
          <w:szCs w:val="22"/>
          <w:lang w:eastAsia="ru-RU"/>
        </w:rPr>
        <w:t>повысительные</w:t>
      </w:r>
      <w:proofErr w:type="spellEnd"/>
      <w:r w:rsidRPr="00B1546E">
        <w:rPr>
          <w:sz w:val="22"/>
          <w:szCs w:val="22"/>
          <w:lang w:eastAsia="ru-RU"/>
        </w:rPr>
        <w:t xml:space="preserve"> водопроводные насосные станции, водонапорные башни, водомерные узлы, водозаборные скважины;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lastRenderedPageBreak/>
        <w:t>19) объекты обслуживания автотранспорта (мастерские автосервиса, станции технического обслуживания, АЗС, автомобильные мойки);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20) антенны сотовой, радиорелейной и спутниковой связи;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21) объекты инженерной защиты населения от чрезвычайных ситуаций;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22) общественные туалеты;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23) ветеринарные поликлиники и станции без содержания животных;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 xml:space="preserve">24) общественные объединения, творческие союзы, международные организации, государственные и муниципальные учреждения, рассчитанные на обслуживание населения: </w:t>
      </w:r>
      <w:proofErr w:type="spellStart"/>
      <w:proofErr w:type="gramStart"/>
      <w:r w:rsidRPr="00B1546E">
        <w:rPr>
          <w:sz w:val="22"/>
          <w:szCs w:val="22"/>
          <w:lang w:eastAsia="ru-RU"/>
        </w:rPr>
        <w:t>ЗАГСы</w:t>
      </w:r>
      <w:proofErr w:type="spellEnd"/>
      <w:r w:rsidRPr="00B1546E">
        <w:rPr>
          <w:sz w:val="22"/>
          <w:szCs w:val="22"/>
          <w:lang w:eastAsia="ru-RU"/>
        </w:rPr>
        <w:t>, дворцы бракосочетания, архивы, информационные центры;</w:t>
      </w:r>
      <w:proofErr w:type="gramEnd"/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 xml:space="preserve">25) объекты торговли, общественного питания, бытового обслуживания общей площадью до 800 </w:t>
      </w:r>
      <w:proofErr w:type="spellStart"/>
      <w:r w:rsidRPr="00B1546E">
        <w:rPr>
          <w:sz w:val="22"/>
          <w:szCs w:val="22"/>
          <w:lang w:eastAsia="ru-RU"/>
        </w:rPr>
        <w:t>кв.м</w:t>
      </w:r>
      <w:proofErr w:type="spellEnd"/>
      <w:r w:rsidRPr="00B1546E">
        <w:rPr>
          <w:sz w:val="22"/>
          <w:szCs w:val="22"/>
          <w:lang w:eastAsia="ru-RU"/>
        </w:rPr>
        <w:t>.;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26) объекты торговли, общественного питания, бытового обслуживания с особым (ночным и /или круглосуточным) режимом работы;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27) многоэтажные и подземные гаражи и стоянки;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28) стоянки индивидуального легкового транспорта;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29) оборудованные площадки для временных объектов торговли и общественного питания;</w:t>
      </w:r>
    </w:p>
    <w:p w:rsidR="00B1546E" w:rsidRPr="00B1546E" w:rsidRDefault="00B1546E" w:rsidP="00B1546E">
      <w:pPr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30) бани, сауны.</w:t>
      </w:r>
    </w:p>
    <w:p w:rsidR="00B1546E" w:rsidRPr="00B1546E" w:rsidRDefault="00B1546E" w:rsidP="00B1546E">
      <w:pPr>
        <w:ind w:left="714"/>
        <w:contextualSpacing/>
        <w:jc w:val="both"/>
        <w:rPr>
          <w:rFonts w:eastAsia="Calibri"/>
          <w:bCs/>
          <w:sz w:val="22"/>
          <w:szCs w:val="22"/>
        </w:rPr>
      </w:pPr>
    </w:p>
    <w:p w:rsidR="00B1546E" w:rsidRPr="00B1546E" w:rsidRDefault="00B1546E" w:rsidP="00B1546E">
      <w:pPr>
        <w:suppressAutoHyphens w:val="0"/>
        <w:ind w:firstLine="696"/>
        <w:jc w:val="both"/>
        <w:rPr>
          <w:b/>
          <w:sz w:val="22"/>
          <w:szCs w:val="22"/>
          <w:lang w:eastAsia="ru-RU"/>
        </w:rPr>
      </w:pPr>
      <w:r w:rsidRPr="00B1546E">
        <w:rPr>
          <w:b/>
          <w:sz w:val="22"/>
          <w:szCs w:val="22"/>
          <w:lang w:eastAsia="ru-RU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Ж.8</w:t>
      </w:r>
    </w:p>
    <w:p w:rsidR="00B1546E" w:rsidRPr="00B1546E" w:rsidRDefault="00B1546E" w:rsidP="00B1546E">
      <w:pPr>
        <w:suppressAutoHyphens w:val="0"/>
        <w:autoSpaceDE w:val="0"/>
        <w:autoSpaceDN w:val="0"/>
        <w:adjustRightInd w:val="0"/>
        <w:ind w:firstLine="600"/>
        <w:jc w:val="both"/>
        <w:rPr>
          <w:bCs/>
          <w:sz w:val="22"/>
          <w:szCs w:val="22"/>
          <w:lang w:eastAsia="ru-RU"/>
        </w:rPr>
      </w:pPr>
      <w:r w:rsidRPr="00B1546E">
        <w:rPr>
          <w:bCs/>
          <w:sz w:val="22"/>
          <w:szCs w:val="22"/>
          <w:lang w:eastAsia="ru-RU"/>
        </w:rPr>
        <w:t>1. Минимальные размеры земельных участков, предельные параметры застройки  указаны в таблице 1.</w:t>
      </w:r>
    </w:p>
    <w:p w:rsidR="00B1546E" w:rsidRPr="00B1546E" w:rsidRDefault="00B1546E" w:rsidP="00B1546E">
      <w:pPr>
        <w:suppressAutoHyphens w:val="0"/>
        <w:autoSpaceDE w:val="0"/>
        <w:autoSpaceDN w:val="0"/>
        <w:adjustRightInd w:val="0"/>
        <w:ind w:firstLine="600"/>
        <w:jc w:val="both"/>
        <w:rPr>
          <w:bCs/>
          <w:sz w:val="22"/>
          <w:szCs w:val="22"/>
          <w:lang w:eastAsia="ru-RU"/>
        </w:rPr>
      </w:pPr>
    </w:p>
    <w:p w:rsidR="00B1546E" w:rsidRPr="00B1546E" w:rsidRDefault="00B1546E" w:rsidP="00B1546E">
      <w:pPr>
        <w:suppressAutoHyphens w:val="0"/>
        <w:ind w:firstLine="600"/>
        <w:jc w:val="right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Таблица 1</w:t>
      </w:r>
    </w:p>
    <w:tbl>
      <w:tblPr>
        <w:tblW w:w="9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6"/>
        <w:gridCol w:w="5194"/>
        <w:gridCol w:w="1920"/>
        <w:gridCol w:w="1872"/>
      </w:tblGrid>
      <w:tr w:rsidR="00B1546E" w:rsidRPr="00B1546E" w:rsidTr="001C5695">
        <w:trPr>
          <w:cantSplit/>
          <w:trHeight w:val="360"/>
        </w:trPr>
        <w:tc>
          <w:tcPr>
            <w:tcW w:w="456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  <w:p w:rsidR="00B1546E" w:rsidRPr="00B1546E" w:rsidRDefault="00B1546E" w:rsidP="00B1546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194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1546E">
              <w:rPr>
                <w:b/>
                <w:sz w:val="22"/>
                <w:szCs w:val="22"/>
                <w:lang w:eastAsia="ru-RU"/>
              </w:rPr>
              <w:t>Показатель</w:t>
            </w:r>
          </w:p>
        </w:tc>
        <w:tc>
          <w:tcPr>
            <w:tcW w:w="1920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1546E">
              <w:rPr>
                <w:b/>
                <w:sz w:val="22"/>
                <w:szCs w:val="22"/>
                <w:lang w:eastAsia="ru-RU"/>
              </w:rPr>
              <w:t>Единица измерения</w:t>
            </w:r>
          </w:p>
        </w:tc>
        <w:tc>
          <w:tcPr>
            <w:tcW w:w="1872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B1546E">
              <w:rPr>
                <w:b/>
                <w:sz w:val="22"/>
                <w:szCs w:val="22"/>
                <w:lang w:eastAsia="ru-RU"/>
              </w:rPr>
              <w:t>Значение</w:t>
            </w:r>
          </w:p>
        </w:tc>
      </w:tr>
      <w:tr w:rsidR="00B1546E" w:rsidRPr="00B1546E" w:rsidTr="001C5695">
        <w:trPr>
          <w:cantSplit/>
          <w:trHeight w:val="360"/>
        </w:trPr>
        <w:tc>
          <w:tcPr>
            <w:tcW w:w="456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194" w:type="dxa"/>
          </w:tcPr>
          <w:p w:rsidR="00B1546E" w:rsidRPr="00B1546E" w:rsidRDefault="00B1546E" w:rsidP="00B1546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Минимальная площадь участка</w:t>
            </w:r>
          </w:p>
        </w:tc>
        <w:tc>
          <w:tcPr>
            <w:tcW w:w="1920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872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*</w:t>
            </w:r>
          </w:p>
        </w:tc>
      </w:tr>
      <w:tr w:rsidR="00B1546E" w:rsidRPr="00B1546E" w:rsidTr="001C5695">
        <w:trPr>
          <w:cantSplit/>
          <w:trHeight w:val="240"/>
        </w:trPr>
        <w:tc>
          <w:tcPr>
            <w:tcW w:w="456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194" w:type="dxa"/>
          </w:tcPr>
          <w:p w:rsidR="00B1546E" w:rsidRPr="00B1546E" w:rsidRDefault="00B1546E" w:rsidP="00B1546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 xml:space="preserve">Минимальный отступ от красной линии </w:t>
            </w:r>
          </w:p>
        </w:tc>
        <w:tc>
          <w:tcPr>
            <w:tcW w:w="1920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872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B1546E" w:rsidRPr="00B1546E" w:rsidTr="001C5695">
        <w:trPr>
          <w:cantSplit/>
          <w:trHeight w:val="364"/>
        </w:trPr>
        <w:tc>
          <w:tcPr>
            <w:tcW w:w="456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194" w:type="dxa"/>
          </w:tcPr>
          <w:p w:rsidR="00B1546E" w:rsidRPr="00B1546E" w:rsidRDefault="00B1546E" w:rsidP="00B1546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 xml:space="preserve">Минимальная глубина заднего двора </w:t>
            </w:r>
          </w:p>
        </w:tc>
        <w:tc>
          <w:tcPr>
            <w:tcW w:w="1920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872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7,5</w:t>
            </w:r>
          </w:p>
        </w:tc>
      </w:tr>
      <w:tr w:rsidR="00B1546E" w:rsidRPr="00B1546E" w:rsidTr="001C5695">
        <w:trPr>
          <w:cantSplit/>
          <w:trHeight w:val="347"/>
        </w:trPr>
        <w:tc>
          <w:tcPr>
            <w:tcW w:w="456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194" w:type="dxa"/>
          </w:tcPr>
          <w:p w:rsidR="00B1546E" w:rsidRPr="00B1546E" w:rsidRDefault="00B1546E" w:rsidP="00B1546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 xml:space="preserve">Минимальная ширина бокового двора </w:t>
            </w:r>
          </w:p>
        </w:tc>
        <w:tc>
          <w:tcPr>
            <w:tcW w:w="1920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872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B1546E" w:rsidRPr="00B1546E" w:rsidTr="001C5695">
        <w:trPr>
          <w:cantSplit/>
          <w:trHeight w:val="240"/>
        </w:trPr>
        <w:tc>
          <w:tcPr>
            <w:tcW w:w="456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5194" w:type="dxa"/>
          </w:tcPr>
          <w:p w:rsidR="00B1546E" w:rsidRPr="00B1546E" w:rsidRDefault="00B1546E" w:rsidP="00B1546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Максимальная высота здания</w:t>
            </w:r>
          </w:p>
        </w:tc>
        <w:tc>
          <w:tcPr>
            <w:tcW w:w="1920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872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15</w:t>
            </w:r>
          </w:p>
        </w:tc>
      </w:tr>
      <w:tr w:rsidR="00B1546E" w:rsidRPr="00B1546E" w:rsidTr="001C5695">
        <w:trPr>
          <w:cantSplit/>
          <w:trHeight w:val="360"/>
        </w:trPr>
        <w:tc>
          <w:tcPr>
            <w:tcW w:w="456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5194" w:type="dxa"/>
          </w:tcPr>
          <w:p w:rsidR="00B1546E" w:rsidRPr="00B1546E" w:rsidRDefault="00B1546E" w:rsidP="00B1546E">
            <w:pPr>
              <w:suppressAutoHyphens w:val="0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Коэффициент использования территории:</w:t>
            </w:r>
          </w:p>
          <w:p w:rsidR="00B1546E" w:rsidRPr="00B1546E" w:rsidRDefault="00B1546E" w:rsidP="00B1546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при уплотнении существующей застройки</w:t>
            </w:r>
          </w:p>
          <w:p w:rsidR="00B1546E" w:rsidRPr="00B1546E" w:rsidRDefault="00B1546E" w:rsidP="00B1546E">
            <w:pPr>
              <w:suppressAutoHyphens w:val="0"/>
              <w:jc w:val="both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 xml:space="preserve">в проектируемой застройке </w:t>
            </w:r>
          </w:p>
        </w:tc>
        <w:tc>
          <w:tcPr>
            <w:tcW w:w="1920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72" w:type="dxa"/>
          </w:tcPr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</w:p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не более 0,72</w:t>
            </w:r>
          </w:p>
          <w:p w:rsidR="00B1546E" w:rsidRPr="00B1546E" w:rsidRDefault="00B1546E" w:rsidP="00B1546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B1546E">
              <w:rPr>
                <w:sz w:val="22"/>
                <w:szCs w:val="22"/>
                <w:lang w:eastAsia="ru-RU"/>
              </w:rPr>
              <w:t>не более 1,15</w:t>
            </w:r>
          </w:p>
        </w:tc>
      </w:tr>
    </w:tbl>
    <w:p w:rsidR="00B1546E" w:rsidRPr="00B1546E" w:rsidRDefault="00B1546E" w:rsidP="00B1546E">
      <w:pPr>
        <w:suppressAutoHyphens w:val="0"/>
        <w:ind w:firstLine="600"/>
        <w:jc w:val="both"/>
        <w:rPr>
          <w:sz w:val="22"/>
          <w:szCs w:val="22"/>
          <w:lang w:eastAsia="ru-RU"/>
        </w:rPr>
      </w:pPr>
    </w:p>
    <w:p w:rsidR="00B1546E" w:rsidRPr="00B1546E" w:rsidRDefault="00B1546E" w:rsidP="00B1546E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 xml:space="preserve">* Минимальная площадь земельного участка рассчитываются по формуле: </w:t>
      </w:r>
    </w:p>
    <w:p w:rsidR="00B1546E" w:rsidRPr="00B1546E" w:rsidRDefault="00B1546E" w:rsidP="00B1546E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proofErr w:type="spellStart"/>
      <w:r w:rsidRPr="00B1546E">
        <w:rPr>
          <w:sz w:val="22"/>
          <w:szCs w:val="22"/>
          <w:lang w:eastAsia="ru-RU"/>
        </w:rPr>
        <w:t>Smin</w:t>
      </w:r>
      <w:proofErr w:type="spellEnd"/>
      <w:r w:rsidRPr="00B1546E">
        <w:rPr>
          <w:sz w:val="22"/>
          <w:szCs w:val="22"/>
          <w:lang w:eastAsia="ru-RU"/>
        </w:rPr>
        <w:t xml:space="preserve"> = S x Y,</w:t>
      </w:r>
    </w:p>
    <w:p w:rsidR="00B1546E" w:rsidRPr="00B1546E" w:rsidRDefault="00B1546E" w:rsidP="00B1546E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где S - общая площадь жилых помещений;</w:t>
      </w:r>
    </w:p>
    <w:p w:rsidR="00B1546E" w:rsidRPr="00B1546E" w:rsidRDefault="00B1546E" w:rsidP="00B1546E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 xml:space="preserve">      Y - удельный показатель земельной доли, приходящейся на </w:t>
      </w:r>
      <w:smartTag w:uri="urn:schemas-microsoft-com:office:smarttags" w:element="metricconverter">
        <w:smartTagPr>
          <w:attr w:name="ProductID" w:val="1 кв. м"/>
        </w:smartTagPr>
        <w:r w:rsidRPr="00B1546E">
          <w:rPr>
            <w:sz w:val="22"/>
            <w:szCs w:val="22"/>
            <w:lang w:eastAsia="ru-RU"/>
          </w:rPr>
          <w:t>1 кв. м</w:t>
        </w:r>
      </w:smartTag>
      <w:r w:rsidRPr="00B1546E">
        <w:rPr>
          <w:sz w:val="22"/>
          <w:szCs w:val="22"/>
          <w:lang w:eastAsia="ru-RU"/>
        </w:rPr>
        <w:t xml:space="preserve">. общей площади жилых помещений. </w:t>
      </w:r>
    </w:p>
    <w:p w:rsidR="00B1546E" w:rsidRPr="00B1546E" w:rsidRDefault="00B1546E" w:rsidP="00B1546E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 xml:space="preserve">При расчете жилищной обеспеченности 18 </w:t>
      </w:r>
      <w:proofErr w:type="spellStart"/>
      <w:r w:rsidRPr="00B1546E">
        <w:rPr>
          <w:sz w:val="22"/>
          <w:szCs w:val="22"/>
          <w:lang w:eastAsia="ru-RU"/>
        </w:rPr>
        <w:t>кв</w:t>
      </w:r>
      <w:proofErr w:type="gramStart"/>
      <w:r w:rsidRPr="00B1546E">
        <w:rPr>
          <w:sz w:val="22"/>
          <w:szCs w:val="22"/>
          <w:lang w:eastAsia="ru-RU"/>
        </w:rPr>
        <w:t>.м</w:t>
      </w:r>
      <w:proofErr w:type="spellEnd"/>
      <w:proofErr w:type="gramEnd"/>
      <w:r w:rsidRPr="00B1546E">
        <w:rPr>
          <w:sz w:val="22"/>
          <w:szCs w:val="22"/>
          <w:lang w:eastAsia="ru-RU"/>
        </w:rPr>
        <w:t>/чел., удельный показатель земельной доли принимается не менее 0,92. При другой расчетной жилищной обеспеченности удельный показатель рассчитывается по формуле:</w:t>
      </w:r>
    </w:p>
    <w:p w:rsidR="00B1546E" w:rsidRPr="00B1546E" w:rsidRDefault="00B1546E" w:rsidP="00B1546E">
      <w:pPr>
        <w:suppressAutoHyphens w:val="0"/>
        <w:ind w:firstLine="696"/>
        <w:jc w:val="both"/>
        <w:rPr>
          <w:sz w:val="22"/>
          <w:szCs w:val="22"/>
          <w:lang w:eastAsia="ru-RU"/>
        </w:rPr>
      </w:pPr>
    </w:p>
    <w:p w:rsidR="00B1546E" w:rsidRPr="00B1546E" w:rsidRDefault="00B1546E" w:rsidP="00B1546E">
      <w:pPr>
        <w:suppressAutoHyphens w:val="0"/>
        <w:ind w:left="708" w:firstLine="708"/>
        <w:jc w:val="both"/>
        <w:rPr>
          <w:sz w:val="22"/>
          <w:szCs w:val="22"/>
          <w:lang w:eastAsia="ru-RU"/>
        </w:rPr>
      </w:pPr>
      <w:proofErr w:type="spellStart"/>
      <w:proofErr w:type="gramStart"/>
      <w:r w:rsidRPr="00B1546E">
        <w:rPr>
          <w:sz w:val="22"/>
          <w:szCs w:val="22"/>
          <w:lang w:eastAsia="ru-RU"/>
        </w:rPr>
        <w:t>Y</w:t>
      </w:r>
      <w:proofErr w:type="gramEnd"/>
      <w:r w:rsidRPr="00B1546E">
        <w:rPr>
          <w:sz w:val="22"/>
          <w:szCs w:val="22"/>
          <w:lang w:eastAsia="ru-RU"/>
        </w:rPr>
        <w:t>з.д</w:t>
      </w:r>
      <w:proofErr w:type="spellEnd"/>
      <w:r w:rsidRPr="00B1546E">
        <w:rPr>
          <w:sz w:val="22"/>
          <w:szCs w:val="22"/>
          <w:lang w:eastAsia="ru-RU"/>
        </w:rPr>
        <w:t>. x 18</w:t>
      </w:r>
    </w:p>
    <w:p w:rsidR="00B1546E" w:rsidRPr="00B1546E" w:rsidRDefault="00B1546E" w:rsidP="00B1546E">
      <w:pPr>
        <w:suppressAutoHyphens w:val="0"/>
        <w:ind w:firstLine="696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Y =     --------------,</w:t>
      </w:r>
    </w:p>
    <w:p w:rsidR="00B1546E" w:rsidRPr="00B1546E" w:rsidRDefault="00B1546E" w:rsidP="00B1546E">
      <w:pPr>
        <w:suppressAutoHyphens w:val="0"/>
        <w:autoSpaceDE w:val="0"/>
        <w:autoSpaceDN w:val="0"/>
        <w:adjustRightInd w:val="0"/>
        <w:rPr>
          <w:sz w:val="22"/>
          <w:szCs w:val="22"/>
          <w:lang w:eastAsia="ru-RU"/>
        </w:rPr>
      </w:pPr>
      <w:r w:rsidRPr="00B1546E">
        <w:rPr>
          <w:rFonts w:ascii="Courier New" w:hAnsi="Courier New" w:cs="Courier New"/>
          <w:sz w:val="22"/>
          <w:szCs w:val="22"/>
          <w:lang w:eastAsia="ru-RU"/>
        </w:rPr>
        <w:t xml:space="preserve">         </w:t>
      </w:r>
      <w:r w:rsidRPr="00B1546E">
        <w:rPr>
          <w:rFonts w:ascii="Courier New" w:hAnsi="Courier New" w:cs="Courier New"/>
          <w:sz w:val="22"/>
          <w:szCs w:val="22"/>
          <w:lang w:eastAsia="ru-RU"/>
        </w:rPr>
        <w:tab/>
      </w:r>
      <w:r w:rsidRPr="00B1546E">
        <w:rPr>
          <w:sz w:val="22"/>
          <w:szCs w:val="22"/>
          <w:lang w:eastAsia="ru-RU"/>
        </w:rPr>
        <w:t xml:space="preserve">     Н</w:t>
      </w:r>
    </w:p>
    <w:p w:rsidR="00B1546E" w:rsidRPr="00B1546E" w:rsidRDefault="00B1546E" w:rsidP="00B1546E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 xml:space="preserve">   где Y </w:t>
      </w:r>
      <w:proofErr w:type="spellStart"/>
      <w:r w:rsidRPr="00B1546E">
        <w:rPr>
          <w:sz w:val="22"/>
          <w:szCs w:val="22"/>
          <w:lang w:eastAsia="ru-RU"/>
        </w:rPr>
        <w:t>з.д</w:t>
      </w:r>
      <w:proofErr w:type="spellEnd"/>
      <w:r w:rsidRPr="00B1546E">
        <w:rPr>
          <w:sz w:val="22"/>
          <w:szCs w:val="22"/>
          <w:lang w:eastAsia="ru-RU"/>
        </w:rPr>
        <w:t xml:space="preserve">. - показатель земельной доли при жилищной обеспеченности 18 </w:t>
      </w:r>
      <w:proofErr w:type="spellStart"/>
      <w:r w:rsidRPr="00B1546E">
        <w:rPr>
          <w:sz w:val="22"/>
          <w:szCs w:val="22"/>
          <w:lang w:eastAsia="ru-RU"/>
        </w:rPr>
        <w:t>кв</w:t>
      </w:r>
      <w:proofErr w:type="gramStart"/>
      <w:r w:rsidRPr="00B1546E">
        <w:rPr>
          <w:sz w:val="22"/>
          <w:szCs w:val="22"/>
          <w:lang w:eastAsia="ru-RU"/>
        </w:rPr>
        <w:t>.м</w:t>
      </w:r>
      <w:proofErr w:type="spellEnd"/>
      <w:proofErr w:type="gramEnd"/>
      <w:r w:rsidRPr="00B1546E">
        <w:rPr>
          <w:sz w:val="22"/>
          <w:szCs w:val="22"/>
          <w:lang w:eastAsia="ru-RU"/>
        </w:rPr>
        <w:t>/чел.;</w:t>
      </w:r>
    </w:p>
    <w:p w:rsidR="00B1546E" w:rsidRPr="00B1546E" w:rsidRDefault="00B1546E" w:rsidP="00B1546E">
      <w:pPr>
        <w:suppressAutoHyphens w:val="0"/>
        <w:spacing w:before="90" w:after="60"/>
        <w:ind w:firstLine="708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Н – планируемая жилищная обеспеченность.</w:t>
      </w:r>
    </w:p>
    <w:p w:rsidR="00B1546E" w:rsidRPr="00B1546E" w:rsidRDefault="00B1546E" w:rsidP="00B1546E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 xml:space="preserve">2. При определении этажности здания в число надземных этажей включаются все надземные этажи, в том числе технический этаж, мансардный этаж, цокольный этаж, если верх его перекрытия находится выше средней планировочной отметки земли не менее чем на </w:t>
      </w:r>
      <w:smartTag w:uri="urn:schemas-microsoft-com:office:smarttags" w:element="metricconverter">
        <w:smartTagPr>
          <w:attr w:name="ProductID" w:val="2 метра"/>
        </w:smartTagPr>
        <w:r w:rsidRPr="00B1546E">
          <w:rPr>
            <w:sz w:val="22"/>
            <w:szCs w:val="22"/>
            <w:lang w:eastAsia="ru-RU"/>
          </w:rPr>
          <w:t>2 метра</w:t>
        </w:r>
      </w:smartTag>
      <w:r w:rsidRPr="00B1546E">
        <w:rPr>
          <w:sz w:val="22"/>
          <w:szCs w:val="22"/>
          <w:lang w:eastAsia="ru-RU"/>
        </w:rPr>
        <w:t>.</w:t>
      </w:r>
    </w:p>
    <w:p w:rsidR="00B1546E" w:rsidRPr="00B1546E" w:rsidRDefault="00B1546E" w:rsidP="00B1546E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lastRenderedPageBreak/>
        <w:t xml:space="preserve">Подполье под зданием независимо от его высоты, а также междуэтажное пространство с высотой менее </w:t>
      </w:r>
      <w:smartTag w:uri="urn:schemas-microsoft-com:office:smarttags" w:element="metricconverter">
        <w:smartTagPr>
          <w:attr w:name="ProductID" w:val="1,8 метров"/>
        </w:smartTagPr>
        <w:r w:rsidRPr="00B1546E">
          <w:rPr>
            <w:sz w:val="22"/>
            <w:szCs w:val="22"/>
            <w:lang w:eastAsia="ru-RU"/>
          </w:rPr>
          <w:t>1,8 метров</w:t>
        </w:r>
      </w:smartTag>
      <w:r w:rsidRPr="00B1546E">
        <w:rPr>
          <w:sz w:val="22"/>
          <w:szCs w:val="22"/>
          <w:lang w:eastAsia="ru-RU"/>
        </w:rPr>
        <w:t xml:space="preserve"> в число надземных этажей не включается.</w:t>
      </w:r>
    </w:p>
    <w:p w:rsidR="00B1546E" w:rsidRPr="00B1546E" w:rsidRDefault="00B1546E" w:rsidP="00B1546E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При различном числе этажей в разных частях здания, а также при размещении здания на участке с уклоном, когда за счет уклона увеличивается число этажей, этажность определяется отдельно для каждой части здания.</w:t>
      </w:r>
    </w:p>
    <w:p w:rsidR="00B1546E" w:rsidRPr="00B1546E" w:rsidRDefault="00B1546E" w:rsidP="00B1546E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1546E">
        <w:rPr>
          <w:bCs/>
          <w:sz w:val="22"/>
          <w:szCs w:val="22"/>
          <w:lang w:eastAsia="ru-RU"/>
        </w:rPr>
        <w:t>3. В цокольном, первом и втором этажах жилых домов допускается размещение встроенных и встроенно-пристроенных помещений общественного назначения, за исключением объектов, оказывающих вредное воздействие на человека.</w:t>
      </w:r>
    </w:p>
    <w:p w:rsidR="00B1546E" w:rsidRPr="00B1546E" w:rsidRDefault="00B1546E" w:rsidP="00B1546E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4. Жилые здания с квартирами в первых этажах следует располагать, как правило, с отступом от красных линий. По красной линии допускается размещать жилые здания с встроенными в первые этажи или пристроенными помещениями общественного назначения, а на жилых улицах в условиях реконструкции сложившейся застройки - и жилые здания с квартирами в первых этажах.</w:t>
      </w:r>
    </w:p>
    <w:p w:rsidR="00B1546E" w:rsidRPr="00B1546E" w:rsidRDefault="00B1546E" w:rsidP="00B1546E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5. Противопожарные расстояния между зданиями согласно действующему законодательству.</w:t>
      </w:r>
    </w:p>
    <w:p w:rsidR="00B1546E" w:rsidRPr="00B1546E" w:rsidRDefault="00B1546E" w:rsidP="00B1546E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6. Иные показатели согласно действующему законодательству.</w:t>
      </w:r>
    </w:p>
    <w:p w:rsidR="00B1546E" w:rsidRPr="00B1546E" w:rsidRDefault="00B1546E" w:rsidP="00B1546E">
      <w:pPr>
        <w:spacing w:after="80"/>
        <w:jc w:val="both"/>
        <w:rPr>
          <w:b/>
          <w:bCs/>
          <w:sz w:val="22"/>
          <w:szCs w:val="22"/>
        </w:rPr>
      </w:pPr>
    </w:p>
    <w:p w:rsidR="00B1546E" w:rsidRPr="00B1546E" w:rsidRDefault="00B1546E" w:rsidP="00B1546E">
      <w:pPr>
        <w:tabs>
          <w:tab w:val="left" w:pos="0"/>
        </w:tabs>
        <w:suppressAutoHyphens w:val="0"/>
        <w:ind w:firstLine="851"/>
        <w:jc w:val="both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B1546E" w:rsidRPr="00B1546E" w:rsidRDefault="00B1546E" w:rsidP="00B1546E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1)</w:t>
      </w:r>
      <w:r w:rsidRPr="00B1546E">
        <w:rPr>
          <w:sz w:val="22"/>
          <w:szCs w:val="22"/>
          <w:lang w:eastAsia="ru-RU"/>
        </w:rPr>
        <w:tab/>
        <w:t xml:space="preserve">водоснабжение - возможно осуществить от </w:t>
      </w:r>
      <w:proofErr w:type="gramStart"/>
      <w:r w:rsidRPr="00B1546E">
        <w:rPr>
          <w:sz w:val="22"/>
          <w:szCs w:val="22"/>
          <w:lang w:eastAsia="ru-RU"/>
        </w:rPr>
        <w:t>водопровода</w:t>
      </w:r>
      <w:proofErr w:type="gramEnd"/>
      <w:r w:rsidRPr="00B1546E">
        <w:rPr>
          <w:sz w:val="22"/>
          <w:szCs w:val="22"/>
          <w:lang w:eastAsia="ru-RU"/>
        </w:rPr>
        <w:t xml:space="preserve"> проходящего в районе жилого дома №9 по ул. Ямская г. Переславля-Залесского); </w:t>
      </w:r>
    </w:p>
    <w:p w:rsidR="00B1546E" w:rsidRPr="00B1546E" w:rsidRDefault="00B1546E" w:rsidP="00B1546E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2)</w:t>
      </w:r>
      <w:r w:rsidRPr="00B1546E">
        <w:rPr>
          <w:sz w:val="22"/>
          <w:szCs w:val="22"/>
          <w:lang w:eastAsia="ru-RU"/>
        </w:rPr>
        <w:tab/>
        <w:t xml:space="preserve">водоотведение - предусмотреть в самотечный канализационный коллектор, проходящий в районе жилого дома №9 по ул. </w:t>
      </w:r>
      <w:proofErr w:type="gramStart"/>
      <w:r w:rsidRPr="00B1546E">
        <w:rPr>
          <w:sz w:val="22"/>
          <w:szCs w:val="22"/>
          <w:lang w:eastAsia="ru-RU"/>
        </w:rPr>
        <w:t>Ямская</w:t>
      </w:r>
      <w:proofErr w:type="gramEnd"/>
      <w:r w:rsidRPr="00B1546E">
        <w:rPr>
          <w:sz w:val="22"/>
          <w:szCs w:val="22"/>
          <w:lang w:eastAsia="ru-RU"/>
        </w:rPr>
        <w:t xml:space="preserve">, г. Переславля-Залесского; </w:t>
      </w:r>
    </w:p>
    <w:p w:rsidR="00B1546E" w:rsidRPr="00B1546E" w:rsidRDefault="00B1546E" w:rsidP="00B1546E">
      <w:pPr>
        <w:tabs>
          <w:tab w:val="left" w:pos="0"/>
        </w:tabs>
        <w:suppressAutoHyphens w:val="0"/>
        <w:ind w:firstLine="851"/>
        <w:jc w:val="both"/>
        <w:rPr>
          <w:lang w:eastAsia="ru-RU"/>
        </w:rPr>
      </w:pPr>
      <w:r w:rsidRPr="00B1546E">
        <w:rPr>
          <w:sz w:val="22"/>
          <w:szCs w:val="22"/>
          <w:lang w:eastAsia="ru-RU"/>
        </w:rPr>
        <w:t>3)</w:t>
      </w:r>
      <w:r w:rsidRPr="00B1546E">
        <w:rPr>
          <w:sz w:val="22"/>
          <w:szCs w:val="22"/>
          <w:lang w:eastAsia="ru-RU"/>
        </w:rPr>
        <w:tab/>
        <w:t xml:space="preserve"> теплоснабжение - теплоснабжение объекта не предоставляется </w:t>
      </w:r>
      <w:proofErr w:type="gramStart"/>
      <w:r w:rsidRPr="00B1546E">
        <w:rPr>
          <w:sz w:val="22"/>
          <w:szCs w:val="22"/>
          <w:lang w:eastAsia="ru-RU"/>
        </w:rPr>
        <w:t>возможным</w:t>
      </w:r>
      <w:proofErr w:type="gramEnd"/>
      <w:r w:rsidRPr="00B1546E">
        <w:rPr>
          <w:sz w:val="22"/>
          <w:szCs w:val="22"/>
          <w:lang w:eastAsia="ru-RU"/>
        </w:rPr>
        <w:t xml:space="preserve"> ввиду отсутствия в данном районе тепловых сетей (</w:t>
      </w:r>
      <w:r w:rsidRPr="00B1546E">
        <w:rPr>
          <w:i/>
          <w:sz w:val="22"/>
          <w:szCs w:val="22"/>
          <w:lang w:eastAsia="ru-RU"/>
        </w:rPr>
        <w:t>Приложение к извещению о проведении аукциона</w:t>
      </w:r>
      <w:r w:rsidRPr="00B1546E">
        <w:rPr>
          <w:sz w:val="22"/>
          <w:szCs w:val="22"/>
          <w:lang w:eastAsia="ru-RU"/>
        </w:rPr>
        <w:t>).</w:t>
      </w:r>
      <w:r w:rsidRPr="00B1546E">
        <w:rPr>
          <w:lang w:eastAsia="ru-RU"/>
        </w:rPr>
        <w:t xml:space="preserve"> </w:t>
      </w:r>
    </w:p>
    <w:p w:rsidR="00B1546E" w:rsidRPr="00B1546E" w:rsidRDefault="00B1546E" w:rsidP="00B1546E">
      <w:pPr>
        <w:tabs>
          <w:tab w:val="left" w:pos="0"/>
        </w:tabs>
        <w:suppressAutoHyphens w:val="0"/>
        <w:ind w:firstLine="851"/>
        <w:jc w:val="both"/>
        <w:rPr>
          <w:color w:val="FF0000"/>
          <w:sz w:val="22"/>
          <w:szCs w:val="22"/>
          <w:lang w:eastAsia="ru-RU"/>
        </w:rPr>
      </w:pPr>
      <w:r w:rsidRPr="00B1546E">
        <w:rPr>
          <w:sz w:val="22"/>
          <w:szCs w:val="22"/>
          <w:lang w:eastAsia="ru-RU"/>
        </w:rPr>
        <w:t>4)</w:t>
      </w:r>
      <w:r w:rsidRPr="00B1546E">
        <w:rPr>
          <w:sz w:val="22"/>
          <w:szCs w:val="22"/>
          <w:lang w:eastAsia="ru-RU"/>
        </w:rPr>
        <w:tab/>
        <w:t>возможность подключения застраиваемых объектов к электрическим сетям: 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</w:t>
      </w:r>
      <w:r w:rsidRPr="00B1546E">
        <w:rPr>
          <w:color w:val="FF0000"/>
          <w:sz w:val="22"/>
          <w:szCs w:val="22"/>
          <w:lang w:eastAsia="ru-RU"/>
        </w:rPr>
        <w:t xml:space="preserve"> </w:t>
      </w:r>
      <w:r w:rsidRPr="00B1546E">
        <w:rPr>
          <w:sz w:val="22"/>
          <w:szCs w:val="22"/>
          <w:lang w:eastAsia="ru-RU"/>
        </w:rPr>
        <w:t>(</w:t>
      </w:r>
      <w:r w:rsidRPr="00B1546E">
        <w:rPr>
          <w:i/>
          <w:sz w:val="22"/>
          <w:szCs w:val="22"/>
          <w:lang w:eastAsia="ru-RU"/>
        </w:rPr>
        <w:t>Приложение к извещению о проведен</w:t>
      </w:r>
      <w:proofErr w:type="gramStart"/>
      <w:r w:rsidRPr="00B1546E">
        <w:rPr>
          <w:i/>
          <w:sz w:val="22"/>
          <w:szCs w:val="22"/>
          <w:lang w:eastAsia="ru-RU"/>
        </w:rPr>
        <w:t>ии ау</w:t>
      </w:r>
      <w:proofErr w:type="gramEnd"/>
      <w:r w:rsidRPr="00B1546E">
        <w:rPr>
          <w:i/>
          <w:sz w:val="22"/>
          <w:szCs w:val="22"/>
          <w:lang w:eastAsia="ru-RU"/>
        </w:rPr>
        <w:t>кциона</w:t>
      </w:r>
      <w:r w:rsidRPr="00B1546E">
        <w:rPr>
          <w:sz w:val="22"/>
          <w:szCs w:val="22"/>
          <w:lang w:eastAsia="ru-RU"/>
        </w:rPr>
        <w:t>).</w:t>
      </w:r>
    </w:p>
    <w:p w:rsidR="00B1546E" w:rsidRPr="00B1546E" w:rsidRDefault="00B1546E" w:rsidP="00B1546E">
      <w:pPr>
        <w:tabs>
          <w:tab w:val="left" w:pos="0"/>
        </w:tabs>
        <w:suppressAutoHyphens w:val="0"/>
        <w:jc w:val="both"/>
        <w:rPr>
          <w:color w:val="0000FF"/>
          <w:sz w:val="22"/>
          <w:szCs w:val="22"/>
        </w:rPr>
      </w:pPr>
      <w:r w:rsidRPr="00B1546E">
        <w:rPr>
          <w:b/>
          <w:sz w:val="22"/>
          <w:szCs w:val="22"/>
        </w:rPr>
        <w:t>Начальная цена предмета аукциона</w:t>
      </w:r>
      <w:r w:rsidRPr="00B1546E">
        <w:rPr>
          <w:sz w:val="22"/>
          <w:szCs w:val="22"/>
        </w:rPr>
        <w:t xml:space="preserve">: </w:t>
      </w:r>
      <w:r w:rsidRPr="00B1546E">
        <w:rPr>
          <w:b/>
          <w:sz w:val="22"/>
          <w:szCs w:val="22"/>
        </w:rPr>
        <w:t xml:space="preserve">272 370 </w:t>
      </w:r>
      <w:r w:rsidRPr="00B1546E">
        <w:rPr>
          <w:sz w:val="22"/>
          <w:szCs w:val="22"/>
        </w:rPr>
        <w:t>(</w:t>
      </w:r>
      <w:r w:rsidRPr="00B1546E">
        <w:rPr>
          <w:b/>
          <w:sz w:val="22"/>
          <w:szCs w:val="22"/>
        </w:rPr>
        <w:t>двести семьдесят две тысячи триста семьдесят) рублей</w:t>
      </w:r>
      <w:r w:rsidRPr="00B1546E">
        <w:rPr>
          <w:b/>
          <w:bCs/>
          <w:sz w:val="22"/>
          <w:szCs w:val="22"/>
        </w:rPr>
        <w:t xml:space="preserve">, </w:t>
      </w:r>
      <w:r w:rsidRPr="00B1546E">
        <w:rPr>
          <w:sz w:val="22"/>
          <w:szCs w:val="22"/>
        </w:rPr>
        <w:t>НДС не облагается.</w:t>
      </w:r>
    </w:p>
    <w:p w:rsidR="00B1546E" w:rsidRPr="00B1546E" w:rsidRDefault="00B1546E" w:rsidP="00B1546E">
      <w:pPr>
        <w:jc w:val="both"/>
        <w:rPr>
          <w:b/>
          <w:bCs/>
          <w:sz w:val="22"/>
          <w:szCs w:val="22"/>
        </w:rPr>
      </w:pPr>
      <w:r w:rsidRPr="00B1546E">
        <w:rPr>
          <w:b/>
          <w:sz w:val="22"/>
          <w:szCs w:val="22"/>
        </w:rPr>
        <w:t>Шаг аукциона:</w:t>
      </w:r>
      <w:r w:rsidRPr="00B1546E">
        <w:rPr>
          <w:sz w:val="22"/>
          <w:szCs w:val="22"/>
        </w:rPr>
        <w:t xml:space="preserve"> (3% от начальной цены предмета аукциона): </w:t>
      </w:r>
      <w:r w:rsidRPr="00B1546E">
        <w:rPr>
          <w:b/>
          <w:sz w:val="22"/>
          <w:szCs w:val="22"/>
        </w:rPr>
        <w:t xml:space="preserve">8171,10 руб. </w:t>
      </w:r>
      <w:r w:rsidRPr="00B1546E">
        <w:rPr>
          <w:b/>
          <w:bCs/>
          <w:sz w:val="22"/>
          <w:szCs w:val="22"/>
        </w:rPr>
        <w:t>(восемь тысяч сто семьдесят один) рубль 10 коп.</w:t>
      </w:r>
    </w:p>
    <w:p w:rsidR="00B1546E" w:rsidRPr="00B1546E" w:rsidRDefault="00B1546E" w:rsidP="00B1546E">
      <w:pPr>
        <w:jc w:val="both"/>
        <w:rPr>
          <w:bCs/>
          <w:sz w:val="22"/>
          <w:szCs w:val="22"/>
        </w:rPr>
      </w:pPr>
      <w:proofErr w:type="gramStart"/>
      <w:r w:rsidRPr="00B1546E">
        <w:rPr>
          <w:b/>
          <w:sz w:val="22"/>
          <w:szCs w:val="22"/>
        </w:rPr>
        <w:t xml:space="preserve">Размер задатка </w:t>
      </w:r>
      <w:r w:rsidRPr="00B1546E">
        <w:rPr>
          <w:sz w:val="22"/>
          <w:szCs w:val="22"/>
        </w:rPr>
        <w:t>для участия в аукционе по Объекту аукциона (30% от начальной цены предмета аукциона:</w:t>
      </w:r>
      <w:r w:rsidRPr="00B1546E">
        <w:rPr>
          <w:b/>
          <w:sz w:val="22"/>
          <w:szCs w:val="22"/>
        </w:rPr>
        <w:t xml:space="preserve"> 81711 руб. </w:t>
      </w:r>
      <w:r w:rsidRPr="00B1546E">
        <w:rPr>
          <w:b/>
          <w:bCs/>
          <w:sz w:val="22"/>
          <w:szCs w:val="22"/>
        </w:rPr>
        <w:t>(восемьдесят одна тысяча семьсот одиннадцать) рублей 00 коп.</w:t>
      </w:r>
      <w:proofErr w:type="gramEnd"/>
    </w:p>
    <w:p w:rsidR="00B1546E" w:rsidRPr="00B1546E" w:rsidRDefault="00B1546E" w:rsidP="00B1546E">
      <w:pPr>
        <w:tabs>
          <w:tab w:val="left" w:pos="0"/>
        </w:tabs>
        <w:suppressAutoHyphens w:val="0"/>
        <w:jc w:val="both"/>
        <w:rPr>
          <w:b/>
          <w:noProof/>
          <w:sz w:val="22"/>
          <w:szCs w:val="22"/>
        </w:rPr>
      </w:pPr>
      <w:r w:rsidRPr="00B1546E">
        <w:rPr>
          <w:sz w:val="22"/>
          <w:szCs w:val="22"/>
        </w:rPr>
        <w:t>Заявители обеспечивают поступление задатка в срок не позднее</w:t>
      </w:r>
      <w:r w:rsidRPr="00B1546E">
        <w:rPr>
          <w:color w:val="0070C0"/>
          <w:sz w:val="22"/>
          <w:szCs w:val="22"/>
        </w:rPr>
        <w:t>:</w:t>
      </w:r>
      <w:r w:rsidRPr="00B1546E">
        <w:rPr>
          <w:b/>
          <w:noProof/>
          <w:color w:val="0000FF"/>
          <w:sz w:val="22"/>
          <w:szCs w:val="22"/>
        </w:rPr>
        <w:t xml:space="preserve"> </w:t>
      </w:r>
      <w:r w:rsidRPr="00B1546E">
        <w:rPr>
          <w:b/>
          <w:noProof/>
          <w:sz w:val="22"/>
          <w:szCs w:val="22"/>
        </w:rPr>
        <w:t>25.04.2017 г.</w:t>
      </w:r>
    </w:p>
    <w:p w:rsidR="00B1546E" w:rsidRPr="00B1546E" w:rsidRDefault="00B1546E" w:rsidP="00B1546E">
      <w:pPr>
        <w:tabs>
          <w:tab w:val="left" w:pos="0"/>
        </w:tabs>
        <w:suppressAutoHyphens w:val="0"/>
        <w:jc w:val="both"/>
        <w:rPr>
          <w:noProof/>
          <w:color w:val="0000FF"/>
          <w:sz w:val="22"/>
          <w:szCs w:val="22"/>
        </w:rPr>
      </w:pPr>
      <w:r w:rsidRPr="00B1546E">
        <w:rPr>
          <w:b/>
          <w:noProof/>
          <w:sz w:val="22"/>
          <w:szCs w:val="22"/>
        </w:rPr>
        <w:t xml:space="preserve">В платежном поручении в поле «Назначение платежа» необходимо указать дату проведения аукциона и адрес земельного участка. </w:t>
      </w:r>
    </w:p>
    <w:p w:rsidR="00B1546E" w:rsidRPr="00B1546E" w:rsidRDefault="00B1546E" w:rsidP="00B1546E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tabs>
          <w:tab w:val="clear" w:pos="851"/>
          <w:tab w:val="left" w:pos="993"/>
        </w:tabs>
        <w:outlineLvl w:val="1"/>
        <w:rPr>
          <w:b/>
          <w:bCs/>
          <w:iCs/>
          <w:sz w:val="26"/>
          <w:szCs w:val="26"/>
        </w:rPr>
      </w:pPr>
      <w:bookmarkStart w:id="11" w:name="_Toc424054963"/>
      <w:bookmarkStart w:id="12" w:name="_Toc472956580"/>
      <w:r w:rsidRPr="00B1546E">
        <w:rPr>
          <w:b/>
          <w:bCs/>
          <w:iCs/>
          <w:sz w:val="26"/>
          <w:szCs w:val="26"/>
        </w:rPr>
        <w:t>Место, сроки приема Заявок, время начала/окончания  рассмотрения Заявок и проведения аукциона</w:t>
      </w:r>
      <w:bookmarkEnd w:id="11"/>
      <w:bookmarkEnd w:id="12"/>
    </w:p>
    <w:p w:rsidR="00B1546E" w:rsidRPr="00B1546E" w:rsidRDefault="00B1546E" w:rsidP="00B1546E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B1546E" w:rsidRPr="00B1546E" w:rsidRDefault="00B1546E" w:rsidP="00B1546E">
      <w:pPr>
        <w:numPr>
          <w:ilvl w:val="1"/>
          <w:numId w:val="5"/>
        </w:numPr>
        <w:tabs>
          <w:tab w:val="left" w:pos="0"/>
          <w:tab w:val="left" w:pos="993"/>
        </w:tabs>
        <w:autoSpaceDE w:val="0"/>
        <w:jc w:val="both"/>
        <w:rPr>
          <w:b/>
          <w:sz w:val="22"/>
          <w:szCs w:val="22"/>
        </w:rPr>
      </w:pPr>
      <w:r w:rsidRPr="00B1546E">
        <w:rPr>
          <w:b/>
          <w:bCs/>
          <w:sz w:val="22"/>
          <w:szCs w:val="22"/>
        </w:rPr>
        <w:t>Место приема Заявок:</w:t>
      </w:r>
    </w:p>
    <w:p w:rsidR="00B1546E" w:rsidRPr="00B1546E" w:rsidRDefault="00B1546E" w:rsidP="00B1546E">
      <w:pPr>
        <w:tabs>
          <w:tab w:val="left" w:pos="0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B1546E" w:rsidRPr="00B1546E" w:rsidRDefault="00B1546E" w:rsidP="00B1546E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B1546E" w:rsidRPr="00B1546E" w:rsidRDefault="00B1546E" w:rsidP="00B1546E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>Дата начала приема Заявок</w:t>
      </w:r>
      <w:r w:rsidRPr="00B1546E">
        <w:rPr>
          <w:sz w:val="22"/>
          <w:szCs w:val="22"/>
        </w:rPr>
        <w:t xml:space="preserve">: </w:t>
      </w:r>
      <w:r w:rsidRPr="00B1546E">
        <w:rPr>
          <w:b/>
          <w:sz w:val="22"/>
          <w:szCs w:val="22"/>
        </w:rPr>
        <w:t>30.03.2017 г.</w:t>
      </w:r>
    </w:p>
    <w:p w:rsidR="00B1546E" w:rsidRPr="00B1546E" w:rsidRDefault="00B1546E" w:rsidP="00B1546E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Прием Заявок осуществляется в рабочие дни: </w:t>
      </w:r>
    </w:p>
    <w:p w:rsidR="00B1546E" w:rsidRPr="00B1546E" w:rsidRDefault="00B1546E" w:rsidP="00B1546E">
      <w:pPr>
        <w:tabs>
          <w:tab w:val="left" w:pos="1134"/>
        </w:tabs>
        <w:ind w:firstLine="851"/>
        <w:rPr>
          <w:sz w:val="22"/>
          <w:szCs w:val="22"/>
        </w:rPr>
      </w:pPr>
      <w:r w:rsidRPr="00B1546E">
        <w:rPr>
          <w:sz w:val="22"/>
          <w:szCs w:val="22"/>
        </w:rPr>
        <w:t>понедельник - четверг с 09 час. 00 мин. до 18 час. 00 мин.</w:t>
      </w:r>
      <w:r w:rsidRPr="00B1546E">
        <w:rPr>
          <w:sz w:val="22"/>
          <w:szCs w:val="22"/>
          <w:vertAlign w:val="superscript"/>
        </w:rPr>
        <w:t xml:space="preserve"> </w:t>
      </w:r>
      <w:r w:rsidRPr="00B1546E">
        <w:rPr>
          <w:vertAlign w:val="superscript"/>
        </w:rPr>
        <w:footnoteReference w:id="1"/>
      </w:r>
      <w:r w:rsidRPr="00B1546E">
        <w:rPr>
          <w:sz w:val="22"/>
          <w:szCs w:val="22"/>
          <w:vertAlign w:val="superscript"/>
        </w:rPr>
        <w:t>:</w:t>
      </w:r>
    </w:p>
    <w:p w:rsidR="00B1546E" w:rsidRPr="00B1546E" w:rsidRDefault="00B1546E" w:rsidP="00B1546E">
      <w:pPr>
        <w:tabs>
          <w:tab w:val="left" w:pos="1134"/>
        </w:tabs>
        <w:ind w:firstLine="851"/>
        <w:rPr>
          <w:sz w:val="22"/>
          <w:szCs w:val="22"/>
        </w:rPr>
      </w:pPr>
      <w:r w:rsidRPr="00B1546E">
        <w:rPr>
          <w:sz w:val="22"/>
          <w:szCs w:val="22"/>
        </w:rPr>
        <w:t>пятница и предпраздничные дни с 09 час. 00 мин. до 16 час. 45 мин.;</w:t>
      </w:r>
    </w:p>
    <w:p w:rsidR="00B1546E" w:rsidRPr="00B1546E" w:rsidRDefault="00B1546E" w:rsidP="00B1546E">
      <w:pPr>
        <w:tabs>
          <w:tab w:val="left" w:pos="1134"/>
        </w:tabs>
        <w:ind w:firstLine="851"/>
        <w:rPr>
          <w:sz w:val="22"/>
          <w:szCs w:val="22"/>
        </w:rPr>
      </w:pPr>
      <w:r w:rsidRPr="00B1546E">
        <w:rPr>
          <w:sz w:val="22"/>
          <w:szCs w:val="22"/>
        </w:rPr>
        <w:t xml:space="preserve">перерыв с 13 часов 00 минут до 14 час. 00 мин. </w:t>
      </w:r>
    </w:p>
    <w:p w:rsidR="00B1546E" w:rsidRPr="00B1546E" w:rsidRDefault="00B1546E" w:rsidP="00B1546E">
      <w:pPr>
        <w:tabs>
          <w:tab w:val="left" w:pos="1134"/>
        </w:tabs>
        <w:autoSpaceDE w:val="0"/>
        <w:ind w:left="567"/>
        <w:jc w:val="both"/>
        <w:rPr>
          <w:b/>
          <w:bCs/>
          <w:sz w:val="10"/>
          <w:szCs w:val="10"/>
        </w:rPr>
      </w:pPr>
    </w:p>
    <w:p w:rsidR="00B1546E" w:rsidRPr="00B1546E" w:rsidRDefault="00B1546E" w:rsidP="00B1546E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B1546E">
        <w:rPr>
          <w:b/>
          <w:bCs/>
          <w:sz w:val="22"/>
          <w:szCs w:val="22"/>
        </w:rPr>
        <w:t xml:space="preserve">Дата и время окончания приема Заявок: </w:t>
      </w:r>
      <w:r w:rsidRPr="00B1546E">
        <w:rPr>
          <w:b/>
          <w:sz w:val="22"/>
          <w:szCs w:val="22"/>
        </w:rPr>
        <w:t>28.04.2017 в 16 час. 00 мин.</w:t>
      </w:r>
      <w:r w:rsidRPr="00B1546E">
        <w:rPr>
          <w:b/>
          <w:bCs/>
          <w:sz w:val="22"/>
          <w:szCs w:val="22"/>
        </w:rPr>
        <w:t xml:space="preserve"> </w:t>
      </w:r>
    </w:p>
    <w:p w:rsidR="00B1546E" w:rsidRPr="00B1546E" w:rsidRDefault="00B1546E" w:rsidP="00B1546E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B1546E">
        <w:rPr>
          <w:b/>
          <w:bCs/>
          <w:sz w:val="22"/>
          <w:szCs w:val="22"/>
        </w:rPr>
        <w:lastRenderedPageBreak/>
        <w:t xml:space="preserve">Место, дата и время начала и окончания рассмотрения Заявок: </w:t>
      </w:r>
      <w:r w:rsidRPr="00B1546E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Pr="00B1546E">
        <w:rPr>
          <w:b/>
          <w:bCs/>
          <w:sz w:val="22"/>
          <w:szCs w:val="22"/>
        </w:rPr>
        <w:t>с 28.04.2017 г. 16</w:t>
      </w:r>
      <w:r w:rsidRPr="00B1546E">
        <w:rPr>
          <w:b/>
          <w:sz w:val="22"/>
          <w:szCs w:val="22"/>
        </w:rPr>
        <w:t xml:space="preserve"> час. 00</w:t>
      </w:r>
      <w:r w:rsidRPr="00B1546E">
        <w:rPr>
          <w:b/>
          <w:bCs/>
          <w:sz w:val="22"/>
          <w:szCs w:val="22"/>
        </w:rPr>
        <w:t xml:space="preserve"> мин. по 02.05.2017 г. 15 час. 00 мин.</w:t>
      </w:r>
    </w:p>
    <w:p w:rsidR="00B1546E" w:rsidRPr="00B1546E" w:rsidRDefault="00B1546E" w:rsidP="00B1546E">
      <w:pPr>
        <w:tabs>
          <w:tab w:val="left" w:pos="1134"/>
        </w:tabs>
        <w:autoSpaceDE w:val="0"/>
        <w:ind w:firstLine="851"/>
        <w:jc w:val="both"/>
        <w:rPr>
          <w:b/>
          <w:bCs/>
          <w:sz w:val="10"/>
          <w:szCs w:val="10"/>
        </w:rPr>
      </w:pPr>
    </w:p>
    <w:p w:rsidR="00B1546E" w:rsidRPr="00B1546E" w:rsidRDefault="00B1546E" w:rsidP="00B1546E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B1546E">
        <w:rPr>
          <w:b/>
          <w:bCs/>
          <w:sz w:val="22"/>
          <w:szCs w:val="22"/>
        </w:rPr>
        <w:t>Дата и время регистрации Участников: 04.05.2017 г с 14 час. 15 мин. по 14 час. 50 мин.</w:t>
      </w:r>
    </w:p>
    <w:p w:rsidR="00B1546E" w:rsidRPr="00B1546E" w:rsidRDefault="00B1546E" w:rsidP="00B1546E">
      <w:pPr>
        <w:tabs>
          <w:tab w:val="left" w:pos="1134"/>
        </w:tabs>
        <w:autoSpaceDE w:val="0"/>
        <w:ind w:left="567"/>
        <w:jc w:val="both"/>
        <w:rPr>
          <w:b/>
          <w:sz w:val="6"/>
          <w:szCs w:val="6"/>
        </w:rPr>
      </w:pPr>
    </w:p>
    <w:p w:rsidR="00B1546E" w:rsidRPr="00B1546E" w:rsidRDefault="00B1546E" w:rsidP="00B1546E">
      <w:pPr>
        <w:numPr>
          <w:ilvl w:val="1"/>
          <w:numId w:val="5"/>
        </w:numPr>
        <w:tabs>
          <w:tab w:val="left" w:pos="1134"/>
        </w:tabs>
        <w:autoSpaceDE w:val="0"/>
        <w:jc w:val="both"/>
        <w:rPr>
          <w:b/>
          <w:bCs/>
          <w:sz w:val="10"/>
          <w:szCs w:val="10"/>
        </w:rPr>
      </w:pPr>
      <w:r w:rsidRPr="00B1546E">
        <w:rPr>
          <w:b/>
          <w:bCs/>
          <w:sz w:val="22"/>
          <w:szCs w:val="22"/>
        </w:rPr>
        <w:t xml:space="preserve">Место проведения аукциона: </w:t>
      </w:r>
      <w:r w:rsidRPr="00B1546E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B1546E" w:rsidRPr="00B1546E" w:rsidRDefault="00B1546E" w:rsidP="00B1546E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B1546E">
        <w:rPr>
          <w:b/>
          <w:bCs/>
          <w:sz w:val="22"/>
          <w:szCs w:val="22"/>
        </w:rPr>
        <w:t>Дата и время проведения аукциона: 04.05.2017 г. в 15 час. 00 мин.</w:t>
      </w:r>
    </w:p>
    <w:p w:rsidR="00B1546E" w:rsidRPr="00B1546E" w:rsidRDefault="00B1546E" w:rsidP="00B1546E">
      <w:pPr>
        <w:tabs>
          <w:tab w:val="left" w:pos="1134"/>
        </w:tabs>
        <w:autoSpaceDE w:val="0"/>
        <w:ind w:left="567"/>
        <w:jc w:val="both"/>
        <w:rPr>
          <w:b/>
          <w:bCs/>
          <w:sz w:val="22"/>
          <w:szCs w:val="22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tabs>
          <w:tab w:val="left" w:pos="708"/>
        </w:tabs>
        <w:jc w:val="both"/>
        <w:outlineLvl w:val="1"/>
        <w:rPr>
          <w:b/>
          <w:bCs/>
          <w:iCs/>
          <w:sz w:val="26"/>
          <w:szCs w:val="26"/>
        </w:rPr>
      </w:pPr>
      <w:bookmarkStart w:id="13" w:name="__RefHeading__29_520497706"/>
      <w:bookmarkStart w:id="14" w:name="__RefHeading__44_1698952488"/>
      <w:bookmarkStart w:id="15" w:name="__RefHeading__31_520497706"/>
      <w:bookmarkStart w:id="16" w:name="__RefHeading__46_1698952488"/>
      <w:bookmarkStart w:id="17" w:name="_Toc419295274"/>
      <w:bookmarkStart w:id="18" w:name="_Toc472956581"/>
      <w:bookmarkEnd w:id="13"/>
      <w:bookmarkEnd w:id="14"/>
      <w:bookmarkEnd w:id="15"/>
      <w:bookmarkEnd w:id="16"/>
      <w:r w:rsidRPr="00B1546E">
        <w:rPr>
          <w:b/>
          <w:bCs/>
          <w:iCs/>
          <w:sz w:val="26"/>
          <w:szCs w:val="26"/>
        </w:rPr>
        <w:t>Порядок публикации Извещения о проведен</w:t>
      </w:r>
      <w:proofErr w:type="gramStart"/>
      <w:r w:rsidRPr="00B1546E">
        <w:rPr>
          <w:b/>
          <w:bCs/>
          <w:iCs/>
          <w:sz w:val="26"/>
          <w:szCs w:val="26"/>
        </w:rPr>
        <w:t>ии ау</w:t>
      </w:r>
      <w:proofErr w:type="gramEnd"/>
      <w:r w:rsidRPr="00B1546E">
        <w:rPr>
          <w:b/>
          <w:bCs/>
          <w:iCs/>
          <w:sz w:val="26"/>
          <w:szCs w:val="26"/>
        </w:rPr>
        <w:t>кциона и осмотра Объекта</w:t>
      </w:r>
      <w:bookmarkEnd w:id="17"/>
      <w:r w:rsidRPr="00B1546E">
        <w:rPr>
          <w:b/>
          <w:bCs/>
          <w:iCs/>
          <w:sz w:val="26"/>
          <w:szCs w:val="26"/>
        </w:rPr>
        <w:t> аукциона</w:t>
      </w:r>
      <w:bookmarkEnd w:id="18"/>
    </w:p>
    <w:p w:rsidR="00B1546E" w:rsidRPr="00B1546E" w:rsidRDefault="00B1546E" w:rsidP="00B1546E"/>
    <w:p w:rsidR="00B1546E" w:rsidRPr="00B1546E" w:rsidRDefault="00B1546E" w:rsidP="00B1546E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 w:rsidRPr="00B1546E">
        <w:rPr>
          <w:color w:val="000000"/>
          <w:sz w:val="22"/>
          <w:szCs w:val="22"/>
          <w:shd w:val="clear" w:color="auto" w:fill="FFFFFF"/>
        </w:rPr>
        <w:t>Извещение о проведен</w:t>
      </w:r>
      <w:proofErr w:type="gramStart"/>
      <w:r w:rsidRPr="00B1546E">
        <w:rPr>
          <w:color w:val="000000"/>
          <w:sz w:val="22"/>
          <w:szCs w:val="22"/>
          <w:shd w:val="clear" w:color="auto" w:fill="FFFFFF"/>
        </w:rPr>
        <w:t>ии ау</w:t>
      </w:r>
      <w:proofErr w:type="gramEnd"/>
      <w:r w:rsidRPr="00B1546E">
        <w:rPr>
          <w:color w:val="000000"/>
          <w:sz w:val="22"/>
          <w:szCs w:val="22"/>
          <w:shd w:val="clear" w:color="auto" w:fill="FFFFFF"/>
        </w:rPr>
        <w:t>кциона размещается</w:t>
      </w:r>
      <w:r w:rsidRPr="00B1546E">
        <w:rPr>
          <w:b/>
          <w:bCs/>
          <w:shd w:val="clear" w:color="auto" w:fill="FFFFFF"/>
        </w:rPr>
        <w:t> </w:t>
      </w:r>
      <w:r w:rsidRPr="00B1546E">
        <w:rPr>
          <w:color w:val="000000"/>
          <w:sz w:val="22"/>
          <w:szCs w:val="22"/>
          <w:shd w:val="clear" w:color="auto" w:fill="FFFFFF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www.torgi.gov.ru</w:t>
      </w:r>
      <w:r w:rsidRPr="00B1546E">
        <w:rPr>
          <w:color w:val="0000FF"/>
          <w:shd w:val="clear" w:color="auto" w:fill="FFFFFF"/>
        </w:rPr>
        <w:t xml:space="preserve"> </w:t>
      </w:r>
      <w:r w:rsidRPr="00B1546E">
        <w:rPr>
          <w:color w:val="000000"/>
          <w:sz w:val="22"/>
          <w:szCs w:val="22"/>
          <w:shd w:val="clear" w:color="auto" w:fill="FFFFFF"/>
        </w:rPr>
        <w:t>(далее - Официальный сайт торгов)</w:t>
      </w:r>
      <w:r w:rsidRPr="00B1546E">
        <w:rPr>
          <w:sz w:val="22"/>
          <w:szCs w:val="22"/>
        </w:rPr>
        <w:t xml:space="preserve">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 w:rsidRPr="00B1546E">
        <w:rPr>
          <w:bCs/>
          <w:sz w:val="22"/>
          <w:szCs w:val="22"/>
        </w:rPr>
        <w:t>Извещение о проведен</w:t>
      </w:r>
      <w:proofErr w:type="gramStart"/>
      <w:r w:rsidRPr="00B1546E">
        <w:rPr>
          <w:bCs/>
          <w:sz w:val="22"/>
          <w:szCs w:val="22"/>
        </w:rPr>
        <w:t>ии ау</w:t>
      </w:r>
      <w:proofErr w:type="gramEnd"/>
      <w:r w:rsidRPr="00B1546E">
        <w:rPr>
          <w:bCs/>
          <w:sz w:val="22"/>
          <w:szCs w:val="22"/>
        </w:rPr>
        <w:t xml:space="preserve">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B1546E" w:rsidRPr="00B1546E" w:rsidRDefault="00B1546E" w:rsidP="00B1546E">
      <w:pPr>
        <w:numPr>
          <w:ilvl w:val="0"/>
          <w:numId w:val="6"/>
        </w:numPr>
        <w:tabs>
          <w:tab w:val="left" w:pos="-13892"/>
          <w:tab w:val="left" w:pos="709"/>
        </w:tabs>
        <w:autoSpaceDE w:val="0"/>
        <w:ind w:left="709" w:hanging="283"/>
        <w:jc w:val="both"/>
      </w:pPr>
      <w:r w:rsidRPr="00B1546E">
        <w:rPr>
          <w:sz w:val="22"/>
          <w:szCs w:val="22"/>
        </w:rPr>
        <w:t xml:space="preserve">на официальном сайте Администрации </w:t>
      </w:r>
      <w:r w:rsidRPr="00B1546E">
        <w:rPr>
          <w:noProof/>
          <w:sz w:val="22"/>
          <w:szCs w:val="22"/>
        </w:rPr>
        <w:t>города Переславль-Залесский http://www.adminpz.ru/</w:t>
      </w:r>
      <w:r w:rsidRPr="00B1546E">
        <w:t>;</w:t>
      </w:r>
    </w:p>
    <w:p w:rsidR="00B1546E" w:rsidRPr="00B1546E" w:rsidRDefault="00B1546E" w:rsidP="00B1546E">
      <w:pPr>
        <w:numPr>
          <w:ilvl w:val="0"/>
          <w:numId w:val="6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</w:pPr>
      <w:r w:rsidRPr="00B1546E">
        <w:rPr>
          <w:sz w:val="22"/>
          <w:szCs w:val="22"/>
        </w:rPr>
        <w:t xml:space="preserve">в </w:t>
      </w:r>
      <w:r w:rsidRPr="00B1546E">
        <w:rPr>
          <w:noProof/>
          <w:sz w:val="22"/>
          <w:szCs w:val="22"/>
        </w:rPr>
        <w:t>газете «Переславская неделя».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0"/>
          <w:tab w:val="left" w:pos="851"/>
        </w:tabs>
        <w:autoSpaceDE w:val="0"/>
        <w:ind w:firstLine="709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Осмотр Объекта (лота) аукциона, производится без взимания платы и обеспечивается </w:t>
      </w:r>
      <w:r w:rsidRPr="00B1546E">
        <w:rPr>
          <w:bCs/>
          <w:sz w:val="22"/>
          <w:szCs w:val="22"/>
        </w:rPr>
        <w:t>Арендодателем</w:t>
      </w:r>
      <w:r w:rsidRPr="00B1546E">
        <w:rPr>
          <w:sz w:val="22"/>
          <w:szCs w:val="22"/>
        </w:rPr>
        <w:t xml:space="preserve"> в рабочие дни с 9:00 до 15:00 час</w:t>
      </w:r>
      <w:proofErr w:type="gramStart"/>
      <w:r w:rsidRPr="00B1546E">
        <w:rPr>
          <w:sz w:val="22"/>
          <w:szCs w:val="22"/>
        </w:rPr>
        <w:t>.</w:t>
      </w:r>
      <w:proofErr w:type="gramEnd"/>
      <w:r w:rsidRPr="00B1546E">
        <w:rPr>
          <w:sz w:val="22"/>
          <w:szCs w:val="22"/>
        </w:rPr>
        <w:t xml:space="preserve"> </w:t>
      </w:r>
      <w:proofErr w:type="gramStart"/>
      <w:r w:rsidRPr="00B1546E">
        <w:rPr>
          <w:sz w:val="22"/>
          <w:szCs w:val="22"/>
        </w:rPr>
        <w:t>с</w:t>
      </w:r>
      <w:proofErr w:type="gramEnd"/>
      <w:r w:rsidRPr="00B1546E">
        <w:rPr>
          <w:sz w:val="22"/>
          <w:szCs w:val="22"/>
        </w:rPr>
        <w:t xml:space="preserve"> даты опубликования извещения о проведении аукциона до 25.04.2017, по предварительной договоренности. Контактное лицо: Тарбаев Алексей Сергеевич тел.: (48535)3-05-63.</w:t>
      </w:r>
    </w:p>
    <w:p w:rsidR="00B1546E" w:rsidRPr="00B1546E" w:rsidRDefault="00B1546E" w:rsidP="00B1546E">
      <w:pPr>
        <w:ind w:firstLine="851"/>
        <w:rPr>
          <w:sz w:val="22"/>
          <w:szCs w:val="22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color w:val="FF0000"/>
          <w:sz w:val="26"/>
          <w:szCs w:val="26"/>
        </w:rPr>
      </w:pPr>
      <w:bookmarkStart w:id="19" w:name="__RefHeading__47_520497706"/>
      <w:bookmarkStart w:id="20" w:name="__RefHeading__62_1698952488"/>
      <w:bookmarkStart w:id="21" w:name="_Toc472956582"/>
      <w:bookmarkEnd w:id="19"/>
      <w:bookmarkEnd w:id="20"/>
      <w:r w:rsidRPr="00B1546E">
        <w:rPr>
          <w:b/>
          <w:bCs/>
          <w:iCs/>
          <w:sz w:val="26"/>
          <w:szCs w:val="26"/>
        </w:rPr>
        <w:t>Требования к Участникам</w:t>
      </w:r>
      <w:bookmarkEnd w:id="21"/>
    </w:p>
    <w:p w:rsidR="00B1546E" w:rsidRPr="00B1546E" w:rsidRDefault="00B1546E" w:rsidP="00B1546E">
      <w:pPr>
        <w:ind w:firstLine="851"/>
        <w:jc w:val="both"/>
        <w:rPr>
          <w:bCs/>
          <w:sz w:val="22"/>
          <w:szCs w:val="22"/>
        </w:rPr>
      </w:pPr>
      <w:r w:rsidRPr="00B1546E">
        <w:rPr>
          <w:bCs/>
          <w:sz w:val="22"/>
          <w:szCs w:val="22"/>
        </w:rPr>
        <w:t xml:space="preserve">К Участникам предъявляются следующие требования: </w:t>
      </w:r>
    </w:p>
    <w:p w:rsidR="00B1546E" w:rsidRPr="00B1546E" w:rsidRDefault="00B1546E" w:rsidP="00B1546E">
      <w:pPr>
        <w:ind w:firstLine="851"/>
        <w:jc w:val="both"/>
        <w:rPr>
          <w:bCs/>
          <w:sz w:val="22"/>
          <w:szCs w:val="22"/>
        </w:rPr>
      </w:pPr>
      <w:r w:rsidRPr="00B1546E">
        <w:rPr>
          <w:bCs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1546E" w:rsidRPr="00B1546E" w:rsidRDefault="00B1546E" w:rsidP="00B1546E">
      <w:pPr>
        <w:ind w:firstLine="851"/>
        <w:jc w:val="both"/>
        <w:rPr>
          <w:sz w:val="22"/>
          <w:szCs w:val="22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22" w:name="__RefHeading__49_520497706"/>
      <w:bookmarkStart w:id="23" w:name="__RefHeading__64_1698952488"/>
      <w:bookmarkStart w:id="24" w:name="_Toc419295277"/>
      <w:bookmarkStart w:id="25" w:name="_Toc472956583"/>
      <w:bookmarkEnd w:id="22"/>
      <w:bookmarkEnd w:id="23"/>
      <w:r w:rsidRPr="00B1546E">
        <w:rPr>
          <w:b/>
          <w:bCs/>
          <w:iCs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24"/>
      <w:bookmarkEnd w:id="25"/>
      <w:r w:rsidRPr="00B1546E">
        <w:rPr>
          <w:b/>
          <w:bCs/>
          <w:iCs/>
          <w:sz w:val="26"/>
          <w:szCs w:val="26"/>
        </w:rPr>
        <w:t xml:space="preserve"> </w:t>
      </w:r>
    </w:p>
    <w:p w:rsidR="00B1546E" w:rsidRPr="00B1546E" w:rsidRDefault="00B1546E" w:rsidP="00B1546E">
      <w:pPr>
        <w:ind w:firstLine="851"/>
        <w:rPr>
          <w:sz w:val="16"/>
          <w:szCs w:val="16"/>
        </w:rPr>
      </w:pPr>
    </w:p>
    <w:p w:rsidR="00B1546E" w:rsidRPr="00B1546E" w:rsidRDefault="00B1546E" w:rsidP="00B1546E">
      <w:pPr>
        <w:numPr>
          <w:ilvl w:val="1"/>
          <w:numId w:val="3"/>
        </w:numPr>
        <w:tabs>
          <w:tab w:val="clear" w:pos="851"/>
          <w:tab w:val="left" w:pos="1134"/>
        </w:tabs>
        <w:autoSpaceDE w:val="0"/>
        <w:ind w:firstLine="851"/>
        <w:jc w:val="both"/>
        <w:rPr>
          <w:sz w:val="22"/>
          <w:szCs w:val="22"/>
        </w:rPr>
      </w:pPr>
      <w:bookmarkStart w:id="26" w:name="__RefHeading__53_520497706"/>
      <w:bookmarkStart w:id="27" w:name="__RefHeading__68_1698952488"/>
      <w:bookmarkStart w:id="28" w:name="_Toc419295278"/>
      <w:bookmarkEnd w:id="26"/>
      <w:bookmarkEnd w:id="27"/>
      <w:r w:rsidRPr="00B1546E">
        <w:rPr>
          <w:b/>
          <w:sz w:val="22"/>
          <w:szCs w:val="22"/>
        </w:rPr>
        <w:t>Порядок подачи/приема Заявок на участие в аукционе</w:t>
      </w:r>
      <w:bookmarkEnd w:id="28"/>
    </w:p>
    <w:p w:rsidR="00B1546E" w:rsidRPr="00B1546E" w:rsidRDefault="00B1546E" w:rsidP="00B1546E">
      <w:pPr>
        <w:ind w:firstLine="851"/>
        <w:jc w:val="center"/>
        <w:rPr>
          <w:b/>
          <w:bCs/>
          <w:color w:val="FF0000"/>
          <w:sz w:val="16"/>
          <w:szCs w:val="16"/>
        </w:rPr>
      </w:pPr>
    </w:p>
    <w:p w:rsidR="00B1546E" w:rsidRPr="00B1546E" w:rsidRDefault="00B1546E" w:rsidP="00B1546E">
      <w:pPr>
        <w:jc w:val="center"/>
        <w:rPr>
          <w:b/>
          <w:bCs/>
          <w:sz w:val="22"/>
          <w:szCs w:val="22"/>
        </w:rPr>
      </w:pPr>
      <w:r w:rsidRPr="00B1546E">
        <w:rPr>
          <w:b/>
          <w:bCs/>
          <w:sz w:val="22"/>
          <w:szCs w:val="22"/>
        </w:rPr>
        <w:t>ВНИМАНИЕ!</w:t>
      </w:r>
    </w:p>
    <w:p w:rsidR="00B1546E" w:rsidRPr="00B1546E" w:rsidRDefault="00B1546E" w:rsidP="00B1546E">
      <w:pPr>
        <w:jc w:val="center"/>
        <w:rPr>
          <w:b/>
          <w:sz w:val="22"/>
          <w:szCs w:val="22"/>
        </w:rPr>
      </w:pPr>
      <w:proofErr w:type="gramStart"/>
      <w:r w:rsidRPr="00B1546E">
        <w:rPr>
          <w:b/>
          <w:bCs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</w:t>
      </w:r>
      <w:r w:rsidRPr="00B1546E">
        <w:rPr>
          <w:b/>
          <w:sz w:val="22"/>
          <w:szCs w:val="22"/>
        </w:rPr>
        <w:t xml:space="preserve">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  <w:proofErr w:type="gramEnd"/>
    </w:p>
    <w:p w:rsidR="00B1546E" w:rsidRPr="00B1546E" w:rsidRDefault="00B1546E" w:rsidP="00B1546E">
      <w:pPr>
        <w:jc w:val="center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 xml:space="preserve">Российской Федерации. </w:t>
      </w:r>
    </w:p>
    <w:p w:rsidR="00B1546E" w:rsidRPr="00B1546E" w:rsidRDefault="00B1546E" w:rsidP="00B1546E">
      <w:pPr>
        <w:ind w:firstLine="851"/>
        <w:rPr>
          <w:sz w:val="16"/>
          <w:szCs w:val="16"/>
        </w:rPr>
      </w:pPr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B1546E">
        <w:rPr>
          <w:bCs/>
          <w:sz w:val="22"/>
          <w:szCs w:val="22"/>
        </w:rPr>
        <w:t>Один Заявитель вправе подать только одну Заявку на участие в аукционе.</w:t>
      </w:r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B1546E">
        <w:rPr>
          <w:bCs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B1546E">
        <w:rPr>
          <w:bCs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B1546E">
        <w:rPr>
          <w:bCs/>
          <w:sz w:val="22"/>
          <w:szCs w:val="22"/>
        </w:rPr>
        <w:t>Прием Заявок на участие в аукционе</w:t>
      </w:r>
      <w:r w:rsidRPr="00B1546E">
        <w:rPr>
          <w:b/>
          <w:bCs/>
          <w:sz w:val="22"/>
          <w:szCs w:val="22"/>
        </w:rPr>
        <w:t xml:space="preserve"> </w:t>
      </w:r>
      <w:r w:rsidRPr="00B1546E">
        <w:rPr>
          <w:sz w:val="22"/>
          <w:szCs w:val="22"/>
        </w:rPr>
        <w:t>от Заявителей осуществляет</w:t>
      </w:r>
      <w:proofErr w:type="gramStart"/>
      <w:r w:rsidRPr="00B1546E">
        <w:rPr>
          <w:sz w:val="22"/>
          <w:szCs w:val="22"/>
          <w:lang w:val="en-US"/>
        </w:rPr>
        <w:t>c</w:t>
      </w:r>
      <w:proofErr w:type="gramEnd"/>
      <w:r w:rsidRPr="00B1546E">
        <w:rPr>
          <w:sz w:val="22"/>
          <w:szCs w:val="22"/>
        </w:rPr>
        <w:t xml:space="preserve">я по адресам, </w:t>
      </w:r>
      <w:r w:rsidRPr="00B1546E">
        <w:rPr>
          <w:noProof/>
          <w:sz w:val="22"/>
          <w:szCs w:val="22"/>
        </w:rPr>
        <w:t>указанным в п.4.1.</w:t>
      </w:r>
      <w:r w:rsidRPr="00B1546E">
        <w:rPr>
          <w:sz w:val="22"/>
          <w:szCs w:val="22"/>
        </w:rPr>
        <w:t xml:space="preserve"> и в сроки, указанные в п.п.4.2. – 4.3. настоящего Извещения о проведении аукциона.</w:t>
      </w:r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B1546E">
        <w:rPr>
          <w:sz w:val="22"/>
          <w:szCs w:val="22"/>
        </w:rPr>
        <w:lastRenderedPageBreak/>
        <w:t xml:space="preserve">Подача </w:t>
      </w:r>
      <w:r w:rsidRPr="00B1546E">
        <w:rPr>
          <w:bCs/>
          <w:sz w:val="22"/>
          <w:szCs w:val="22"/>
        </w:rPr>
        <w:t>Заявок на участие в аукционе</w:t>
      </w:r>
      <w:r w:rsidRPr="00B1546E">
        <w:rPr>
          <w:b/>
          <w:bCs/>
          <w:sz w:val="22"/>
          <w:szCs w:val="22"/>
        </w:rPr>
        <w:t xml:space="preserve"> </w:t>
      </w:r>
      <w:r w:rsidRPr="00B1546E">
        <w:rPr>
          <w:sz w:val="22"/>
          <w:szCs w:val="22"/>
        </w:rPr>
        <w:t xml:space="preserve">Заявителями или их уполномоченными представителями осуществляется при предъявлении документа, удостоверяющего личность. В случае подачи Заявки </w:t>
      </w:r>
      <w:r w:rsidRPr="00B1546E">
        <w:rPr>
          <w:bCs/>
          <w:sz w:val="22"/>
          <w:szCs w:val="22"/>
        </w:rPr>
        <w:t>на участие в аукционе</w:t>
      </w:r>
      <w:r w:rsidRPr="00B1546E">
        <w:rPr>
          <w:b/>
          <w:bCs/>
          <w:sz w:val="22"/>
          <w:szCs w:val="22"/>
        </w:rPr>
        <w:t xml:space="preserve"> </w:t>
      </w:r>
      <w:r w:rsidRPr="00B1546E">
        <w:rPr>
          <w:sz w:val="22"/>
          <w:szCs w:val="22"/>
        </w:rPr>
        <w:t xml:space="preserve">представителем Заявителя, предъявляется доверенность (примерная форма – Приложение </w:t>
      </w:r>
      <w:r w:rsidRPr="00B1546E">
        <w:t>2</w:t>
      </w:r>
      <w:r w:rsidRPr="00B1546E">
        <w:rPr>
          <w:sz w:val="22"/>
          <w:szCs w:val="22"/>
        </w:rPr>
        <w:t>)</w:t>
      </w:r>
      <w:r w:rsidRPr="00B1546E">
        <w:rPr>
          <w:bCs/>
          <w:sz w:val="22"/>
          <w:szCs w:val="22"/>
        </w:rPr>
        <w:t>, оформленная надлежащим образом (в соответствии с действующим законодательством)</w:t>
      </w:r>
      <w:r w:rsidRPr="00B1546E">
        <w:rPr>
          <w:sz w:val="22"/>
          <w:szCs w:val="22"/>
        </w:rPr>
        <w:t xml:space="preserve">. Лица, желающие принять участие в аукционе, должны использовать форму </w:t>
      </w:r>
      <w:r w:rsidRPr="00B1546E">
        <w:rPr>
          <w:sz w:val="22"/>
          <w:szCs w:val="22"/>
          <w:shd w:val="clear" w:color="auto" w:fill="FFFFFF"/>
        </w:rPr>
        <w:t xml:space="preserve">Заявки </w:t>
      </w:r>
      <w:r w:rsidRPr="00B1546E">
        <w:rPr>
          <w:sz w:val="22"/>
          <w:szCs w:val="22"/>
        </w:rPr>
        <w:t xml:space="preserve">на участие в аукционе (Приложение </w:t>
      </w:r>
      <w:r w:rsidRPr="00B1546E">
        <w:t>1</w:t>
      </w:r>
      <w:r w:rsidRPr="00B1546E">
        <w:rPr>
          <w:sz w:val="22"/>
          <w:szCs w:val="22"/>
        </w:rPr>
        <w:t>) с указанием банковских реквизитов счета для возврата задатка.</w:t>
      </w:r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B1546E">
        <w:rPr>
          <w:bCs/>
          <w:sz w:val="22"/>
          <w:szCs w:val="22"/>
        </w:rPr>
        <w:t>Заявки принимаются нарочным по месту и в срок приема Заявок, указанные в разделе 4 Извещения о проведен</w:t>
      </w:r>
      <w:proofErr w:type="gramStart"/>
      <w:r w:rsidRPr="00B1546E">
        <w:rPr>
          <w:bCs/>
          <w:sz w:val="22"/>
          <w:szCs w:val="22"/>
        </w:rPr>
        <w:t>ии ау</w:t>
      </w:r>
      <w:proofErr w:type="gramEnd"/>
      <w:r w:rsidRPr="00B1546E">
        <w:rPr>
          <w:bCs/>
          <w:sz w:val="22"/>
          <w:szCs w:val="22"/>
        </w:rPr>
        <w:t xml:space="preserve">кциона. Заявки, подаваемые иными способами, Аукционной комиссией не рассматриваются. </w:t>
      </w:r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  <w:szCs w:val="22"/>
        </w:rPr>
      </w:pPr>
      <w:r w:rsidRPr="00B1546E">
        <w:rPr>
          <w:bCs/>
          <w:sz w:val="22"/>
          <w:szCs w:val="22"/>
        </w:rPr>
        <w:t>Ответственный сотрудник регистрирует Заявку на участие в аукционе</w:t>
      </w:r>
      <w:r w:rsidRPr="00B1546E">
        <w:rPr>
          <w:b/>
          <w:bCs/>
          <w:sz w:val="22"/>
          <w:szCs w:val="22"/>
        </w:rPr>
        <w:t xml:space="preserve"> </w:t>
      </w:r>
      <w:r w:rsidRPr="00B1546E">
        <w:rPr>
          <w:bCs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B1546E" w:rsidRPr="00B1546E" w:rsidRDefault="00B1546E" w:rsidP="00B1546E">
      <w:pPr>
        <w:numPr>
          <w:ilvl w:val="2"/>
          <w:numId w:val="3"/>
        </w:numPr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B1546E" w:rsidRPr="00B1546E" w:rsidRDefault="00B1546E" w:rsidP="00B1546E">
      <w:pPr>
        <w:numPr>
          <w:ilvl w:val="2"/>
          <w:numId w:val="3"/>
        </w:numPr>
        <w:tabs>
          <w:tab w:val="left" w:pos="0"/>
        </w:tabs>
        <w:autoSpaceDE w:val="0"/>
        <w:ind w:firstLine="851"/>
        <w:jc w:val="both"/>
      </w:pPr>
      <w:proofErr w:type="gramStart"/>
      <w:r w:rsidRPr="00B1546E">
        <w:rPr>
          <w:bCs/>
          <w:sz w:val="22"/>
          <w:szCs w:val="22"/>
        </w:rPr>
        <w:t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</w:t>
      </w:r>
      <w:proofErr w:type="gramEnd"/>
      <w:r w:rsidRPr="00B1546E">
        <w:rPr>
          <w:bCs/>
          <w:sz w:val="22"/>
          <w:szCs w:val="22"/>
        </w:rPr>
        <w:t xml:space="preserve"> Заявок, аналогично порядку приема Заявок на участие в аукционе.</w:t>
      </w:r>
      <w:bookmarkStart w:id="29" w:name="__RefHeading__55_520497706"/>
      <w:bookmarkStart w:id="30" w:name="__RefHeading__70_1698952488"/>
      <w:bookmarkEnd w:id="29"/>
      <w:bookmarkEnd w:id="30"/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</w:pPr>
      <w:r w:rsidRPr="00B1546E">
        <w:rPr>
          <w:sz w:val="22"/>
          <w:szCs w:val="22"/>
        </w:rPr>
        <w:t>Заявка на</w:t>
      </w:r>
      <w:r w:rsidRPr="00B1546E">
        <w:rPr>
          <w:bCs/>
          <w:sz w:val="22"/>
          <w:szCs w:val="22"/>
        </w:rPr>
        <w:t xml:space="preserve"> участие в аукционе</w:t>
      </w:r>
      <w:r w:rsidRPr="00B1546E">
        <w:rPr>
          <w:sz w:val="22"/>
          <w:szCs w:val="22"/>
        </w:rPr>
        <w:t xml:space="preserve"> подается </w:t>
      </w:r>
      <w:r w:rsidRPr="00B1546E">
        <w:rPr>
          <w:bCs/>
          <w:sz w:val="22"/>
          <w:szCs w:val="22"/>
        </w:rPr>
        <w:t xml:space="preserve">Заявителем </w:t>
      </w:r>
      <w:r w:rsidRPr="00B1546E">
        <w:rPr>
          <w:sz w:val="22"/>
          <w:szCs w:val="22"/>
        </w:rPr>
        <w:t>в сроки и по форме, которые установлены в Извещении о проведен</w:t>
      </w:r>
      <w:proofErr w:type="gramStart"/>
      <w:r w:rsidRPr="00B1546E">
        <w:rPr>
          <w:sz w:val="22"/>
          <w:szCs w:val="22"/>
        </w:rPr>
        <w:t>ии ау</w:t>
      </w:r>
      <w:proofErr w:type="gramEnd"/>
      <w:r w:rsidRPr="00B1546E">
        <w:rPr>
          <w:sz w:val="22"/>
          <w:szCs w:val="22"/>
        </w:rPr>
        <w:t>кциона.</w:t>
      </w:r>
    </w:p>
    <w:p w:rsidR="00B1546E" w:rsidRPr="00B1546E" w:rsidRDefault="00B1546E" w:rsidP="00B1546E">
      <w:pPr>
        <w:numPr>
          <w:ilvl w:val="2"/>
          <w:numId w:val="3"/>
        </w:numPr>
        <w:ind w:firstLine="851"/>
        <w:jc w:val="both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>Документы, входящие в состав Заявки на участие в аукционе, должны быть:</w:t>
      </w:r>
    </w:p>
    <w:p w:rsidR="00B1546E" w:rsidRPr="00B1546E" w:rsidRDefault="00B1546E" w:rsidP="00B1546E">
      <w:pPr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- </w:t>
      </w:r>
      <w:proofErr w:type="gramStart"/>
      <w:r w:rsidRPr="00B1546E">
        <w:rPr>
          <w:sz w:val="22"/>
          <w:szCs w:val="22"/>
        </w:rPr>
        <w:t>сшиты</w:t>
      </w:r>
      <w:proofErr w:type="gramEnd"/>
      <w:r w:rsidRPr="00B1546E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B1546E" w:rsidRPr="00B1546E" w:rsidRDefault="00B1546E" w:rsidP="00B1546E">
      <w:pPr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 </w:t>
      </w:r>
      <w:proofErr w:type="gramStart"/>
      <w:r w:rsidRPr="00B1546E">
        <w:rPr>
          <w:sz w:val="22"/>
          <w:szCs w:val="22"/>
        </w:rPr>
        <w:t xml:space="preserve">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  <w:proofErr w:type="gramEnd"/>
    </w:p>
    <w:p w:rsidR="00B1546E" w:rsidRPr="00B1546E" w:rsidRDefault="00B1546E" w:rsidP="00B1546E">
      <w:pPr>
        <w:autoSpaceDE w:val="0"/>
        <w:ind w:left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- </w:t>
      </w:r>
      <w:proofErr w:type="gramStart"/>
      <w:r w:rsidRPr="00B1546E">
        <w:rPr>
          <w:sz w:val="22"/>
          <w:szCs w:val="22"/>
        </w:rPr>
        <w:t>заполнены</w:t>
      </w:r>
      <w:proofErr w:type="gramEnd"/>
      <w:r w:rsidRPr="00B1546E">
        <w:rPr>
          <w:sz w:val="22"/>
          <w:szCs w:val="22"/>
        </w:rPr>
        <w:t xml:space="preserve"> разборчиво на русском языке и по всем пунктам.</w:t>
      </w:r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  <w:rPr>
          <w:bCs/>
          <w:sz w:val="22"/>
        </w:rPr>
      </w:pPr>
      <w:r w:rsidRPr="00B1546E">
        <w:rPr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  <w:rPr>
          <w:b/>
          <w:u w:val="single"/>
        </w:rPr>
      </w:pPr>
      <w:r w:rsidRPr="00B1546E">
        <w:rPr>
          <w:bCs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B1546E">
        <w:rPr>
          <w:sz w:val="22"/>
          <w:szCs w:val="22"/>
        </w:rPr>
        <w:t>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clear" w:pos="851"/>
          <w:tab w:val="left" w:pos="1134"/>
        </w:tabs>
        <w:autoSpaceDE w:val="0"/>
        <w:ind w:firstLine="851"/>
        <w:jc w:val="both"/>
        <w:rPr>
          <w:b/>
          <w:sz w:val="22"/>
          <w:szCs w:val="22"/>
        </w:rPr>
      </w:pPr>
      <w:bookmarkStart w:id="31" w:name="__RefHeading__57_520497706"/>
      <w:bookmarkStart w:id="32" w:name="__RefHeading__72_1698952488"/>
      <w:bookmarkStart w:id="33" w:name="_Toc419295279"/>
      <w:bookmarkEnd w:id="31"/>
      <w:bookmarkEnd w:id="32"/>
      <w:r w:rsidRPr="00B1546E">
        <w:rPr>
          <w:b/>
          <w:sz w:val="22"/>
          <w:szCs w:val="22"/>
        </w:rPr>
        <w:t>Перечень документов, входящих в состав Заявки на участие в аукционе</w:t>
      </w:r>
      <w:bookmarkEnd w:id="33"/>
      <w:r w:rsidRPr="00B1546E">
        <w:rPr>
          <w:b/>
          <w:sz w:val="22"/>
          <w:szCs w:val="22"/>
        </w:rPr>
        <w:t xml:space="preserve"> </w:t>
      </w:r>
    </w:p>
    <w:p w:rsidR="00B1546E" w:rsidRPr="00B1546E" w:rsidRDefault="00B1546E" w:rsidP="00B1546E">
      <w:pPr>
        <w:tabs>
          <w:tab w:val="left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Для участия в аукционе с учетом требований, установленных Извещением о проведен</w:t>
      </w:r>
      <w:proofErr w:type="gramStart"/>
      <w:r w:rsidRPr="00B1546E">
        <w:rPr>
          <w:sz w:val="22"/>
          <w:szCs w:val="22"/>
        </w:rPr>
        <w:t>ии ау</w:t>
      </w:r>
      <w:proofErr w:type="gramEnd"/>
      <w:r w:rsidRPr="00B1546E">
        <w:rPr>
          <w:sz w:val="22"/>
          <w:szCs w:val="22"/>
        </w:rPr>
        <w:t>кциона, Заявителю необходимо представить следующие документы:</w:t>
      </w:r>
    </w:p>
    <w:p w:rsidR="00B1546E" w:rsidRPr="00B1546E" w:rsidRDefault="00B1546E" w:rsidP="00B1546E">
      <w:pPr>
        <w:numPr>
          <w:ilvl w:val="2"/>
          <w:numId w:val="3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  <w:shd w:val="clear" w:color="auto" w:fill="FFFFFF"/>
        </w:rPr>
        <w:t>Заявку</w:t>
      </w:r>
      <w:r w:rsidRPr="00B1546E">
        <w:rPr>
          <w:sz w:val="22"/>
          <w:szCs w:val="22"/>
        </w:rPr>
        <w:t xml:space="preserve"> </w:t>
      </w:r>
      <w:proofErr w:type="gramStart"/>
      <w:r w:rsidRPr="00B1546E">
        <w:rPr>
          <w:sz w:val="22"/>
          <w:szCs w:val="22"/>
        </w:rPr>
        <w:t>на участие в аукционе по установленной в настоящем Извещении о проведении</w:t>
      </w:r>
      <w:proofErr w:type="gramEnd"/>
      <w:r w:rsidRPr="00B1546E">
        <w:rPr>
          <w:sz w:val="22"/>
          <w:szCs w:val="22"/>
        </w:rPr>
        <w:t xml:space="preserve"> аукциона форме</w:t>
      </w:r>
      <w:r w:rsidRPr="00B1546E">
        <w:rPr>
          <w:b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B1546E">
        <w:rPr>
          <w:sz w:val="22"/>
          <w:szCs w:val="22"/>
        </w:rPr>
        <w:t xml:space="preserve"> (Приложение 1).</w:t>
      </w:r>
    </w:p>
    <w:p w:rsidR="00B1546E" w:rsidRPr="00B1546E" w:rsidRDefault="00B1546E" w:rsidP="00B1546E">
      <w:pPr>
        <w:numPr>
          <w:ilvl w:val="2"/>
          <w:numId w:val="3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b/>
          <w:sz w:val="22"/>
          <w:szCs w:val="22"/>
        </w:rPr>
      </w:pPr>
      <w:r w:rsidRPr="00B1546E">
        <w:rPr>
          <w:sz w:val="22"/>
          <w:szCs w:val="22"/>
        </w:rPr>
        <w:t>Копии документов, удостоверяющих личность Заявителя.</w:t>
      </w:r>
    </w:p>
    <w:p w:rsidR="00B1546E" w:rsidRPr="00B1546E" w:rsidRDefault="00B1546E" w:rsidP="00B1546E">
      <w:pPr>
        <w:numPr>
          <w:ilvl w:val="2"/>
          <w:numId w:val="3"/>
        </w:numPr>
        <w:tabs>
          <w:tab w:val="left" w:pos="0"/>
          <w:tab w:val="left" w:pos="540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Надлежащим образом заверенный перевод </w:t>
      </w:r>
      <w:proofErr w:type="gramStart"/>
      <w:r w:rsidRPr="00B1546E"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1546E">
        <w:rPr>
          <w:sz w:val="22"/>
          <w:szCs w:val="22"/>
        </w:rPr>
        <w:t>, если Заявителем является иностранное юридическое лицо.</w:t>
      </w:r>
    </w:p>
    <w:p w:rsidR="00B1546E" w:rsidRPr="00B1546E" w:rsidRDefault="00B1546E" w:rsidP="00B1546E">
      <w:pPr>
        <w:numPr>
          <w:ilvl w:val="2"/>
          <w:numId w:val="3"/>
        </w:numPr>
        <w:tabs>
          <w:tab w:val="left" w:pos="72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Документы, подтверждающие внесение задатка. </w:t>
      </w:r>
    </w:p>
    <w:p w:rsidR="00B1546E" w:rsidRPr="00B1546E" w:rsidRDefault="00B1546E" w:rsidP="00B1546E">
      <w:pPr>
        <w:tabs>
          <w:tab w:val="left" w:pos="720"/>
        </w:tabs>
        <w:autoSpaceDE w:val="0"/>
        <w:ind w:left="851"/>
        <w:jc w:val="both"/>
        <w:rPr>
          <w:sz w:val="22"/>
          <w:szCs w:val="22"/>
        </w:rPr>
      </w:pPr>
    </w:p>
    <w:p w:rsidR="00B1546E" w:rsidRPr="00B1546E" w:rsidRDefault="00B1546E" w:rsidP="00B1546E">
      <w:pPr>
        <w:jc w:val="center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>ВНИМАНИЕ!</w:t>
      </w:r>
    </w:p>
    <w:p w:rsidR="00B1546E" w:rsidRPr="00B1546E" w:rsidRDefault="00B1546E" w:rsidP="00B1546E">
      <w:pPr>
        <w:jc w:val="center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 xml:space="preserve"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</w:t>
      </w:r>
      <w:r w:rsidRPr="00B1546E">
        <w:rPr>
          <w:b/>
          <w:sz w:val="22"/>
          <w:szCs w:val="22"/>
        </w:rPr>
        <w:lastRenderedPageBreak/>
        <w:t>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1546E" w:rsidRPr="00B1546E" w:rsidRDefault="00B1546E" w:rsidP="00B1546E">
      <w:pPr>
        <w:ind w:firstLine="851"/>
        <w:jc w:val="center"/>
        <w:rPr>
          <w:sz w:val="22"/>
          <w:szCs w:val="22"/>
        </w:rPr>
      </w:pPr>
    </w:p>
    <w:p w:rsidR="00B1546E" w:rsidRPr="00B1546E" w:rsidRDefault="00B1546E" w:rsidP="00B1546E">
      <w:pPr>
        <w:numPr>
          <w:ilvl w:val="2"/>
          <w:numId w:val="3"/>
        </w:numPr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B1546E" w:rsidRPr="00B1546E" w:rsidRDefault="00B1546E" w:rsidP="00B1546E">
      <w:pPr>
        <w:numPr>
          <w:ilvl w:val="2"/>
          <w:numId w:val="3"/>
        </w:numPr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 w:rsidRPr="00B1546E">
        <w:rPr>
          <w:sz w:val="22"/>
          <w:szCs w:val="22"/>
        </w:rPr>
        <w:t>п.п</w:t>
      </w:r>
      <w:proofErr w:type="spellEnd"/>
      <w:r w:rsidRPr="00B1546E">
        <w:rPr>
          <w:sz w:val="22"/>
          <w:szCs w:val="22"/>
        </w:rPr>
        <w:t>. 7.1.2., 7.1.3.</w:t>
      </w:r>
    </w:p>
    <w:p w:rsidR="00B1546E" w:rsidRPr="00B1546E" w:rsidRDefault="00B1546E" w:rsidP="00B1546E">
      <w:pPr>
        <w:autoSpaceDE w:val="0"/>
        <w:ind w:firstLine="851"/>
        <w:jc w:val="both"/>
        <w:rPr>
          <w:sz w:val="22"/>
          <w:szCs w:val="22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34" w:name="_Toc472956584"/>
      <w:r w:rsidRPr="00B1546E">
        <w:rPr>
          <w:b/>
          <w:bCs/>
          <w:iCs/>
          <w:sz w:val="26"/>
          <w:szCs w:val="26"/>
        </w:rPr>
        <w:t>Условия допуска к участию в аукционе</w:t>
      </w:r>
      <w:bookmarkEnd w:id="34"/>
      <w:r w:rsidRPr="00B1546E">
        <w:rPr>
          <w:b/>
          <w:bCs/>
          <w:iCs/>
          <w:sz w:val="26"/>
          <w:szCs w:val="26"/>
        </w:rPr>
        <w:t xml:space="preserve"> </w:t>
      </w:r>
    </w:p>
    <w:p w:rsidR="00B1546E" w:rsidRPr="00B1546E" w:rsidRDefault="00B1546E" w:rsidP="00B1546E">
      <w:pPr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Аукцион является открытым по составу Участников.</w:t>
      </w:r>
    </w:p>
    <w:p w:rsidR="00B1546E" w:rsidRPr="00B1546E" w:rsidRDefault="00B1546E" w:rsidP="00B1546E">
      <w:pPr>
        <w:ind w:firstLine="851"/>
        <w:jc w:val="both"/>
        <w:rPr>
          <w:sz w:val="22"/>
          <w:szCs w:val="22"/>
        </w:rPr>
      </w:pPr>
      <w:bookmarkStart w:id="35" w:name="__RefHeading__51_520497706"/>
      <w:bookmarkStart w:id="36" w:name="__RefHeading__66_1698952488"/>
      <w:bookmarkEnd w:id="35"/>
      <w:bookmarkEnd w:id="36"/>
      <w:r w:rsidRPr="00B1546E">
        <w:rPr>
          <w:sz w:val="22"/>
          <w:szCs w:val="22"/>
        </w:rPr>
        <w:t>К участию в аукционе не допускаются Заявители по следующим основаниям:</w:t>
      </w:r>
    </w:p>
    <w:p w:rsidR="00B1546E" w:rsidRPr="00B1546E" w:rsidRDefault="00B1546E" w:rsidP="00B1546E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B1546E" w:rsidRPr="00B1546E" w:rsidRDefault="00B1546E" w:rsidP="00B1546E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 w:rsidRPr="00B1546E">
        <w:rPr>
          <w:b/>
          <w:sz w:val="22"/>
          <w:szCs w:val="22"/>
        </w:rPr>
        <w:t>п.9.4.</w:t>
      </w:r>
      <w:r w:rsidRPr="00B1546E">
        <w:rPr>
          <w:sz w:val="22"/>
          <w:szCs w:val="22"/>
        </w:rPr>
        <w:t xml:space="preserve"> настоящего Извещения о проведен</w:t>
      </w:r>
      <w:proofErr w:type="gramStart"/>
      <w:r w:rsidRPr="00B1546E">
        <w:rPr>
          <w:sz w:val="22"/>
          <w:szCs w:val="22"/>
        </w:rPr>
        <w:t>ии ау</w:t>
      </w:r>
      <w:proofErr w:type="gramEnd"/>
      <w:r w:rsidRPr="00B1546E">
        <w:rPr>
          <w:sz w:val="22"/>
          <w:szCs w:val="22"/>
        </w:rPr>
        <w:t>кциона;</w:t>
      </w:r>
    </w:p>
    <w:p w:rsidR="00B1546E" w:rsidRPr="00B1546E" w:rsidRDefault="00B1546E" w:rsidP="00B1546E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color w:val="FF0000"/>
          <w:sz w:val="22"/>
          <w:szCs w:val="22"/>
        </w:rPr>
      </w:pPr>
      <w:r w:rsidRPr="00B1546E">
        <w:rPr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 или приобрести земельный участок в аренду;  </w:t>
      </w:r>
    </w:p>
    <w:p w:rsidR="00B1546E" w:rsidRPr="00B1546E" w:rsidRDefault="00B1546E" w:rsidP="00B1546E">
      <w:pPr>
        <w:numPr>
          <w:ilvl w:val="0"/>
          <w:numId w:val="8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1546E" w:rsidRPr="00B1546E" w:rsidRDefault="00B1546E" w:rsidP="00B1546E">
      <w:pPr>
        <w:autoSpaceDE w:val="0"/>
        <w:ind w:firstLine="851"/>
        <w:jc w:val="both"/>
        <w:rPr>
          <w:sz w:val="22"/>
          <w:szCs w:val="22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37" w:name="__RefHeading__59_520497706"/>
      <w:bookmarkStart w:id="38" w:name="__RefHeading__74_1698952488"/>
      <w:bookmarkStart w:id="39" w:name="_Toc472956585"/>
      <w:bookmarkEnd w:id="37"/>
      <w:bookmarkEnd w:id="38"/>
      <w:r w:rsidRPr="00B1546E">
        <w:rPr>
          <w:b/>
          <w:bCs/>
          <w:iCs/>
          <w:sz w:val="26"/>
          <w:szCs w:val="26"/>
        </w:rPr>
        <w:t>Порядок внесения и возврата задатка</w:t>
      </w:r>
      <w:bookmarkEnd w:id="39"/>
      <w:r w:rsidRPr="00B1546E">
        <w:rPr>
          <w:b/>
          <w:bCs/>
          <w:iCs/>
          <w:sz w:val="26"/>
          <w:szCs w:val="26"/>
        </w:rPr>
        <w:t xml:space="preserve">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180"/>
          <w:tab w:val="num" w:pos="567"/>
        </w:tabs>
        <w:ind w:firstLine="851"/>
        <w:jc w:val="both"/>
      </w:pPr>
      <w:r w:rsidRPr="00B1546E">
        <w:rPr>
          <w:sz w:val="22"/>
          <w:szCs w:val="22"/>
        </w:rPr>
        <w:t xml:space="preserve"> По Объекту 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B1546E">
        <w:rPr>
          <w:sz w:val="22"/>
          <w:szCs w:val="22"/>
        </w:rPr>
        <w:t>ии ау</w:t>
      </w:r>
      <w:proofErr w:type="gramEnd"/>
      <w:r w:rsidRPr="00B1546E">
        <w:rPr>
          <w:sz w:val="22"/>
          <w:szCs w:val="22"/>
        </w:rPr>
        <w:t xml:space="preserve">кциона.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представляются Заявителем в составе Заявки на участие в аукционе. </w:t>
      </w:r>
      <w:r w:rsidRPr="00B1546E">
        <w:rPr>
          <w:b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 w:rsidRPr="00B1546E">
        <w:rPr>
          <w:sz w:val="22"/>
          <w:szCs w:val="22"/>
        </w:rPr>
        <w:t>.</w:t>
      </w:r>
      <w:r w:rsidRPr="00B1546E">
        <w:rPr>
          <w:sz w:val="16"/>
          <w:szCs w:val="16"/>
        </w:rPr>
        <w:t xml:space="preserve">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B1546E" w:rsidRPr="00B1546E" w:rsidRDefault="00B1546E" w:rsidP="00B1546E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</w:p>
    <w:p w:rsidR="00B1546E" w:rsidRPr="00B1546E" w:rsidRDefault="00B1546E" w:rsidP="00B1546E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B1546E" w:rsidRPr="00B1546E" w:rsidRDefault="00B1546E" w:rsidP="00B1546E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>ИНН 7608002597, КПП 760801001</w:t>
      </w:r>
    </w:p>
    <w:p w:rsidR="00B1546E" w:rsidRPr="00B1546E" w:rsidRDefault="00B1546E" w:rsidP="00B1546E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>Отделение Ярославль г. Ярославль, БИК 047888001,</w:t>
      </w:r>
    </w:p>
    <w:p w:rsidR="00B1546E" w:rsidRPr="00B1546E" w:rsidRDefault="00B1546E" w:rsidP="00B1546E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proofErr w:type="gramStart"/>
      <w:r w:rsidRPr="00B1546E">
        <w:rPr>
          <w:b/>
          <w:sz w:val="22"/>
          <w:szCs w:val="22"/>
        </w:rPr>
        <w:t>р</w:t>
      </w:r>
      <w:proofErr w:type="gramEnd"/>
      <w:r w:rsidRPr="00B1546E">
        <w:rPr>
          <w:b/>
          <w:sz w:val="22"/>
          <w:szCs w:val="22"/>
        </w:rPr>
        <w:t>\</w:t>
      </w:r>
      <w:proofErr w:type="spellStart"/>
      <w:r w:rsidRPr="00B1546E">
        <w:rPr>
          <w:b/>
          <w:sz w:val="22"/>
          <w:szCs w:val="22"/>
        </w:rPr>
        <w:t>сч</w:t>
      </w:r>
      <w:proofErr w:type="spellEnd"/>
      <w:r w:rsidRPr="00B1546E">
        <w:rPr>
          <w:b/>
          <w:sz w:val="22"/>
          <w:szCs w:val="22"/>
        </w:rPr>
        <w:t>. 40302810978883000027</w:t>
      </w:r>
    </w:p>
    <w:p w:rsidR="00B1546E" w:rsidRPr="00B1546E" w:rsidRDefault="00B1546E" w:rsidP="00B1546E">
      <w:pPr>
        <w:widowControl w:val="0"/>
        <w:tabs>
          <w:tab w:val="left" w:pos="993"/>
        </w:tabs>
        <w:autoSpaceDE w:val="0"/>
        <w:ind w:firstLine="851"/>
        <w:jc w:val="both"/>
        <w:rPr>
          <w:color w:val="0000FF"/>
          <w:sz w:val="22"/>
          <w:szCs w:val="22"/>
        </w:rPr>
      </w:pPr>
    </w:p>
    <w:p w:rsidR="00B1546E" w:rsidRPr="00B1546E" w:rsidRDefault="00B1546E" w:rsidP="00B1546E">
      <w:pPr>
        <w:numPr>
          <w:ilvl w:val="1"/>
          <w:numId w:val="3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Информацией о поступлении </w:t>
      </w:r>
      <w:proofErr w:type="gramStart"/>
      <w:r w:rsidRPr="00B1546E">
        <w:rPr>
          <w:sz w:val="22"/>
          <w:szCs w:val="22"/>
        </w:rPr>
        <w:t>денежных</w:t>
      </w:r>
      <w:proofErr w:type="gramEnd"/>
      <w:r w:rsidRPr="00B1546E">
        <w:rPr>
          <w:sz w:val="22"/>
          <w:szCs w:val="22"/>
        </w:rPr>
        <w:t xml:space="preserve">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</w:t>
      </w:r>
      <w:r w:rsidRPr="00B1546E">
        <w:rPr>
          <w:bCs/>
          <w:sz w:val="22"/>
          <w:szCs w:val="22"/>
        </w:rPr>
        <w:t>Аукционной комиссии</w:t>
      </w:r>
      <w:r w:rsidRPr="00B1546E">
        <w:rPr>
          <w:sz w:val="22"/>
          <w:szCs w:val="22"/>
        </w:rPr>
        <w:t>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</w:t>
      </w:r>
      <w:r w:rsidRPr="00B1546E">
        <w:rPr>
          <w:sz w:val="22"/>
          <w:szCs w:val="22"/>
        </w:rPr>
        <w:lastRenderedPageBreak/>
        <w:t>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6"/>
          <w:szCs w:val="26"/>
        </w:rPr>
      </w:pPr>
      <w:r w:rsidRPr="00B1546E">
        <w:rPr>
          <w:bCs/>
          <w:sz w:val="22"/>
          <w:szCs w:val="22"/>
        </w:rPr>
        <w:t>В случае отказа Администрации</w:t>
      </w:r>
      <w:r w:rsidRPr="00B1546E">
        <w:rPr>
          <w:b/>
          <w:bCs/>
          <w:sz w:val="22"/>
          <w:szCs w:val="22"/>
        </w:rPr>
        <w:t xml:space="preserve"> </w:t>
      </w:r>
      <w:r w:rsidRPr="00B1546E">
        <w:rPr>
          <w:bCs/>
          <w:sz w:val="22"/>
          <w:szCs w:val="22"/>
        </w:rPr>
        <w:t xml:space="preserve">от проведения аукциона, поступившие задатки возвращаются Заявителям в течение </w:t>
      </w:r>
      <w:r w:rsidRPr="00B1546E">
        <w:rPr>
          <w:sz w:val="22"/>
          <w:szCs w:val="22"/>
        </w:rPr>
        <w:t>3 (трех) рабочих дней</w:t>
      </w:r>
      <w:r w:rsidRPr="00B1546E">
        <w:rPr>
          <w:bCs/>
          <w:sz w:val="22"/>
          <w:szCs w:val="22"/>
        </w:rPr>
        <w:t xml:space="preserve"> с даты принятия решения об отказе в  проведен</w:t>
      </w:r>
      <w:proofErr w:type="gramStart"/>
      <w:r w:rsidRPr="00B1546E">
        <w:rPr>
          <w:bCs/>
          <w:sz w:val="22"/>
          <w:szCs w:val="22"/>
        </w:rPr>
        <w:t>ии ау</w:t>
      </w:r>
      <w:proofErr w:type="gramEnd"/>
      <w:r w:rsidRPr="00B1546E">
        <w:rPr>
          <w:bCs/>
          <w:sz w:val="22"/>
          <w:szCs w:val="22"/>
        </w:rPr>
        <w:t xml:space="preserve">кциона.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B1546E">
        <w:rPr>
          <w:bCs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B1546E">
        <w:rPr>
          <w:bCs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</w:t>
      </w:r>
      <w:proofErr w:type="gramStart"/>
      <w:r w:rsidRPr="00B1546E">
        <w:rPr>
          <w:bCs/>
          <w:sz w:val="22"/>
          <w:szCs w:val="22"/>
        </w:rPr>
        <w:t>ии ау</w:t>
      </w:r>
      <w:proofErr w:type="gramEnd"/>
      <w:r w:rsidRPr="00B1546E">
        <w:rPr>
          <w:bCs/>
          <w:sz w:val="22"/>
          <w:szCs w:val="22"/>
        </w:rPr>
        <w:t>кциона.</w:t>
      </w:r>
    </w:p>
    <w:p w:rsidR="00B1546E" w:rsidRPr="00B1546E" w:rsidRDefault="00B1546E" w:rsidP="00B1546E">
      <w:pPr>
        <w:tabs>
          <w:tab w:val="left" w:pos="993"/>
        </w:tabs>
        <w:autoSpaceDE w:val="0"/>
        <w:ind w:left="851"/>
        <w:jc w:val="both"/>
        <w:rPr>
          <w:bCs/>
          <w:sz w:val="22"/>
          <w:szCs w:val="22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tabs>
          <w:tab w:val="num" w:pos="720"/>
          <w:tab w:val="left" w:pos="851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0" w:name="__RefHeading__61_520497706"/>
      <w:bookmarkStart w:id="41" w:name="__RefHeading__76_1698952488"/>
      <w:bookmarkStart w:id="42" w:name="_Toc472956586"/>
      <w:bookmarkEnd w:id="40"/>
      <w:bookmarkEnd w:id="41"/>
      <w:r w:rsidRPr="00B1546E">
        <w:rPr>
          <w:b/>
          <w:bCs/>
          <w:iCs/>
          <w:sz w:val="26"/>
          <w:szCs w:val="26"/>
        </w:rPr>
        <w:t>Аукционная комиссия</w:t>
      </w:r>
      <w:bookmarkEnd w:id="42"/>
      <w:r w:rsidRPr="00B1546E">
        <w:rPr>
          <w:b/>
          <w:bCs/>
          <w:iCs/>
          <w:sz w:val="26"/>
          <w:szCs w:val="26"/>
        </w:rPr>
        <w:t xml:space="preserve">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bCs/>
          <w:sz w:val="22"/>
          <w:szCs w:val="22"/>
        </w:rPr>
        <w:t xml:space="preserve">Аукционная комиссия </w:t>
      </w:r>
      <w:proofErr w:type="gramStart"/>
      <w:r w:rsidRPr="00B1546E">
        <w:rPr>
          <w:bCs/>
          <w:sz w:val="22"/>
          <w:szCs w:val="22"/>
        </w:rPr>
        <w:t>формируется Организатором аукциона</w:t>
      </w:r>
      <w:r w:rsidRPr="00B1546E">
        <w:rPr>
          <w:sz w:val="22"/>
          <w:szCs w:val="22"/>
        </w:rPr>
        <w:t xml:space="preserve"> и осуществляет</w:t>
      </w:r>
      <w:proofErr w:type="gramEnd"/>
      <w:r w:rsidRPr="00B1546E">
        <w:rPr>
          <w:sz w:val="22"/>
          <w:szCs w:val="22"/>
        </w:rPr>
        <w:t xml:space="preserve"> следующие полномочия:</w:t>
      </w:r>
    </w:p>
    <w:p w:rsidR="00B1546E" w:rsidRPr="00B1546E" w:rsidRDefault="00B1546E" w:rsidP="00B1546E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</w:t>
      </w:r>
      <w:proofErr w:type="gramStart"/>
      <w:r w:rsidRPr="00B1546E">
        <w:rPr>
          <w:sz w:val="22"/>
          <w:szCs w:val="22"/>
        </w:rPr>
        <w:t>ии ау</w:t>
      </w:r>
      <w:proofErr w:type="gramEnd"/>
      <w:r w:rsidRPr="00B1546E">
        <w:rPr>
          <w:sz w:val="22"/>
          <w:szCs w:val="22"/>
        </w:rPr>
        <w:t>кциона, и соответствия Заявителя требованиям, предъявляемым к Участникам</w:t>
      </w:r>
    </w:p>
    <w:p w:rsidR="00B1546E" w:rsidRPr="00B1546E" w:rsidRDefault="00B1546E" w:rsidP="00B1546E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B1546E">
        <w:rPr>
          <w:b/>
          <w:sz w:val="22"/>
          <w:szCs w:val="22"/>
        </w:rPr>
        <w:t>Протоколом рассмотрения Заявок</w:t>
      </w:r>
      <w:r w:rsidRPr="00B1546E">
        <w:rPr>
          <w:sz w:val="22"/>
          <w:szCs w:val="22"/>
        </w:rPr>
        <w:t>;</w:t>
      </w:r>
    </w:p>
    <w:p w:rsidR="00B1546E" w:rsidRPr="00B1546E" w:rsidRDefault="00B1546E" w:rsidP="00B1546E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- обеспечивает в установленном порядке проведение аукциона;</w:t>
      </w:r>
    </w:p>
    <w:p w:rsidR="00B1546E" w:rsidRPr="00B1546E" w:rsidRDefault="00B1546E" w:rsidP="00B1546E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- оформляет </w:t>
      </w:r>
      <w:r w:rsidRPr="00B1546E">
        <w:rPr>
          <w:b/>
          <w:sz w:val="22"/>
          <w:szCs w:val="22"/>
        </w:rPr>
        <w:t>Протокол о результатах аукциона</w:t>
      </w:r>
      <w:r w:rsidRPr="00B1546E">
        <w:rPr>
          <w:sz w:val="22"/>
          <w:szCs w:val="22"/>
        </w:rPr>
        <w:t>.</w:t>
      </w:r>
    </w:p>
    <w:p w:rsidR="00B1546E" w:rsidRPr="00B1546E" w:rsidRDefault="00B1546E" w:rsidP="00B1546E">
      <w:pPr>
        <w:tabs>
          <w:tab w:val="left" w:pos="-1843"/>
          <w:tab w:val="left" w:pos="993"/>
        </w:tabs>
        <w:autoSpaceDE w:val="0"/>
        <w:ind w:firstLine="851"/>
        <w:jc w:val="both"/>
        <w:rPr>
          <w:color w:val="FF0000"/>
          <w:sz w:val="22"/>
          <w:szCs w:val="22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tabs>
          <w:tab w:val="num" w:pos="720"/>
          <w:tab w:val="left" w:pos="851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3" w:name="__RefHeading__63_520497706"/>
      <w:bookmarkStart w:id="44" w:name="__RefHeading__78_1698952488"/>
      <w:bookmarkStart w:id="45" w:name="_Toc419295282"/>
      <w:bookmarkStart w:id="46" w:name="_Toc472956587"/>
      <w:bookmarkEnd w:id="43"/>
      <w:bookmarkEnd w:id="44"/>
      <w:r w:rsidRPr="00B1546E">
        <w:rPr>
          <w:b/>
          <w:bCs/>
          <w:iCs/>
          <w:sz w:val="26"/>
          <w:szCs w:val="26"/>
        </w:rPr>
        <w:t>Порядок проведения аукциона</w:t>
      </w:r>
      <w:bookmarkEnd w:id="45"/>
      <w:bookmarkEnd w:id="46"/>
    </w:p>
    <w:p w:rsidR="00B1546E" w:rsidRPr="00B1546E" w:rsidRDefault="00B1546E" w:rsidP="00B1546E"/>
    <w:p w:rsidR="00B1546E" w:rsidRPr="00B1546E" w:rsidRDefault="00B1546E" w:rsidP="00B1546E">
      <w:pPr>
        <w:jc w:val="center"/>
        <w:rPr>
          <w:b/>
          <w:sz w:val="22"/>
          <w:szCs w:val="22"/>
        </w:rPr>
      </w:pPr>
      <w:r w:rsidRPr="00B1546E">
        <w:rPr>
          <w:b/>
          <w:bCs/>
          <w:sz w:val="22"/>
          <w:szCs w:val="22"/>
        </w:rPr>
        <w:t>ВНИМАНИЕ!</w:t>
      </w:r>
    </w:p>
    <w:p w:rsidR="00B1546E" w:rsidRPr="00B1546E" w:rsidRDefault="00B1546E" w:rsidP="00B1546E">
      <w:pPr>
        <w:jc w:val="center"/>
        <w:rPr>
          <w:b/>
          <w:sz w:val="22"/>
          <w:szCs w:val="22"/>
        </w:rPr>
      </w:pPr>
      <w:r w:rsidRPr="00B1546E">
        <w:rPr>
          <w:b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B1546E" w:rsidRPr="00B1546E" w:rsidRDefault="00B1546E" w:rsidP="00B1546E">
      <w:pPr>
        <w:ind w:firstLine="851"/>
        <w:rPr>
          <w:sz w:val="16"/>
          <w:szCs w:val="16"/>
        </w:rPr>
      </w:pPr>
    </w:p>
    <w:p w:rsidR="00B1546E" w:rsidRPr="00B1546E" w:rsidRDefault="00B1546E" w:rsidP="00B1546E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B1546E" w:rsidRPr="00B1546E" w:rsidRDefault="00B1546E" w:rsidP="00B1546E">
      <w:pPr>
        <w:numPr>
          <w:ilvl w:val="0"/>
          <w:numId w:val="9"/>
        </w:numPr>
        <w:ind w:left="0" w:firstLine="851"/>
        <w:jc w:val="both"/>
        <w:rPr>
          <w:sz w:val="22"/>
          <w:szCs w:val="22"/>
        </w:rPr>
      </w:pPr>
      <w:r w:rsidRPr="00B1546E">
        <w:rPr>
          <w:b/>
          <w:sz w:val="22"/>
          <w:szCs w:val="22"/>
        </w:rPr>
        <w:t>физические лица</w:t>
      </w:r>
      <w:r w:rsidRPr="00B1546E">
        <w:rPr>
          <w:sz w:val="22"/>
          <w:szCs w:val="22"/>
        </w:rPr>
        <w:t>, действующие от своего имени;</w:t>
      </w:r>
    </w:p>
    <w:p w:rsidR="00B1546E" w:rsidRPr="00B1546E" w:rsidRDefault="00B1546E" w:rsidP="00B1546E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B1546E">
        <w:rPr>
          <w:b/>
          <w:sz w:val="22"/>
          <w:szCs w:val="22"/>
        </w:rPr>
        <w:t xml:space="preserve">представители физических лиц, </w:t>
      </w:r>
      <w:r w:rsidRPr="00B1546E">
        <w:rPr>
          <w:sz w:val="22"/>
          <w:szCs w:val="22"/>
        </w:rPr>
        <w:t>действующие на основании доверенности,</w:t>
      </w:r>
      <w:r w:rsidRPr="00B1546E">
        <w:rPr>
          <w:bCs/>
          <w:color w:val="FF0000"/>
          <w:sz w:val="22"/>
          <w:szCs w:val="22"/>
        </w:rPr>
        <w:t xml:space="preserve"> </w:t>
      </w:r>
      <w:r w:rsidRPr="00B1546E">
        <w:rPr>
          <w:bCs/>
          <w:sz w:val="22"/>
          <w:szCs w:val="22"/>
        </w:rPr>
        <w:t>оформленной надлежащим образом в соответствии с действующим законодательством.</w:t>
      </w:r>
    </w:p>
    <w:p w:rsidR="00B1546E" w:rsidRPr="00B1546E" w:rsidRDefault="00B1546E" w:rsidP="00B1546E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B1546E">
        <w:rPr>
          <w:b/>
          <w:sz w:val="22"/>
          <w:szCs w:val="22"/>
        </w:rPr>
        <w:t>представители</w:t>
      </w:r>
      <w:r w:rsidRPr="00B1546E">
        <w:rPr>
          <w:bCs/>
          <w:sz w:val="22"/>
          <w:szCs w:val="22"/>
        </w:rPr>
        <w:t xml:space="preserve"> </w:t>
      </w:r>
      <w:r w:rsidRPr="00B1546E">
        <w:rPr>
          <w:b/>
          <w:bCs/>
          <w:sz w:val="22"/>
          <w:szCs w:val="22"/>
        </w:rPr>
        <w:t>юридических лиц</w:t>
      </w:r>
      <w:r w:rsidRPr="00B1546E">
        <w:rPr>
          <w:bCs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B1546E" w:rsidRPr="00B1546E" w:rsidRDefault="00B1546E" w:rsidP="00B1546E">
      <w:pPr>
        <w:numPr>
          <w:ilvl w:val="0"/>
          <w:numId w:val="9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B1546E">
        <w:rPr>
          <w:b/>
          <w:sz w:val="22"/>
          <w:szCs w:val="22"/>
        </w:rPr>
        <w:t>представители</w:t>
      </w:r>
      <w:r w:rsidRPr="00B1546E">
        <w:rPr>
          <w:bCs/>
          <w:sz w:val="22"/>
          <w:szCs w:val="22"/>
        </w:rPr>
        <w:t xml:space="preserve"> </w:t>
      </w:r>
      <w:r w:rsidRPr="00B1546E">
        <w:rPr>
          <w:b/>
          <w:bCs/>
          <w:sz w:val="22"/>
          <w:szCs w:val="22"/>
        </w:rPr>
        <w:t>юридических лиц</w:t>
      </w:r>
      <w:r w:rsidRPr="00B1546E">
        <w:rPr>
          <w:bCs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B1546E">
        <w:rPr>
          <w:sz w:val="22"/>
          <w:szCs w:val="22"/>
        </w:rPr>
        <w:t>ии ау</w:t>
      </w:r>
      <w:proofErr w:type="gramEnd"/>
      <w:r w:rsidRPr="00B1546E">
        <w:rPr>
          <w:sz w:val="22"/>
          <w:szCs w:val="22"/>
        </w:rPr>
        <w:t xml:space="preserve">кциона, на «шаг аукциона». </w:t>
      </w:r>
    </w:p>
    <w:p w:rsidR="00B1546E" w:rsidRPr="00B1546E" w:rsidRDefault="00B1546E" w:rsidP="00B1546E">
      <w:pPr>
        <w:tabs>
          <w:tab w:val="left" w:pos="993"/>
        </w:tabs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B1546E" w:rsidRPr="00B1546E" w:rsidRDefault="00B1546E" w:rsidP="00B1546E">
      <w:pPr>
        <w:tabs>
          <w:tab w:val="left" w:pos="993"/>
        </w:tabs>
        <w:ind w:firstLine="851"/>
        <w:jc w:val="both"/>
        <w:rPr>
          <w:bCs/>
          <w:sz w:val="22"/>
          <w:szCs w:val="22"/>
        </w:rPr>
      </w:pPr>
      <w:r w:rsidRPr="00B1546E">
        <w:rPr>
          <w:sz w:val="22"/>
          <w:szCs w:val="22"/>
        </w:rPr>
        <w:lastRenderedPageBreak/>
        <w:t>«Шаг аукциона» устанавливается в размере, указанном в разделе 3 Извещения о проведен</w:t>
      </w:r>
      <w:proofErr w:type="gramStart"/>
      <w:r w:rsidRPr="00B1546E">
        <w:rPr>
          <w:sz w:val="22"/>
          <w:szCs w:val="22"/>
        </w:rPr>
        <w:t>ии ау</w:t>
      </w:r>
      <w:proofErr w:type="gramEnd"/>
      <w:r w:rsidRPr="00B1546E">
        <w:rPr>
          <w:sz w:val="22"/>
          <w:szCs w:val="22"/>
        </w:rPr>
        <w:t>кциона.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b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B1546E" w:rsidRPr="00B1546E" w:rsidRDefault="00B1546E" w:rsidP="00B1546E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B1546E" w:rsidRPr="00B1546E" w:rsidRDefault="00B1546E" w:rsidP="00B1546E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аукцион начинается с объявления аукционистом начала проведения аукциона, номера лота, Объекта аукциона, основных характеристик Объекта аукциона, начальной цены предмета аукциона, «шага аукциона» и порядка проведения аукциона;</w:t>
      </w:r>
    </w:p>
    <w:p w:rsidR="00B1546E" w:rsidRPr="00B1546E" w:rsidRDefault="00B1546E" w:rsidP="00B1546E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B1546E" w:rsidRPr="00B1546E" w:rsidRDefault="00B1546E" w:rsidP="00B1546E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аукционист объявляет номер карточки Участника (представителя Участника), который первым </w:t>
      </w:r>
      <w:proofErr w:type="gramStart"/>
      <w:r w:rsidRPr="00B1546E">
        <w:rPr>
          <w:sz w:val="22"/>
          <w:szCs w:val="22"/>
        </w:rPr>
        <w:t>поднял карточку после объявления аукционистом начальной цены предмета аукциона и троекратно повторяет</w:t>
      </w:r>
      <w:proofErr w:type="gramEnd"/>
      <w:r w:rsidRPr="00B1546E">
        <w:rPr>
          <w:sz w:val="22"/>
          <w:szCs w:val="22"/>
        </w:rPr>
        <w:t xml:space="preserve"> подтвержденную Участником начальную цену предмета аукциона;</w:t>
      </w:r>
    </w:p>
    <w:p w:rsidR="00B1546E" w:rsidRPr="00B1546E" w:rsidRDefault="00B1546E" w:rsidP="00B1546E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в случае</w:t>
      </w:r>
      <w:proofErr w:type="gramStart"/>
      <w:r w:rsidRPr="00B1546E">
        <w:rPr>
          <w:sz w:val="22"/>
          <w:szCs w:val="22"/>
        </w:rPr>
        <w:t>,</w:t>
      </w:r>
      <w:proofErr w:type="gramEnd"/>
      <w:r w:rsidRPr="00B1546E"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B1546E" w:rsidRPr="00B1546E" w:rsidRDefault="00B1546E" w:rsidP="00B1546E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в случае</w:t>
      </w:r>
      <w:proofErr w:type="gramStart"/>
      <w:r w:rsidRPr="00B1546E">
        <w:rPr>
          <w:sz w:val="22"/>
          <w:szCs w:val="22"/>
        </w:rPr>
        <w:t>,</w:t>
      </w:r>
      <w:proofErr w:type="gramEnd"/>
      <w:r w:rsidRPr="00B1546E"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B1546E" w:rsidRPr="00B1546E" w:rsidRDefault="00B1546E" w:rsidP="00B1546E">
      <w:pPr>
        <w:numPr>
          <w:ilvl w:val="0"/>
          <w:numId w:val="10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B1546E" w:rsidRPr="00B1546E" w:rsidRDefault="00B1546E" w:rsidP="00B1546E">
      <w:pPr>
        <w:numPr>
          <w:ilvl w:val="0"/>
          <w:numId w:val="10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b/>
          <w:sz w:val="22"/>
          <w:szCs w:val="22"/>
        </w:rPr>
        <w:t xml:space="preserve">Победителем аукциона </w:t>
      </w:r>
      <w:r w:rsidRPr="00B1546E">
        <w:rPr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clear" w:pos="851"/>
          <w:tab w:val="left" w:pos="-1843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b/>
          <w:sz w:val="22"/>
          <w:szCs w:val="22"/>
        </w:rPr>
        <w:t>Аукцион признается несостоявшимся в случаях, если:</w:t>
      </w:r>
    </w:p>
    <w:p w:rsidR="00B1546E" w:rsidRPr="00B1546E" w:rsidRDefault="00B1546E" w:rsidP="00B1546E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на участие в аукционе не было подано ни одной Заявки;</w:t>
      </w:r>
    </w:p>
    <w:p w:rsidR="00B1546E" w:rsidRPr="00B1546E" w:rsidRDefault="00B1546E" w:rsidP="00B1546E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на участие в аукционе была подана одна Заявка;</w:t>
      </w:r>
    </w:p>
    <w:p w:rsidR="00B1546E" w:rsidRPr="00B1546E" w:rsidRDefault="00B1546E" w:rsidP="00B1546E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только один Заявитель признан Участником;</w:t>
      </w:r>
    </w:p>
    <w:p w:rsidR="00B1546E" w:rsidRPr="00B1546E" w:rsidRDefault="00B1546E" w:rsidP="00B1546E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proofErr w:type="gramStart"/>
      <w:r w:rsidRPr="00B1546E"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B1546E">
        <w:rPr>
          <w:sz w:val="22"/>
          <w:szCs w:val="22"/>
        </w:rPr>
        <w:t xml:space="preserve"> к участию в аукционе всех заявителей;</w:t>
      </w:r>
    </w:p>
    <w:p w:rsidR="00B1546E" w:rsidRPr="00B1546E" w:rsidRDefault="00B1546E" w:rsidP="00B1546E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в аукционе принимал участие только один Участник;</w:t>
      </w:r>
    </w:p>
    <w:p w:rsidR="00B1546E" w:rsidRPr="00B1546E" w:rsidRDefault="00B1546E" w:rsidP="00B1546E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при проведен</w:t>
      </w:r>
      <w:proofErr w:type="gramStart"/>
      <w:r w:rsidRPr="00B1546E">
        <w:rPr>
          <w:sz w:val="22"/>
          <w:szCs w:val="22"/>
        </w:rPr>
        <w:t>ии ау</w:t>
      </w:r>
      <w:proofErr w:type="gramEnd"/>
      <w:r w:rsidRPr="00B1546E">
        <w:rPr>
          <w:sz w:val="22"/>
          <w:szCs w:val="22"/>
        </w:rPr>
        <w:t>кциона не присутствовал ни один из Участников;</w:t>
      </w:r>
    </w:p>
    <w:p w:rsidR="00B1546E" w:rsidRPr="00B1546E" w:rsidRDefault="00B1546E" w:rsidP="00B1546E">
      <w:pPr>
        <w:numPr>
          <w:ilvl w:val="0"/>
          <w:numId w:val="11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</w:t>
      </w:r>
      <w:proofErr w:type="gramStart"/>
      <w:r w:rsidRPr="00B1546E">
        <w:rPr>
          <w:sz w:val="22"/>
          <w:szCs w:val="22"/>
        </w:rPr>
        <w:t>которое</w:t>
      </w:r>
      <w:proofErr w:type="gramEnd"/>
      <w:r w:rsidRPr="00B1546E">
        <w:rPr>
          <w:sz w:val="22"/>
          <w:szCs w:val="22"/>
        </w:rPr>
        <w:t xml:space="preserve"> предусматривало бы более высокую цену предмета аукциона.</w:t>
      </w:r>
    </w:p>
    <w:p w:rsidR="00B1546E" w:rsidRPr="00B1546E" w:rsidRDefault="00B1546E" w:rsidP="00B1546E">
      <w:pPr>
        <w:tabs>
          <w:tab w:val="left" w:pos="-1843"/>
          <w:tab w:val="left" w:pos="-1701"/>
          <w:tab w:val="left" w:pos="851"/>
        </w:tabs>
        <w:ind w:left="851"/>
        <w:jc w:val="both"/>
        <w:rPr>
          <w:sz w:val="22"/>
          <w:szCs w:val="22"/>
        </w:rPr>
      </w:pPr>
    </w:p>
    <w:p w:rsidR="00B1546E" w:rsidRPr="00B1546E" w:rsidRDefault="00B1546E" w:rsidP="00B1546E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Результаты аукциона оформляются </w:t>
      </w:r>
      <w:r w:rsidRPr="00B1546E">
        <w:rPr>
          <w:b/>
          <w:sz w:val="22"/>
          <w:szCs w:val="22"/>
        </w:rPr>
        <w:t>Протоколом о результатах аукциона</w:t>
      </w:r>
      <w:r w:rsidRPr="00B1546E">
        <w:rPr>
          <w:sz w:val="22"/>
          <w:szCs w:val="22"/>
        </w:rPr>
        <w:t>.</w:t>
      </w:r>
    </w:p>
    <w:p w:rsidR="00B1546E" w:rsidRPr="00B1546E" w:rsidRDefault="00B1546E" w:rsidP="00B1546E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B1546E" w:rsidRPr="00B1546E" w:rsidRDefault="00B1546E" w:rsidP="00B1546E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</w:p>
    <w:p w:rsidR="00B1546E" w:rsidRPr="00B1546E" w:rsidRDefault="00B1546E" w:rsidP="00B1546E">
      <w:pPr>
        <w:tabs>
          <w:tab w:val="left" w:pos="993"/>
        </w:tabs>
        <w:autoSpaceDE w:val="0"/>
        <w:ind w:left="567"/>
        <w:jc w:val="center"/>
        <w:rPr>
          <w:b/>
          <w:sz w:val="32"/>
          <w:szCs w:val="32"/>
        </w:rPr>
      </w:pPr>
      <w:r w:rsidRPr="00B1546E">
        <w:rPr>
          <w:b/>
          <w:sz w:val="22"/>
          <w:szCs w:val="22"/>
        </w:rPr>
        <w:t>ВНИМАНИЕ!</w:t>
      </w:r>
    </w:p>
    <w:p w:rsidR="00B1546E" w:rsidRPr="00B1546E" w:rsidRDefault="00B1546E" w:rsidP="00B1546E">
      <w:pPr>
        <w:tabs>
          <w:tab w:val="left" w:pos="993"/>
        </w:tabs>
        <w:autoSpaceDE w:val="0"/>
        <w:jc w:val="center"/>
        <w:rPr>
          <w:b/>
          <w:sz w:val="22"/>
          <w:szCs w:val="22"/>
          <w:u w:val="single"/>
        </w:rPr>
      </w:pPr>
      <w:r w:rsidRPr="00B1546E">
        <w:rPr>
          <w:b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proofErr w:type="gramStart"/>
      <w:r w:rsidRPr="00B1546E">
        <w:rPr>
          <w:sz w:val="22"/>
          <w:szCs w:val="22"/>
        </w:rPr>
        <w:t xml:space="preserve"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</w:t>
      </w:r>
      <w:r w:rsidRPr="00B1546E">
        <w:rPr>
          <w:sz w:val="22"/>
          <w:szCs w:val="22"/>
        </w:rPr>
        <w:lastRenderedPageBreak/>
        <w:t>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  <w:proofErr w:type="gramEnd"/>
    </w:p>
    <w:p w:rsidR="00B1546E" w:rsidRPr="00B1546E" w:rsidRDefault="00B1546E" w:rsidP="00B1546E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 С Участников не взимается плата за участие в аукционе. </w:t>
      </w:r>
    </w:p>
    <w:p w:rsidR="00B1546E" w:rsidRPr="00B1546E" w:rsidRDefault="00B1546E" w:rsidP="00B1546E">
      <w:pPr>
        <w:tabs>
          <w:tab w:val="left" w:pos="993"/>
        </w:tabs>
        <w:autoSpaceDE w:val="0"/>
        <w:jc w:val="both"/>
        <w:rPr>
          <w:sz w:val="22"/>
          <w:szCs w:val="22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7" w:name="__RefHeading__65_520497706"/>
      <w:bookmarkStart w:id="48" w:name="__RefHeading__80_1698952488"/>
      <w:bookmarkStart w:id="49" w:name="_Toc414645288"/>
      <w:bookmarkStart w:id="50" w:name="_Toc472956588"/>
      <w:bookmarkEnd w:id="47"/>
      <w:bookmarkEnd w:id="48"/>
      <w:r w:rsidRPr="00B1546E">
        <w:rPr>
          <w:b/>
          <w:bCs/>
          <w:iCs/>
          <w:sz w:val="26"/>
          <w:szCs w:val="26"/>
        </w:rPr>
        <w:t>Условия и сроки заключения договора аренды земельного участка</w:t>
      </w:r>
      <w:bookmarkEnd w:id="49"/>
      <w:bookmarkEnd w:id="50"/>
    </w:p>
    <w:p w:rsidR="00B1546E" w:rsidRPr="00B1546E" w:rsidRDefault="00B1546E" w:rsidP="00B1546E">
      <w:pPr>
        <w:rPr>
          <w:sz w:val="10"/>
          <w:szCs w:val="10"/>
        </w:rPr>
      </w:pPr>
    </w:p>
    <w:p w:rsidR="00B1546E" w:rsidRPr="00B1546E" w:rsidRDefault="00B1546E" w:rsidP="00B1546E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Заключение договора аренды земельного участка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</w:t>
      </w:r>
      <w:proofErr w:type="gramStart"/>
      <w:r w:rsidRPr="00B1546E">
        <w:rPr>
          <w:sz w:val="22"/>
          <w:szCs w:val="22"/>
        </w:rPr>
        <w:t>ии ау</w:t>
      </w:r>
      <w:proofErr w:type="gramEnd"/>
      <w:r w:rsidRPr="00B1546E">
        <w:rPr>
          <w:sz w:val="22"/>
          <w:szCs w:val="22"/>
        </w:rPr>
        <w:t xml:space="preserve">кциона. 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В случае</w:t>
      </w:r>
      <w:proofErr w:type="gramStart"/>
      <w:r w:rsidRPr="00B1546E">
        <w:rPr>
          <w:sz w:val="22"/>
          <w:szCs w:val="22"/>
        </w:rPr>
        <w:t>,</w:t>
      </w:r>
      <w:proofErr w:type="gramEnd"/>
      <w:r w:rsidRPr="00B1546E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подписанного проекта договора аренды земельного участка. При этом размер ежегодной арендной платы по договору аренды определяется в размере, равном начальной цене предмета аукциона.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 </w:t>
      </w:r>
      <w:proofErr w:type="gramStart"/>
      <w:r w:rsidRPr="00B1546E">
        <w:rPr>
          <w:sz w:val="22"/>
          <w:szCs w:val="22"/>
        </w:rPr>
        <w:t xml:space="preserve">При этом договор аренды земельного участка заключается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End"/>
    </w:p>
    <w:p w:rsidR="00B1546E" w:rsidRPr="00B1546E" w:rsidRDefault="00B1546E" w:rsidP="00B1546E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bookmarkStart w:id="51" w:name="_Ref368517744"/>
      <w:r w:rsidRPr="00B1546E">
        <w:rPr>
          <w:sz w:val="22"/>
          <w:szCs w:val="22"/>
        </w:rPr>
        <w:t>Договор аренды земельного участка подлежит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B1546E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B1546E">
        <w:rPr>
          <w:sz w:val="22"/>
          <w:szCs w:val="22"/>
        </w:rPr>
        <w:t xml:space="preserve"> победителю аукциона не был им подписан и представлен Арендодателю, Организатор аукциона предлагает заключить указанный договор Участнику, сделавшему предпоследнее предложение о цене предмета аукциона, по цене, предложенной победителем аукциона.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В случае</w:t>
      </w:r>
      <w:proofErr w:type="gramStart"/>
      <w:r w:rsidRPr="00B1546E">
        <w:rPr>
          <w:sz w:val="22"/>
          <w:szCs w:val="22"/>
        </w:rPr>
        <w:t>,</w:t>
      </w:r>
      <w:proofErr w:type="gramEnd"/>
      <w:r w:rsidRPr="00B1546E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проекта договора аренды земельного участка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B1546E" w:rsidRPr="00B1546E" w:rsidRDefault="00B1546E" w:rsidP="00B1546E">
      <w:pPr>
        <w:numPr>
          <w:ilvl w:val="1"/>
          <w:numId w:val="3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В случае</w:t>
      </w:r>
      <w:proofErr w:type="gramStart"/>
      <w:r w:rsidRPr="00B1546E">
        <w:rPr>
          <w:sz w:val="22"/>
          <w:szCs w:val="22"/>
        </w:rPr>
        <w:t>,</w:t>
      </w:r>
      <w:proofErr w:type="gramEnd"/>
      <w:r w:rsidRPr="00B1546E">
        <w:rPr>
          <w:sz w:val="22"/>
          <w:szCs w:val="22"/>
        </w:rPr>
        <w:t xml:space="preserve">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51"/>
    <w:p w:rsidR="00B1546E" w:rsidRPr="00B1546E" w:rsidRDefault="00B1546E" w:rsidP="00B1546E">
      <w:pPr>
        <w:tabs>
          <w:tab w:val="left" w:pos="180"/>
          <w:tab w:val="left" w:pos="900"/>
        </w:tabs>
        <w:autoSpaceDE w:val="0"/>
        <w:ind w:firstLine="851"/>
        <w:jc w:val="both"/>
        <w:rPr>
          <w:sz w:val="22"/>
          <w:szCs w:val="22"/>
        </w:rPr>
      </w:pPr>
    </w:p>
    <w:p w:rsidR="00B1546E" w:rsidRPr="00B1546E" w:rsidRDefault="00B1546E" w:rsidP="00B1546E">
      <w:pPr>
        <w:keepNext/>
        <w:numPr>
          <w:ilvl w:val="0"/>
          <w:numId w:val="3"/>
        </w:numPr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52" w:name="__RefHeading__67_520497706"/>
      <w:bookmarkStart w:id="53" w:name="__RefHeading__82_1698952488"/>
      <w:bookmarkStart w:id="54" w:name="_Toc414645289"/>
      <w:bookmarkStart w:id="55" w:name="_Toc419295284"/>
      <w:bookmarkStart w:id="56" w:name="_Toc472956589"/>
      <w:bookmarkEnd w:id="52"/>
      <w:bookmarkEnd w:id="53"/>
      <w:r w:rsidRPr="00B1546E">
        <w:rPr>
          <w:b/>
          <w:bCs/>
          <w:iCs/>
          <w:sz w:val="26"/>
          <w:szCs w:val="26"/>
        </w:rPr>
        <w:lastRenderedPageBreak/>
        <w:t xml:space="preserve">Последствия признания аукциона </w:t>
      </w:r>
      <w:proofErr w:type="gramStart"/>
      <w:r w:rsidRPr="00B1546E">
        <w:rPr>
          <w:b/>
          <w:bCs/>
          <w:iCs/>
          <w:sz w:val="26"/>
          <w:szCs w:val="26"/>
        </w:rPr>
        <w:t>несостоявшимся</w:t>
      </w:r>
      <w:bookmarkEnd w:id="54"/>
      <w:bookmarkEnd w:id="55"/>
      <w:bookmarkEnd w:id="56"/>
      <w:proofErr w:type="gramEnd"/>
    </w:p>
    <w:p w:rsidR="00B1546E" w:rsidRPr="00B1546E" w:rsidRDefault="00B1546E" w:rsidP="00B1546E">
      <w:pPr>
        <w:tabs>
          <w:tab w:val="left" w:pos="180"/>
          <w:tab w:val="left" w:pos="900"/>
        </w:tabs>
        <w:autoSpaceDE w:val="0"/>
        <w:ind w:firstLine="851"/>
        <w:jc w:val="both"/>
        <w:rPr>
          <w:sz w:val="16"/>
          <w:szCs w:val="16"/>
        </w:rPr>
      </w:pPr>
    </w:p>
    <w:p w:rsidR="00B1546E" w:rsidRPr="00B1546E" w:rsidRDefault="00B1546E" w:rsidP="00B1546E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13.1. В случае</w:t>
      </w:r>
      <w:proofErr w:type="gramStart"/>
      <w:r w:rsidRPr="00B1546E">
        <w:rPr>
          <w:sz w:val="22"/>
          <w:szCs w:val="22"/>
        </w:rPr>
        <w:t>,</w:t>
      </w:r>
      <w:proofErr w:type="gramEnd"/>
      <w:r w:rsidRPr="00B1546E">
        <w:rPr>
          <w:sz w:val="22"/>
          <w:szCs w:val="22"/>
          <w:lang w:eastAsia="ru-RU"/>
        </w:rPr>
        <w:t xml:space="preserve">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участка, не подписали и не представили Арендодателю указанные договоры (при наличии указанных лиц). </w:t>
      </w:r>
      <w:r w:rsidRPr="00B1546E">
        <w:rPr>
          <w:sz w:val="22"/>
          <w:szCs w:val="22"/>
        </w:rPr>
        <w:t>Организатор аукциона вправе объявить о проведении повторного аукциона</w:t>
      </w:r>
      <w:r w:rsidRPr="00B1546E">
        <w:rPr>
          <w:sz w:val="22"/>
          <w:szCs w:val="22"/>
          <w:lang w:eastAsia="ru-RU"/>
        </w:rPr>
        <w:t>. При этом условия повторного аукциона могут быть изменены</w:t>
      </w:r>
      <w:r w:rsidRPr="00B1546E">
        <w:rPr>
          <w:sz w:val="22"/>
          <w:szCs w:val="22"/>
        </w:rPr>
        <w:t>.</w:t>
      </w:r>
    </w:p>
    <w:p w:rsidR="00B1546E" w:rsidRPr="00B1546E" w:rsidRDefault="00B1546E" w:rsidP="00B1546E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t>13.2. В случае, если Единственный участник/</w:t>
      </w:r>
      <w:proofErr w:type="gramStart"/>
      <w:r w:rsidRPr="00B1546E">
        <w:rPr>
          <w:sz w:val="22"/>
          <w:szCs w:val="22"/>
        </w:rPr>
        <w:t>Участник</w:t>
      </w:r>
      <w:proofErr w:type="gramEnd"/>
      <w:r w:rsidRPr="00B1546E">
        <w:rPr>
          <w:sz w:val="22"/>
          <w:szCs w:val="22"/>
        </w:rPr>
        <w:t xml:space="preserve">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</w:t>
      </w:r>
      <w:proofErr w:type="gramStart"/>
      <w:r w:rsidRPr="00B1546E">
        <w:rPr>
          <w:sz w:val="22"/>
          <w:szCs w:val="22"/>
        </w:rPr>
        <w:t>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B1546E" w:rsidRPr="00B1546E" w:rsidRDefault="00B1546E" w:rsidP="00B1546E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B1546E">
        <w:rPr>
          <w:sz w:val="22"/>
          <w:szCs w:val="22"/>
        </w:rPr>
        <w:br w:type="page"/>
      </w:r>
    </w:p>
    <w:p w:rsidR="00B1546E" w:rsidRPr="00B1546E" w:rsidRDefault="00B1546E" w:rsidP="00B1546E">
      <w:pPr>
        <w:ind w:left="3686"/>
        <w:jc w:val="right"/>
      </w:pPr>
      <w:bookmarkStart w:id="57" w:name="__RefHeading__69_520497706"/>
      <w:bookmarkStart w:id="58" w:name="__RefHeading__84_1698952488"/>
      <w:bookmarkStart w:id="59" w:name="_Приложение_1"/>
      <w:bookmarkStart w:id="60" w:name="_Приложение_3"/>
      <w:bookmarkStart w:id="61" w:name="_Приложение_8_2"/>
      <w:bookmarkStart w:id="62" w:name="_Toc428534457"/>
      <w:bookmarkStart w:id="63" w:name="_Toc472956590"/>
      <w:bookmarkEnd w:id="57"/>
      <w:bookmarkEnd w:id="58"/>
      <w:bookmarkEnd w:id="59"/>
      <w:bookmarkEnd w:id="60"/>
      <w:bookmarkEnd w:id="61"/>
      <w:r w:rsidRPr="00B1546E">
        <w:rPr>
          <w:i/>
        </w:rPr>
        <w:lastRenderedPageBreak/>
        <w:t xml:space="preserve">Приложение </w:t>
      </w:r>
      <w:bookmarkEnd w:id="62"/>
      <w:r w:rsidRPr="00B1546E">
        <w:rPr>
          <w:i/>
        </w:rPr>
        <w:t>1</w:t>
      </w:r>
      <w:bookmarkEnd w:id="63"/>
      <w:r w:rsidRPr="00B1546E">
        <w:rPr>
          <w:b/>
        </w:rPr>
        <w:t xml:space="preserve"> </w:t>
      </w:r>
      <w:r w:rsidRPr="00B1546E">
        <w:t>(Форма заявки)</w:t>
      </w:r>
    </w:p>
    <w:p w:rsidR="00B1546E" w:rsidRPr="00B1546E" w:rsidRDefault="00B1546E" w:rsidP="00B1546E">
      <w:pPr>
        <w:jc w:val="both"/>
      </w:pPr>
    </w:p>
    <w:tbl>
      <w:tblPr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058"/>
        <w:gridCol w:w="4742"/>
      </w:tblGrid>
      <w:tr w:rsidR="00B1546E" w:rsidRPr="00B1546E" w:rsidTr="001C5695">
        <w:trPr>
          <w:trHeight w:val="1167"/>
        </w:trPr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 xml:space="preserve">                                                                             </w:t>
            </w: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B1546E" w:rsidRPr="00B1546E" w:rsidRDefault="00B1546E" w:rsidP="00B1546E">
            <w:pPr>
              <w:rPr>
                <w:sz w:val="28"/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jc w:val="center"/>
              <w:rPr>
                <w:b/>
                <w:szCs w:val="20"/>
                <w:lang w:eastAsia="ru-RU"/>
              </w:rPr>
            </w:pPr>
            <w:r w:rsidRPr="00B1546E">
              <w:rPr>
                <w:b/>
                <w:sz w:val="28"/>
                <w:szCs w:val="20"/>
                <w:lang w:eastAsia="ru-RU"/>
              </w:rPr>
              <w:t>ЗАЯВКА</w:t>
            </w:r>
          </w:p>
          <w:p w:rsidR="00B1546E" w:rsidRPr="00B1546E" w:rsidRDefault="00B1546E" w:rsidP="00B1546E">
            <w:pPr>
              <w:jc w:val="center"/>
              <w:rPr>
                <w:b/>
                <w:lang w:eastAsia="ru-RU"/>
              </w:rPr>
            </w:pPr>
            <w:r w:rsidRPr="00B1546E">
              <w:rPr>
                <w:b/>
                <w:szCs w:val="20"/>
                <w:lang w:eastAsia="ru-RU"/>
              </w:rPr>
              <w:t>на участие в открытом аукционе на</w:t>
            </w:r>
            <w:r w:rsidRPr="00B1546E">
              <w:rPr>
                <w:b/>
                <w:sz w:val="20"/>
                <w:szCs w:val="20"/>
                <w:lang w:eastAsia="ru-RU"/>
              </w:rPr>
              <w:t xml:space="preserve"> </w:t>
            </w:r>
            <w:r w:rsidRPr="00B1546E">
              <w:rPr>
                <w:b/>
                <w:lang w:eastAsia="ru-RU"/>
              </w:rPr>
              <w:t>право заключения договора аренды земельного участка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________________________________________________________________________________________</w:t>
            </w:r>
          </w:p>
          <w:p w:rsidR="00B1546E" w:rsidRPr="00B1546E" w:rsidRDefault="00B1546E" w:rsidP="00B1546E">
            <w:pPr>
              <w:jc w:val="center"/>
              <w:rPr>
                <w:szCs w:val="20"/>
                <w:lang w:eastAsia="ru-RU"/>
              </w:rPr>
            </w:pPr>
            <w:r w:rsidRPr="00B1546E">
              <w:rPr>
                <w:sz w:val="16"/>
                <w:szCs w:val="20"/>
                <w:lang w:eastAsia="ru-RU"/>
              </w:rPr>
              <w:t>адрес земельного участка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площадью ___________________________ кадастровый номер ________________________________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Сведения об участнике открытого аукциона: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>___________________________________________________________________________________</w:t>
            </w:r>
          </w:p>
          <w:p w:rsidR="00B1546E" w:rsidRPr="00B1546E" w:rsidRDefault="00B1546E" w:rsidP="00B1546E">
            <w:pPr>
              <w:jc w:val="center"/>
              <w:rPr>
                <w:szCs w:val="20"/>
                <w:lang w:eastAsia="ru-RU"/>
              </w:rPr>
            </w:pPr>
            <w:r w:rsidRPr="00B1546E">
              <w:rPr>
                <w:sz w:val="16"/>
                <w:szCs w:val="20"/>
                <w:lang w:eastAsia="ru-RU"/>
              </w:rPr>
              <w:t xml:space="preserve">полное наименование заявителя </w:t>
            </w:r>
            <w:r w:rsidRPr="00B1546E">
              <w:rPr>
                <w:szCs w:val="20"/>
                <w:lang w:eastAsia="ru-RU"/>
              </w:rPr>
              <w:t xml:space="preserve">       ___________________________________________________________________________________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    в лице _______________________________________________________________________________, 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     </w:t>
            </w:r>
            <w:proofErr w:type="gramStart"/>
            <w:r w:rsidRPr="00B1546E">
              <w:rPr>
                <w:szCs w:val="20"/>
                <w:lang w:eastAsia="ru-RU"/>
              </w:rPr>
              <w:t>действующего</w:t>
            </w:r>
            <w:proofErr w:type="gramEnd"/>
            <w:r w:rsidRPr="00B1546E">
              <w:rPr>
                <w:szCs w:val="20"/>
                <w:lang w:eastAsia="ru-RU"/>
              </w:rPr>
              <w:t xml:space="preserve"> на основании ____________________________________________________________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>____________________________________________________________________________________</w:t>
            </w:r>
          </w:p>
          <w:p w:rsidR="00B1546E" w:rsidRPr="00B1546E" w:rsidRDefault="00B1546E" w:rsidP="00B1546E">
            <w:pPr>
              <w:jc w:val="center"/>
              <w:rPr>
                <w:szCs w:val="20"/>
                <w:lang w:eastAsia="ru-RU"/>
              </w:rPr>
            </w:pPr>
            <w:r w:rsidRPr="00B1546E">
              <w:rPr>
                <w:sz w:val="16"/>
                <w:szCs w:val="20"/>
                <w:lang w:eastAsia="ru-RU"/>
              </w:rPr>
              <w:t>юридический и фактический адрес заявителя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    _____________________________________________________________________________________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>Свидетельство о внесении в Единый государственный реестр  от ____________________г.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>Телефон (факс) для связи: _______________________________________________________________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>Реквизиты и паспортные данные заявителя (представителя)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________________________________________________________________________________________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 w:val="16"/>
                <w:szCs w:val="20"/>
                <w:lang w:eastAsia="ru-RU"/>
              </w:rPr>
              <w:t>Ф.И.О. должность.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Паспорт: серия____________ №_______________ выдан__________________________________________________________________________________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 </w:t>
            </w:r>
            <w:proofErr w:type="gramStart"/>
            <w:r w:rsidRPr="00B1546E">
              <w:rPr>
                <w:szCs w:val="20"/>
                <w:lang w:eastAsia="ru-RU"/>
              </w:rPr>
              <w:t>Зарегистрированный</w:t>
            </w:r>
            <w:proofErr w:type="gramEnd"/>
            <w:r w:rsidRPr="00B1546E">
              <w:rPr>
                <w:szCs w:val="20"/>
                <w:lang w:eastAsia="ru-RU"/>
              </w:rPr>
              <w:t xml:space="preserve"> (</w:t>
            </w:r>
            <w:proofErr w:type="spellStart"/>
            <w:r w:rsidRPr="00B1546E">
              <w:rPr>
                <w:szCs w:val="20"/>
                <w:lang w:eastAsia="ru-RU"/>
              </w:rPr>
              <w:t>ая</w:t>
            </w:r>
            <w:proofErr w:type="spellEnd"/>
            <w:r w:rsidRPr="00B1546E">
              <w:rPr>
                <w:szCs w:val="20"/>
                <w:lang w:eastAsia="ru-RU"/>
              </w:rPr>
              <w:t>) по адресу:    ________________________________________________________________________________________</w:t>
            </w:r>
          </w:p>
          <w:p w:rsidR="00B1546E" w:rsidRPr="00B1546E" w:rsidRDefault="00B1546E" w:rsidP="00B1546E">
            <w:pPr>
              <w:rPr>
                <w:sz w:val="16"/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Договор поручения (доверенность) №___________________ от «____»___________20__года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</w:tc>
      </w:tr>
      <w:tr w:rsidR="00B1546E" w:rsidRPr="00B1546E" w:rsidTr="001C5695">
        <w:trPr>
          <w:trHeight w:val="1083"/>
        </w:trPr>
        <w:tc>
          <w:tcPr>
            <w:tcW w:w="6058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Подпись заявителя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(представителя)       ___________________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                                                 М.П.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>«_____»____________________20__года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</w:tc>
      </w:tr>
      <w:tr w:rsidR="00B1546E" w:rsidRPr="00B1546E" w:rsidTr="001C5695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>Принимая решение об участии в открытом аукционе, обязуюсь:</w:t>
            </w:r>
          </w:p>
          <w:p w:rsidR="00B1546E" w:rsidRPr="00B1546E" w:rsidRDefault="00B1546E" w:rsidP="00B1546E">
            <w:r w:rsidRPr="00B1546E">
              <w:rPr>
                <w:lang w:eastAsia="ru-RU"/>
              </w:rPr>
              <w:t xml:space="preserve"> </w:t>
            </w:r>
            <w:r w:rsidRPr="00B1546E">
              <w:t>Соблюдать условия и порядок проведения аукциона, содержащиеся в Извещении о проведен</w:t>
            </w:r>
            <w:proofErr w:type="gramStart"/>
            <w:r w:rsidRPr="00B1546E">
              <w:t>ии ау</w:t>
            </w:r>
            <w:proofErr w:type="gramEnd"/>
            <w:r w:rsidRPr="00B1546E">
              <w:t>кциона;</w:t>
            </w:r>
          </w:p>
          <w:p w:rsidR="00B1546E" w:rsidRPr="00B1546E" w:rsidRDefault="00B1546E" w:rsidP="00B1546E">
            <w:r w:rsidRPr="00B1546E">
              <w:t xml:space="preserve"> В случае признания Победителем аукциона </w:t>
            </w:r>
            <w:r w:rsidRPr="00B1546E">
              <w:rPr>
                <w:lang w:eastAsia="ru-RU"/>
              </w:rPr>
              <w:t>подписать протокол об итогах аукциона,</w:t>
            </w:r>
            <w:r w:rsidRPr="00B1546E">
              <w:t xml:space="preserve"> заключить договор аренды с Арендодателем, подписать акт приема-передачи в соответствии с порядком, </w:t>
            </w:r>
            <w:r w:rsidRPr="00B1546E">
              <w:lastRenderedPageBreak/>
              <w:t>сроками и требованиями, установленными Извещением о проведен</w:t>
            </w:r>
            <w:proofErr w:type="gramStart"/>
            <w:r w:rsidRPr="00B1546E">
              <w:t>ии ау</w:t>
            </w:r>
            <w:proofErr w:type="gramEnd"/>
            <w:r w:rsidRPr="00B1546E">
              <w:t>кциона и договором аренды;</w:t>
            </w:r>
          </w:p>
          <w:p w:rsidR="00B1546E" w:rsidRPr="00B1546E" w:rsidRDefault="00B1546E" w:rsidP="00B1546E">
            <w:r w:rsidRPr="00B1546E">
              <w:t xml:space="preserve"> Использовать Объект аукциона в соответствии с разрешенным использованием, указанным в Извещении о проведен</w:t>
            </w:r>
            <w:proofErr w:type="gramStart"/>
            <w:r w:rsidRPr="00B1546E">
              <w:t>ии ау</w:t>
            </w:r>
            <w:proofErr w:type="gramEnd"/>
            <w:r w:rsidRPr="00B1546E">
              <w:t>кциона и договоре аренды.</w:t>
            </w: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>3. Заявителю известно:</w:t>
            </w: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>3.1. фактическое состояние и технические характеристики Объекта аукциона (п.1.), и он не имеет претензий к ним;</w:t>
            </w:r>
          </w:p>
          <w:p w:rsidR="00B1546E" w:rsidRPr="00B1546E" w:rsidRDefault="00B1546E" w:rsidP="00B1546E">
            <w:r w:rsidRPr="00B1546E">
              <w:rPr>
                <w:lang w:eastAsia="ru-RU"/>
              </w:rPr>
              <w:t xml:space="preserve">3.2. Заявитель </w:t>
            </w:r>
            <w:r w:rsidRPr="00B1546E"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Извещении о проведен</w:t>
            </w:r>
            <w:proofErr w:type="gramStart"/>
            <w:r w:rsidRPr="00B1546E">
              <w:t>ии ау</w:t>
            </w:r>
            <w:proofErr w:type="gramEnd"/>
            <w:r w:rsidRPr="00B1546E">
              <w:t>кциона;</w:t>
            </w:r>
          </w:p>
          <w:p w:rsidR="00B1546E" w:rsidRPr="00B1546E" w:rsidRDefault="00B1546E" w:rsidP="00B1546E">
            <w:r w:rsidRPr="00B1546E">
              <w:t>3.3. изменение разрешенного использования Объекта аукциона, переданного в аренду по результатам аукциона, в течение срока действия договора аренды не допускается;</w:t>
            </w: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>3.4. ответственность за достоверность представленных документов и информации несет Заявитель;</w:t>
            </w: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>3.5. в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>4.</w:t>
            </w:r>
            <w:r w:rsidRPr="00B1546E">
              <w:rPr>
                <w:lang w:eastAsia="ru-RU"/>
              </w:rPr>
              <w:tab/>
              <w:t>Заявитель ознакомлен надлежащим образом и ему понятны порядок проведения аукциона, порядок внесения задатка, Извещение о проведен</w:t>
            </w:r>
            <w:proofErr w:type="gramStart"/>
            <w:r w:rsidRPr="00B1546E">
              <w:rPr>
                <w:lang w:eastAsia="ru-RU"/>
              </w:rPr>
              <w:t>ии ау</w:t>
            </w:r>
            <w:proofErr w:type="gramEnd"/>
            <w:r w:rsidRPr="00B1546E">
              <w:rPr>
                <w:lang w:eastAsia="ru-RU"/>
              </w:rPr>
              <w:t>кциона и проект договора аренды.</w:t>
            </w: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>5.  Заявитель подтверждает внесение на счет УМС  администрации г. Переславля-Залесского суммы  задатка в размере</w:t>
            </w: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 xml:space="preserve">     _____________________________________________________________________________________</w:t>
            </w:r>
          </w:p>
          <w:p w:rsidR="00B1546E" w:rsidRPr="00B1546E" w:rsidRDefault="00B1546E" w:rsidP="00B1546E">
            <w:pPr>
              <w:rPr>
                <w:sz w:val="20"/>
                <w:szCs w:val="20"/>
                <w:lang w:eastAsia="ru-RU"/>
              </w:rPr>
            </w:pPr>
            <w:r w:rsidRPr="00B1546E">
              <w:rPr>
                <w:sz w:val="20"/>
                <w:szCs w:val="20"/>
                <w:lang w:eastAsia="ru-RU"/>
              </w:rPr>
              <w:t>сумма прописью и цифрами</w:t>
            </w: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 xml:space="preserve">  6</w:t>
            </w:r>
            <w:r w:rsidRPr="00B1546E">
              <w:rPr>
                <w:szCs w:val="20"/>
                <w:lang w:eastAsia="ru-RU"/>
              </w:rPr>
              <w:t xml:space="preserve">. </w:t>
            </w:r>
            <w:r w:rsidRPr="00B1546E">
              <w:rPr>
                <w:lang w:eastAsia="ru-RU"/>
              </w:rPr>
              <w:t>Платежные реквизиты счета в банке, на который возвращается задаток:</w:t>
            </w:r>
            <w:r w:rsidRPr="00B1546E">
              <w:rPr>
                <w:szCs w:val="20"/>
                <w:lang w:eastAsia="ru-RU"/>
              </w:rPr>
              <w:t xml:space="preserve">        __________________________________________________________________________________.</w:t>
            </w:r>
          </w:p>
          <w:p w:rsidR="00B1546E" w:rsidRPr="00B1546E" w:rsidRDefault="00B1546E" w:rsidP="00B1546E">
            <w:pPr>
              <w:rPr>
                <w:lang w:eastAsia="ru-RU"/>
              </w:rPr>
            </w:pPr>
          </w:p>
          <w:p w:rsidR="00B1546E" w:rsidRPr="00B1546E" w:rsidRDefault="00B1546E" w:rsidP="00B1546E">
            <w:pPr>
              <w:rPr>
                <w:lang w:eastAsia="ru-RU"/>
              </w:rPr>
            </w:pPr>
            <w:r w:rsidRPr="00B1546E">
              <w:rPr>
                <w:lang w:eastAsia="ru-RU"/>
              </w:rPr>
              <w:t xml:space="preserve">  7. В соответствии с Федеральным законом от 27.07.2006 г. №152-ФЗ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</w:tc>
      </w:tr>
      <w:tr w:rsidR="00B1546E" w:rsidRPr="00B1546E" w:rsidTr="001C5695">
        <w:trPr>
          <w:trHeight w:val="2127"/>
        </w:trPr>
        <w:tc>
          <w:tcPr>
            <w:tcW w:w="605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 Подпись заявителя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  (представителя)             __________________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  <w:r w:rsidRPr="00B1546E">
              <w:rPr>
                <w:szCs w:val="20"/>
                <w:lang w:eastAsia="ru-RU"/>
              </w:rPr>
              <w:t xml:space="preserve"> </w:t>
            </w:r>
          </w:p>
        </w:tc>
      </w:tr>
      <w:tr w:rsidR="00B1546E" w:rsidRPr="00B1546E" w:rsidTr="001C5695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hideMark/>
          </w:tcPr>
          <w:p w:rsidR="00B1546E" w:rsidRPr="00B1546E" w:rsidRDefault="00B1546E" w:rsidP="00B1546E">
            <w:pPr>
              <w:rPr>
                <w:szCs w:val="20"/>
                <w:lang w:val="en-US" w:eastAsia="ru-RU"/>
              </w:rPr>
            </w:pPr>
            <w:r w:rsidRPr="00B1546E">
              <w:rPr>
                <w:szCs w:val="20"/>
                <w:lang w:eastAsia="ru-RU"/>
              </w:rPr>
              <w:t>(заполняется Организатором аукциона)</w:t>
            </w:r>
          </w:p>
        </w:tc>
      </w:tr>
      <w:tr w:rsidR="00B1546E" w:rsidRPr="00B1546E" w:rsidTr="001C5695">
        <w:trPr>
          <w:trHeight w:val="2268"/>
        </w:trPr>
        <w:tc>
          <w:tcPr>
            <w:tcW w:w="10800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1546E" w:rsidRPr="00B1546E" w:rsidRDefault="00B1546E" w:rsidP="00B1546E">
            <w:pPr>
              <w:rPr>
                <w:sz w:val="20"/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 w:val="20"/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 w:val="20"/>
                <w:szCs w:val="20"/>
                <w:lang w:eastAsia="ru-RU"/>
              </w:rPr>
            </w:pPr>
            <w:r w:rsidRPr="00B1546E">
              <w:rPr>
                <w:sz w:val="20"/>
                <w:szCs w:val="20"/>
                <w:lang w:eastAsia="ru-RU"/>
              </w:rPr>
              <w:t>ЗАЯВКА ПРИНЯТА: «_____»_______________20___года      ____час ______мин    №_____</w:t>
            </w:r>
          </w:p>
          <w:p w:rsidR="00B1546E" w:rsidRPr="00B1546E" w:rsidRDefault="00B1546E" w:rsidP="00B1546E">
            <w:pPr>
              <w:rPr>
                <w:sz w:val="20"/>
                <w:szCs w:val="20"/>
                <w:lang w:eastAsia="ru-RU"/>
              </w:rPr>
            </w:pPr>
          </w:p>
          <w:p w:rsidR="00B1546E" w:rsidRPr="00B1546E" w:rsidRDefault="00B1546E" w:rsidP="00B1546E">
            <w:pPr>
              <w:rPr>
                <w:sz w:val="20"/>
                <w:szCs w:val="20"/>
                <w:lang w:eastAsia="ru-RU"/>
              </w:rPr>
            </w:pPr>
            <w:r w:rsidRPr="00B1546E">
              <w:rPr>
                <w:sz w:val="20"/>
                <w:szCs w:val="20"/>
                <w:lang w:eastAsia="ru-RU"/>
              </w:rPr>
              <w:t>______________________________________</w:t>
            </w:r>
          </w:p>
          <w:p w:rsidR="00B1546E" w:rsidRPr="00B1546E" w:rsidRDefault="00B1546E" w:rsidP="00B1546E">
            <w:pPr>
              <w:rPr>
                <w:sz w:val="20"/>
                <w:szCs w:val="20"/>
                <w:lang w:eastAsia="ru-RU"/>
              </w:rPr>
            </w:pPr>
            <w:r w:rsidRPr="00B1546E">
              <w:rPr>
                <w:sz w:val="20"/>
                <w:szCs w:val="20"/>
                <w:lang w:eastAsia="ru-RU"/>
              </w:rPr>
              <w:t xml:space="preserve">Ф.И.О. </w:t>
            </w:r>
            <w:proofErr w:type="gramStart"/>
            <w:r w:rsidRPr="00B1546E">
              <w:rPr>
                <w:sz w:val="20"/>
                <w:szCs w:val="20"/>
                <w:lang w:eastAsia="ru-RU"/>
              </w:rPr>
              <w:t>принявшего</w:t>
            </w:r>
            <w:proofErr w:type="gramEnd"/>
            <w:r w:rsidRPr="00B1546E">
              <w:rPr>
                <w:sz w:val="20"/>
                <w:szCs w:val="20"/>
                <w:lang w:eastAsia="ru-RU"/>
              </w:rPr>
              <w:t xml:space="preserve"> заявку, подпись </w:t>
            </w:r>
          </w:p>
          <w:p w:rsidR="00B1546E" w:rsidRPr="00B1546E" w:rsidRDefault="00B1546E" w:rsidP="00B1546E">
            <w:pPr>
              <w:rPr>
                <w:szCs w:val="20"/>
                <w:lang w:eastAsia="ru-RU"/>
              </w:rPr>
            </w:pPr>
          </w:p>
        </w:tc>
      </w:tr>
    </w:tbl>
    <w:p w:rsidR="00FE02D7" w:rsidRDefault="00FE02D7" w:rsidP="00BC5EF2">
      <w:pPr>
        <w:pStyle w:val="afff4"/>
        <w:rPr>
          <w:sz w:val="19"/>
          <w:szCs w:val="19"/>
        </w:rPr>
      </w:pPr>
    </w:p>
    <w:p w:rsidR="00100BCC" w:rsidRDefault="00100BCC" w:rsidP="00BC5EF2">
      <w:pPr>
        <w:pStyle w:val="afff4"/>
        <w:rPr>
          <w:bCs/>
          <w:iCs/>
          <w:sz w:val="28"/>
          <w:szCs w:val="28"/>
        </w:rPr>
      </w:pPr>
      <w:bookmarkStart w:id="64" w:name="_Toc428534458"/>
      <w:bookmarkEnd w:id="0"/>
      <w:bookmarkEnd w:id="1"/>
      <w:bookmarkEnd w:id="64"/>
    </w:p>
    <w:sectPr w:rsidR="00100BCC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3CF" w:rsidRDefault="000003CF" w:rsidP="00FE02D7">
      <w:r>
        <w:separator/>
      </w:r>
    </w:p>
  </w:endnote>
  <w:endnote w:type="continuationSeparator" w:id="0">
    <w:p w:rsidR="000003CF" w:rsidRDefault="000003CF" w:rsidP="00F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082988"/>
      <w:docPartObj>
        <w:docPartGallery w:val="Page Numbers (Bottom of Page)"/>
        <w:docPartUnique/>
      </w:docPartObj>
    </w:sdtPr>
    <w:sdtContent>
      <w:p w:rsidR="00B1546E" w:rsidRDefault="00B1546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DEA">
          <w:rPr>
            <w:noProof/>
          </w:rPr>
          <w:t>1</w:t>
        </w:r>
        <w:r>
          <w:fldChar w:fldCharType="end"/>
        </w:r>
      </w:p>
    </w:sdtContent>
  </w:sdt>
  <w:p w:rsidR="00B1546E" w:rsidRDefault="00B1546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20312"/>
      <w:docPartObj>
        <w:docPartGallery w:val="Page Numbers (Bottom of Page)"/>
        <w:docPartUnique/>
      </w:docPartObj>
    </w:sdtPr>
    <w:sdtEndPr/>
    <w:sdtContent>
      <w:p w:rsidR="00BC5EF2" w:rsidRDefault="00BC5E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46E">
          <w:rPr>
            <w:noProof/>
          </w:rPr>
          <w:t>2</w:t>
        </w:r>
        <w:r>
          <w:fldChar w:fldCharType="end"/>
        </w:r>
      </w:p>
    </w:sdtContent>
  </w:sdt>
  <w:p w:rsidR="00BC5EF2" w:rsidRDefault="00BC5E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3CF" w:rsidRDefault="000003CF" w:rsidP="00FE02D7">
      <w:r>
        <w:separator/>
      </w:r>
    </w:p>
  </w:footnote>
  <w:footnote w:type="continuationSeparator" w:id="0">
    <w:p w:rsidR="000003CF" w:rsidRDefault="000003CF" w:rsidP="00FE02D7">
      <w:r>
        <w:continuationSeparator/>
      </w:r>
    </w:p>
  </w:footnote>
  <w:footnote w:id="1">
    <w:p w:rsidR="00B1546E" w:rsidRDefault="00B1546E" w:rsidP="00B1546E">
      <w:pPr>
        <w:pStyle w:val="a6"/>
      </w:pPr>
      <w:r>
        <w:rPr>
          <w:rStyle w:val="aff5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60036E"/>
    <w:multiLevelType w:val="hybridMultilevel"/>
    <w:tmpl w:val="9D30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75EB5"/>
    <w:multiLevelType w:val="hybridMultilevel"/>
    <w:tmpl w:val="8124BE74"/>
    <w:lvl w:ilvl="0" w:tplc="DE7E2E3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AE0D77"/>
    <w:multiLevelType w:val="singleLevel"/>
    <w:tmpl w:val="1F6CBF2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1F941A04"/>
    <w:multiLevelType w:val="hybridMultilevel"/>
    <w:tmpl w:val="9176BE74"/>
    <w:lvl w:ilvl="0" w:tplc="94202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B7016"/>
    <w:multiLevelType w:val="hybridMultilevel"/>
    <w:tmpl w:val="9530E43E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131702D"/>
    <w:multiLevelType w:val="hybridMultilevel"/>
    <w:tmpl w:val="74FE9006"/>
    <w:lvl w:ilvl="0" w:tplc="98963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4EA03B4"/>
    <w:multiLevelType w:val="hybridMultilevel"/>
    <w:tmpl w:val="82D6BE96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2E2876"/>
    <w:multiLevelType w:val="singleLevel"/>
    <w:tmpl w:val="0AEEA8C4"/>
    <w:lvl w:ilvl="0">
      <w:start w:val="7"/>
      <w:numFmt w:val="none"/>
      <w:lvlText w:val="1.4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B6D7215"/>
    <w:multiLevelType w:val="hybridMultilevel"/>
    <w:tmpl w:val="9ACE38F8"/>
    <w:lvl w:ilvl="0" w:tplc="CF9667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D6AF6"/>
    <w:multiLevelType w:val="multilevel"/>
    <w:tmpl w:val="A3B84D3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16">
    <w:nsid w:val="71AE0200"/>
    <w:multiLevelType w:val="hybridMultilevel"/>
    <w:tmpl w:val="1A00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56707"/>
    <w:multiLevelType w:val="multilevel"/>
    <w:tmpl w:val="D5AC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6BD7EF8"/>
    <w:multiLevelType w:val="hybridMultilevel"/>
    <w:tmpl w:val="C88AFB40"/>
    <w:lvl w:ilvl="0" w:tplc="70665DDC">
      <w:start w:val="1"/>
      <w:numFmt w:val="decimal"/>
      <w:lvlText w:val="%1."/>
      <w:lvlJc w:val="left"/>
      <w:pPr>
        <w:ind w:left="0" w:firstLine="851"/>
      </w:pPr>
      <w:rPr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FA5F98"/>
    <w:multiLevelType w:val="multilevel"/>
    <w:tmpl w:val="F08A814C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20">
    <w:nsid w:val="7BC10026"/>
    <w:multiLevelType w:val="hybridMultilevel"/>
    <w:tmpl w:val="9CC2501E"/>
    <w:lvl w:ilvl="0" w:tplc="94202A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9128F"/>
    <w:multiLevelType w:val="hybridMultilevel"/>
    <w:tmpl w:val="5004050E"/>
    <w:lvl w:ilvl="0" w:tplc="1B76C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4"/>
  </w:num>
  <w:num w:numId="17">
    <w:abstractNumId w:val="21"/>
  </w:num>
  <w:num w:numId="18">
    <w:abstractNumId w:val="9"/>
  </w:num>
  <w:num w:numId="19">
    <w:abstractNumId w:val="20"/>
  </w:num>
  <w:num w:numId="20">
    <w:abstractNumId w:val="14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2"/>
    </w:lvlOverride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7"/>
    </w:lvlOverride>
  </w:num>
  <w:num w:numId="25">
    <w:abstractNumId w:val="12"/>
    <w:lvlOverride w:ilvl="0">
      <w:lvl w:ilvl="0">
        <w:start w:val="7"/>
        <w:numFmt w:val="none"/>
        <w:lvlText w:val="1.5. 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D7"/>
    <w:rsid w:val="000003CF"/>
    <w:rsid w:val="00050ECD"/>
    <w:rsid w:val="00083F54"/>
    <w:rsid w:val="0008706F"/>
    <w:rsid w:val="000976AA"/>
    <w:rsid w:val="000D1B6E"/>
    <w:rsid w:val="000E3F0F"/>
    <w:rsid w:val="00100BCC"/>
    <w:rsid w:val="001142FB"/>
    <w:rsid w:val="0013385E"/>
    <w:rsid w:val="00136D10"/>
    <w:rsid w:val="00174055"/>
    <w:rsid w:val="00175F0A"/>
    <w:rsid w:val="00205323"/>
    <w:rsid w:val="00244E59"/>
    <w:rsid w:val="00253B48"/>
    <w:rsid w:val="0025529B"/>
    <w:rsid w:val="0027445F"/>
    <w:rsid w:val="00274B9B"/>
    <w:rsid w:val="00283B7A"/>
    <w:rsid w:val="002852DA"/>
    <w:rsid w:val="002F5B11"/>
    <w:rsid w:val="0030311E"/>
    <w:rsid w:val="003368AC"/>
    <w:rsid w:val="003A6741"/>
    <w:rsid w:val="003C0400"/>
    <w:rsid w:val="003C248F"/>
    <w:rsid w:val="003D69FB"/>
    <w:rsid w:val="004023BA"/>
    <w:rsid w:val="004076C1"/>
    <w:rsid w:val="00426F1D"/>
    <w:rsid w:val="00436419"/>
    <w:rsid w:val="0044435C"/>
    <w:rsid w:val="00451F0C"/>
    <w:rsid w:val="00470D46"/>
    <w:rsid w:val="004858BA"/>
    <w:rsid w:val="004A76BE"/>
    <w:rsid w:val="004B3F0F"/>
    <w:rsid w:val="004F5DF4"/>
    <w:rsid w:val="00535666"/>
    <w:rsid w:val="0054656A"/>
    <w:rsid w:val="00585595"/>
    <w:rsid w:val="005864ED"/>
    <w:rsid w:val="00595E9B"/>
    <w:rsid w:val="005B295E"/>
    <w:rsid w:val="006015FA"/>
    <w:rsid w:val="00621476"/>
    <w:rsid w:val="00630D55"/>
    <w:rsid w:val="00646955"/>
    <w:rsid w:val="0067477D"/>
    <w:rsid w:val="00682000"/>
    <w:rsid w:val="006960C7"/>
    <w:rsid w:val="006A320C"/>
    <w:rsid w:val="00723E4B"/>
    <w:rsid w:val="00726E1A"/>
    <w:rsid w:val="007308C3"/>
    <w:rsid w:val="007671F2"/>
    <w:rsid w:val="007D08F0"/>
    <w:rsid w:val="007D6750"/>
    <w:rsid w:val="00836A3C"/>
    <w:rsid w:val="00845926"/>
    <w:rsid w:val="00845B15"/>
    <w:rsid w:val="00846267"/>
    <w:rsid w:val="00851D86"/>
    <w:rsid w:val="008600A5"/>
    <w:rsid w:val="00867939"/>
    <w:rsid w:val="008A2FFE"/>
    <w:rsid w:val="008A4863"/>
    <w:rsid w:val="008B7230"/>
    <w:rsid w:val="008D36D0"/>
    <w:rsid w:val="008F6D0C"/>
    <w:rsid w:val="009620C9"/>
    <w:rsid w:val="009A5478"/>
    <w:rsid w:val="009B2D8A"/>
    <w:rsid w:val="009D2857"/>
    <w:rsid w:val="00A12BBB"/>
    <w:rsid w:val="00A25362"/>
    <w:rsid w:val="00A27B15"/>
    <w:rsid w:val="00A73305"/>
    <w:rsid w:val="00A8407F"/>
    <w:rsid w:val="00A957E4"/>
    <w:rsid w:val="00AA49AB"/>
    <w:rsid w:val="00AD2610"/>
    <w:rsid w:val="00AE461C"/>
    <w:rsid w:val="00AF1F32"/>
    <w:rsid w:val="00AF60A8"/>
    <w:rsid w:val="00B0181B"/>
    <w:rsid w:val="00B1546E"/>
    <w:rsid w:val="00B202A8"/>
    <w:rsid w:val="00B21412"/>
    <w:rsid w:val="00B313F1"/>
    <w:rsid w:val="00B56553"/>
    <w:rsid w:val="00B80E56"/>
    <w:rsid w:val="00BA5C02"/>
    <w:rsid w:val="00BC4355"/>
    <w:rsid w:val="00BC5EF2"/>
    <w:rsid w:val="00BF1E22"/>
    <w:rsid w:val="00C17860"/>
    <w:rsid w:val="00C403AB"/>
    <w:rsid w:val="00C6777A"/>
    <w:rsid w:val="00C717B2"/>
    <w:rsid w:val="00C7373E"/>
    <w:rsid w:val="00C76585"/>
    <w:rsid w:val="00CA2345"/>
    <w:rsid w:val="00CF39F9"/>
    <w:rsid w:val="00D10CBA"/>
    <w:rsid w:val="00D274D2"/>
    <w:rsid w:val="00D32D2D"/>
    <w:rsid w:val="00D36353"/>
    <w:rsid w:val="00D37EF9"/>
    <w:rsid w:val="00D41AFE"/>
    <w:rsid w:val="00D46DDC"/>
    <w:rsid w:val="00D65702"/>
    <w:rsid w:val="00D66001"/>
    <w:rsid w:val="00D76F26"/>
    <w:rsid w:val="00D84793"/>
    <w:rsid w:val="00DF2DD5"/>
    <w:rsid w:val="00E42F00"/>
    <w:rsid w:val="00E4454A"/>
    <w:rsid w:val="00E76DEA"/>
    <w:rsid w:val="00E8064E"/>
    <w:rsid w:val="00EF37DC"/>
    <w:rsid w:val="00F0637E"/>
    <w:rsid w:val="00F2292F"/>
    <w:rsid w:val="00F56DF3"/>
    <w:rsid w:val="00F60FD1"/>
    <w:rsid w:val="00F62250"/>
    <w:rsid w:val="00F86EA0"/>
    <w:rsid w:val="00FB6AB7"/>
    <w:rsid w:val="00FC4A74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E7BD7B-D226-4F79-88E5-C4D9D6E78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6477</Words>
  <Characters>36920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Два М</Company>
  <LinksUpToDate>false</LinksUpToDate>
  <CharactersWithSpaces>43311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ums</cp:lastModifiedBy>
  <cp:revision>7</cp:revision>
  <cp:lastPrinted>2017-02-02T13:12:00Z</cp:lastPrinted>
  <dcterms:created xsi:type="dcterms:W3CDTF">2017-02-06T11:54:00Z</dcterms:created>
  <dcterms:modified xsi:type="dcterms:W3CDTF">2017-03-28T05:55:00Z</dcterms:modified>
</cp:coreProperties>
</file>