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40" w:rsidRDefault="00BB0840" w:rsidP="000A728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вопросу роста платы граждан за коммунальные услуги на территории Ярославской области с 01.07.2019.</w:t>
      </w:r>
    </w:p>
    <w:p w:rsidR="00BB0840" w:rsidRDefault="00BB0840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 xml:space="preserve">Единый тариф на услугу регионального оператора по обращению с ТКО установлен в соответствии с Основами ценообразования в области обращения с твердыми коммунальными отходами, утвержденными постановлением Правительства Российской  Федерации от 30 мая 2016 г. </w:t>
      </w:r>
      <w:r>
        <w:rPr>
          <w:rFonts w:ascii="Times New Roman" w:hAnsi="Times New Roman" w:cs="Times New Roman"/>
          <w:sz w:val="28"/>
          <w:szCs w:val="28"/>
        </w:rPr>
        <w:br/>
      </w:r>
      <w:r w:rsidRPr="008B2249">
        <w:rPr>
          <w:rFonts w:ascii="Times New Roman" w:hAnsi="Times New Roman" w:cs="Times New Roman"/>
          <w:sz w:val="28"/>
          <w:szCs w:val="28"/>
        </w:rPr>
        <w:t>№ 484 «О ценообразовании в области обращения с твердыми коммунальными отходами»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2249">
        <w:rPr>
          <w:rFonts w:ascii="Times New Roman" w:hAnsi="Times New Roman" w:cs="Times New Roman"/>
          <w:sz w:val="28"/>
          <w:szCs w:val="28"/>
        </w:rPr>
        <w:t xml:space="preserve"> и Методическими указаниями по расчету регулируемых тарифов в области обращения с твердыми коммунальными отходами, утвержденными приказом Федеральной антимонопольной службы от 21 ноября 2016 г. № 1638/16 (далее – Методические указания).</w:t>
      </w:r>
    </w:p>
    <w:p w:rsidR="008B2249" w:rsidRPr="008B2249" w:rsidRDefault="0024116A" w:rsidP="002411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24116A">
        <w:rPr>
          <w:rFonts w:ascii="Times New Roman" w:hAnsi="Times New Roman" w:cs="Times New Roman"/>
          <w:color w:val="000000" w:themeColor="text1"/>
          <w:sz w:val="28"/>
          <w:szCs w:val="28"/>
        </w:rPr>
        <w:t>риказом департамента жилищно-коммунального хозяйства, энергетики и регулирования тарифов Ярославской области (далее – ДЖКХЭиРТ ЯО) от 20.12.2018 № 459-тко (в редакции приказа от 03.06.2019 № 52-ви)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2249" w:rsidRPr="008B2249">
        <w:rPr>
          <w:rFonts w:ascii="Times New Roman" w:hAnsi="Times New Roman" w:cs="Times New Roman"/>
          <w:sz w:val="28"/>
          <w:szCs w:val="28"/>
        </w:rPr>
        <w:t xml:space="preserve">утвержден предельный единый тариф на услугу регионального оператора </w:t>
      </w:r>
      <w:r w:rsidRPr="008B2249">
        <w:rPr>
          <w:rFonts w:ascii="Times New Roman" w:hAnsi="Times New Roman" w:cs="Times New Roman"/>
          <w:sz w:val="28"/>
          <w:szCs w:val="28"/>
        </w:rPr>
        <w:t xml:space="preserve">ООО «Хартия» </w:t>
      </w:r>
      <w:r w:rsidR="008B2249" w:rsidRPr="008B2249"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на 2019 год </w:t>
      </w:r>
      <w:r>
        <w:rPr>
          <w:rFonts w:ascii="Times New Roman" w:hAnsi="Times New Roman" w:cs="Times New Roman"/>
          <w:sz w:val="28"/>
          <w:szCs w:val="28"/>
        </w:rPr>
        <w:br/>
      </w:r>
      <w:r w:rsidR="008B2249" w:rsidRPr="008B2249">
        <w:rPr>
          <w:rFonts w:ascii="Times New Roman" w:hAnsi="Times New Roman" w:cs="Times New Roman"/>
          <w:sz w:val="28"/>
          <w:szCs w:val="28"/>
        </w:rPr>
        <w:t>с календарной разбивкой: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249">
        <w:rPr>
          <w:rFonts w:ascii="Times New Roman" w:hAnsi="Times New Roman" w:cs="Times New Roman"/>
          <w:sz w:val="28"/>
          <w:szCs w:val="28"/>
        </w:rPr>
        <w:t>с 01.01.2019 по 30.06.2019 - 351,72 руб./куб. м без НДС и 422,06 руб./куб. м с НДС 20%;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249">
        <w:rPr>
          <w:rFonts w:ascii="Times New Roman" w:hAnsi="Times New Roman" w:cs="Times New Roman"/>
          <w:sz w:val="28"/>
          <w:szCs w:val="28"/>
        </w:rPr>
        <w:t xml:space="preserve">с 01.07.2019 по 31.12.2019 – 447,52 руб./куб. м без НДС и 537,02 руб./куб. м с НДС 20%. </w:t>
      </w:r>
    </w:p>
    <w:p w:rsid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>Тарифы установлены с учетом сохранения ставок платы за негативное воздействие на окружающую среду при размещении твердых коммунальных отходов IV класса опасности на уровне 2018 года</w:t>
      </w:r>
      <w:r>
        <w:rPr>
          <w:rFonts w:ascii="Times New Roman" w:hAnsi="Times New Roman" w:cs="Times New Roman"/>
          <w:sz w:val="28"/>
          <w:szCs w:val="28"/>
        </w:rPr>
        <w:t xml:space="preserve"> (постановление</w:t>
      </w:r>
      <w:r w:rsidRPr="008B224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16.02.2019 г. № 156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B2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>Следует отметить, что вышеуказанные тарифы являются одними из самых низких в Центральном федеральном округе.</w:t>
      </w:r>
    </w:p>
    <w:p w:rsid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>Основной причиной повышения тарифа на услугу регионального оператора с 01.07.2019 года на 27,2 % послужила актуализация территориальной схемы по обращению с отходами, в том числе с ТКО на территории Ярославской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2249">
        <w:t xml:space="preserve"> </w:t>
      </w:r>
      <w:r w:rsidRPr="008B2249">
        <w:rPr>
          <w:rFonts w:ascii="Times New Roman" w:hAnsi="Times New Roman" w:cs="Times New Roman"/>
          <w:sz w:val="28"/>
          <w:szCs w:val="28"/>
        </w:rPr>
        <w:t xml:space="preserve">в которой уточнены потоки транспортирования отходов (с учетом ранее не включенных мест (площадок) накопления ТКО и прекращения эксплуатации полигонов, приведшего к увеличению маршрутов транспортирования). Указанные мероприятия привели к изменению маршрутов транспортирования ТКО и, как следствие, к росту затрат регионального оператора на транспортирование ТКО в 2,2 раза. 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>Правительством Российской Федерации ограничивается рост совокупной платы граждан за коммунальные услуги.</w:t>
      </w:r>
    </w:p>
    <w:p w:rsid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 xml:space="preserve">В совокупную плату за коммунальные услуги входит плата за отопление, горячее и холодное водоснабжение, водоотведение, электроснабжение, газоснабжение, услугу по обращению с твердыми коммунальными отходами. 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 xml:space="preserve">Во втором полугодии 2019 года максимальный рост совокупной платы за коммунальные услуги для жителей Ярославской области составит 4,0 % по </w:t>
      </w:r>
      <w:r w:rsidRPr="008B2249">
        <w:rPr>
          <w:rFonts w:ascii="Times New Roman" w:hAnsi="Times New Roman" w:cs="Times New Roman"/>
          <w:sz w:val="28"/>
          <w:szCs w:val="28"/>
        </w:rPr>
        <w:lastRenderedPageBreak/>
        <w:t>отношению к январю 2019 года. Предельные индексы применяются исходя из принципа неизменности набора и объема потребляемых коммунальных услуг. Для того чтобы рассчитать рост размера совокупной платы за коммунальные услуги во втором полугодии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2249">
        <w:rPr>
          <w:rFonts w:ascii="Times New Roman" w:hAnsi="Times New Roman" w:cs="Times New Roman"/>
          <w:sz w:val="28"/>
          <w:szCs w:val="28"/>
        </w:rPr>
        <w:t>2019 года, необходимо сравнить размер совокупной платы за коммунальные услуги в каждом месяце второго полугодия 2019 года с размером совокупной платы за коммунальные услуги в январе 2019, при этом набор услуг и объем их потребления должны остаться неизменными – на уровне января 2019 года.</w:t>
      </w:r>
    </w:p>
    <w:p w:rsidR="008B2249" w:rsidRPr="008B2249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BB0840">
        <w:rPr>
          <w:rFonts w:ascii="Times New Roman" w:hAnsi="Times New Roman" w:cs="Times New Roman"/>
          <w:sz w:val="28"/>
          <w:szCs w:val="28"/>
        </w:rPr>
        <w:t xml:space="preserve">соблюдения </w:t>
      </w:r>
      <w:r>
        <w:rPr>
          <w:rFonts w:ascii="Times New Roman" w:hAnsi="Times New Roman" w:cs="Times New Roman"/>
          <w:sz w:val="28"/>
          <w:szCs w:val="28"/>
        </w:rPr>
        <w:t xml:space="preserve">предельных </w:t>
      </w:r>
      <w:r w:rsidRPr="008B2249">
        <w:rPr>
          <w:rFonts w:ascii="Times New Roman" w:hAnsi="Times New Roman" w:cs="Times New Roman"/>
          <w:sz w:val="28"/>
          <w:szCs w:val="28"/>
        </w:rPr>
        <w:t xml:space="preserve">индексов установлены льготные тарифы </w:t>
      </w:r>
      <w:r w:rsidR="00BB0840">
        <w:rPr>
          <w:rFonts w:ascii="Times New Roman" w:hAnsi="Times New Roman" w:cs="Times New Roman"/>
          <w:sz w:val="28"/>
          <w:szCs w:val="28"/>
        </w:rPr>
        <w:t xml:space="preserve">для населения </w:t>
      </w:r>
      <w:r w:rsidRPr="008B2249">
        <w:rPr>
          <w:rFonts w:ascii="Times New Roman" w:hAnsi="Times New Roman" w:cs="Times New Roman"/>
          <w:sz w:val="28"/>
          <w:szCs w:val="28"/>
        </w:rPr>
        <w:t>на тепловую энергию, горячую воду</w:t>
      </w:r>
      <w:r w:rsidR="00BB0840">
        <w:rPr>
          <w:rFonts w:ascii="Times New Roman" w:hAnsi="Times New Roman" w:cs="Times New Roman"/>
          <w:sz w:val="28"/>
          <w:szCs w:val="28"/>
        </w:rPr>
        <w:t>, водоснабжение и водоотведение, которые ниже</w:t>
      </w:r>
      <w:r w:rsidRPr="008B2249">
        <w:rPr>
          <w:rFonts w:ascii="Times New Roman" w:hAnsi="Times New Roman" w:cs="Times New Roman"/>
          <w:sz w:val="28"/>
          <w:szCs w:val="28"/>
        </w:rPr>
        <w:t xml:space="preserve"> </w:t>
      </w:r>
      <w:r w:rsidR="00BB0840">
        <w:rPr>
          <w:rFonts w:ascii="Times New Roman" w:hAnsi="Times New Roman" w:cs="Times New Roman"/>
          <w:sz w:val="28"/>
          <w:szCs w:val="28"/>
        </w:rPr>
        <w:t xml:space="preserve">экономически обоснованных тарифов для ресурсоснабжающих организаций. </w:t>
      </w:r>
      <w:r w:rsidRPr="008B2249">
        <w:rPr>
          <w:rFonts w:ascii="Times New Roman" w:hAnsi="Times New Roman" w:cs="Times New Roman"/>
          <w:sz w:val="28"/>
          <w:szCs w:val="28"/>
        </w:rPr>
        <w:t xml:space="preserve">Возмещение разницы между экономически обоснованными и льготными тарифами производится ресурсоснабжающим организациям в сфере тепло- и водоснабжения за счет средств областного бюджета. Утверждение указанных льготных тарифов на 2019 год производилось при условии учета в составе совокупного платежа граждан за коммунальные услуги новой услуги по обращению с ТКО. </w:t>
      </w:r>
    </w:p>
    <w:p w:rsidR="00384EA2" w:rsidRDefault="008B2249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2249">
        <w:rPr>
          <w:rFonts w:ascii="Times New Roman" w:hAnsi="Times New Roman" w:cs="Times New Roman"/>
          <w:sz w:val="28"/>
          <w:szCs w:val="28"/>
        </w:rPr>
        <w:t xml:space="preserve">В связи с тем, что рост тарифа на услугу регионального оператора с 01.07.2019 составляет 27,2 %, льготные тарифы на водоснабжение и водоотведение с 01.07.2019 г. установлены с ростом -1,0 %, </w:t>
      </w:r>
      <w:r>
        <w:rPr>
          <w:rFonts w:ascii="Times New Roman" w:hAnsi="Times New Roman" w:cs="Times New Roman"/>
          <w:sz w:val="28"/>
          <w:szCs w:val="28"/>
        </w:rPr>
        <w:t xml:space="preserve">на отопление </w:t>
      </w:r>
      <w:r w:rsidRPr="008B2249">
        <w:rPr>
          <w:rFonts w:ascii="Times New Roman" w:hAnsi="Times New Roman" w:cs="Times New Roman"/>
          <w:sz w:val="28"/>
          <w:szCs w:val="28"/>
        </w:rPr>
        <w:t>и горячее водоснабжение – 0,4% к уровню января 2019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840" w:rsidRPr="008B2249" w:rsidRDefault="00BB0840" w:rsidP="008B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учетом установленных тарифов для населения рост совокупной платы граждан за коммунальные услуги с 01.07.2019 не превысит установленные предельные индексы </w:t>
      </w:r>
      <w:r w:rsidR="000A7282">
        <w:rPr>
          <w:rFonts w:ascii="Times New Roman" w:hAnsi="Times New Roman" w:cs="Times New Roman"/>
          <w:sz w:val="28"/>
          <w:szCs w:val="28"/>
        </w:rPr>
        <w:t xml:space="preserve">в размере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4,0%.</w:t>
      </w:r>
    </w:p>
    <w:sectPr w:rsidR="00BB0840" w:rsidRPr="008B2249" w:rsidSect="00AE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2249"/>
    <w:rsid w:val="000A7282"/>
    <w:rsid w:val="001059B4"/>
    <w:rsid w:val="002006ED"/>
    <w:rsid w:val="0024116A"/>
    <w:rsid w:val="00384EA2"/>
    <w:rsid w:val="00455BBF"/>
    <w:rsid w:val="005B3A96"/>
    <w:rsid w:val="006320EA"/>
    <w:rsid w:val="008B2249"/>
    <w:rsid w:val="00AE420A"/>
    <w:rsid w:val="00BB0840"/>
    <w:rsid w:val="00E92593"/>
    <w:rsid w:val="00F75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Груздева Ольга Александровна</dc:creator>
  <cp:lastModifiedBy>gusarovaie</cp:lastModifiedBy>
  <cp:revision>2</cp:revision>
  <dcterms:created xsi:type="dcterms:W3CDTF">2019-06-28T07:59:00Z</dcterms:created>
  <dcterms:modified xsi:type="dcterms:W3CDTF">2019-06-28T07:59:00Z</dcterms:modified>
</cp:coreProperties>
</file>