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459D">
        <w:rPr>
          <w:rFonts w:ascii="Times New Roman" w:eastAsia="Times New Roman" w:hAnsi="Times New Roman" w:cs="Times New Roman"/>
          <w:lang w:eastAsia="ru-RU"/>
        </w:rPr>
        <w:tab/>
      </w:r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Извещение о проведен</w:t>
      </w:r>
      <w:proofErr w:type="gramStart"/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ии ау</w:t>
      </w:r>
      <w:proofErr w:type="gramEnd"/>
      <w:r w:rsidRPr="00C545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кциона</w:t>
      </w:r>
    </w:p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459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 право заключения   договора на установку и эксплуатацию рекламной конструкции на городском рекламном месте</w:t>
      </w:r>
    </w:p>
    <w:p w:rsidR="007F660F" w:rsidRPr="00C5459D" w:rsidRDefault="007F660F" w:rsidP="007F66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634A" w:rsidRPr="006B634A" w:rsidRDefault="006B634A" w:rsidP="006B63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на основании распоряжения УМС г. Переславля-Залесского от 18.05.2015</w:t>
      </w:r>
      <w:r w:rsidRPr="006B63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 № </w:t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6B634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/01-06</w:t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проводит аукцион на право заключения   договора на установку и эксплуатацию рекламной конструкции на городском рекламном месте, </w:t>
      </w:r>
      <w:r w:rsidRPr="006B634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сроком на 5 лет</w:t>
      </w:r>
      <w:r w:rsidRPr="006B634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Менделеева, возле д.14.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2 -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(№36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3 -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(№37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4 -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(№114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5 -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Урицкого (№115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6 -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Магистральная, возле д.30 (№45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7 -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Щит, площадью 36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6,0х3,0) двухсторонний, адрес рекламного места: г. Переславль–Залесский, ул. Магистральная, возле д 30 (№46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8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Строителей, возле д. 41 (№47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9 -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Строителей, возле д. 41(№94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10 -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Строителей, возле д. 41(№95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11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Октябрьская, возле д. 35 (№50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12 -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Октябрьская, возле д. 35 (№(97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13 -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Свободы, возле д.2; 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14 -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Кооперативная, возле д. 70;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15 -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Кооперативная, возле д. 72;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16 -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Московская, возле д. 154;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17 -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Московская, возле д. 156;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18 -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Большая Крестьянка, возле д. 1 (№19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19 -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Пилларс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площадью 12,6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1,4х3,0) трехсторонний, адрес рекламного места: г. Переславль–Залесский, ул. Большая Крестьянка, возле д. 1 (№68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20 -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50 лет Комсомола, возле д. 19 (№100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21 -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50 лет Комсомола, возле д. 19 (№109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22 -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Кардовского, возле д. 47 (№117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23 -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Кардовского, возле д. 47 (№118 по схеме);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24 -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Пилон, площадью 4,32 м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(размеры 1,2х1,8) двухсторонний, адрес рекламного места: г. Переславль–Залесский, ул. Кардовского, возле д. 47 (№119 по схеме).</w:t>
      </w:r>
    </w:p>
    <w:p w:rsidR="006B634A" w:rsidRPr="006B634A" w:rsidRDefault="006B634A" w:rsidP="006B63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 торгов 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заключение договора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установку и эксплуатацию рекламной конструкции на городском рекламном месте.</w:t>
      </w:r>
      <w:r w:rsidRPr="006B6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–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плата за пользование городским рекламным местом в размере: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54000 (пятьдесят четыре тысячи) рублей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2- 7 –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43200 (сорок три тысячи двести) рублей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8-15 –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22680 (двадцать две тысячи шестьсот восемьдесят) рублей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16-17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18144 (восемнадцать тысяч сто сорок четыре) рубля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18-19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10584 (десять тысяч пятьсот восемьдесят четыре) рубля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20-24 -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16200 (шестнадцать тысяч двести) рублей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процентов от начальной цены предмета аукциона.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 и форме подачи предложений о цене.</w:t>
      </w:r>
    </w:p>
    <w:p w:rsidR="006B634A" w:rsidRPr="006B634A" w:rsidRDefault="006B634A" w:rsidP="006B634A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состоится:</w:t>
      </w:r>
    </w:p>
    <w:p w:rsidR="006B634A" w:rsidRPr="006B634A" w:rsidRDefault="006B634A" w:rsidP="006B63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1-7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23.06.2015 года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09 часов 00 минут по адресу: Ярославская область, г. Переславль-Залесский, ул. Комсомольская, д. 5 (13 каб.),</w:t>
      </w:r>
    </w:p>
    <w:p w:rsidR="006B634A" w:rsidRPr="006B634A" w:rsidRDefault="006B634A" w:rsidP="006B63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8-19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23.06.2015 года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10 часов 00 минут по адресу: Ярославская область, г. Переславль-Залесский, ул. Комсомольская, д. 5 (13 каб.),</w:t>
      </w:r>
    </w:p>
    <w:p w:rsidR="006B634A" w:rsidRPr="006B634A" w:rsidRDefault="006B634A" w:rsidP="006B634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Лотам 20-24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23.06.2015 года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 14 часов 00 минут по адресу: Ярославская область, г. Переславль-Залесский, ул. Комсомольская, д. 5 (13 каб.).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- Ярославская область, г. Переславль-Залесский, ул. Комсомольская, д. 5 (каб.9).</w:t>
      </w: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время:</w:t>
      </w:r>
    </w:p>
    <w:p w:rsidR="006B634A" w:rsidRPr="006B634A" w:rsidRDefault="006B634A" w:rsidP="006B634A">
      <w:pPr>
        <w:numPr>
          <w:ilvl w:val="3"/>
          <w:numId w:val="6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21.05.2015 с  08 часов 00 минут;</w:t>
      </w:r>
    </w:p>
    <w:p w:rsidR="006B634A" w:rsidRPr="006B634A" w:rsidRDefault="006B634A" w:rsidP="006B634A">
      <w:pPr>
        <w:numPr>
          <w:ilvl w:val="3"/>
          <w:numId w:val="6"/>
        </w:numPr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19.06.2015 до 17  часов 00 минут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аукциона, вправе отказаться от проведения аукциона в любое время, но не </w:t>
      </w:r>
      <w:proofErr w:type="gramStart"/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позднее</w:t>
      </w:r>
      <w:proofErr w:type="gramEnd"/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за три дня до наступления даты его проведения.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участия в аукционе необходимо перечислить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15.06.2015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УФК по Ярославской области (УМС г. Переславля-Залесского, л/с 05713001700) Отделение Ярославль г. Ярославль, БИК 047888001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40302810978883000027 ИНН 7608002597, КПП 760801001,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в размере: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 –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27000(двадцать семь тысяч) рублей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2-7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21600 (двадцать одна тысяча шестьсот) рублей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8-15 –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11340 (одиннадцать тысяч триста сорок) рублей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16-17 - 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9072 (девять тысяч семьдесят два) рубля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18-19 –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5292 (пять тысяч двести девяносто два) рубля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20-24 – в размере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8100 (восемь тысяч сто) рублей за каждый лот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будет признан участник, согласный со всеми условиями аукциона и предложивший наибольший размер годовой платы за пользование городским рекламным местом.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обязан:</w:t>
      </w:r>
    </w:p>
    <w:p w:rsidR="006B634A" w:rsidRPr="006B634A" w:rsidRDefault="006B634A" w:rsidP="006B63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6B634A" w:rsidRPr="006B634A" w:rsidRDefault="006B634A" w:rsidP="006B63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6B634A" w:rsidRPr="006B634A" w:rsidRDefault="006B634A" w:rsidP="006B634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цену, сформировавшуюся в результате торгов в течение 5 дней с момента подписания договора на установку и эксплуатацию рекламной конструкции. Сумма задатка засчитывается в оплату приобретаемого права на установку и эксплуатацию рекламной конструкции.</w:t>
      </w:r>
    </w:p>
    <w:p w:rsidR="006B634A" w:rsidRPr="006B634A" w:rsidRDefault="006B634A" w:rsidP="006B634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победителя от подписания протокола об итогах аукциона, договора на установку и эксплуатацию рекламной конструкции, победитель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утрачивает право на заключение указанного договора и внесенный им задаток для участия в торгах ему не возвращается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34A" w:rsidRPr="006B634A" w:rsidRDefault="006B634A" w:rsidP="006B6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к участию в аукционе допущен один участник, аукцион 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несостоявшимся и </w:t>
      </w:r>
      <w:r w:rsidRPr="006B634A">
        <w:rPr>
          <w:rFonts w:ascii="Times New Roman" w:eastAsia="Calibri" w:hAnsi="Times New Roman" w:cs="Times New Roman"/>
          <w:bCs/>
          <w:sz w:val="24"/>
          <w:szCs w:val="24"/>
        </w:rPr>
        <w:t xml:space="preserve"> договор на установку и эксплуатацию рекламной конструкции заключается</w:t>
      </w:r>
      <w:proofErr w:type="gramEnd"/>
      <w:r w:rsidRPr="006B634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B634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лицом, которое являлось единственным участником аукциона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установлением размера платы по начальной цене предмета аукциона.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аукциона установлен п.7 Положения о порядке установки рекламных конструкций на территории г. Переславля – Залесского, утвержденного решением Переславль – Залесской городской Думы шестого созыва от 31.07.2014 № 86.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документацией об аукционе,  можно ознакомиться в Управлении муниципальной собственности Администрации г. Переславля-Залесского по адресу: Ярославская область, г. Переславль – Залесский, ул. Комсомольская, д. 5 (9 каб.).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Ответственное лицо: ведущий специалист юридического отдела УМС г. Переславля-Залесского  Ларионова Оксана Вячеславовна, тел. 3-54-22.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аукционе претендент представляет организатору аукциона (лично или через своего представителя) заявку по форме:</w:t>
      </w:r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УМС</w:t>
      </w:r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Д.А. </w:t>
      </w:r>
      <w:proofErr w:type="spell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</w:p>
    <w:p w:rsidR="006B634A" w:rsidRPr="006B634A" w:rsidRDefault="006B634A" w:rsidP="006B63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 20__ г.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(полное наименование юридического лица, ОГРН; должность, Ф.И.О, действующего на основании,________________________________________________________________________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 или Ф.И.О и паспортные данные физического лица)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 Адрес (регистрации, почтовый) и контактный телефон претендента,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__________________________________________________________________________________,</w:t>
      </w:r>
    </w:p>
    <w:p w:rsidR="006B634A" w:rsidRPr="006B634A" w:rsidRDefault="006B634A" w:rsidP="006B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информационное сообщение о предстоящем аукционе, обязательные условия заключения договора на установку и эксплуатацию рекламной конструкции, я нижеподписавшийся, уполномоченный на подписание заявки, согласен принять участие в открытом аукционе в соответствии с установленной процедурой на заключение договора на установку и эксплуатацию рекламной конструкции на городском рекламном месте: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B634A" w:rsidRPr="006B634A" w:rsidRDefault="006B634A" w:rsidP="006B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рекламного места и номер Лота)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победы на аукционе принимаю на себя обязательства:</w:t>
      </w:r>
    </w:p>
    <w:p w:rsidR="006B634A" w:rsidRPr="006B634A" w:rsidRDefault="006B634A" w:rsidP="006B63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в день проведения аукциона протокол об итогах аукциона;</w:t>
      </w:r>
    </w:p>
    <w:p w:rsidR="006B634A" w:rsidRPr="006B634A" w:rsidRDefault="006B634A" w:rsidP="006B63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 на установку и эксплуатацию рекламной конструкции в течение 5 дней после подписания протокола об итогах аукциона. </w:t>
      </w:r>
    </w:p>
    <w:p w:rsidR="006B634A" w:rsidRPr="006B634A" w:rsidRDefault="006B634A" w:rsidP="006B634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цену, сформировавшуюся в результате торгов в течение 5 дней с момента подписания договора на установку и эксплуатацию рекламной конструкции, с учетом ранее перечисленной мною суммы задатка. 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согласен с тем, что при признании меня победителем аукциона и: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отказа от подписания мною протокола об итогах аукциона, договора на установку и эксплуатацию рекламной конструкции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этом организатор торгов обязуется передо мною: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моего проигрыша в аукционе в течение 5 дней со дня подведения итогов аукциона вернуть на мой расчетный счет задаток, если он перечислялся мною (или по моему поручению) на расчетный счет организатора торгов;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/с:_________________________________________К/с:___________________________________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 ИНН/КПП банка:________________________________________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заявителя________________________________________________________________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6B634A" w:rsidRPr="006B634A" w:rsidRDefault="006B634A" w:rsidP="006B634A">
      <w:pPr>
        <w:tabs>
          <w:tab w:val="left" w:pos="4536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(его полномочного представителя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 (__________________)</w:t>
      </w:r>
      <w:proofErr w:type="gramEnd"/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tabs>
          <w:tab w:val="left" w:pos="1134"/>
          <w:tab w:val="left" w:pos="5940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6B634A" w:rsidRPr="006B634A" w:rsidRDefault="006B634A" w:rsidP="006B634A">
      <w:pPr>
        <w:tabs>
          <w:tab w:val="left" w:pos="1134"/>
          <w:tab w:val="left" w:pos="6237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    «____»___________________________за №______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ind w:left="-540" w:firstLine="1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6B634A" w:rsidRPr="006B634A" w:rsidRDefault="006B634A" w:rsidP="006B634A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6B634A" w:rsidRPr="006B634A" w:rsidRDefault="006B634A" w:rsidP="006B63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к заявке:</w:t>
      </w:r>
    </w:p>
    <w:p w:rsidR="006B634A" w:rsidRPr="006B634A" w:rsidRDefault="006B634A" w:rsidP="006B634A">
      <w:pPr>
        <w:tabs>
          <w:tab w:val="right" w:pos="2835"/>
          <w:tab w:val="left" w:pos="3119"/>
        </w:tabs>
        <w:spacing w:after="0" w:line="240" w:lineRule="auto"/>
        <w:ind w:left="3119" w:hanging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1.Для </w:t>
      </w:r>
      <w:r w:rsidRPr="006B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физических лиц</w:t>
      </w: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6B634A" w:rsidRPr="006B634A" w:rsidRDefault="006B634A" w:rsidP="006B634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паспорта;</w:t>
      </w:r>
    </w:p>
    <w:p w:rsidR="006B634A" w:rsidRPr="006B634A" w:rsidRDefault="006B634A" w:rsidP="006B634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копия  свидетельства о государственной регистрации</w:t>
      </w:r>
      <w:r w:rsidRPr="006B634A">
        <w:rPr>
          <w:rFonts w:ascii="Arial" w:eastAsia="Calibri" w:hAnsi="Arial" w:cs="Arial"/>
          <w:sz w:val="24"/>
          <w:szCs w:val="24"/>
        </w:rPr>
        <w:t xml:space="preserve"> </w:t>
      </w: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физического лица в качестве индивидуального предпринимателя, копия свидетельства о постановке на учет в налоговый орган; </w:t>
      </w:r>
    </w:p>
    <w:p w:rsidR="006B634A" w:rsidRPr="006B634A" w:rsidRDefault="006B634A" w:rsidP="006B63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</w:t>
      </w:r>
      <w:r w:rsidRPr="006B6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6B6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34A" w:rsidRPr="006B634A" w:rsidRDefault="006B634A" w:rsidP="006B634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Устава и свидетельства о государственной регистрации юридического лица; </w:t>
      </w:r>
    </w:p>
    <w:p w:rsidR="006B634A" w:rsidRPr="006B634A" w:rsidRDefault="006B634A" w:rsidP="006B634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B634A" w:rsidRPr="006B634A" w:rsidRDefault="006B634A" w:rsidP="006B634A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протокола либо выписка из протокола о назначении руководителя юридического лица;</w:t>
      </w:r>
    </w:p>
    <w:p w:rsidR="006B634A" w:rsidRPr="006B634A" w:rsidRDefault="006B634A" w:rsidP="006B63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6B6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лиц дополнительно:</w:t>
      </w:r>
    </w:p>
    <w:p w:rsidR="006B634A" w:rsidRPr="006B634A" w:rsidRDefault="006B634A" w:rsidP="006B634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6B634A" w:rsidRPr="006B634A" w:rsidRDefault="006B634A" w:rsidP="006B63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 представленные документы  должны быть прошиты, пронумерованы, надлежащим образом заверены, и включены в опись представленных документов.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63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</w:t>
      </w: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34A" w:rsidRPr="006B634A" w:rsidRDefault="006B634A" w:rsidP="006B6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F81" w:rsidRPr="003F6D51" w:rsidRDefault="00A31F81" w:rsidP="00A31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F660F" w:rsidRPr="00C5459D" w:rsidRDefault="007F660F" w:rsidP="007F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60F" w:rsidRPr="00C5459D" w:rsidRDefault="007F660F" w:rsidP="007F66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F660F" w:rsidRDefault="007F660F" w:rsidP="007F660F"/>
    <w:p w:rsidR="00F86F13" w:rsidRDefault="00F86F13"/>
    <w:sectPr w:rsidR="00F86F13" w:rsidSect="00CE38AB">
      <w:pgSz w:w="11906" w:h="16838"/>
      <w:pgMar w:top="567" w:right="851" w:bottom="346" w:left="1134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0F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3746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34A"/>
    <w:rsid w:val="006B68A4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4B02"/>
    <w:rsid w:val="007F62EE"/>
    <w:rsid w:val="007F660F"/>
    <w:rsid w:val="007F6743"/>
    <w:rsid w:val="007F7CB0"/>
    <w:rsid w:val="0080040D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1F81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1D9F"/>
    <w:rsid w:val="00CA2C9E"/>
    <w:rsid w:val="00CA5731"/>
    <w:rsid w:val="00CA7C44"/>
    <w:rsid w:val="00CB089D"/>
    <w:rsid w:val="00CB2E3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67F"/>
    <w:rsid w:val="00E226E9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5262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60F"/>
    <w:pPr>
      <w:ind w:left="720"/>
      <w:contextualSpacing/>
    </w:pPr>
  </w:style>
  <w:style w:type="paragraph" w:styleId="a4">
    <w:name w:val="No Spacing"/>
    <w:uiPriority w:val="1"/>
    <w:qFormat/>
    <w:rsid w:val="007F660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1928</Words>
  <Characters>10995</Characters>
  <Application>Microsoft Office Word</Application>
  <DocSecurity>0</DocSecurity>
  <Lines>91</Lines>
  <Paragraphs>25</Paragraphs>
  <ScaleCrop>false</ScaleCrop>
  <Company/>
  <LinksUpToDate>false</LinksUpToDate>
  <CharactersWithSpaces>12898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</cp:revision>
  <dcterms:created xsi:type="dcterms:W3CDTF">2012-06-13T06:20:00Z</dcterms:created>
  <dcterms:modified xsi:type="dcterms:W3CDTF">2015-05-19T06:59:00Z</dcterms:modified>
</cp:coreProperties>
</file>