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ED41" w14:textId="453CA9AE" w:rsidR="00460C2D" w:rsidRPr="007F4F2B" w:rsidRDefault="00460C2D" w:rsidP="007F4F2B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Приложение № </w:t>
      </w:r>
      <w:r w:rsidR="00B75F0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</w:p>
    <w:p w14:paraId="3EC2963A" w14:textId="77777777" w:rsidR="00460C2D" w:rsidRPr="007F4F2B" w:rsidRDefault="00460C2D" w:rsidP="00460C2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20CDA3" w14:textId="77777777" w:rsidR="007F4F2B" w:rsidRPr="007F4F2B" w:rsidRDefault="007F4F2B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7D7DD495" w14:textId="77777777" w:rsidR="007F4F2B" w:rsidRPr="007F4F2B" w:rsidRDefault="007F4F2B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5F514752" w14:textId="77777777" w:rsidR="007F4F2B" w:rsidRPr="007F4F2B" w:rsidRDefault="007F4F2B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 – Залесского </w:t>
      </w:r>
    </w:p>
    <w:p w14:paraId="4C2A03E8" w14:textId="6E959442" w:rsidR="007F4F2B" w:rsidRPr="007F4F2B" w:rsidRDefault="007F4F2B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37035">
        <w:rPr>
          <w:rFonts w:ascii="Times New Roman" w:eastAsia="Times New Roman" w:hAnsi="Times New Roman" w:cs="Times New Roman"/>
          <w:sz w:val="26"/>
          <w:szCs w:val="26"/>
          <w:lang w:eastAsia="ru-RU"/>
        </w:rPr>
        <w:t>23.04.2024</w:t>
      </w:r>
      <w:r w:rsidRPr="007F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370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ПОС.03-866/24</w:t>
      </w:r>
    </w:p>
    <w:p w14:paraId="1B25F6F9" w14:textId="77777777" w:rsidR="007F4F2B" w:rsidRDefault="007F4F2B" w:rsidP="00460C2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2E5AEC" w14:textId="77777777" w:rsidR="00D6459C" w:rsidRPr="00995AFF" w:rsidRDefault="00D6459C" w:rsidP="0018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14:paraId="1A1D18C2" w14:textId="104A41E8" w:rsidR="00D6459C" w:rsidRPr="00995AFF" w:rsidRDefault="00215847" w:rsidP="0021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аукциона </w:t>
      </w:r>
      <w:r w:rsidR="00492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  <w:r w:rsidR="007F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9BD" w:rsidRPr="0099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договора </w:t>
      </w:r>
      <w:r w:rsidR="00D6459C" w:rsidRPr="0099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аренды муниципального имущества</w:t>
      </w:r>
    </w:p>
    <w:p w14:paraId="094B8BC3" w14:textId="77777777" w:rsidR="00093F40" w:rsidRPr="00995AFF" w:rsidRDefault="00093F40" w:rsidP="00D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AAA2C" w14:textId="612C9BFF" w:rsidR="005C175E" w:rsidRPr="00995AFF" w:rsidRDefault="00C449D9" w:rsidP="001424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и</w:t>
      </w:r>
      <w:r w:rsidR="008A458D"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звещение </w:t>
      </w:r>
      <w:r w:rsidR="008A458D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аукциона</w:t>
      </w:r>
      <w:r w:rsidR="00492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</w:t>
      </w:r>
      <w:r w:rsidR="008A458D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</w:t>
      </w:r>
      <w:r w:rsidR="00834F71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 заключения договора аренды </w:t>
      </w:r>
      <w:r w:rsidR="008A458D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</w:t>
      </w:r>
      <w:r w:rsidR="00F41126"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1126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в соответствии с</w:t>
      </w:r>
      <w:r w:rsidR="002F0C28"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F0C28" w:rsidRPr="00995AFF">
        <w:rPr>
          <w:rFonts w:ascii="Times New Roman" w:eastAsia="Calibri" w:hAnsi="Times New Roman" w:cs="Times New Roman"/>
          <w:sz w:val="26"/>
          <w:szCs w:val="26"/>
        </w:rPr>
        <w:t xml:space="preserve">приказом Федеральной антимонопольной службы от </w:t>
      </w:r>
      <w:r w:rsidR="00492DD0">
        <w:rPr>
          <w:rFonts w:ascii="Times New Roman" w:eastAsia="Calibri" w:hAnsi="Times New Roman" w:cs="Times New Roman"/>
          <w:sz w:val="26"/>
          <w:szCs w:val="26"/>
        </w:rPr>
        <w:t>21.03.2023</w:t>
      </w:r>
      <w:r w:rsidR="002F0C28" w:rsidRPr="00995AF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92DD0">
        <w:rPr>
          <w:rFonts w:ascii="Times New Roman" w:eastAsia="Calibri" w:hAnsi="Times New Roman" w:cs="Times New Roman"/>
          <w:sz w:val="26"/>
          <w:szCs w:val="26"/>
        </w:rPr>
        <w:t>147/23</w:t>
      </w:r>
      <w:r w:rsidR="002F0C28" w:rsidRPr="00995AFF">
        <w:rPr>
          <w:rFonts w:ascii="Times New Roman" w:eastAsia="Calibri" w:hAnsi="Times New Roman" w:cs="Times New Roman"/>
          <w:sz w:val="26"/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72D3A238" w14:textId="60F947A2" w:rsidR="00492DD0" w:rsidRDefault="00970EE5" w:rsidP="00970EE5">
      <w:pPr>
        <w:widowControl w:val="0"/>
        <w:tabs>
          <w:tab w:val="left" w:pos="567"/>
          <w:tab w:val="left" w:pos="709"/>
          <w:tab w:val="left" w:pos="993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ab/>
      </w:r>
      <w:r w:rsidR="007F4F2B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ab/>
      </w:r>
      <w:r w:rsidR="00382E72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>Инициатор</w:t>
      </w:r>
      <w:r w:rsidRPr="00995AFF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аукциона:</w:t>
      </w:r>
      <w:r w:rsidRPr="00995AF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</w:p>
    <w:p w14:paraId="118E632B" w14:textId="4284057B" w:rsidR="00970EE5" w:rsidRPr="00995AFF" w:rsidRDefault="00370894" w:rsidP="00970EE5">
      <w:pPr>
        <w:widowControl w:val="0"/>
        <w:tabs>
          <w:tab w:val="left" w:pos="567"/>
          <w:tab w:val="left" w:pos="709"/>
          <w:tab w:val="left" w:pos="993"/>
        </w:tabs>
        <w:overflowPunct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70EE5" w:rsidRPr="00995AFF">
        <w:rPr>
          <w:rFonts w:ascii="Times New Roman" w:eastAsia="Calibri" w:hAnsi="Times New Roman" w:cs="Times New Roman"/>
          <w:sz w:val="26"/>
          <w:szCs w:val="26"/>
        </w:rPr>
        <w:t>Управление муниципальной собственности Администрации города Переславля-Залесского Ярославской области</w:t>
      </w:r>
      <w:r w:rsidR="00040568">
        <w:rPr>
          <w:rFonts w:ascii="Times New Roman" w:eastAsia="Calibri" w:hAnsi="Times New Roman" w:cs="Times New Roman"/>
          <w:sz w:val="26"/>
          <w:szCs w:val="26"/>
        </w:rPr>
        <w:t xml:space="preserve"> (далее - УМС)</w:t>
      </w:r>
      <w:r w:rsidR="00970EE5" w:rsidRPr="00995AF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E7F1FD8" w14:textId="77777777" w:rsidR="00970EE5" w:rsidRPr="00995AFF" w:rsidRDefault="00970EE5" w:rsidP="00370894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AFF">
        <w:rPr>
          <w:rFonts w:ascii="Times New Roman" w:eastAsia="Calibri" w:hAnsi="Times New Roman" w:cs="Times New Roman"/>
          <w:sz w:val="26"/>
          <w:szCs w:val="26"/>
        </w:rPr>
        <w:t xml:space="preserve">Местонахождение, </w:t>
      </w: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почтовый адрес</w:t>
      </w:r>
      <w:r w:rsidRPr="00995AFF">
        <w:rPr>
          <w:rFonts w:ascii="Times New Roman" w:eastAsia="Calibri" w:hAnsi="Times New Roman" w:cs="Times New Roman"/>
          <w:sz w:val="26"/>
          <w:szCs w:val="26"/>
        </w:rPr>
        <w:t>: 152020, Ярославская область, г. Переславль-Залесский, ул. Комсомольская, д. 5.</w:t>
      </w:r>
    </w:p>
    <w:p w14:paraId="0DF5764A" w14:textId="77777777" w:rsidR="00970EE5" w:rsidRPr="00995AFF" w:rsidRDefault="00970EE5" w:rsidP="00370894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AFF">
        <w:rPr>
          <w:rFonts w:ascii="Times New Roman" w:eastAsia="Calibri" w:hAnsi="Times New Roman" w:cs="Times New Roman"/>
          <w:sz w:val="26"/>
          <w:szCs w:val="26"/>
        </w:rPr>
        <w:t>Адрес электронной почты:</w:t>
      </w:r>
      <w:r w:rsidRPr="00995AF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hyperlink r:id="rId8" w:history="1">
        <w:r w:rsidRPr="00995AFF">
          <w:rPr>
            <w:rFonts w:ascii="Times New Roman" w:eastAsia="Calibri" w:hAnsi="Times New Roman" w:cs="Times New Roman"/>
            <w:sz w:val="26"/>
            <w:szCs w:val="26"/>
            <w:u w:val="single"/>
          </w:rPr>
          <w:t>31000ums@mail.ru</w:t>
        </w:r>
      </w:hyperlink>
      <w:r w:rsidRPr="00995AF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CC7C00A" w14:textId="4680CB0F" w:rsidR="00970EE5" w:rsidRDefault="00970EE5" w:rsidP="00142459">
      <w:pPr>
        <w:widowControl w:val="0"/>
        <w:tabs>
          <w:tab w:val="left" w:pos="0"/>
        </w:tabs>
        <w:overflowPunct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Номер контактного телефона: 8 (48535) </w:t>
      </w:r>
      <w:r w:rsid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3-26-07, </w:t>
      </w: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3-54-22.</w:t>
      </w:r>
    </w:p>
    <w:p w14:paraId="58EFC03B" w14:textId="24FF3AC0" w:rsidR="00492DD0" w:rsidRPr="00492DD0" w:rsidRDefault="00492DD0" w:rsidP="001424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="00382E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полномочия</w:t>
      </w: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Организатора аукциона переда</w:t>
      </w:r>
      <w:r w:rsidR="00D80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</w:t>
      </w: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тся министерству конкурентной политики Ярославской области 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Министерство), адрес местонахождения: 150030, г. Ярославль, ул. Ползунова, д.15, контактный телефон: (4852) 78-62-62, электронный адрес: </w:t>
      </w:r>
      <w:r w:rsidRPr="00492DD0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8F36C0E" w14:textId="77777777" w:rsidR="00492DD0" w:rsidRPr="00492DD0" w:rsidRDefault="00970EE5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492DD0"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Оператор электронной площадки:</w:t>
      </w:r>
    </w:p>
    <w:p w14:paraId="7D851C7D" w14:textId="77777777" w:rsidR="00492DD0" w:rsidRPr="00492DD0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Акционерное общество «Российский аукционный дом» (АО «РАД»)</w:t>
      </w:r>
    </w:p>
    <w:p w14:paraId="76A2EB95" w14:textId="77777777" w:rsidR="00492DD0" w:rsidRPr="00492DD0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нахождения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190031, г. Санкт-Петербург, пер. Гривцова, д. 5 лит. В</w:t>
      </w:r>
    </w:p>
    <w:p w14:paraId="63349CDA" w14:textId="4CD28B0C" w:rsidR="00492DD0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Обособленное подразделение г. Ярославль: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150000, г. Ярославль, ул. Депутатская, д. 3, 2 этаж </w:t>
      </w:r>
    </w:p>
    <w:p w14:paraId="74723C6C" w14:textId="14C15AAA" w:rsidR="00492DD0" w:rsidRDefault="009C287F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28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Электронная площадка: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9" w:history="1">
        <w:r w:rsidR="007F4F2B" w:rsidRPr="00100724">
          <w:rPr>
            <w:rStyle w:val="ad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https://lot-online.ru/</w:t>
        </w:r>
      </w:hyperlink>
    </w:p>
    <w:p w14:paraId="20488324" w14:textId="77777777" w:rsidR="00142459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Адрес электронной почты: </w:t>
      </w:r>
      <w:hyperlink r:id="rId10" w:history="1">
        <w:r w:rsidR="007F4F2B" w:rsidRPr="00100724">
          <w:rPr>
            <w:rStyle w:val="ad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support@lot-online.ru</w:t>
        </w:r>
      </w:hyperlink>
    </w:p>
    <w:p w14:paraId="4E369178" w14:textId="423D85FA" w:rsidR="00492DD0" w:rsidRPr="00492DD0" w:rsidRDefault="00142459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492DD0"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елефон: </w:t>
      </w:r>
      <w:r w:rsidR="00492DD0"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8-800-777-57-57</w:t>
      </w:r>
    </w:p>
    <w:p w14:paraId="0A141C46" w14:textId="77777777" w:rsidR="00492DD0" w:rsidRDefault="00492DD0" w:rsidP="00970EE5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61EFA3A" w14:textId="31998157" w:rsidR="00970EE5" w:rsidRPr="00995AFF" w:rsidRDefault="00492DD0" w:rsidP="00970EE5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расположения,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970EE5" w:rsidRPr="00995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писание и технические характеристики </w:t>
      </w:r>
      <w:r w:rsidR="00970EE5" w:rsidRPr="00995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муниципального имущества, права на которое передаются по договору аренды:</w:t>
      </w:r>
    </w:p>
    <w:p w14:paraId="67DD7C0D" w14:textId="77777777" w:rsidR="00B75F0C" w:rsidRDefault="00B75F0C" w:rsidP="00B75F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F0920" w14:textId="4A2436E8" w:rsidR="00B75F0C" w:rsidRPr="00E94ECB" w:rsidRDefault="00B75F0C" w:rsidP="00B75F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C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элементов благоустройства, входящих в комплекс элементов благоустройства «Благоустройство территории прибрежной зоны Плещеева озера города Переславля-Залесского Ярославской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75F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расположенный по адресу: Ярославская область, городской округ город Переславль-Залесский, город Переславль-Залесский, ул. Плещеевская</w:t>
      </w:r>
    </w:p>
    <w:p w14:paraId="7D4DDFBF" w14:textId="77777777" w:rsidR="00B75F0C" w:rsidRPr="00E94ECB" w:rsidRDefault="00B75F0C" w:rsidP="00B75F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73" w:type="dxa"/>
        <w:tblInd w:w="97" w:type="dxa"/>
        <w:tblLook w:val="04A0" w:firstRow="1" w:lastRow="0" w:firstColumn="1" w:lastColumn="0" w:noHBand="0" w:noVBand="1"/>
      </w:tblPr>
      <w:tblGrid>
        <w:gridCol w:w="7382"/>
        <w:gridCol w:w="1270"/>
        <w:gridCol w:w="821"/>
      </w:tblGrid>
      <w:tr w:rsidR="00B75F0C" w:rsidRPr="00E94ECB" w14:paraId="3CBC59C1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9B66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5904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  <w:p w14:paraId="2456DACD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B6FA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</w:tc>
      </w:tr>
      <w:tr w:rsidR="00B75F0C" w:rsidRPr="00E94ECB" w14:paraId="51D3CD12" w14:textId="77777777" w:rsidTr="002968BF">
        <w:trPr>
          <w:trHeight w:val="28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1F27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МАФ для отдыха:</w:t>
            </w:r>
          </w:p>
        </w:tc>
      </w:tr>
      <w:tr w:rsidR="00B75F0C" w:rsidRPr="00E94ECB" w14:paraId="3A52BBA8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0454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Велопарковка 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EDB8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9891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34 </w:t>
            </w:r>
          </w:p>
        </w:tc>
      </w:tr>
      <w:tr w:rsidR="00B75F0C" w:rsidRPr="00E94ECB" w14:paraId="6D591870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F2BA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 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831F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DC8F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198,2</w:t>
            </w:r>
          </w:p>
        </w:tc>
      </w:tr>
      <w:tr w:rsidR="00B75F0C" w:rsidRPr="00E94ECB" w14:paraId="07B48807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B78C2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Качели круговые ИП 003, диаметр 15м, высота 3,5м.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6CA3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91F7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785D9358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191C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OSC 137 200 00. Металл, дерево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339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598F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B75F0C" w:rsidRPr="00E94ECB" w14:paraId="39EC951E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935A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Круговая скамейка Металл, дерево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B41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A1FF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17B5B4F1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85CD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ГЕО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E482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43AA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B75F0C" w:rsidRPr="00E94ECB" w14:paraId="1D9C3D88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2F68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с лавками на центральную площадь диам. 1500 мм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88EA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549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B75F0C" w:rsidRPr="00E94ECB" w14:paraId="178106E6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51BE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Лавка-парапет у остановочного павильона-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680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9A59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544EAE4E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72BB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Качели на пляже (2700*700*2600мм).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4D38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3CA7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B75F0C" w:rsidRPr="00E94ECB" w14:paraId="3C4BA3B0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C5CB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Кабина для переодевания (2300*3500*2600мм).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E652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AF0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B75F0C" w:rsidRPr="00E94ECB" w14:paraId="54FA7D54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671C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612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 пляжный диам.2200мм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84A7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A83A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B75F0C" w:rsidRPr="00E94ECB" w14:paraId="06AFB3A7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EB90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Шезлонг ОSС 052 70 00 Металл, дерево (термобрус) - 32 шт.;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A4E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E7C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</w:tr>
      <w:tr w:rsidR="00B75F0C" w:rsidRPr="00E94ECB" w14:paraId="2D143B30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CDA9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Металл, дерево (термобрус)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8485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97AA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B75F0C" w:rsidRPr="00E94ECB" w14:paraId="610D4E8B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5F99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Металл, дерево (термобрус)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7581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B8B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B75F0C" w:rsidRPr="00E94ECB" w14:paraId="62112B6B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0815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Металл, дерево (термобрус)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273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20EE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</w:tr>
      <w:tr w:rsidR="00B75F0C" w:rsidRPr="00E94ECB" w14:paraId="73BDD8B0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835C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с раздельным сбором мусора Металл, дерево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1F1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DC5D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B75F0C" w:rsidRPr="00E94ECB" w14:paraId="70DF82F1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D045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с лавками на центральную площадь диаметром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DC7A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265D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B75F0C" w:rsidRPr="00E94ECB" w14:paraId="38051A43" w14:textId="77777777" w:rsidTr="002968BF">
        <w:trPr>
          <w:trHeight w:val="28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4A7E" w14:textId="77777777" w:rsidR="00B75F0C" w:rsidRPr="00E94ECB" w:rsidRDefault="00B75F0C" w:rsidP="00B75F0C">
            <w:pPr>
              <w:numPr>
                <w:ilvl w:val="0"/>
                <w:numId w:val="5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барные на центральную площадь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8FD3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7981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B75F0C" w:rsidRPr="00E94ECB" w14:paraId="5B39E04E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25C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МАФ. Павильоны, навесы и беседки, автономный туалетный модуль с вакуумной системой канализации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5AFA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149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B75F0C" w:rsidRPr="00E94ECB" w14:paraId="16300525" w14:textId="77777777" w:rsidTr="002968BF">
        <w:trPr>
          <w:trHeight w:val="369"/>
        </w:trPr>
        <w:tc>
          <w:tcPr>
            <w:tcW w:w="9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42D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МАФ. Детские площадки:</w:t>
            </w:r>
          </w:p>
        </w:tc>
      </w:tr>
      <w:tr w:rsidR="00B75F0C" w:rsidRPr="00E94ECB" w14:paraId="41667D33" w14:textId="77777777" w:rsidTr="002968BF">
        <w:trPr>
          <w:trHeight w:val="275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B44" w14:textId="77777777" w:rsidR="00B75F0C" w:rsidRPr="00E94ECB" w:rsidRDefault="00B75F0C" w:rsidP="00B75F0C">
            <w:pPr>
              <w:numPr>
                <w:ilvl w:val="0"/>
                <w:numId w:val="6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Качель-крутилка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ACD7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57A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071E8D9F" w14:textId="77777777" w:rsidTr="002968BF">
        <w:trPr>
          <w:trHeight w:val="281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EC3D" w14:textId="77777777" w:rsidR="00B75F0C" w:rsidRPr="00E94ECB" w:rsidRDefault="00B75F0C" w:rsidP="00B75F0C">
            <w:pPr>
              <w:numPr>
                <w:ilvl w:val="0"/>
                <w:numId w:val="6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Качели. Металл, дерево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AA6A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7E93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4185121E" w14:textId="77777777" w:rsidTr="002968BF">
        <w:trPr>
          <w:trHeight w:val="286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B36D" w14:textId="77777777" w:rsidR="00B75F0C" w:rsidRPr="00E94ECB" w:rsidRDefault="00B75F0C" w:rsidP="00B75F0C">
            <w:pPr>
              <w:numPr>
                <w:ilvl w:val="0"/>
                <w:numId w:val="6"/>
              </w:numPr>
              <w:spacing w:after="0" w:line="240" w:lineRule="auto"/>
              <w:ind w:left="470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2BF3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CA77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2331087A" w14:textId="77777777" w:rsidTr="002968BF">
        <w:trPr>
          <w:trHeight w:val="288"/>
        </w:trPr>
        <w:tc>
          <w:tcPr>
            <w:tcW w:w="9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EF67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МАФ. Спортивное оборудование </w:t>
            </w:r>
          </w:p>
        </w:tc>
      </w:tr>
      <w:tr w:rsidR="00B75F0C" w:rsidRPr="00E94ECB" w14:paraId="212CD52B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3CB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футбольные юношеские стационарные 5*2*1.5м в комплекте с закладными стаканами глубиной 500мм с крышками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38F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35B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B75F0C" w:rsidRPr="00E94ECB" w14:paraId="30EA3F4E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96CE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к футбольным воротам из полипропиленовой нити толщ. 5 мм.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1EA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91F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2906864F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7365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жим лёжа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E48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D321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16A8F597" w14:textId="77777777" w:rsidTr="002968BF">
        <w:trPr>
          <w:trHeight w:val="16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5F0F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жим сидя-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C4E7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8E8A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4A7541D6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50D5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"Сведения рук стоя"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F750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7C5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377666CE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85BD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для бадминтона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2B7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1304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5014B18D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CB52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Теннисные столы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481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E8ED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B75F0C" w:rsidRPr="00E94ECB" w14:paraId="0FEE5E3D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45F7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волейбольные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E31B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комплект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C7F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B75F0C" w:rsidRPr="00E94ECB" w14:paraId="4DD81CDF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056E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A70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D7C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B75F0C" w:rsidRPr="00E94ECB" w14:paraId="0D634886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7425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 рукоходами и шведской стенкой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A72D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D60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3302F3B8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FEB1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для пресса прямая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A71D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E31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477643D8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ACF1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Скамья для пресса наклонная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5DE2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9A1E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1C4BF80E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923B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гимнастическая с упором 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B654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86A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4F1DF82A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E6A9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комплекс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B65C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6E0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54A61E6F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4676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Брусья двойные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0997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AED7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723556D7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683D" w14:textId="77777777" w:rsidR="00B75F0C" w:rsidRPr="00E94ECB" w:rsidRDefault="00B75F0C" w:rsidP="00B75F0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с высотой перекладин 110, 90 см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C74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22FE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0F6AFEA1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7DE1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Навес с шезлонгами тип 1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D94F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8ADC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B75F0C" w:rsidRPr="00E94ECB" w14:paraId="21B2C267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1EC3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МАФ. Навес с шезлонгами тип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221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C3D0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0663C2C0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B9F7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МАФ. Павильон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1CAF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4B41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1C61CD5C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F3D3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МАФ. Ярмарка и прокат под единым навесом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8B6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A68A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42B02E4A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FF200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МАФ. Навес с лавкой в детской зоне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D0F3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EA4B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7DBEB915" w14:textId="77777777" w:rsidTr="002968BF">
        <w:trPr>
          <w:trHeight w:val="28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AE10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Лавки на валах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C35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26A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33938DF0" w14:textId="77777777" w:rsidTr="002968BF">
        <w:trPr>
          <w:trHeight w:val="288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4CE6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МАФ. Деревянные мостки на сваях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C72E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0F52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B75F0C" w:rsidRPr="00E94ECB" w14:paraId="592B7856" w14:textId="77777777" w:rsidTr="002968BF">
        <w:trPr>
          <w:trHeight w:val="402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FF2A" w14:textId="77777777" w:rsidR="00B75F0C" w:rsidRPr="00E94ECB" w:rsidRDefault="00B75F0C" w:rsidP="0029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Наружное освещение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2F7" w14:textId="77777777" w:rsidR="00B75F0C" w:rsidRPr="00E94ECB" w:rsidRDefault="00B75F0C" w:rsidP="0029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9D39" w14:textId="77777777" w:rsidR="00B75F0C" w:rsidRPr="00E94ECB" w:rsidRDefault="00B75F0C" w:rsidP="00296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E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14:paraId="5063830D" w14:textId="5EFC24B5" w:rsidR="00B04476" w:rsidRDefault="004C4074" w:rsidP="004C4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Указанные элементы установлены в рамках муниципальных контрактов по</w:t>
      </w:r>
      <w:r w:rsidRPr="004C4074">
        <w:rPr>
          <w:rFonts w:ascii="Times New Roman" w:eastAsia="Calibri" w:hAnsi="Times New Roman" w:cs="Times New Roman"/>
          <w:sz w:val="26"/>
          <w:szCs w:val="26"/>
        </w:rPr>
        <w:t xml:space="preserve"> благоустройств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4C4074">
        <w:rPr>
          <w:rFonts w:ascii="Times New Roman" w:eastAsia="Calibri" w:hAnsi="Times New Roman" w:cs="Times New Roman"/>
          <w:sz w:val="26"/>
          <w:szCs w:val="26"/>
        </w:rPr>
        <w:t xml:space="preserve"> территории прибрежной зоны Плещеева озера города Переславля</w:t>
      </w:r>
      <w:r>
        <w:rPr>
          <w:rFonts w:ascii="Times New Roman" w:eastAsia="Calibri" w:hAnsi="Times New Roman" w:cs="Times New Roman"/>
          <w:sz w:val="26"/>
          <w:szCs w:val="26"/>
        </w:rPr>
        <w:t>-Залесского Ярославской области (городской пляж)</w:t>
      </w:r>
      <w:r w:rsidR="00B04476">
        <w:rPr>
          <w:rFonts w:ascii="Times New Roman" w:eastAsia="Calibri" w:hAnsi="Times New Roman" w:cs="Times New Roman"/>
          <w:sz w:val="26"/>
          <w:szCs w:val="26"/>
        </w:rPr>
        <w:t xml:space="preserve"> и расположены на земельн</w:t>
      </w:r>
      <w:r w:rsidR="00795A22">
        <w:rPr>
          <w:rFonts w:ascii="Times New Roman" w:eastAsia="Calibri" w:hAnsi="Times New Roman" w:cs="Times New Roman"/>
          <w:sz w:val="26"/>
          <w:szCs w:val="26"/>
        </w:rPr>
        <w:t>ых</w:t>
      </w:r>
      <w:r w:rsidR="00B04476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795A22">
        <w:rPr>
          <w:rFonts w:ascii="Times New Roman" w:eastAsia="Calibri" w:hAnsi="Times New Roman" w:cs="Times New Roman"/>
          <w:sz w:val="26"/>
          <w:szCs w:val="26"/>
        </w:rPr>
        <w:t>ах</w:t>
      </w:r>
      <w:r w:rsidR="00B044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164676064"/>
      <w:r w:rsidR="00B04476">
        <w:rPr>
          <w:rFonts w:ascii="Times New Roman" w:eastAsia="Calibri" w:hAnsi="Times New Roman" w:cs="Times New Roman"/>
          <w:sz w:val="26"/>
          <w:szCs w:val="26"/>
        </w:rPr>
        <w:t>с кадастровым</w:t>
      </w:r>
      <w:r w:rsidR="00795A22">
        <w:rPr>
          <w:rFonts w:ascii="Times New Roman" w:eastAsia="Calibri" w:hAnsi="Times New Roman" w:cs="Times New Roman"/>
          <w:sz w:val="26"/>
          <w:szCs w:val="26"/>
        </w:rPr>
        <w:t>и</w:t>
      </w:r>
      <w:r w:rsidR="00B04476">
        <w:rPr>
          <w:rFonts w:ascii="Times New Roman" w:eastAsia="Calibri" w:hAnsi="Times New Roman" w:cs="Times New Roman"/>
          <w:sz w:val="26"/>
          <w:szCs w:val="26"/>
        </w:rPr>
        <w:t xml:space="preserve"> номер</w:t>
      </w:r>
      <w:r w:rsidR="00795A22">
        <w:rPr>
          <w:rFonts w:ascii="Times New Roman" w:eastAsia="Calibri" w:hAnsi="Times New Roman" w:cs="Times New Roman"/>
          <w:sz w:val="26"/>
          <w:szCs w:val="26"/>
        </w:rPr>
        <w:t>ами</w:t>
      </w:r>
      <w:r w:rsidR="00B04476">
        <w:rPr>
          <w:rFonts w:ascii="Times New Roman" w:eastAsia="Calibri" w:hAnsi="Times New Roman" w:cs="Times New Roman"/>
          <w:sz w:val="26"/>
          <w:szCs w:val="26"/>
        </w:rPr>
        <w:t xml:space="preserve"> 76:18:010170:49</w:t>
      </w:r>
      <w:bookmarkEnd w:id="0"/>
      <w:r w:rsidR="00795A22">
        <w:rPr>
          <w:rFonts w:ascii="Times New Roman" w:eastAsia="Calibri" w:hAnsi="Times New Roman" w:cs="Times New Roman"/>
          <w:sz w:val="26"/>
          <w:szCs w:val="26"/>
        </w:rPr>
        <w:t>,</w:t>
      </w:r>
      <w:r w:rsidR="00795A22" w:rsidRPr="00795A22">
        <w:t xml:space="preserve"> </w:t>
      </w:r>
      <w:r w:rsidR="00795A22" w:rsidRPr="00795A22">
        <w:rPr>
          <w:rFonts w:ascii="Times New Roman" w:eastAsia="Calibri" w:hAnsi="Times New Roman" w:cs="Times New Roman"/>
          <w:sz w:val="26"/>
          <w:szCs w:val="26"/>
        </w:rPr>
        <w:t>76:18:010170:23</w:t>
      </w:r>
      <w:r w:rsidR="00795A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B1677" w:rsidRPr="001B1677">
        <w:rPr>
          <w:rFonts w:ascii="Times New Roman" w:eastAsia="Calibri" w:hAnsi="Times New Roman" w:cs="Times New Roman"/>
          <w:sz w:val="26"/>
          <w:szCs w:val="26"/>
        </w:rPr>
        <w:t>76:18:010170:371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0447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3034145" w14:textId="5B82AD0D" w:rsidR="00FD2B95" w:rsidRDefault="00E76579" w:rsidP="004C4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64679728"/>
      <w:r w:rsidRPr="006E0403">
        <w:rPr>
          <w:rFonts w:ascii="Times New Roman" w:eastAsia="Calibri" w:hAnsi="Times New Roman" w:cs="Times New Roman"/>
          <w:sz w:val="26"/>
          <w:szCs w:val="26"/>
        </w:rPr>
        <w:t xml:space="preserve">Арендатор муниципального имущества должен соблюдать особые условия использования территорий, в границах которых расположены </w:t>
      </w:r>
      <w:r w:rsidR="007E0BAA" w:rsidRPr="007E0BAA">
        <w:rPr>
          <w:rFonts w:ascii="Times New Roman" w:eastAsia="Calibri" w:hAnsi="Times New Roman" w:cs="Times New Roman"/>
          <w:sz w:val="26"/>
          <w:szCs w:val="26"/>
        </w:rPr>
        <w:t>(частично или полностью)</w:t>
      </w:r>
      <w:r w:rsidR="007E0B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E0403">
        <w:rPr>
          <w:rFonts w:ascii="Times New Roman" w:eastAsia="Calibri" w:hAnsi="Times New Roman" w:cs="Times New Roman"/>
          <w:sz w:val="26"/>
          <w:szCs w:val="26"/>
        </w:rPr>
        <w:t>з</w:t>
      </w:r>
      <w:r w:rsidR="00B04476" w:rsidRPr="006E0403">
        <w:rPr>
          <w:rFonts w:ascii="Times New Roman" w:eastAsia="Calibri" w:hAnsi="Times New Roman" w:cs="Times New Roman"/>
          <w:sz w:val="26"/>
          <w:szCs w:val="26"/>
        </w:rPr>
        <w:t>емельны</w:t>
      </w:r>
      <w:r w:rsidR="007E32DD" w:rsidRPr="006E0403">
        <w:rPr>
          <w:rFonts w:ascii="Times New Roman" w:eastAsia="Calibri" w:hAnsi="Times New Roman" w:cs="Times New Roman"/>
          <w:sz w:val="26"/>
          <w:szCs w:val="26"/>
        </w:rPr>
        <w:t>е</w:t>
      </w:r>
      <w:r w:rsidR="00B04476" w:rsidRPr="006E0403">
        <w:rPr>
          <w:rFonts w:ascii="Times New Roman" w:eastAsia="Calibri" w:hAnsi="Times New Roman" w:cs="Times New Roman"/>
          <w:sz w:val="26"/>
          <w:szCs w:val="26"/>
        </w:rPr>
        <w:t xml:space="preserve"> участ</w:t>
      </w:r>
      <w:r w:rsidR="007E32DD" w:rsidRPr="006E0403">
        <w:rPr>
          <w:rFonts w:ascii="Times New Roman" w:eastAsia="Calibri" w:hAnsi="Times New Roman" w:cs="Times New Roman"/>
          <w:sz w:val="26"/>
          <w:szCs w:val="26"/>
        </w:rPr>
        <w:t>ки</w:t>
      </w:r>
      <w:r w:rsidR="00B04476" w:rsidRPr="006E040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A2BC93E" w14:textId="3B841122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CB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11FC">
        <w:rPr>
          <w:rFonts w:ascii="Times New Roman" w:eastAsia="Calibri" w:hAnsi="Times New Roman" w:cs="Times New Roman"/>
          <w:sz w:val="26"/>
          <w:szCs w:val="26"/>
        </w:rPr>
        <w:t>О</w:t>
      </w:r>
      <w:r w:rsidRPr="00DF4ACB">
        <w:rPr>
          <w:rFonts w:ascii="Times New Roman" w:eastAsia="Calibri" w:hAnsi="Times New Roman" w:cs="Times New Roman"/>
          <w:sz w:val="26"/>
          <w:szCs w:val="26"/>
        </w:rPr>
        <w:t>собо охраняем</w:t>
      </w:r>
      <w:r w:rsidR="00D211FC">
        <w:rPr>
          <w:rFonts w:ascii="Times New Roman" w:eastAsia="Calibri" w:hAnsi="Times New Roman" w:cs="Times New Roman"/>
          <w:sz w:val="26"/>
          <w:szCs w:val="26"/>
        </w:rPr>
        <w:t>ая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природн</w:t>
      </w:r>
      <w:r w:rsidR="00D211FC">
        <w:rPr>
          <w:rFonts w:ascii="Times New Roman" w:eastAsia="Calibri" w:hAnsi="Times New Roman" w:cs="Times New Roman"/>
          <w:sz w:val="26"/>
          <w:szCs w:val="26"/>
        </w:rPr>
        <w:t>ая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территори</w:t>
      </w:r>
      <w:r w:rsidR="00D211FC">
        <w:rPr>
          <w:rFonts w:ascii="Times New Roman" w:eastAsia="Calibri" w:hAnsi="Times New Roman" w:cs="Times New Roman"/>
          <w:sz w:val="26"/>
          <w:szCs w:val="26"/>
        </w:rPr>
        <w:t>я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федерального значения </w:t>
      </w:r>
      <w:r w:rsidRPr="00DF4ACB">
        <w:rPr>
          <w:rFonts w:ascii="Times New Roman" w:eastAsia="Calibri" w:hAnsi="Times New Roman" w:cs="Times New Roman"/>
          <w:b/>
          <w:sz w:val="26"/>
          <w:szCs w:val="26"/>
        </w:rPr>
        <w:t>«Национальный парк «Плещеево озеро».</w:t>
      </w:r>
    </w:p>
    <w:p w14:paraId="0CD42E76" w14:textId="16E932B3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CB">
        <w:rPr>
          <w:rFonts w:ascii="Times New Roman" w:eastAsia="Calibri" w:hAnsi="Times New Roman" w:cs="Times New Roman"/>
          <w:sz w:val="26"/>
          <w:szCs w:val="26"/>
        </w:rPr>
        <w:t>Ограничения в использовании объектов недвижимости в границах национального парка "Плещеево озеро" предусмотрены в Положении о ФГУ "Национальный парк "Плещеево озеро", утвержденн</w:t>
      </w:r>
      <w:r w:rsidR="00B63370">
        <w:rPr>
          <w:rFonts w:ascii="Times New Roman" w:eastAsia="Calibri" w:hAnsi="Times New Roman" w:cs="Times New Roman"/>
          <w:sz w:val="26"/>
          <w:szCs w:val="26"/>
        </w:rPr>
        <w:t>о</w:t>
      </w:r>
      <w:r w:rsidRPr="00DF4ACB">
        <w:rPr>
          <w:rFonts w:ascii="Times New Roman" w:eastAsia="Calibri" w:hAnsi="Times New Roman" w:cs="Times New Roman"/>
          <w:sz w:val="26"/>
          <w:szCs w:val="26"/>
        </w:rPr>
        <w:t>м Приказом Министерства природных ресурсов РФ №296 от 11.04.2003.</w:t>
      </w:r>
    </w:p>
    <w:p w14:paraId="4C8353A7" w14:textId="24DF5916" w:rsidR="00D211FC" w:rsidRPr="00D211FC" w:rsidRDefault="00DF4ACB" w:rsidP="00D21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4ACB">
        <w:rPr>
          <w:rFonts w:ascii="Times New Roman" w:eastAsia="Calibri" w:hAnsi="Times New Roman" w:cs="Times New Roman"/>
          <w:bCs/>
          <w:sz w:val="26"/>
          <w:szCs w:val="26"/>
        </w:rPr>
        <w:t>2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211FC" w:rsidRPr="00D211FC">
        <w:rPr>
          <w:rFonts w:ascii="Times New Roman" w:eastAsia="Calibri" w:hAnsi="Times New Roman" w:cs="Times New Roman"/>
          <w:b/>
          <w:sz w:val="26"/>
          <w:szCs w:val="26"/>
        </w:rPr>
        <w:t>Охранная зона национального парка «Плещеево озеро»</w:t>
      </w:r>
      <w:r w:rsidR="00D211FC" w:rsidRPr="00D211FC">
        <w:rPr>
          <w:rFonts w:ascii="Times New Roman" w:eastAsia="Calibri" w:hAnsi="Times New Roman" w:cs="Times New Roman"/>
          <w:bCs/>
          <w:sz w:val="26"/>
          <w:szCs w:val="26"/>
        </w:rPr>
        <w:t xml:space="preserve">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0309D076" w14:textId="3AF8D9A9" w:rsidR="00DF4ACB" w:rsidRPr="00DF4ACB" w:rsidRDefault="00D211FC" w:rsidP="00D21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211FC">
        <w:rPr>
          <w:rFonts w:ascii="Times New Roman" w:eastAsia="Calibri" w:hAnsi="Times New Roman" w:cs="Times New Roman"/>
          <w:bCs/>
          <w:sz w:val="26"/>
          <w:szCs w:val="26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4B07B3B8" w14:textId="4270336D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4ACB">
        <w:rPr>
          <w:rFonts w:ascii="Times New Roman" w:eastAsia="Calibri" w:hAnsi="Times New Roman" w:cs="Times New Roman"/>
          <w:bCs/>
          <w:sz w:val="26"/>
          <w:szCs w:val="26"/>
        </w:rPr>
        <w:t>3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11FC" w:rsidRPr="00D211FC">
        <w:rPr>
          <w:rFonts w:ascii="Times New Roman" w:eastAsia="Calibri" w:hAnsi="Times New Roman" w:cs="Times New Roman"/>
          <w:b/>
          <w:bCs/>
          <w:sz w:val="26"/>
          <w:szCs w:val="26"/>
        </w:rPr>
        <w:t>О</w:t>
      </w:r>
      <w:r w:rsidRPr="00DF4ACB">
        <w:rPr>
          <w:rFonts w:ascii="Times New Roman" w:eastAsia="Calibri" w:hAnsi="Times New Roman" w:cs="Times New Roman"/>
          <w:b/>
          <w:bCs/>
          <w:sz w:val="26"/>
          <w:szCs w:val="26"/>
        </w:rPr>
        <w:t>хранная зона пункта ГГС "п.п. 9177".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bCs/>
          <w:sz w:val="26"/>
          <w:szCs w:val="26"/>
        </w:rPr>
        <w:t>Реестровый номер границы: 76.18.2.139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211FC">
        <w:rPr>
          <w:rFonts w:ascii="Times New Roman" w:eastAsia="Calibri" w:hAnsi="Times New Roman" w:cs="Times New Roman"/>
          <w:sz w:val="26"/>
          <w:szCs w:val="26"/>
        </w:rPr>
        <w:t>д</w:t>
      </w:r>
      <w:r w:rsidRPr="00DF4ACB">
        <w:rPr>
          <w:rFonts w:ascii="Times New Roman" w:eastAsia="Calibri" w:hAnsi="Times New Roman" w:cs="Times New Roman"/>
          <w:bCs/>
          <w:sz w:val="26"/>
          <w:szCs w:val="26"/>
        </w:rPr>
        <w:t>окумент Управления Федеральной службы государственной регистра, кадастра и картографии по Ярославской области от 25.05.2018 № 872 «Описание местоположения границ особой экономической зоны»).</w:t>
      </w:r>
    </w:p>
    <w:p w14:paraId="018668BF" w14:textId="77777777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4ACB">
        <w:rPr>
          <w:rFonts w:ascii="Times New Roman" w:eastAsia="Calibri" w:hAnsi="Times New Roman" w:cs="Times New Roman"/>
          <w:bCs/>
          <w:sz w:val="26"/>
          <w:szCs w:val="26"/>
        </w:rPr>
        <w:t xml:space="preserve">Содержание ограничения (обременения) согласно пункту 7 Правил установления охранных зон пунктов государственной геодезической сети, </w:t>
      </w:r>
      <w:r w:rsidRPr="00DF4ACB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государственной нивелирной сети и государственной гравиметрической сети, утвержденным постановлением Правительства Российской Федерации от 12.10.2016 № 1037.</w:t>
      </w:r>
    </w:p>
    <w:p w14:paraId="2236303E" w14:textId="366BD432" w:rsid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Hlk156554426"/>
      <w:bookmarkStart w:id="3" w:name="_Hlk131425827"/>
      <w:r w:rsidRPr="00DF4ACB">
        <w:rPr>
          <w:rFonts w:ascii="Times New Roman" w:eastAsia="Calibri" w:hAnsi="Times New Roman" w:cs="Times New Roman"/>
          <w:bCs/>
          <w:sz w:val="26"/>
          <w:szCs w:val="26"/>
        </w:rPr>
        <w:t>4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2"/>
      <w:r w:rsidR="00D211FC" w:rsidRPr="00D211FC">
        <w:rPr>
          <w:rFonts w:ascii="Times New Roman" w:eastAsia="Calibri" w:hAnsi="Times New Roman" w:cs="Times New Roman"/>
          <w:b/>
          <w:bCs/>
          <w:sz w:val="26"/>
          <w:szCs w:val="26"/>
        </w:rPr>
        <w:t>К</w:t>
      </w:r>
      <w:r w:rsidRPr="00DF4ACB">
        <w:rPr>
          <w:rFonts w:ascii="Times New Roman" w:eastAsia="Calibri" w:hAnsi="Times New Roman" w:cs="Times New Roman"/>
          <w:b/>
          <w:bCs/>
          <w:sz w:val="26"/>
          <w:szCs w:val="26"/>
        </w:rPr>
        <w:t>ультурный слой XII-XVII вв.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(памятник археологии) (Федеральный закон "Об объектах культурного наследия (памятниках истории и культуры) народов Российской Федерации" от 25.06.2002 N 73-ФЗ, </w:t>
      </w:r>
      <w:r w:rsidR="00B63370">
        <w:rPr>
          <w:rFonts w:ascii="Times New Roman" w:eastAsia="Calibri" w:hAnsi="Times New Roman" w:cs="Times New Roman"/>
          <w:sz w:val="26"/>
          <w:szCs w:val="26"/>
        </w:rPr>
        <w:t>п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риказ </w:t>
      </w:r>
      <w:r w:rsidR="00B63370">
        <w:rPr>
          <w:rFonts w:ascii="Times New Roman" w:eastAsia="Calibri" w:hAnsi="Times New Roman" w:cs="Times New Roman"/>
          <w:sz w:val="26"/>
          <w:szCs w:val="26"/>
        </w:rPr>
        <w:t>д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епартамента </w:t>
      </w:r>
      <w:r w:rsidR="00B63370">
        <w:rPr>
          <w:rFonts w:ascii="Times New Roman" w:eastAsia="Calibri" w:hAnsi="Times New Roman" w:cs="Times New Roman"/>
          <w:sz w:val="26"/>
          <w:szCs w:val="26"/>
        </w:rPr>
        <w:t>охраны объектов культурного наследия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Ярославской области от 2</w:t>
      </w:r>
      <w:r w:rsidR="00B63370">
        <w:rPr>
          <w:rFonts w:ascii="Times New Roman" w:eastAsia="Calibri" w:hAnsi="Times New Roman" w:cs="Times New Roman"/>
          <w:sz w:val="26"/>
          <w:szCs w:val="26"/>
        </w:rPr>
        <w:t>6</w:t>
      </w:r>
      <w:r w:rsidRPr="00DF4ACB">
        <w:rPr>
          <w:rFonts w:ascii="Times New Roman" w:eastAsia="Calibri" w:hAnsi="Times New Roman" w:cs="Times New Roman"/>
          <w:sz w:val="26"/>
          <w:szCs w:val="26"/>
        </w:rPr>
        <w:t>.0</w:t>
      </w:r>
      <w:r w:rsidR="00B63370">
        <w:rPr>
          <w:rFonts w:ascii="Times New Roman" w:eastAsia="Calibri" w:hAnsi="Times New Roman" w:cs="Times New Roman"/>
          <w:sz w:val="26"/>
          <w:szCs w:val="26"/>
        </w:rPr>
        <w:t>9</w:t>
      </w:r>
      <w:r w:rsidRPr="00DF4ACB">
        <w:rPr>
          <w:rFonts w:ascii="Times New Roman" w:eastAsia="Calibri" w:hAnsi="Times New Roman" w:cs="Times New Roman"/>
          <w:sz w:val="26"/>
          <w:szCs w:val="26"/>
        </w:rPr>
        <w:t>.20</w:t>
      </w:r>
      <w:r w:rsidR="00B63370">
        <w:rPr>
          <w:rFonts w:ascii="Times New Roman" w:eastAsia="Calibri" w:hAnsi="Times New Roman" w:cs="Times New Roman"/>
          <w:sz w:val="26"/>
          <w:szCs w:val="26"/>
        </w:rPr>
        <w:t>2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2 № </w:t>
      </w:r>
      <w:r w:rsidR="00B63370">
        <w:rPr>
          <w:rFonts w:ascii="Times New Roman" w:eastAsia="Calibri" w:hAnsi="Times New Roman" w:cs="Times New Roman"/>
          <w:sz w:val="26"/>
          <w:szCs w:val="26"/>
        </w:rPr>
        <w:t>94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14:paraId="670291D8" w14:textId="43867E06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CB">
        <w:rPr>
          <w:rFonts w:ascii="Times New Roman" w:eastAsia="Calibri" w:hAnsi="Times New Roman" w:cs="Times New Roman"/>
          <w:bCs/>
          <w:sz w:val="26"/>
          <w:szCs w:val="26"/>
        </w:rPr>
        <w:t>5.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211FC" w:rsidRPr="00D211FC">
        <w:rPr>
          <w:rFonts w:ascii="Times New Roman" w:eastAsia="Calibri" w:hAnsi="Times New Roman" w:cs="Times New Roman"/>
          <w:b/>
          <w:sz w:val="26"/>
          <w:szCs w:val="26"/>
        </w:rPr>
        <w:t xml:space="preserve">Зона </w:t>
      </w:r>
      <w:r w:rsidRPr="00DF4ACB">
        <w:rPr>
          <w:rFonts w:ascii="Times New Roman" w:eastAsia="Calibri" w:hAnsi="Times New Roman" w:cs="Times New Roman"/>
          <w:b/>
          <w:sz w:val="26"/>
          <w:szCs w:val="26"/>
        </w:rPr>
        <w:t>регулирования застройки и хозяйственной деятельности – зона малоэтажной застройки с ограничением высоты до 10 м</w:t>
      </w:r>
      <w:r w:rsidR="00D211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(</w:t>
      </w:r>
      <w:r w:rsidR="00D211FC">
        <w:rPr>
          <w:rFonts w:ascii="Times New Roman" w:eastAsia="Calibri" w:hAnsi="Times New Roman" w:cs="Times New Roman"/>
          <w:sz w:val="26"/>
          <w:szCs w:val="26"/>
        </w:rPr>
        <w:t>р</w:t>
      </w:r>
      <w:r w:rsidRPr="00DF4ACB">
        <w:rPr>
          <w:rFonts w:ascii="Times New Roman" w:eastAsia="Calibri" w:hAnsi="Times New Roman" w:cs="Times New Roman"/>
          <w:sz w:val="26"/>
          <w:szCs w:val="26"/>
        </w:rPr>
        <w:t>ешение Ярославского областного совета народных депутатов от 17.02.1978 №116 «Об утверждении генерального плана и проекта охранных территорий и культуры города Переславля-Залесского»).</w:t>
      </w:r>
    </w:p>
    <w:bookmarkEnd w:id="3"/>
    <w:p w14:paraId="264A04E0" w14:textId="0AD8AE8F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CB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b/>
          <w:sz w:val="26"/>
          <w:szCs w:val="26"/>
        </w:rPr>
        <w:t>2-ой и 3-ий пояс зон санитарной охраны источника водоснабжения г.Переславля-Залесского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211FC">
        <w:rPr>
          <w:rFonts w:ascii="Times New Roman" w:eastAsia="Calibri" w:hAnsi="Times New Roman" w:cs="Times New Roman"/>
          <w:sz w:val="26"/>
          <w:szCs w:val="26"/>
        </w:rPr>
        <w:t>п</w:t>
      </w:r>
      <w:r w:rsidRPr="00DF4ACB">
        <w:rPr>
          <w:rFonts w:ascii="Times New Roman" w:eastAsia="Calibri" w:hAnsi="Times New Roman" w:cs="Times New Roman"/>
          <w:sz w:val="26"/>
          <w:szCs w:val="26"/>
        </w:rPr>
        <w:t>остановление мэра г.</w:t>
      </w:r>
      <w:r w:rsidR="00D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Переславля-Залеского от 14.02.2002 №</w:t>
      </w:r>
      <w:r w:rsidR="00D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151 «Об установлении зоны санитарной охраны (ЗСО) – источника водоснабжения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Переславля-Залесского»).</w:t>
      </w:r>
    </w:p>
    <w:p w14:paraId="39671DE7" w14:textId="40B51A05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4" w:name="_Hlk139006369"/>
      <w:r w:rsidRPr="00DF4ACB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11FC" w:rsidRPr="00D211FC">
        <w:rPr>
          <w:rFonts w:ascii="Times New Roman" w:eastAsia="Calibri" w:hAnsi="Times New Roman" w:cs="Times New Roman"/>
          <w:b/>
          <w:bCs/>
          <w:sz w:val="26"/>
          <w:szCs w:val="26"/>
        </w:rPr>
        <w:t>В</w:t>
      </w:r>
      <w:r w:rsidRPr="00DF4ACB">
        <w:rPr>
          <w:rFonts w:ascii="Times New Roman" w:eastAsia="Calibri" w:hAnsi="Times New Roman" w:cs="Times New Roman"/>
          <w:b/>
          <w:bCs/>
          <w:sz w:val="26"/>
          <w:szCs w:val="26"/>
        </w:rPr>
        <w:t>одоохранная зона и прибрежная защитная полоса озера Плещеево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4"/>
      <w:r w:rsidRPr="00DF4ACB">
        <w:rPr>
          <w:rFonts w:ascii="Times New Roman" w:eastAsia="Calibri" w:hAnsi="Times New Roman" w:cs="Times New Roman"/>
          <w:bCs/>
          <w:sz w:val="26"/>
          <w:szCs w:val="26"/>
        </w:rPr>
        <w:t>на территории Ярославской области (</w:t>
      </w:r>
      <w:r w:rsidR="00D211FC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DF4ACB">
        <w:rPr>
          <w:rFonts w:ascii="Times New Roman" w:eastAsia="Calibri" w:hAnsi="Times New Roman" w:cs="Times New Roman"/>
          <w:bCs/>
          <w:sz w:val="26"/>
          <w:szCs w:val="26"/>
        </w:rPr>
        <w:t xml:space="preserve">риказ </w:t>
      </w:r>
      <w:r w:rsidR="003C0C02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DF4ACB">
        <w:rPr>
          <w:rFonts w:ascii="Times New Roman" w:eastAsia="Calibri" w:hAnsi="Times New Roman" w:cs="Times New Roman"/>
          <w:bCs/>
          <w:sz w:val="26"/>
          <w:szCs w:val="26"/>
        </w:rPr>
        <w:t>епартамента охраны окружающей среды и природопользования Ярославской области от 08.10.2021 №01/04-26 «Об установлении местоположения береговой линии (границы водного объекта) границ водоохранных зон и границ прибрежных защитных полос озера Плещеево на территории Ярославской области»)</w:t>
      </w:r>
    </w:p>
    <w:p w14:paraId="3FA0B4D2" w14:textId="59729D42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CB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11FC" w:rsidRPr="00D211FC">
        <w:rPr>
          <w:rFonts w:ascii="Times New Roman" w:eastAsia="Calibri" w:hAnsi="Times New Roman" w:cs="Times New Roman"/>
          <w:b/>
          <w:bCs/>
          <w:sz w:val="26"/>
          <w:szCs w:val="26"/>
        </w:rPr>
        <w:t>Б</w:t>
      </w:r>
      <w:r w:rsidRPr="00DF4ACB">
        <w:rPr>
          <w:rFonts w:ascii="Times New Roman" w:eastAsia="Calibri" w:hAnsi="Times New Roman" w:cs="Times New Roman"/>
          <w:b/>
          <w:bCs/>
          <w:sz w:val="26"/>
          <w:szCs w:val="26"/>
        </w:rPr>
        <w:t>ереговая полоса оз. Плещеево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(Водный кодекс РФ, </w:t>
      </w:r>
      <w:r w:rsidR="00D211FC">
        <w:rPr>
          <w:rFonts w:ascii="Times New Roman" w:eastAsia="Calibri" w:hAnsi="Times New Roman" w:cs="Times New Roman"/>
          <w:sz w:val="26"/>
          <w:szCs w:val="26"/>
        </w:rPr>
        <w:t>п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риказ </w:t>
      </w:r>
      <w:r w:rsidR="003C0C02">
        <w:rPr>
          <w:rFonts w:ascii="Times New Roman" w:eastAsia="Calibri" w:hAnsi="Times New Roman" w:cs="Times New Roman"/>
          <w:sz w:val="26"/>
          <w:szCs w:val="26"/>
        </w:rPr>
        <w:t>д</w:t>
      </w:r>
      <w:r w:rsidRPr="00DF4ACB">
        <w:rPr>
          <w:rFonts w:ascii="Times New Roman" w:eastAsia="Calibri" w:hAnsi="Times New Roman" w:cs="Times New Roman"/>
          <w:sz w:val="26"/>
          <w:szCs w:val="26"/>
        </w:rPr>
        <w:t>епартамента охраны окружающей среды и природопользования Ярославской области от 08.10.2021 №01/04-26 «Об установлении местоположения береговой линии (границы водного объекта), границ водоохранных зон и границ прибрежных защитных полос озера Плещеево на территории Ярославской области»)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54C4536" w14:textId="3523825C" w:rsidR="00DF4ACB" w:rsidRPr="00DF4ACB" w:rsidRDefault="00DF4ACB" w:rsidP="00DF4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_Hlk156567360"/>
      <w:r w:rsidRPr="00DF4ACB">
        <w:rPr>
          <w:rFonts w:ascii="Times New Roman" w:eastAsia="Calibri" w:hAnsi="Times New Roman" w:cs="Times New Roman"/>
          <w:bCs/>
          <w:sz w:val="26"/>
          <w:szCs w:val="26"/>
        </w:rPr>
        <w:t>9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211FC" w:rsidRPr="00D211FC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Pr="00DF4ACB">
        <w:rPr>
          <w:rFonts w:ascii="Times New Roman" w:eastAsia="Calibri" w:hAnsi="Times New Roman" w:cs="Times New Roman"/>
          <w:b/>
          <w:sz w:val="26"/>
          <w:szCs w:val="26"/>
        </w:rPr>
        <w:t>ерритория умеренного подтопления (при глубине залегания грунтовых вод от 0,3 до 2,0 м)</w:t>
      </w:r>
      <w:r w:rsidR="00D211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г.</w:t>
      </w:r>
      <w:r w:rsidR="00D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Переславль-Залесский городского округа г.</w:t>
      </w:r>
      <w:r w:rsidR="00D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Переславль-Залесский Ярославской области (Приказ Федерального агентства водных ресурсов (Росводресурсы), Верхне-Волжское бассейновое водное управление от 07.11.2023 № 606 «Об установлении зоны затопления, подтопления р. Сольба территории д. Долгово городского округа город Переславль-Залесский Ярославской области»).</w:t>
      </w:r>
    </w:p>
    <w:bookmarkEnd w:id="5"/>
    <w:p w14:paraId="656172B7" w14:textId="20B618EA" w:rsidR="00DF4ACB" w:rsidRPr="00DF4ACB" w:rsidRDefault="00DF4ACB" w:rsidP="00B337A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CB">
        <w:rPr>
          <w:rFonts w:ascii="Times New Roman" w:eastAsia="Calibri" w:hAnsi="Times New Roman" w:cs="Times New Roman"/>
          <w:bCs/>
          <w:sz w:val="26"/>
          <w:szCs w:val="26"/>
        </w:rPr>
        <w:t>10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DF4AC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8189D" w:rsidRPr="00D8189D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Pr="00DF4ACB">
        <w:rPr>
          <w:rFonts w:ascii="Times New Roman" w:eastAsia="Calibri" w:hAnsi="Times New Roman" w:cs="Times New Roman"/>
          <w:b/>
          <w:bCs/>
          <w:sz w:val="26"/>
          <w:szCs w:val="26"/>
        </w:rPr>
        <w:t>ерритория сильного подтопления (при глубине залегания грунтовых вод менее 0,3 м)</w:t>
      </w:r>
      <w:r w:rsidRPr="00DF4ACB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D818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Переславль-Залесский городского округа г.</w:t>
      </w:r>
      <w:r w:rsidR="00D818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CB">
        <w:rPr>
          <w:rFonts w:ascii="Times New Roman" w:eastAsia="Calibri" w:hAnsi="Times New Roman" w:cs="Times New Roman"/>
          <w:sz w:val="26"/>
          <w:szCs w:val="26"/>
        </w:rPr>
        <w:t>Переславль-Залесский Ярославской области (Приказ Федерального агентства водных ресурсов (Росводресурсы), Верхне-Волжское бассейновое водное управление от 07.11.2023 № 609 «Об установлении зон затопления, подтопления р. Трубеж, р. Воргуша, территории города Переславль Залесский городского округа г. Переславль Залесский Ярославской области»).</w:t>
      </w:r>
    </w:p>
    <w:bookmarkEnd w:id="1"/>
    <w:p w14:paraId="18DDC22E" w14:textId="4456DDA3" w:rsidR="00970EE5" w:rsidRPr="00995AFF" w:rsidRDefault="00970EE5" w:rsidP="0014245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Целевое назначение муниципального имущества, права на которое передаются по договору аренды:</w:t>
      </w: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AFF">
        <w:rPr>
          <w:rFonts w:ascii="Times New Roman" w:eastAsia="Calibri" w:hAnsi="Times New Roman" w:cs="Times New Roman"/>
          <w:sz w:val="26"/>
          <w:szCs w:val="26"/>
        </w:rPr>
        <w:t>для предпринимательской деятельности</w:t>
      </w:r>
      <w:r w:rsidR="00FF7719">
        <w:rPr>
          <w:rFonts w:ascii="Times New Roman" w:eastAsia="Calibri" w:hAnsi="Times New Roman" w:cs="Times New Roman"/>
          <w:sz w:val="26"/>
          <w:szCs w:val="26"/>
        </w:rPr>
        <w:t xml:space="preserve"> в сфере </w:t>
      </w:r>
      <w:r w:rsidR="0032472F">
        <w:rPr>
          <w:rFonts w:ascii="Times New Roman" w:eastAsia="Calibri" w:hAnsi="Times New Roman" w:cs="Times New Roman"/>
          <w:sz w:val="26"/>
          <w:szCs w:val="26"/>
        </w:rPr>
        <w:t>отдыха и развлечений</w:t>
      </w:r>
      <w:r w:rsidRPr="00995AF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6CDA013" w14:textId="524B6CA3" w:rsidR="00C31E93" w:rsidRDefault="00970EE5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Начальная (минимальная) цена договора</w:t>
      </w: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</w:t>
      </w:r>
      <w:r w:rsidR="002F0669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тоимость годовой арендной платы </w:t>
      </w: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имущества) составляет</w:t>
      </w:r>
      <w:r w:rsid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245195" w14:textId="77777777" w:rsidR="000C5054" w:rsidRPr="000C5054" w:rsidRDefault="000C5054" w:rsidP="000C5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0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2 950 293,00 (Два миллиона девятьсот пятьдесят тысяч двести девяносто три) рубля 00 копеек, с учетом НДС 20%.</w:t>
      </w:r>
    </w:p>
    <w:p w14:paraId="329394D0" w14:textId="77777777" w:rsidR="000C5054" w:rsidRDefault="000C5054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6F303C" w14:textId="4AA084F4" w:rsidR="00970EE5" w:rsidRDefault="00C31E93" w:rsidP="0014245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годовой арендной платы 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определена в размере </w:t>
      </w:r>
      <w:r w:rsidR="00970EE5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рыночной стоимости годовой платы 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право пользования на условиях аренды указанным имуществом, без учета коммунальных услуг (коммунальных платежей) и эксплуатационных расходов </w:t>
      </w:r>
      <w:r w:rsidR="00970EE5" w:rsidRPr="00995AFF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(</w:t>
      </w:r>
      <w:r w:rsidR="00970EE5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согласно отчет</w:t>
      </w:r>
      <w:r w:rsidR="00E12A6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="00970EE5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 оценке 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C50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C50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C5054">
        <w:rPr>
          <w:rFonts w:ascii="Times New Roman" w:eastAsia="Times New Roman" w:hAnsi="Times New Roman" w:cs="Times New Roman"/>
          <w:sz w:val="26"/>
          <w:szCs w:val="26"/>
          <w:lang w:eastAsia="ru-RU"/>
        </w:rPr>
        <w:t>1-15/24-5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EE5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ООО «</w:t>
      </w:r>
      <w:r w:rsidR="000C50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Метро-Оценка</w:t>
      </w:r>
      <w:r w:rsidR="00970EE5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»).</w:t>
      </w:r>
    </w:p>
    <w:p w14:paraId="699322B7" w14:textId="77777777" w:rsidR="00970EE5" w:rsidRPr="00995AFF" w:rsidRDefault="00970EE5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95AFF">
        <w:rPr>
          <w:rFonts w:ascii="Times New Roman" w:eastAsia="Calibri" w:hAnsi="Times New Roman" w:cs="Times New Roman"/>
          <w:b/>
          <w:sz w:val="26"/>
          <w:szCs w:val="26"/>
        </w:rPr>
        <w:t>Срок действия договора аренды:</w:t>
      </w:r>
      <w:r w:rsidRPr="00995AFF">
        <w:rPr>
          <w:rFonts w:ascii="Times New Roman" w:eastAsia="Calibri" w:hAnsi="Times New Roman" w:cs="Times New Roman"/>
          <w:sz w:val="26"/>
          <w:szCs w:val="26"/>
        </w:rPr>
        <w:t xml:space="preserve"> 5 лет со дня подписания акта приема - передачи имущества.</w:t>
      </w:r>
    </w:p>
    <w:p w14:paraId="4CA7B7D9" w14:textId="38F6A273" w:rsidR="00970EE5" w:rsidRDefault="00970EE5" w:rsidP="0014245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об обеспечении исполнения договора аренды муниципального имущества не устанавливается.</w:t>
      </w:r>
    </w:p>
    <w:p w14:paraId="649F3C55" w14:textId="2F3E7F8A" w:rsidR="00B50BCF" w:rsidRPr="00B50BCF" w:rsidRDefault="00B50BCF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0B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дата и время окончания срока подачи заявок на участие в аукционе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0563AFF5" w14:textId="77777777" w:rsidR="00077756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Заявка на участие в аукционе подается в срок и по форме, которые установлены документацией об аукционе.</w:t>
      </w:r>
    </w:p>
    <w:p w14:paraId="5C62039F" w14:textId="77777777" w:rsidR="00077756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3731DEC0" w14:textId="13AA8D16" w:rsidR="00077756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Прием заявок на участие в аукционе осуществляется в соответствии с регламентом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электронной площадки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0F3B4C7C" w14:textId="5BF813E8" w:rsidR="00077756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Дата 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время 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начала приема заявок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09 час. 00 мин. </w:t>
      </w:r>
      <w:r w:rsidR="007062C8">
        <w:rPr>
          <w:rFonts w:ascii="Times New Roman" w:eastAsia="Times New Roman" w:hAnsi="Times New Roman" w:cs="Times New Roman"/>
          <w:sz w:val="26"/>
          <w:szCs w:val="26"/>
          <w:lang w:eastAsia="zh-CN"/>
        </w:rPr>
        <w:t>07.05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16CFFE93" w14:textId="41CFE4FA" w:rsidR="00B50BCF" w:rsidRPr="00077756" w:rsidRDefault="00077756" w:rsidP="00B337A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Дата 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время 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окончания приема заявок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15 час. 00 мин. </w:t>
      </w:r>
      <w:r w:rsidR="007062C8">
        <w:rPr>
          <w:rFonts w:ascii="Times New Roman" w:eastAsia="Times New Roman" w:hAnsi="Times New Roman" w:cs="Times New Roman"/>
          <w:sz w:val="26"/>
          <w:szCs w:val="26"/>
          <w:lang w:eastAsia="zh-CN"/>
        </w:rPr>
        <w:t>27.05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.2024 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(время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осковское).</w:t>
      </w:r>
    </w:p>
    <w:p w14:paraId="50E41AFE" w14:textId="1E13038E" w:rsidR="00743853" w:rsidRPr="00A74A40" w:rsidRDefault="00743853" w:rsidP="007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38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Требование о внесении задатка: </w:t>
      </w:r>
      <w:r w:rsidRPr="00074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задаток </w:t>
      </w:r>
      <w:r w:rsidR="00074E09" w:rsidRPr="00074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устанавливается в размере 50% от начальной (минимальной) цены договора и составляет</w:t>
      </w:r>
      <w:r w:rsidR="00A74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74A40" w:rsidRPr="00A74A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1 475 146,5 (Один миллион четыреста семьдесят пять тысяч сто сорок шесть) рублей 50 копеек.</w:t>
      </w:r>
    </w:p>
    <w:p w14:paraId="6E2E9117" w14:textId="2D973069" w:rsidR="00743853" w:rsidRPr="00995DB6" w:rsidRDefault="00743853" w:rsidP="00207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38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Задаток в безналичной форме должен поступить</w:t>
      </w:r>
      <w:r w:rsidR="009C28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0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счет электронной площадки</w:t>
      </w:r>
      <w:r w:rsidRPr="007438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995DB6" w:rsidRPr="00995D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  <w:r w:rsidRPr="00995D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5837287" w14:textId="77777777" w:rsidR="00743853" w:rsidRPr="00207075" w:rsidRDefault="00743853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7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Задаток на участие в аукционе в электронной форме должен быть внесен на счет Оператора электронной торговой площадки не позднее даты и времени окончания приема заявок.</w:t>
      </w:r>
    </w:p>
    <w:p w14:paraId="168A79A2" w14:textId="6596F11F" w:rsidR="00092307" w:rsidRPr="00092307" w:rsidRDefault="00092307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23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рассмотрения заявок на участие в аукционе: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6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28.05</w:t>
      </w:r>
      <w:r w:rsidR="005D2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1</w:t>
      </w:r>
      <w:r w:rsidR="00926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:00.</w:t>
      </w:r>
    </w:p>
    <w:p w14:paraId="42AD77F3" w14:textId="1DDD8883" w:rsidR="00092307" w:rsidRPr="004430EE" w:rsidRDefault="00092307" w:rsidP="00B337A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23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Шаг аукциона: 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устанавливается в размере 5% от начальной (минимальной) цены договора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составляет</w:t>
      </w:r>
      <w:r w:rsidR="00926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63E5" w:rsidRPr="004430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147 514,65 (Сто сорок семь тысяч пятьсот четырнадцать) рублей 65 копеек.</w:t>
      </w:r>
    </w:p>
    <w:p w14:paraId="064D3705" w14:textId="182B1696" w:rsidR="00092307" w:rsidRPr="00092307" w:rsidRDefault="00092307" w:rsidP="00926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923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проведения аукциона: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5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</w:t>
      </w:r>
      <w:r w:rsidR="005D2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2D5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5D2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10 час. 00 мин. на электронной площадке https://lot-online.ru/.</w:t>
      </w:r>
    </w:p>
    <w:p w14:paraId="07F1532D" w14:textId="77777777" w:rsidR="00B62EE1" w:rsidRPr="00B62EE1" w:rsidRDefault="00C30039" w:rsidP="00B62EE1">
      <w:pPr>
        <w:tabs>
          <w:tab w:val="left" w:pos="1134"/>
        </w:tabs>
        <w:spacing w:after="0" w:line="228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E7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 и порядок оплаты по договору: </w:t>
      </w:r>
      <w:r w:rsidR="00B62EE1" w:rsidRPr="00B62EE1">
        <w:rPr>
          <w:rFonts w:ascii="Times New Roman" w:eastAsia="Calibri" w:hAnsi="Times New Roman" w:cs="Times New Roman"/>
          <w:bCs/>
          <w:sz w:val="26"/>
          <w:szCs w:val="26"/>
        </w:rPr>
        <w:t xml:space="preserve">оплата по договору аренды производится ежемесячно не позднее 10 числа каждого месяца, следующего за отчетным, равными частями (1/12 части годовой арендной платы) по следующим реквизитам: </w:t>
      </w:r>
      <w:r w:rsidR="00B62EE1" w:rsidRPr="00B62EE1">
        <w:rPr>
          <w:rFonts w:ascii="Times New Roman" w:eastAsia="Calibri" w:hAnsi="Times New Roman" w:cs="Times New Roman"/>
          <w:b/>
          <w:sz w:val="26"/>
          <w:szCs w:val="26"/>
        </w:rPr>
        <w:t>расчетный счет</w:t>
      </w:r>
      <w:r w:rsidR="00B62EE1" w:rsidRPr="00B62EE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 xml:space="preserve">№ 40102810245370000065 Управление Федерального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lastRenderedPageBreak/>
        <w:t>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наименование банка: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ОТДЕЛЕНИЕ ЯРОСЛАВЛЬ БАНКА РОССИИ//УФК по Ярославской области г. Ярославль,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БИК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017888102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казначейский счет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03100643000000017100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ОКТМО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78705000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КБК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20711105034040000120</w:t>
      </w:r>
      <w:r w:rsidR="00B62EE1" w:rsidRPr="00B62EE1">
        <w:rPr>
          <w:rFonts w:ascii="Times New Roman" w:eastAsia="Calibri" w:hAnsi="Times New Roman" w:cs="Times New Roman"/>
          <w:bCs/>
          <w:sz w:val="26"/>
          <w:szCs w:val="26"/>
        </w:rPr>
        <w:t xml:space="preserve"> без учета  НДС.</w:t>
      </w:r>
    </w:p>
    <w:p w14:paraId="5010A99B" w14:textId="77777777" w:rsidR="00B62EE1" w:rsidRPr="00B62EE1" w:rsidRDefault="00B62EE1" w:rsidP="00B62EE1">
      <w:pPr>
        <w:tabs>
          <w:tab w:val="left" w:pos="1134"/>
        </w:tabs>
        <w:spacing w:after="0" w:line="228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2EE1">
        <w:rPr>
          <w:rFonts w:ascii="Times New Roman" w:eastAsia="Calibri" w:hAnsi="Times New Roman" w:cs="Times New Roman"/>
          <w:bCs/>
          <w:sz w:val="26"/>
          <w:szCs w:val="26"/>
        </w:rPr>
        <w:t>В платёжном документе указываются: назначение платежа (арендная плата) и номер договора аренды.</w:t>
      </w:r>
    </w:p>
    <w:p w14:paraId="2A478B5B" w14:textId="77777777" w:rsidR="00B62EE1" w:rsidRPr="00B62EE1" w:rsidRDefault="00B62EE1" w:rsidP="00B62EE1">
      <w:pPr>
        <w:tabs>
          <w:tab w:val="left" w:pos="1134"/>
        </w:tabs>
        <w:spacing w:after="0" w:line="228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2EE1">
        <w:rPr>
          <w:rFonts w:ascii="Times New Roman" w:eastAsia="Calibri" w:hAnsi="Times New Roman" w:cs="Times New Roman"/>
          <w:bCs/>
          <w:sz w:val="26"/>
          <w:szCs w:val="26"/>
        </w:rPr>
        <w:t>Арендаторы, являющиеся юридическими лицами или индивидуальными предпринимателями, осуществляют оплату НДС в бюджет соответствующего органа самостоятельно.</w:t>
      </w:r>
    </w:p>
    <w:p w14:paraId="15B9F90E" w14:textId="77777777" w:rsidR="00B62EE1" w:rsidRPr="00B62EE1" w:rsidRDefault="00B62EE1" w:rsidP="00B62EE1">
      <w:pPr>
        <w:tabs>
          <w:tab w:val="left" w:pos="1134"/>
        </w:tabs>
        <w:spacing w:after="0" w:line="228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2EE1">
        <w:rPr>
          <w:rFonts w:ascii="Times New Roman" w:eastAsia="Calibri" w:hAnsi="Times New Roman" w:cs="Times New Roman"/>
          <w:bCs/>
          <w:sz w:val="26"/>
          <w:szCs w:val="26"/>
        </w:rPr>
        <w:t xml:space="preserve"> Арендаторы – физические лица, не являющиеся индивидуальными предпринимателями, осуществляют оплату НДС одновременно с оплатой арендных платежей по следующим реквизитам: </w:t>
      </w:r>
    </w:p>
    <w:p w14:paraId="1A943D25" w14:textId="77777777" w:rsidR="00B62EE1" w:rsidRPr="00B62EE1" w:rsidRDefault="00B62EE1" w:rsidP="00B62EE1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Наименование получателя платежа: </w:t>
      </w:r>
      <w:r w:rsidRPr="00B62EE1">
        <w:rPr>
          <w:rFonts w:ascii="Times New Roman" w:eastAsia="Calibri" w:hAnsi="Times New Roman" w:cs="Times New Roman"/>
          <w:sz w:val="26"/>
          <w:szCs w:val="26"/>
        </w:rPr>
        <w:t>Управление финансов (Управление муниципальной собственности, л/с 04713001700), ИНН 7608002597, КПП 760801001,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номер счета получателя платежа: </w:t>
      </w:r>
      <w:r w:rsidRPr="00B62EE1">
        <w:rPr>
          <w:rFonts w:ascii="Times New Roman" w:eastAsia="Calibri" w:hAnsi="Times New Roman" w:cs="Times New Roman"/>
          <w:sz w:val="26"/>
          <w:szCs w:val="26"/>
        </w:rPr>
        <w:t xml:space="preserve">№ 40102810245370000065, 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казначейский счет 03100643000000017100 казначейский счет </w:t>
      </w:r>
      <w:r w:rsidRPr="00B62EE1">
        <w:rPr>
          <w:rFonts w:ascii="Times New Roman" w:eastAsia="Calibri" w:hAnsi="Times New Roman" w:cs="Times New Roman"/>
          <w:sz w:val="26"/>
          <w:szCs w:val="26"/>
        </w:rPr>
        <w:t>03100643000000017100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наименование банка: </w:t>
      </w:r>
      <w:r w:rsidRPr="00B62EE1">
        <w:rPr>
          <w:rFonts w:ascii="Times New Roman" w:eastAsia="Calibri" w:hAnsi="Times New Roman" w:cs="Times New Roman"/>
          <w:sz w:val="26"/>
          <w:szCs w:val="26"/>
        </w:rPr>
        <w:t>ОТДЕЛЕНИЕ ЯРОСЛАВЛЬ БАНКА РОССИИ//УФК по Ярославской области г. Ярославль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БИК </w:t>
      </w:r>
      <w:r w:rsidRPr="00B62EE1">
        <w:rPr>
          <w:rFonts w:ascii="Times New Roman" w:eastAsia="Calibri" w:hAnsi="Times New Roman" w:cs="Times New Roman"/>
          <w:sz w:val="26"/>
          <w:szCs w:val="26"/>
        </w:rPr>
        <w:t>017888102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ОКТМО </w:t>
      </w:r>
      <w:r w:rsidRPr="00B62EE1">
        <w:rPr>
          <w:rFonts w:ascii="Times New Roman" w:eastAsia="Calibri" w:hAnsi="Times New Roman" w:cs="Times New Roman"/>
          <w:sz w:val="26"/>
          <w:szCs w:val="26"/>
        </w:rPr>
        <w:t>78705000.</w:t>
      </w:r>
    </w:p>
    <w:p w14:paraId="0CC06175" w14:textId="72C9C544" w:rsidR="00040568" w:rsidRDefault="00040568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05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Срок, в течение которого организатор аукциона вправе отказаться от проведения аукциона: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0405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14:paraId="5BA81FC1" w14:textId="12780EFD" w:rsidR="00040568" w:rsidRPr="00040568" w:rsidRDefault="00040568" w:rsidP="00040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05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Срок, в течение которого должен быть подписан проект договора</w:t>
      </w:r>
      <w:r w:rsidR="00660776" w:rsidRPr="006607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составляет не менее десяти</w:t>
      </w:r>
      <w:r w:rsidR="00FE2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но не более пятнадцати дней </w:t>
      </w:r>
      <w:r w:rsidR="00660776" w:rsidRPr="006607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 дня размещения на официальном сайте торгов протокола аукциона (в случае, если заявитель признан победителем аукциона) либо протокола рассмотрения заявок на участие в аукционе (в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заявителя).</w:t>
      </w:r>
    </w:p>
    <w:p w14:paraId="02855126" w14:textId="4F86C46B" w:rsidR="00E520EE" w:rsidRDefault="00E520EE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2A1DC3" w14:textId="77777777" w:rsidR="00E520EE" w:rsidRDefault="00E520EE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E520E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09F0" w14:textId="77777777" w:rsidR="00552329" w:rsidRDefault="00552329" w:rsidP="00936E64">
      <w:pPr>
        <w:spacing w:after="0" w:line="240" w:lineRule="auto"/>
      </w:pPr>
      <w:r>
        <w:separator/>
      </w:r>
    </w:p>
  </w:endnote>
  <w:endnote w:type="continuationSeparator" w:id="0">
    <w:p w14:paraId="5B1AF0F6" w14:textId="77777777" w:rsidR="00552329" w:rsidRDefault="00552329" w:rsidP="00936E64">
      <w:pPr>
        <w:spacing w:after="0" w:line="240" w:lineRule="auto"/>
      </w:pPr>
      <w:r>
        <w:continuationSeparator/>
      </w:r>
    </w:p>
  </w:endnote>
  <w:endnote w:type="continuationNotice" w:id="1">
    <w:p w14:paraId="5C566ED7" w14:textId="77777777" w:rsidR="00552329" w:rsidRDefault="00552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8F77" w14:textId="77777777" w:rsidR="008B2B9A" w:rsidRDefault="008B2B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189A" w14:textId="77777777" w:rsidR="00552329" w:rsidRDefault="00552329" w:rsidP="00936E64">
      <w:pPr>
        <w:spacing w:after="0" w:line="240" w:lineRule="auto"/>
      </w:pPr>
      <w:r>
        <w:separator/>
      </w:r>
    </w:p>
  </w:footnote>
  <w:footnote w:type="continuationSeparator" w:id="0">
    <w:p w14:paraId="3CCAE6CF" w14:textId="77777777" w:rsidR="00552329" w:rsidRDefault="00552329" w:rsidP="00936E64">
      <w:pPr>
        <w:spacing w:after="0" w:line="240" w:lineRule="auto"/>
      </w:pPr>
      <w:r>
        <w:continuationSeparator/>
      </w:r>
    </w:p>
  </w:footnote>
  <w:footnote w:type="continuationNotice" w:id="1">
    <w:p w14:paraId="1D299656" w14:textId="77777777" w:rsidR="00552329" w:rsidRDefault="00552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1382" w14:textId="77777777" w:rsidR="008B2B9A" w:rsidRDefault="008B2B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4B13AA"/>
    <w:multiLevelType w:val="hybridMultilevel"/>
    <w:tmpl w:val="E27890F0"/>
    <w:lvl w:ilvl="0" w:tplc="F30494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FB73DA"/>
    <w:multiLevelType w:val="hybridMultilevel"/>
    <w:tmpl w:val="34B68D20"/>
    <w:lvl w:ilvl="0" w:tplc="4CA0F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14F83"/>
    <w:multiLevelType w:val="hybridMultilevel"/>
    <w:tmpl w:val="20E44BC4"/>
    <w:lvl w:ilvl="0" w:tplc="ECAE63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A34207"/>
    <w:multiLevelType w:val="multilevel"/>
    <w:tmpl w:val="ACFA96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5" w15:restartNumberingAfterBreak="0">
    <w:nsid w:val="6E9F075F"/>
    <w:multiLevelType w:val="hybridMultilevel"/>
    <w:tmpl w:val="311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55F37"/>
    <w:multiLevelType w:val="hybridMultilevel"/>
    <w:tmpl w:val="F7480CC4"/>
    <w:lvl w:ilvl="0" w:tplc="0419000F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91"/>
    <w:rsid w:val="000009F0"/>
    <w:rsid w:val="00000C9F"/>
    <w:rsid w:val="000011A7"/>
    <w:rsid w:val="00001FDD"/>
    <w:rsid w:val="00004F4C"/>
    <w:rsid w:val="000115FF"/>
    <w:rsid w:val="00017FEA"/>
    <w:rsid w:val="0002417A"/>
    <w:rsid w:val="00034912"/>
    <w:rsid w:val="00036E96"/>
    <w:rsid w:val="0003760C"/>
    <w:rsid w:val="00040568"/>
    <w:rsid w:val="0004244B"/>
    <w:rsid w:val="00053FE9"/>
    <w:rsid w:val="000541C1"/>
    <w:rsid w:val="00054F64"/>
    <w:rsid w:val="0005731E"/>
    <w:rsid w:val="00062385"/>
    <w:rsid w:val="00062B1D"/>
    <w:rsid w:val="0006437E"/>
    <w:rsid w:val="000650A6"/>
    <w:rsid w:val="000671FF"/>
    <w:rsid w:val="00067D5B"/>
    <w:rsid w:val="0007075B"/>
    <w:rsid w:val="00073A46"/>
    <w:rsid w:val="00074E09"/>
    <w:rsid w:val="00077756"/>
    <w:rsid w:val="00077D95"/>
    <w:rsid w:val="0008197B"/>
    <w:rsid w:val="00084301"/>
    <w:rsid w:val="00091521"/>
    <w:rsid w:val="00092307"/>
    <w:rsid w:val="00092736"/>
    <w:rsid w:val="00092DAA"/>
    <w:rsid w:val="00093F40"/>
    <w:rsid w:val="000950A6"/>
    <w:rsid w:val="000A1A08"/>
    <w:rsid w:val="000A273B"/>
    <w:rsid w:val="000A64F7"/>
    <w:rsid w:val="000B189D"/>
    <w:rsid w:val="000B48EB"/>
    <w:rsid w:val="000C0060"/>
    <w:rsid w:val="000C49A3"/>
    <w:rsid w:val="000C4E0F"/>
    <w:rsid w:val="000C5054"/>
    <w:rsid w:val="000C5113"/>
    <w:rsid w:val="000C7684"/>
    <w:rsid w:val="000D25E0"/>
    <w:rsid w:val="000E1D6B"/>
    <w:rsid w:val="000E4EFD"/>
    <w:rsid w:val="000F12F9"/>
    <w:rsid w:val="000F2423"/>
    <w:rsid w:val="000F3619"/>
    <w:rsid w:val="000F737C"/>
    <w:rsid w:val="00101326"/>
    <w:rsid w:val="00106800"/>
    <w:rsid w:val="00106A50"/>
    <w:rsid w:val="0011349B"/>
    <w:rsid w:val="001149BB"/>
    <w:rsid w:val="00120CB3"/>
    <w:rsid w:val="00121640"/>
    <w:rsid w:val="00123497"/>
    <w:rsid w:val="00123B66"/>
    <w:rsid w:val="001326B2"/>
    <w:rsid w:val="00142459"/>
    <w:rsid w:val="0014594D"/>
    <w:rsid w:val="00160A90"/>
    <w:rsid w:val="00162A94"/>
    <w:rsid w:val="00167C2F"/>
    <w:rsid w:val="00170576"/>
    <w:rsid w:val="00172920"/>
    <w:rsid w:val="0017620B"/>
    <w:rsid w:val="0018026A"/>
    <w:rsid w:val="001819FB"/>
    <w:rsid w:val="0018347F"/>
    <w:rsid w:val="00190D62"/>
    <w:rsid w:val="0019442E"/>
    <w:rsid w:val="001955FC"/>
    <w:rsid w:val="001A25B9"/>
    <w:rsid w:val="001A2B80"/>
    <w:rsid w:val="001A4A9F"/>
    <w:rsid w:val="001A580C"/>
    <w:rsid w:val="001A7474"/>
    <w:rsid w:val="001B1677"/>
    <w:rsid w:val="001B21D5"/>
    <w:rsid w:val="001B249E"/>
    <w:rsid w:val="001B32F3"/>
    <w:rsid w:val="001B477D"/>
    <w:rsid w:val="001B5E8E"/>
    <w:rsid w:val="001C2F98"/>
    <w:rsid w:val="001C619D"/>
    <w:rsid w:val="001D44C5"/>
    <w:rsid w:val="001D4CB9"/>
    <w:rsid w:val="001D7890"/>
    <w:rsid w:val="001E2298"/>
    <w:rsid w:val="001E25CB"/>
    <w:rsid w:val="001F0EE5"/>
    <w:rsid w:val="001F2A78"/>
    <w:rsid w:val="001F40A5"/>
    <w:rsid w:val="0020283A"/>
    <w:rsid w:val="00207075"/>
    <w:rsid w:val="002075C1"/>
    <w:rsid w:val="0021217C"/>
    <w:rsid w:val="00213C69"/>
    <w:rsid w:val="00213F48"/>
    <w:rsid w:val="00215847"/>
    <w:rsid w:val="00220D45"/>
    <w:rsid w:val="002237A6"/>
    <w:rsid w:val="0022402E"/>
    <w:rsid w:val="00225586"/>
    <w:rsid w:val="002403B6"/>
    <w:rsid w:val="00253EE8"/>
    <w:rsid w:val="00256DB8"/>
    <w:rsid w:val="002578E8"/>
    <w:rsid w:val="00260448"/>
    <w:rsid w:val="00262283"/>
    <w:rsid w:val="00266F06"/>
    <w:rsid w:val="00270311"/>
    <w:rsid w:val="0027384A"/>
    <w:rsid w:val="002759CB"/>
    <w:rsid w:val="00291DAC"/>
    <w:rsid w:val="00296A5F"/>
    <w:rsid w:val="002A5B1A"/>
    <w:rsid w:val="002A6158"/>
    <w:rsid w:val="002B28A8"/>
    <w:rsid w:val="002C7E6E"/>
    <w:rsid w:val="002D08AF"/>
    <w:rsid w:val="002D5E05"/>
    <w:rsid w:val="002D5E85"/>
    <w:rsid w:val="002D5E89"/>
    <w:rsid w:val="002E2CE1"/>
    <w:rsid w:val="002E39A5"/>
    <w:rsid w:val="002F0669"/>
    <w:rsid w:val="002F0C28"/>
    <w:rsid w:val="002F152A"/>
    <w:rsid w:val="002F52AA"/>
    <w:rsid w:val="002F6F98"/>
    <w:rsid w:val="002F7050"/>
    <w:rsid w:val="003010CC"/>
    <w:rsid w:val="00302FF5"/>
    <w:rsid w:val="00307048"/>
    <w:rsid w:val="00310E4C"/>
    <w:rsid w:val="00321756"/>
    <w:rsid w:val="0032472F"/>
    <w:rsid w:val="003308AC"/>
    <w:rsid w:val="0033186C"/>
    <w:rsid w:val="003320B5"/>
    <w:rsid w:val="00335277"/>
    <w:rsid w:val="0033747E"/>
    <w:rsid w:val="00337906"/>
    <w:rsid w:val="00337C19"/>
    <w:rsid w:val="00340AC5"/>
    <w:rsid w:val="00364FD7"/>
    <w:rsid w:val="00366D01"/>
    <w:rsid w:val="00370894"/>
    <w:rsid w:val="003716CD"/>
    <w:rsid w:val="00374645"/>
    <w:rsid w:val="003746BD"/>
    <w:rsid w:val="003749F1"/>
    <w:rsid w:val="00382E72"/>
    <w:rsid w:val="003842DE"/>
    <w:rsid w:val="003853C1"/>
    <w:rsid w:val="003875A3"/>
    <w:rsid w:val="003A42AE"/>
    <w:rsid w:val="003A763E"/>
    <w:rsid w:val="003B0C4E"/>
    <w:rsid w:val="003B0D36"/>
    <w:rsid w:val="003B764D"/>
    <w:rsid w:val="003C0C02"/>
    <w:rsid w:val="003C4922"/>
    <w:rsid w:val="003D6EAD"/>
    <w:rsid w:val="003E097F"/>
    <w:rsid w:val="003E2F4B"/>
    <w:rsid w:val="003E5D62"/>
    <w:rsid w:val="003E7092"/>
    <w:rsid w:val="003F0394"/>
    <w:rsid w:val="003F71BF"/>
    <w:rsid w:val="00401247"/>
    <w:rsid w:val="00407C8C"/>
    <w:rsid w:val="00410309"/>
    <w:rsid w:val="004120C5"/>
    <w:rsid w:val="00412FFC"/>
    <w:rsid w:val="00416413"/>
    <w:rsid w:val="00417BFB"/>
    <w:rsid w:val="00425C67"/>
    <w:rsid w:val="00430B19"/>
    <w:rsid w:val="00431EA5"/>
    <w:rsid w:val="004363FC"/>
    <w:rsid w:val="004400F1"/>
    <w:rsid w:val="004430EE"/>
    <w:rsid w:val="004454C5"/>
    <w:rsid w:val="00450E09"/>
    <w:rsid w:val="00456AD1"/>
    <w:rsid w:val="00456C65"/>
    <w:rsid w:val="00457EEA"/>
    <w:rsid w:val="00460C2D"/>
    <w:rsid w:val="0046463A"/>
    <w:rsid w:val="00464B47"/>
    <w:rsid w:val="00465231"/>
    <w:rsid w:val="004710C4"/>
    <w:rsid w:val="00476855"/>
    <w:rsid w:val="0048766E"/>
    <w:rsid w:val="004879F7"/>
    <w:rsid w:val="004920A4"/>
    <w:rsid w:val="00492DD0"/>
    <w:rsid w:val="004A2C6B"/>
    <w:rsid w:val="004A55C9"/>
    <w:rsid w:val="004B0B82"/>
    <w:rsid w:val="004B48FD"/>
    <w:rsid w:val="004B64C8"/>
    <w:rsid w:val="004C088C"/>
    <w:rsid w:val="004C4074"/>
    <w:rsid w:val="004C68AC"/>
    <w:rsid w:val="004D3E11"/>
    <w:rsid w:val="004D6BFD"/>
    <w:rsid w:val="004F23BC"/>
    <w:rsid w:val="004F4302"/>
    <w:rsid w:val="004F4C18"/>
    <w:rsid w:val="004F56C5"/>
    <w:rsid w:val="005047C9"/>
    <w:rsid w:val="00506988"/>
    <w:rsid w:val="00507756"/>
    <w:rsid w:val="00511BE1"/>
    <w:rsid w:val="00516135"/>
    <w:rsid w:val="005175F6"/>
    <w:rsid w:val="00517B45"/>
    <w:rsid w:val="00520BA0"/>
    <w:rsid w:val="0052265D"/>
    <w:rsid w:val="00524F14"/>
    <w:rsid w:val="00526FFB"/>
    <w:rsid w:val="00530094"/>
    <w:rsid w:val="00535821"/>
    <w:rsid w:val="00536523"/>
    <w:rsid w:val="00540206"/>
    <w:rsid w:val="00542AC9"/>
    <w:rsid w:val="005468BC"/>
    <w:rsid w:val="0055021B"/>
    <w:rsid w:val="00552329"/>
    <w:rsid w:val="00556EB1"/>
    <w:rsid w:val="00560ECE"/>
    <w:rsid w:val="005619F4"/>
    <w:rsid w:val="005675DA"/>
    <w:rsid w:val="005704C8"/>
    <w:rsid w:val="005726D2"/>
    <w:rsid w:val="00577BEE"/>
    <w:rsid w:val="00582138"/>
    <w:rsid w:val="00583F92"/>
    <w:rsid w:val="00584317"/>
    <w:rsid w:val="005852A4"/>
    <w:rsid w:val="0058765B"/>
    <w:rsid w:val="00594260"/>
    <w:rsid w:val="005A26DC"/>
    <w:rsid w:val="005A6761"/>
    <w:rsid w:val="005B3E39"/>
    <w:rsid w:val="005B419F"/>
    <w:rsid w:val="005B47F1"/>
    <w:rsid w:val="005B4D01"/>
    <w:rsid w:val="005B7DBD"/>
    <w:rsid w:val="005C0067"/>
    <w:rsid w:val="005C175E"/>
    <w:rsid w:val="005C25CA"/>
    <w:rsid w:val="005C5EF1"/>
    <w:rsid w:val="005D10E4"/>
    <w:rsid w:val="005D2735"/>
    <w:rsid w:val="005D3EAB"/>
    <w:rsid w:val="005E7B45"/>
    <w:rsid w:val="00604300"/>
    <w:rsid w:val="0060505D"/>
    <w:rsid w:val="00606C4A"/>
    <w:rsid w:val="006105F5"/>
    <w:rsid w:val="00611D50"/>
    <w:rsid w:val="006152BA"/>
    <w:rsid w:val="006261AB"/>
    <w:rsid w:val="006324C2"/>
    <w:rsid w:val="00633628"/>
    <w:rsid w:val="006379FA"/>
    <w:rsid w:val="0064240E"/>
    <w:rsid w:val="0064468C"/>
    <w:rsid w:val="00644C13"/>
    <w:rsid w:val="0065085B"/>
    <w:rsid w:val="00654C7F"/>
    <w:rsid w:val="00655089"/>
    <w:rsid w:val="00660776"/>
    <w:rsid w:val="00661FF9"/>
    <w:rsid w:val="0067032D"/>
    <w:rsid w:val="006705B6"/>
    <w:rsid w:val="0067714C"/>
    <w:rsid w:val="00682FC4"/>
    <w:rsid w:val="006875C1"/>
    <w:rsid w:val="0069205B"/>
    <w:rsid w:val="00692F97"/>
    <w:rsid w:val="00693560"/>
    <w:rsid w:val="00695732"/>
    <w:rsid w:val="006A7BD5"/>
    <w:rsid w:val="006B359E"/>
    <w:rsid w:val="006B519C"/>
    <w:rsid w:val="006B7686"/>
    <w:rsid w:val="006C4E78"/>
    <w:rsid w:val="006C5C1D"/>
    <w:rsid w:val="006C5DDD"/>
    <w:rsid w:val="006D15BB"/>
    <w:rsid w:val="006D334D"/>
    <w:rsid w:val="006D4926"/>
    <w:rsid w:val="006D5BD6"/>
    <w:rsid w:val="006E0403"/>
    <w:rsid w:val="006E4473"/>
    <w:rsid w:val="006E4F01"/>
    <w:rsid w:val="006E66CB"/>
    <w:rsid w:val="006F4B91"/>
    <w:rsid w:val="00700712"/>
    <w:rsid w:val="00705047"/>
    <w:rsid w:val="007062C8"/>
    <w:rsid w:val="00707412"/>
    <w:rsid w:val="00711CBF"/>
    <w:rsid w:val="00712735"/>
    <w:rsid w:val="00720B33"/>
    <w:rsid w:val="007241C0"/>
    <w:rsid w:val="00743853"/>
    <w:rsid w:val="007444B2"/>
    <w:rsid w:val="00745993"/>
    <w:rsid w:val="007503F0"/>
    <w:rsid w:val="00751971"/>
    <w:rsid w:val="0075688B"/>
    <w:rsid w:val="00764260"/>
    <w:rsid w:val="00775A87"/>
    <w:rsid w:val="00784B09"/>
    <w:rsid w:val="00784EC6"/>
    <w:rsid w:val="00793F8B"/>
    <w:rsid w:val="00795A22"/>
    <w:rsid w:val="007A6F2A"/>
    <w:rsid w:val="007B420C"/>
    <w:rsid w:val="007B5169"/>
    <w:rsid w:val="007C7EA6"/>
    <w:rsid w:val="007D1149"/>
    <w:rsid w:val="007D1185"/>
    <w:rsid w:val="007D230E"/>
    <w:rsid w:val="007D65C9"/>
    <w:rsid w:val="007E0BAA"/>
    <w:rsid w:val="007E151F"/>
    <w:rsid w:val="007E32DD"/>
    <w:rsid w:val="007E53DE"/>
    <w:rsid w:val="007E744A"/>
    <w:rsid w:val="007F4F2B"/>
    <w:rsid w:val="007F60F6"/>
    <w:rsid w:val="007F7F3B"/>
    <w:rsid w:val="00802FF1"/>
    <w:rsid w:val="008063C1"/>
    <w:rsid w:val="008148BF"/>
    <w:rsid w:val="00826028"/>
    <w:rsid w:val="00832AB1"/>
    <w:rsid w:val="008334FB"/>
    <w:rsid w:val="00834F71"/>
    <w:rsid w:val="008416FF"/>
    <w:rsid w:val="00853BC9"/>
    <w:rsid w:val="00855793"/>
    <w:rsid w:val="0085675C"/>
    <w:rsid w:val="008568DB"/>
    <w:rsid w:val="0085701A"/>
    <w:rsid w:val="0086426E"/>
    <w:rsid w:val="008724E4"/>
    <w:rsid w:val="00874664"/>
    <w:rsid w:val="008807B7"/>
    <w:rsid w:val="00881AF8"/>
    <w:rsid w:val="00882086"/>
    <w:rsid w:val="008A0F9C"/>
    <w:rsid w:val="008A23A7"/>
    <w:rsid w:val="008A458D"/>
    <w:rsid w:val="008A7889"/>
    <w:rsid w:val="008A7B76"/>
    <w:rsid w:val="008B271B"/>
    <w:rsid w:val="008B2B9A"/>
    <w:rsid w:val="008B2C54"/>
    <w:rsid w:val="008B481B"/>
    <w:rsid w:val="008B5E21"/>
    <w:rsid w:val="008B757F"/>
    <w:rsid w:val="008C0A44"/>
    <w:rsid w:val="008D7BA8"/>
    <w:rsid w:val="008E15DD"/>
    <w:rsid w:val="008F254C"/>
    <w:rsid w:val="008F36AA"/>
    <w:rsid w:val="008F3D2C"/>
    <w:rsid w:val="009104F0"/>
    <w:rsid w:val="00920BD0"/>
    <w:rsid w:val="009263E5"/>
    <w:rsid w:val="00930360"/>
    <w:rsid w:val="009354ED"/>
    <w:rsid w:val="00936E64"/>
    <w:rsid w:val="00937634"/>
    <w:rsid w:val="00941262"/>
    <w:rsid w:val="009428EC"/>
    <w:rsid w:val="009442FA"/>
    <w:rsid w:val="00945512"/>
    <w:rsid w:val="00960792"/>
    <w:rsid w:val="00970EE5"/>
    <w:rsid w:val="00971120"/>
    <w:rsid w:val="00983B5A"/>
    <w:rsid w:val="009841B1"/>
    <w:rsid w:val="00984834"/>
    <w:rsid w:val="00984B8C"/>
    <w:rsid w:val="0099045F"/>
    <w:rsid w:val="00995AFF"/>
    <w:rsid w:val="00995DB6"/>
    <w:rsid w:val="009A6561"/>
    <w:rsid w:val="009C27E0"/>
    <w:rsid w:val="009C287F"/>
    <w:rsid w:val="009C45EF"/>
    <w:rsid w:val="009C6898"/>
    <w:rsid w:val="009D02F7"/>
    <w:rsid w:val="009D7E1F"/>
    <w:rsid w:val="009E3569"/>
    <w:rsid w:val="009E723B"/>
    <w:rsid w:val="009E7E56"/>
    <w:rsid w:val="009F06FE"/>
    <w:rsid w:val="009F2191"/>
    <w:rsid w:val="009F5DA7"/>
    <w:rsid w:val="00A14EF1"/>
    <w:rsid w:val="00A23FA9"/>
    <w:rsid w:val="00A2597B"/>
    <w:rsid w:val="00A27FDC"/>
    <w:rsid w:val="00A3027C"/>
    <w:rsid w:val="00A30AF1"/>
    <w:rsid w:val="00A31649"/>
    <w:rsid w:val="00A32589"/>
    <w:rsid w:val="00A44624"/>
    <w:rsid w:val="00A448B5"/>
    <w:rsid w:val="00A5166B"/>
    <w:rsid w:val="00A541BE"/>
    <w:rsid w:val="00A5549A"/>
    <w:rsid w:val="00A576BC"/>
    <w:rsid w:val="00A61468"/>
    <w:rsid w:val="00A619BF"/>
    <w:rsid w:val="00A66CF5"/>
    <w:rsid w:val="00A74A40"/>
    <w:rsid w:val="00A86AB2"/>
    <w:rsid w:val="00A87030"/>
    <w:rsid w:val="00A90B30"/>
    <w:rsid w:val="00A9219F"/>
    <w:rsid w:val="00A92D4F"/>
    <w:rsid w:val="00AA0B27"/>
    <w:rsid w:val="00AA0DEA"/>
    <w:rsid w:val="00AA134E"/>
    <w:rsid w:val="00AA70FD"/>
    <w:rsid w:val="00AB5C00"/>
    <w:rsid w:val="00AB76F2"/>
    <w:rsid w:val="00AC1987"/>
    <w:rsid w:val="00AC4D0C"/>
    <w:rsid w:val="00AD0F62"/>
    <w:rsid w:val="00AD152E"/>
    <w:rsid w:val="00AD65E3"/>
    <w:rsid w:val="00AE7BD6"/>
    <w:rsid w:val="00AF796A"/>
    <w:rsid w:val="00B04476"/>
    <w:rsid w:val="00B05067"/>
    <w:rsid w:val="00B13983"/>
    <w:rsid w:val="00B14C38"/>
    <w:rsid w:val="00B17A60"/>
    <w:rsid w:val="00B22F34"/>
    <w:rsid w:val="00B24700"/>
    <w:rsid w:val="00B308B9"/>
    <w:rsid w:val="00B33360"/>
    <w:rsid w:val="00B337A9"/>
    <w:rsid w:val="00B37035"/>
    <w:rsid w:val="00B419FD"/>
    <w:rsid w:val="00B44AD7"/>
    <w:rsid w:val="00B44C68"/>
    <w:rsid w:val="00B47D82"/>
    <w:rsid w:val="00B50BCF"/>
    <w:rsid w:val="00B52AB8"/>
    <w:rsid w:val="00B53A85"/>
    <w:rsid w:val="00B6282D"/>
    <w:rsid w:val="00B62EE1"/>
    <w:rsid w:val="00B6304B"/>
    <w:rsid w:val="00B63370"/>
    <w:rsid w:val="00B66EB3"/>
    <w:rsid w:val="00B67D3D"/>
    <w:rsid w:val="00B70336"/>
    <w:rsid w:val="00B724F7"/>
    <w:rsid w:val="00B740DC"/>
    <w:rsid w:val="00B74885"/>
    <w:rsid w:val="00B75F0C"/>
    <w:rsid w:val="00B830A3"/>
    <w:rsid w:val="00B83871"/>
    <w:rsid w:val="00B85C86"/>
    <w:rsid w:val="00B92D07"/>
    <w:rsid w:val="00B95C86"/>
    <w:rsid w:val="00B96633"/>
    <w:rsid w:val="00BA2855"/>
    <w:rsid w:val="00BB0588"/>
    <w:rsid w:val="00BB3C66"/>
    <w:rsid w:val="00BB7589"/>
    <w:rsid w:val="00BC1C6D"/>
    <w:rsid w:val="00BC217B"/>
    <w:rsid w:val="00BC3DA1"/>
    <w:rsid w:val="00BE0A92"/>
    <w:rsid w:val="00BE3769"/>
    <w:rsid w:val="00BF2065"/>
    <w:rsid w:val="00BF6BD1"/>
    <w:rsid w:val="00C01CD0"/>
    <w:rsid w:val="00C0346F"/>
    <w:rsid w:val="00C06DDF"/>
    <w:rsid w:val="00C06ED8"/>
    <w:rsid w:val="00C07945"/>
    <w:rsid w:val="00C113D8"/>
    <w:rsid w:val="00C15180"/>
    <w:rsid w:val="00C30039"/>
    <w:rsid w:val="00C31445"/>
    <w:rsid w:val="00C31E93"/>
    <w:rsid w:val="00C449D9"/>
    <w:rsid w:val="00C44DC4"/>
    <w:rsid w:val="00C47448"/>
    <w:rsid w:val="00C507EE"/>
    <w:rsid w:val="00C54893"/>
    <w:rsid w:val="00C639BB"/>
    <w:rsid w:val="00C63CEF"/>
    <w:rsid w:val="00C66196"/>
    <w:rsid w:val="00C663C5"/>
    <w:rsid w:val="00C667E1"/>
    <w:rsid w:val="00C72874"/>
    <w:rsid w:val="00C770B9"/>
    <w:rsid w:val="00C818D8"/>
    <w:rsid w:val="00C84A62"/>
    <w:rsid w:val="00C85F9B"/>
    <w:rsid w:val="00CB272D"/>
    <w:rsid w:val="00CC0131"/>
    <w:rsid w:val="00CC797A"/>
    <w:rsid w:val="00CC7DD7"/>
    <w:rsid w:val="00CD740A"/>
    <w:rsid w:val="00CE2D19"/>
    <w:rsid w:val="00CE39A1"/>
    <w:rsid w:val="00CE6681"/>
    <w:rsid w:val="00CF1750"/>
    <w:rsid w:val="00CF385A"/>
    <w:rsid w:val="00CF4D2C"/>
    <w:rsid w:val="00D1031E"/>
    <w:rsid w:val="00D13417"/>
    <w:rsid w:val="00D211FC"/>
    <w:rsid w:val="00D213E9"/>
    <w:rsid w:val="00D33722"/>
    <w:rsid w:val="00D36186"/>
    <w:rsid w:val="00D37338"/>
    <w:rsid w:val="00D40190"/>
    <w:rsid w:val="00D404CC"/>
    <w:rsid w:val="00D4216A"/>
    <w:rsid w:val="00D428DE"/>
    <w:rsid w:val="00D443DF"/>
    <w:rsid w:val="00D44977"/>
    <w:rsid w:val="00D5204B"/>
    <w:rsid w:val="00D54815"/>
    <w:rsid w:val="00D6400B"/>
    <w:rsid w:val="00D6459C"/>
    <w:rsid w:val="00D66537"/>
    <w:rsid w:val="00D674BB"/>
    <w:rsid w:val="00D704C2"/>
    <w:rsid w:val="00D70575"/>
    <w:rsid w:val="00D70B4E"/>
    <w:rsid w:val="00D71002"/>
    <w:rsid w:val="00D8018D"/>
    <w:rsid w:val="00D805F0"/>
    <w:rsid w:val="00D81890"/>
    <w:rsid w:val="00D8189D"/>
    <w:rsid w:val="00D8326C"/>
    <w:rsid w:val="00D96289"/>
    <w:rsid w:val="00D977FF"/>
    <w:rsid w:val="00DA797A"/>
    <w:rsid w:val="00DC66C9"/>
    <w:rsid w:val="00DC69F3"/>
    <w:rsid w:val="00DC72A2"/>
    <w:rsid w:val="00DD549A"/>
    <w:rsid w:val="00DD6C7E"/>
    <w:rsid w:val="00DE7516"/>
    <w:rsid w:val="00DF0703"/>
    <w:rsid w:val="00DF1357"/>
    <w:rsid w:val="00DF2C40"/>
    <w:rsid w:val="00DF4060"/>
    <w:rsid w:val="00DF4ACB"/>
    <w:rsid w:val="00DF51CD"/>
    <w:rsid w:val="00DF7B53"/>
    <w:rsid w:val="00E02BA2"/>
    <w:rsid w:val="00E07679"/>
    <w:rsid w:val="00E1147A"/>
    <w:rsid w:val="00E128FC"/>
    <w:rsid w:val="00E12A6F"/>
    <w:rsid w:val="00E175ED"/>
    <w:rsid w:val="00E225B4"/>
    <w:rsid w:val="00E3242E"/>
    <w:rsid w:val="00E40915"/>
    <w:rsid w:val="00E42295"/>
    <w:rsid w:val="00E479BD"/>
    <w:rsid w:val="00E51DA5"/>
    <w:rsid w:val="00E520EE"/>
    <w:rsid w:val="00E52EED"/>
    <w:rsid w:val="00E56D9B"/>
    <w:rsid w:val="00E60FD0"/>
    <w:rsid w:val="00E71C57"/>
    <w:rsid w:val="00E7254F"/>
    <w:rsid w:val="00E7338A"/>
    <w:rsid w:val="00E76579"/>
    <w:rsid w:val="00E863F6"/>
    <w:rsid w:val="00E90E4C"/>
    <w:rsid w:val="00E92028"/>
    <w:rsid w:val="00E95CB2"/>
    <w:rsid w:val="00E9671F"/>
    <w:rsid w:val="00E96D8C"/>
    <w:rsid w:val="00EA0268"/>
    <w:rsid w:val="00EA1DDB"/>
    <w:rsid w:val="00EA6378"/>
    <w:rsid w:val="00EB058A"/>
    <w:rsid w:val="00EB0E7F"/>
    <w:rsid w:val="00EB2FBB"/>
    <w:rsid w:val="00EC0A8D"/>
    <w:rsid w:val="00ED0DA9"/>
    <w:rsid w:val="00ED1096"/>
    <w:rsid w:val="00ED2D09"/>
    <w:rsid w:val="00ED726E"/>
    <w:rsid w:val="00EE0C5D"/>
    <w:rsid w:val="00EE227E"/>
    <w:rsid w:val="00EE335B"/>
    <w:rsid w:val="00EE59A4"/>
    <w:rsid w:val="00EF0DD9"/>
    <w:rsid w:val="00EF4162"/>
    <w:rsid w:val="00EF6E57"/>
    <w:rsid w:val="00EF7DD9"/>
    <w:rsid w:val="00F012F7"/>
    <w:rsid w:val="00F013CD"/>
    <w:rsid w:val="00F02489"/>
    <w:rsid w:val="00F03785"/>
    <w:rsid w:val="00F03FA5"/>
    <w:rsid w:val="00F04A97"/>
    <w:rsid w:val="00F10CD4"/>
    <w:rsid w:val="00F11F0A"/>
    <w:rsid w:val="00F135E7"/>
    <w:rsid w:val="00F1402E"/>
    <w:rsid w:val="00F15D45"/>
    <w:rsid w:val="00F2713F"/>
    <w:rsid w:val="00F32CC4"/>
    <w:rsid w:val="00F41126"/>
    <w:rsid w:val="00F42034"/>
    <w:rsid w:val="00F42845"/>
    <w:rsid w:val="00F4414A"/>
    <w:rsid w:val="00F455B8"/>
    <w:rsid w:val="00F52C04"/>
    <w:rsid w:val="00F54B96"/>
    <w:rsid w:val="00F54D1E"/>
    <w:rsid w:val="00F6090E"/>
    <w:rsid w:val="00F630AC"/>
    <w:rsid w:val="00F65ABB"/>
    <w:rsid w:val="00F72726"/>
    <w:rsid w:val="00F72EEC"/>
    <w:rsid w:val="00F820B6"/>
    <w:rsid w:val="00F87937"/>
    <w:rsid w:val="00F90B7D"/>
    <w:rsid w:val="00F94AB1"/>
    <w:rsid w:val="00F94DF6"/>
    <w:rsid w:val="00F94EEA"/>
    <w:rsid w:val="00F94FD2"/>
    <w:rsid w:val="00F973AC"/>
    <w:rsid w:val="00FA5C92"/>
    <w:rsid w:val="00FA6E35"/>
    <w:rsid w:val="00FA72B0"/>
    <w:rsid w:val="00FB6AC7"/>
    <w:rsid w:val="00FC17C4"/>
    <w:rsid w:val="00FD1790"/>
    <w:rsid w:val="00FD2B95"/>
    <w:rsid w:val="00FD2D1B"/>
    <w:rsid w:val="00FD6D59"/>
    <w:rsid w:val="00FE0FA4"/>
    <w:rsid w:val="00FE2327"/>
    <w:rsid w:val="00FE4057"/>
    <w:rsid w:val="00FF2745"/>
    <w:rsid w:val="00FF364B"/>
    <w:rsid w:val="00FF449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BD85"/>
  <w15:docId w15:val="{D9CA5B64-0608-4031-A6B8-B4C7D85E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36E64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936E64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936E6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B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B9A"/>
  </w:style>
  <w:style w:type="paragraph" w:styleId="a8">
    <w:name w:val="footer"/>
    <w:basedOn w:val="a"/>
    <w:link w:val="a9"/>
    <w:uiPriority w:val="99"/>
    <w:unhideWhenUsed/>
    <w:rsid w:val="008B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B9A"/>
  </w:style>
  <w:style w:type="paragraph" w:styleId="aa">
    <w:name w:val="Balloon Text"/>
    <w:basedOn w:val="a"/>
    <w:link w:val="ab"/>
    <w:uiPriority w:val="99"/>
    <w:semiHidden/>
    <w:unhideWhenUsed/>
    <w:rsid w:val="008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2B9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14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A55C9"/>
    <w:rPr>
      <w:color w:val="0000FF"/>
      <w:u w:val="single"/>
    </w:rPr>
  </w:style>
  <w:style w:type="paragraph" w:customStyle="1" w:styleId="s9">
    <w:name w:val="s_9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pport@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9ED5-8D72-45C2-A6A2-B920832C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Office</cp:lastModifiedBy>
  <cp:revision>29</cp:revision>
  <cp:lastPrinted>2024-04-22T09:28:00Z</cp:lastPrinted>
  <dcterms:created xsi:type="dcterms:W3CDTF">2024-03-20T05:42:00Z</dcterms:created>
  <dcterms:modified xsi:type="dcterms:W3CDTF">2024-04-24T07:12:00Z</dcterms:modified>
</cp:coreProperties>
</file>