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BF2C" w14:textId="77777777" w:rsidR="00C5659E" w:rsidRPr="0012126D" w:rsidRDefault="00C5659E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1EF0E263" w14:textId="77777777" w:rsidR="00C5659E" w:rsidRPr="0012126D" w:rsidRDefault="00C5659E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1A29BCEB" w14:textId="77777777" w:rsidR="00C5659E" w:rsidRPr="0012126D" w:rsidRDefault="005B1E04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2A688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4E414BC0" w14:textId="0F4D24BC" w:rsidR="005B1E04" w:rsidRPr="0012126D" w:rsidRDefault="005B1E04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8105040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D6631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05.02.2024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A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ПОС.03-236/24</w:t>
      </w:r>
    </w:p>
    <w:bookmarkEnd w:id="0"/>
    <w:p w14:paraId="3A03F06C" w14:textId="77777777" w:rsidR="005B1E04" w:rsidRPr="0012126D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2B39BF" w14:textId="77777777" w:rsidR="00C5659E" w:rsidRPr="0012126D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533E69" w14:textId="77777777" w:rsidR="005B1E04" w:rsidRPr="0012126D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198E1CCF" w14:textId="77777777" w:rsidR="00733EE9" w:rsidRPr="0012126D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980353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7BF402CB" w14:textId="3CD4AE5B" w:rsidR="005B1E04" w:rsidRPr="0012126D" w:rsidRDefault="00AB7CEF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</w:t>
      </w:r>
      <w:r w:rsidR="00980353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2A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2A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5B1C1E87" w14:textId="77777777" w:rsidR="0089092D" w:rsidRPr="0012126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CC19C0" w14:textId="77777777" w:rsidR="00007101" w:rsidRPr="0012126D" w:rsidRDefault="0012126D" w:rsidP="0012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24F3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1104CC7F" w14:textId="77777777" w:rsidR="00007101" w:rsidRPr="0012126D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5CD47" w14:textId="57FA488E" w:rsidR="000C0827" w:rsidRPr="0012126D" w:rsidRDefault="000C0827" w:rsidP="000C082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Управление муниципальной собственности Администрации города Переславля-Залесского</w:t>
      </w:r>
      <w:r w:rsidR="002A3E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26D">
        <w:rPr>
          <w:rFonts w:ascii="Times New Roman" w:hAnsi="Times New Roman" w:cs="Times New Roman"/>
          <w:bCs/>
          <w:sz w:val="24"/>
          <w:szCs w:val="24"/>
          <w:lang w:eastAsia="ru-RU"/>
        </w:rPr>
        <w:t>(далее - УМС)</w:t>
      </w:r>
    </w:p>
    <w:p w14:paraId="4540C58E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152020 Ярославская область, г. Переславль-Залесский, ул. Комсомольская, д.5</w:t>
      </w:r>
    </w:p>
    <w:p w14:paraId="60E7AB3B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(48535) 3-26-07; 3-54-22</w:t>
      </w:r>
    </w:p>
    <w:p w14:paraId="32A0EC12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31000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ums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628D4F1F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13745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соглашением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22.06.2023, </w:t>
      </w:r>
      <w:r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полномочий Организатора аукциона передается </w:t>
      </w:r>
      <w:r w:rsidR="009C1DCB"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министерству конкурентной политики</w:t>
      </w:r>
      <w:r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Ярославской области</w:t>
      </w:r>
      <w:r w:rsidR="00545207"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1DCB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адрес местонахождения: 150030, г. Ярославль, ул. Ползунова, д.15, контактный телефон: (4852) 78-62-62, электронный адрес: </w:t>
      </w:r>
      <w:hyperlink r:id="rId9" w:history="1">
        <w:r w:rsidRPr="0012126D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dgz@yarregion.ru</w:t>
        </w:r>
      </w:hyperlink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F523832" w14:textId="77777777" w:rsidR="0089092D" w:rsidRPr="0012126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29FBF" w14:textId="77777777" w:rsidR="0089092D" w:rsidRPr="0012126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проведения аукциона и реквизиты решения о проведении аукциона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6F7241A" w14:textId="06CAE138" w:rsidR="005B1E04" w:rsidRPr="0012126D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города Переславля-Залесского </w:t>
      </w:r>
      <w:r w:rsidR="00FD6631" w:rsidRPr="00FD66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05.02.2024 № ПОС.03-236/24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аукциона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AB7CE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</w:t>
      </w:r>
      <w:r w:rsidR="00A678B2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2A3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678B2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2A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230B864" w14:textId="77777777" w:rsidR="00476D4B" w:rsidRPr="0012126D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торгов: открытая.</w:t>
      </w:r>
    </w:p>
    <w:p w14:paraId="421E85FD" w14:textId="303B0F55" w:rsidR="00476D4B" w:rsidRPr="0012126D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аукциона:</w:t>
      </w:r>
      <w:r w:rsidR="002A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открытый по составу участников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0706AA" w14:textId="77777777" w:rsidR="00476D4B" w:rsidRPr="0012126D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773BD" w14:textId="77777777" w:rsidR="002F5FC5" w:rsidRPr="0012126D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F5FC5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Оператор электронной площадки:</w:t>
      </w:r>
    </w:p>
    <w:p w14:paraId="3D3FD42E" w14:textId="77777777" w:rsidR="00F50D86" w:rsidRPr="0012126D" w:rsidRDefault="00F50D86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BBBD3B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Акционерное общество «Российский аукционный дом» (АО «РАД»)</w:t>
      </w:r>
    </w:p>
    <w:p w14:paraId="41575614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190031, г. Санкт-Петербург, пер. Гривцова, д. 5 лит. В</w:t>
      </w:r>
    </w:p>
    <w:p w14:paraId="4E8E0858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Обособленное подразделение г. Ярославль: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150000, г. Ярославль, ул. Депутатская, д. 3, 2 этаж </w:t>
      </w:r>
    </w:p>
    <w:p w14:paraId="39E2F1F5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сайта: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https://lot-online.ru/</w:t>
      </w:r>
    </w:p>
    <w:p w14:paraId="5269239D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электронной почты: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support@lot-online.ru</w:t>
      </w:r>
    </w:p>
    <w:p w14:paraId="26880F2F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8-800-777-57-57</w:t>
      </w:r>
    </w:p>
    <w:p w14:paraId="4CBB4D0C" w14:textId="77777777" w:rsidR="00B64512" w:rsidRPr="0012126D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7B06F" w14:textId="77777777" w:rsidR="00B64512" w:rsidRPr="0012126D" w:rsidRDefault="00B64512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Информационное обеспечение аукциона:</w:t>
      </w:r>
    </w:p>
    <w:p w14:paraId="18885B75" w14:textId="77777777" w:rsidR="00B64512" w:rsidRPr="0012126D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Извещение о проведении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(далее по тексту - Извещение) размещается на официальном сайте Российской Федерации для размещения информации о проведении торгов:</w:t>
      </w:r>
      <w:r w:rsidR="0012126D" w:rsidRPr="0012126D">
        <w:rPr>
          <w:sz w:val="24"/>
          <w:szCs w:val="24"/>
        </w:rPr>
        <w:t xml:space="preserve"> </w:t>
      </w:r>
      <w:hyperlink r:id="rId10" w:history="1"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http://torgi.gov.ru/</w:t>
        </w:r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val="en-US" w:eastAsia="ru-RU"/>
          </w:rPr>
          <w:t>new</w:t>
        </w:r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торгов), на электронной площадке </w:t>
      </w:r>
      <w:hyperlink r:id="rId11" w:history="1"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lot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online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2" w:history="1">
        <w:r w:rsidR="0012126D" w:rsidRPr="002B476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«экономика/аукционы».</w:t>
      </w:r>
    </w:p>
    <w:p w14:paraId="422955C5" w14:textId="77777777" w:rsidR="00B64512" w:rsidRPr="0012126D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Осмотр земельн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самостоятельно. </w:t>
      </w:r>
    </w:p>
    <w:p w14:paraId="46CC3E3B" w14:textId="77777777" w:rsidR="002F5FC5" w:rsidRPr="0012126D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C4B35" w14:textId="33E2CEA2" w:rsidR="0089092D" w:rsidRPr="0012126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2636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0B3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 w:rsidR="002A3EE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C082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2A3E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082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BF53D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 с 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20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ведение огородничества</w:t>
      </w:r>
    </w:p>
    <w:p w14:paraId="4F5DE7B3" w14:textId="77777777" w:rsidR="007831F4" w:rsidRPr="0012126D" w:rsidRDefault="007831F4" w:rsidP="00783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D37EC4" w14:textId="77777777" w:rsidR="00235908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земельного участка: </w:t>
      </w:r>
      <w:r w:rsidR="0023590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Ярославская область, городской округ город Переславль-Залесский, с. Купанское, участок 1</w:t>
      </w:r>
    </w:p>
    <w:p w14:paraId="15B301F8" w14:textId="072DDF83"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="00467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76:11:</w:t>
      </w:r>
      <w:r w:rsidR="0023590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200125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:3</w:t>
      </w:r>
      <w:r w:rsidR="0023590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14:paraId="0F5F35A1" w14:textId="533B2EF9"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земельного участка: </w:t>
      </w:r>
      <w:r w:rsidR="0023590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574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02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14:paraId="52990D3F" w14:textId="77777777"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14:paraId="549E06B9" w14:textId="77777777"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Территориальная зона: </w:t>
      </w:r>
      <w:r w:rsidR="00235908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СХ-3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Зона сельск</w:t>
      </w:r>
      <w:r w:rsidR="0023590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охозяйственного использования в границах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</w:t>
      </w:r>
      <w:r w:rsidR="0023590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23590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4D74C312" w14:textId="77777777" w:rsidR="00F24E8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участка:</w:t>
      </w:r>
      <w:r w:rsidR="00A21983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</w:t>
      </w:r>
      <w:r w:rsidR="00B3114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огородничества</w:t>
      </w:r>
    </w:p>
    <w:p w14:paraId="136C578B" w14:textId="77777777" w:rsidR="00D61E7C" w:rsidRPr="0012126D" w:rsidRDefault="00D61E7C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видом разрешенного использования земельного участка строительство зданий, сооружений не предусмотрено.</w:t>
      </w:r>
    </w:p>
    <w:p w14:paraId="3E672658" w14:textId="77777777"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</w:p>
    <w:p w14:paraId="1636D650" w14:textId="77777777"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14:paraId="50C87475" w14:textId="77777777"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земельного участка: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35288B97" w14:textId="62F5A3D8" w:rsidR="00F24E8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049B7B27" w14:textId="29C95600" w:rsidR="00425F31" w:rsidRPr="00425F31" w:rsidRDefault="00425F31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Земельный участок расположен в границах территории, подверженной риску возникновения чрезвычайных ситуаций природного характера 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F57FEE5" w14:textId="5111E860" w:rsidR="0046723F" w:rsidRPr="0046723F" w:rsidRDefault="0046723F" w:rsidP="0046723F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54658063"/>
      <w:r w:rsidRPr="00467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Земельный участок находится в зоне умеренного подтопления территорий с. Купанское городского округа город Переславль-Залесский Ярославской области (при глубине залегания грунтовых вод от 0,3 до 2,0 м). При осуществлении хозяйственной деятельности в границах зон затопления, подтопления следует принимать меры по предотвращению негативного воздействия вод и ликвидации его последствий в соответствии с положениями статьи 67.1 Водного кодекса РФ: необходимо предусмотреть инженерную защиту территорий и объектов от затопления, подтопления, разрушения берегов водных объектов, заболачивания и другого негативного воздействия вод. В границах зон затопления, подтопления в 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7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законодательством Российской Федерации о градостроительной деятельности, отнесенных к зонам с особыми условиями использования территорий,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</w:r>
    </w:p>
    <w:p w14:paraId="14FB3D7A" w14:textId="0DDA493F" w:rsidR="0046723F" w:rsidRPr="0046723F" w:rsidRDefault="0046723F" w:rsidP="0046723F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7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хозяйственной деятельности в границах зон затопления, подтопления следует принимать меры по предотвращению негативного воздействия вод и ликвидации его последствий в соответствии с положениями статьи 67.1 Водного кодекса РФ: необходимо предусмотреть инженерную защиту территорий и объектов от затопления, подтопления, разрушения берегов водных объектов, заболачивания и другого негативного воздействия вод. В границах зон затопления, подтопления в соответствии </w:t>
      </w:r>
      <w:r w:rsidRPr="00467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 законодательством Российской Федерации о градостроительной деятельности, отнесенных к зонам с особыми условиями использования территорий,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</w:r>
    </w:p>
    <w:bookmarkEnd w:id="1"/>
    <w:p w14:paraId="34EC06FC" w14:textId="05723BCE" w:rsidR="0046723F" w:rsidRPr="0046723F" w:rsidRDefault="0046723F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6633D4" w14:textId="77777777" w:rsidR="0046723F" w:rsidRPr="0012126D" w:rsidRDefault="0046723F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7FE696" w14:textId="77777777" w:rsidR="00F24E82" w:rsidRPr="0012126D" w:rsidRDefault="00F24E82" w:rsidP="00F24E8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18BDF451" w14:textId="77777777" w:rsidR="00A21983" w:rsidRPr="0012126D" w:rsidRDefault="00A21983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2D715" w14:textId="77777777" w:rsidR="00B4001E" w:rsidRPr="0012126D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аукциона:</w:t>
      </w:r>
      <w:r w:rsidR="004737B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41 270,60 (Сорок одна тысяча двести семьдесят) рублей 60 копеек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облагается.</w:t>
      </w:r>
    </w:p>
    <w:p w14:paraId="5121F048" w14:textId="5799E37F" w:rsidR="00B4001E" w:rsidRPr="0012126D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="002A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(3% от начальной цены предмета аукциона):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1 238,11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двести тридцать восемь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11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0BE814" w14:textId="77777777" w:rsidR="00F21793" w:rsidRPr="0012126D" w:rsidRDefault="00B4001E" w:rsidP="00F2179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для участия в аукционе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(100% от начальной цены предмета аукциона):</w:t>
      </w:r>
      <w:r w:rsidR="00F21793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41 270,60 (Сорок одна тысяча двести семьдесят) рублей 60 копеек, НДС не облагается.</w:t>
      </w:r>
    </w:p>
    <w:p w14:paraId="49D30CA6" w14:textId="77777777" w:rsidR="0031114A" w:rsidRPr="0012126D" w:rsidRDefault="0031114A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991DC9" w14:textId="77777777" w:rsidR="002F5FC5" w:rsidRPr="0012126D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Место, дата, время проведения аукциона:</w:t>
      </w:r>
    </w:p>
    <w:p w14:paraId="420971C6" w14:textId="7777777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 Место приема Заявок на участие в аукционе (далее по тексту - Заявки): электронная площадка </w:t>
      </w:r>
      <w:hyperlink r:id="rId13" w:history="1"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lot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online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14:paraId="7F5E8700" w14:textId="548AACDD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6.2.  Дата и время начала приема Заявок: </w:t>
      </w:r>
      <w:r w:rsidR="002A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A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2A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8 час. 00 мин.*</w:t>
      </w:r>
    </w:p>
    <w:p w14:paraId="686E158A" w14:textId="7777777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Прием Заявок осуществляется круглосуточно.</w:t>
      </w:r>
    </w:p>
    <w:p w14:paraId="623D49CA" w14:textId="7777777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* Здесь и далее указано московское время.</w:t>
      </w:r>
    </w:p>
    <w:p w14:paraId="6444B17B" w14:textId="44814B9E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6.3.  Дата и время окончания срока приема Заявок: </w:t>
      </w:r>
      <w:r w:rsidR="002A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A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2A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17 час. 00 мин.</w:t>
      </w:r>
    </w:p>
    <w:p w14:paraId="3A59B97D" w14:textId="57ED451D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  Дата рассмотрения Заявок: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A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2A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1F2DC947" w14:textId="7777777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6.5.   Место проведения аукциона: электронная площадка </w:t>
      </w:r>
      <w:hyperlink r:id="rId14" w:history="1"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lot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online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14:paraId="3A8F6C9B" w14:textId="51B1E751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6.6.  Дата и время начала проведения аукциона: </w:t>
      </w:r>
      <w:r w:rsidR="002A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A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2A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2A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14:paraId="2B46388C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41C37" w14:textId="77777777" w:rsidR="0089092D" w:rsidRPr="0012126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Заявителям</w:t>
      </w:r>
    </w:p>
    <w:p w14:paraId="12EB3D27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(далее – Заявитель) может быть </w:t>
      </w:r>
      <w:r w:rsidR="001436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234A8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</w:t>
      </w:r>
      <w:r w:rsidR="0014362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E63F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</w:t>
      </w:r>
      <w:r w:rsidR="0014362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04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216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усиленную </w:t>
      </w:r>
      <w:r w:rsidR="0082228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квалифицированную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 w:rsidR="0014362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(аккредитацию) на электронной площадке в соответствии с Регламентом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ператора электронной площадки и Инструкци</w:t>
      </w:r>
      <w:r w:rsidR="00D70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8950A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(руководством) участника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размещенными на электронной площадке (далее - Регламент и Инструкции).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14:paraId="6595CC78" w14:textId="77777777" w:rsidR="0089092D" w:rsidRPr="0012126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егистрация (аккредитация) на электронной площадке</w:t>
      </w:r>
    </w:p>
    <w:p w14:paraId="3ED2067D" w14:textId="77777777" w:rsidR="00416B2C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1A4FBCA8" w14:textId="4A177F7F" w:rsidR="00416B2C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осуществляется в соответствии с Регламентом без взимания платы. Процесс входа и регистрации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пользователей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 в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бщем руководстве- https://catalog.lotonline.ru/images/docs/instructions/manual_Catalog_Lot-onlinemanual_Catalog_Lotonline.pdf?_t=1666853531.</w:t>
      </w:r>
    </w:p>
    <w:p w14:paraId="00054B4F" w14:textId="0E57E1A4" w:rsidR="00F5618A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="0002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площадке подлежат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аявители, ранее</w:t>
      </w:r>
      <w:r w:rsidR="00F5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зарегистрированные на электронной площадке</w:t>
      </w:r>
      <w:r w:rsidR="00F540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регистрация которых, на электронной площадке была ими прекращена.</w:t>
      </w:r>
    </w:p>
    <w:p w14:paraId="6626B3BE" w14:textId="012E2522" w:rsidR="00F5618A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8.4.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действует ин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лицо (далее – представитель Заявителя), представителю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75CA7A01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77B56" w14:textId="77777777" w:rsidR="0089092D" w:rsidRPr="0012126D" w:rsidRDefault="0093002E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внесения, блокирования и прекращения блокирования денежных средств в качестве задатка</w:t>
      </w:r>
    </w:p>
    <w:p w14:paraId="61037F90" w14:textId="77777777" w:rsidR="0089092D" w:rsidRPr="0012126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Для участия в аукционе устанавливается требование о внесении задатка.</w:t>
      </w:r>
    </w:p>
    <w:p w14:paraId="5E4191C0" w14:textId="77777777" w:rsidR="0089092D" w:rsidRPr="0012126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</w:t>
      </w:r>
      <w:r w:rsidR="0093002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Извещения.</w:t>
      </w:r>
    </w:p>
    <w:p w14:paraId="148155CF" w14:textId="5C77FCC9" w:rsidR="0089092D" w:rsidRPr="0012126D" w:rsidRDefault="00107AA1" w:rsidP="00107AA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денежных средств на счёт Оператора электронной площадки производится в соответствии</w:t>
      </w:r>
      <w:r w:rsidR="00F5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Регламентом и Инструкциями, по следующим реквизитам:</w:t>
      </w:r>
    </w:p>
    <w:p w14:paraId="78630AFB" w14:textId="5967D20F" w:rsidR="00262271" w:rsidRPr="0012126D" w:rsidRDefault="0089092D" w:rsidP="002D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 платежа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D67BF" w:rsidRPr="002D67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D67BF" w:rsidRPr="002D67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 НДС не облагается».</w:t>
      </w:r>
    </w:p>
    <w:p w14:paraId="0AA93B7E" w14:textId="77777777" w:rsidR="00DC608C" w:rsidRPr="0012126D" w:rsidRDefault="00CD6F6A" w:rsidP="00D4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учета на электронной площадке суммы денежных средств, поступивших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ператору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адатка, используется лицевой счет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формируется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регистрации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электронной площадке. </w:t>
      </w:r>
    </w:p>
    <w:p w14:paraId="195C1170" w14:textId="77777777" w:rsidR="00C83417" w:rsidRPr="0012126D" w:rsidRDefault="00C83417" w:rsidP="00C8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Денежные средства в размере, равном задатку, указанному в пункте 5 Извещения, блокируются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ператору электронной площадки. Заблокированные на счете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денежные средства являются задатком.</w:t>
      </w:r>
    </w:p>
    <w:p w14:paraId="7C15C628" w14:textId="77777777" w:rsidR="0089092D" w:rsidRPr="0012126D" w:rsidRDefault="002D476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Прекращение блокирования денежных средств на 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лицевом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в соответствии с Регламентом и Инструкциями производится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 электронной площадки в следующем порядке:</w:t>
      </w:r>
    </w:p>
    <w:p w14:paraId="6A5FEFE1" w14:textId="7A1D3D10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отозвавшего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аявку до окончания срока приема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аявок, установленного пунктом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Извещения, – в течение 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поступления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ператору</w:t>
      </w:r>
      <w:r w:rsidR="00DB5DA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02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A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аявки в соответствии с Регламентом и Инструкциями;</w:t>
      </w:r>
    </w:p>
    <w:p w14:paraId="7D82749C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не допущенного к участию в аукционе, – в течение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оформления Протокола рассмотрения заявок на участие в аукционе в соответствии с Регламентом и Инструкциями;</w:t>
      </w:r>
    </w:p>
    <w:p w14:paraId="10C077C4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аукциона (далее - Участник), участвовавших в аукционе, но не победивших в нем, – в течение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Протокола о результатах аукциона в соответствии с Регламентом и Инструкциями.</w:t>
      </w:r>
    </w:p>
    <w:p w14:paraId="42BF4DAE" w14:textId="77777777" w:rsidR="0099341D" w:rsidRPr="0012126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прекращения блокирования суммы денежных средств в размере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адатка на лицевом счете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обязательства 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ператора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возврату Задатка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Заявителю/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считаются исполненными. </w:t>
      </w:r>
    </w:p>
    <w:p w14:paraId="4013DDE2" w14:textId="4EBC8A99" w:rsidR="0099341D" w:rsidRPr="0012126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Разблокированные денежные средства, размещенные на лицевом счете</w:t>
      </w:r>
      <w:r w:rsidR="00EE43D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перечислены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</w:t>
      </w:r>
      <w:r w:rsidR="00EE43D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02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34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Заявителю/Участнику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Перечисление указанных денежных средств осуществляется исключительно по банковским реквизитам такого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такого перечисления.      </w:t>
      </w:r>
    </w:p>
    <w:p w14:paraId="5534007D" w14:textId="3EADBBA2" w:rsidR="006F0857" w:rsidRPr="0012126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Задаток, внесенный лицом, признанным победителем аукциона (далее – Победитель), а также задаток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внесенный иным лицом, с которым договор </w:t>
      </w:r>
      <w:r w:rsidR="00C723D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емельного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участка заключается в соответствии с пунктами 13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14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Федерации, засчитываются</w:t>
      </w:r>
      <w:r w:rsidR="0002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 платы за</w:t>
      </w:r>
      <w:r w:rsidR="0002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22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участок. </w:t>
      </w:r>
    </w:p>
    <w:p w14:paraId="4703B000" w14:textId="77777777" w:rsidR="0089092D" w:rsidRPr="0012126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9.10.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Задатки, внесенные указанными в настоящем пункте лицами, не заключившими в установленн</w:t>
      </w:r>
      <w:r w:rsidR="00A97D5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 Извещении порядке договор </w:t>
      </w:r>
      <w:r w:rsidR="00593E7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7383BBC0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6A718" w14:textId="77777777" w:rsidR="0089092D" w:rsidRPr="0012126D" w:rsidRDefault="00AB7911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Порядок, форма и срок приема и отзыва Заявок</w:t>
      </w:r>
    </w:p>
    <w:p w14:paraId="2304FE64" w14:textId="77777777"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аявок обеспечивается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119FFE6C" w14:textId="77777777"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Заявитель с учетом требований Разделов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6, 7, 8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аявку в соответствии с Регламентом и Инструкциями. </w:t>
      </w:r>
    </w:p>
    <w:p w14:paraId="41F042A3" w14:textId="77777777"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Заявка направляется Заявителем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ператору электронной площадки в сроки, указанные в пунктах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6.2, 6.3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Извещения, путем:</w:t>
      </w:r>
    </w:p>
    <w:p w14:paraId="3939330B" w14:textId="790E88A4" w:rsidR="0089092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заполнения Заявителем ее электронной формы</w:t>
      </w:r>
      <w:r w:rsidR="00CD379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размещенной в открытой для доступа неограниченного круга лиц части электронной площадки</w:t>
      </w:r>
      <w:r w:rsidR="0002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банковских реквизитов счета для возврата задатка,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02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6267FFF1" w14:textId="77777777" w:rsidR="00CE6AA6" w:rsidRPr="00CE6AA6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AD29D50" w14:textId="77777777" w:rsidR="00CE6AA6" w:rsidRPr="00CE6AA6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CE9DAF6" w14:textId="77777777" w:rsidR="00CE6AA6" w:rsidRPr="00CE6AA6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внесение задатка.*</w:t>
      </w:r>
    </w:p>
    <w:p w14:paraId="0281BB21" w14:textId="77777777" w:rsidR="00CE6AA6" w:rsidRPr="00CE6AA6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45F49776" w14:textId="77777777" w:rsidR="0089092D" w:rsidRPr="0012126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подписания Заявки ЭП Заявителя в соответствии с Регламентом и Инструкциями.</w:t>
      </w:r>
    </w:p>
    <w:p w14:paraId="536365BB" w14:textId="77777777" w:rsidR="0089092D" w:rsidRPr="0012126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27429BF0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соответствии с Регламентом и Инструкциями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 электронной площадки возвращает Заявку Заявителю в случае:</w:t>
      </w:r>
    </w:p>
    <w:p w14:paraId="41651A55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5EB0080B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2316DAF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получения Заявки после установленных в пункте </w:t>
      </w:r>
      <w:r w:rsidR="008273C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3C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Извещении дня и времени окончания срока приема Заявок.</w:t>
      </w:r>
    </w:p>
    <w:p w14:paraId="5D498453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6866555E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Заявок по иным основаниям не допускается.</w:t>
      </w:r>
    </w:p>
    <w:p w14:paraId="38E5E299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6632CD30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45F6A0D3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в соответствии с Регламентом и Инструкциями.</w:t>
      </w:r>
    </w:p>
    <w:p w14:paraId="21849832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в порядке, установленном пунктами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.1-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.6 Извещения.</w:t>
      </w:r>
    </w:p>
    <w:p w14:paraId="76CF6BF6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Извещения.</w:t>
      </w:r>
    </w:p>
    <w:p w14:paraId="0E6DA63F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1F8F6554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После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Оператор электронной площадки направляет Заявки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Регламентом и Инструкциями.</w:t>
      </w:r>
    </w:p>
    <w:p w14:paraId="5B2F01F5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B07EB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Аукционная комиссия</w:t>
      </w:r>
    </w:p>
    <w:p w14:paraId="661B9C22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Аукционная комиссия формируется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осуществляет следующие полномочия:</w:t>
      </w:r>
    </w:p>
    <w:p w14:paraId="4C41B56B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Заявки и прилагаемые к ним документы на предмет соответствия требованиям, установленным Извещением;</w:t>
      </w:r>
    </w:p>
    <w:p w14:paraId="0FD9A763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комиссии;</w:t>
      </w:r>
    </w:p>
    <w:p w14:paraId="2BF72874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и подписывает Протокол о результатах аукциона.</w:t>
      </w:r>
    </w:p>
    <w:p w14:paraId="43D7B96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45F0F817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A695D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Порядок рассмотрения Заявок</w:t>
      </w:r>
    </w:p>
    <w:p w14:paraId="3558FAE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Рассмотрение Заявок осуществляется Аукционной комиссией.</w:t>
      </w:r>
    </w:p>
    <w:p w14:paraId="319EAC97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Заявитель не допускается к участию в аукционе в следующих случаях:</w:t>
      </w:r>
    </w:p>
    <w:p w14:paraId="2F4FDE92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61A45FB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непоступление задатка на дату рассмотрения Заявок на участие в аукционе;</w:t>
      </w:r>
    </w:p>
    <w:p w14:paraId="58FB77D6" w14:textId="77777777" w:rsidR="00CE51EB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 w:rsidR="00317BC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313BC9" w14:textId="77777777" w:rsidR="008C1AA4" w:rsidRPr="008C1AA4" w:rsidRDefault="008C1AA4" w:rsidP="008C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5CF6F33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участию в аукционе, которое оформляется Протоколом рассмотрения заявок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Участником аукциона, становится Участником аукциона с момента подписания Протокола рассмотрения заявок.</w:t>
      </w:r>
    </w:p>
    <w:p w14:paraId="31E9E7EC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По результатам рассмотрения Аукционной комиссией Заявок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04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формирует, подписывает и размещает на электронной площадке Протокол рассмотрения заявок,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14:paraId="75730DE4" w14:textId="3D9CFDE1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Не позднее дня, следующего после дня подписания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="0002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на электронной площадке, всем Заявителям,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59E8D6C4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6.6 Извещения.</w:t>
      </w:r>
    </w:p>
    <w:p w14:paraId="54840F9E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8083F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Порядок проведения аукциона</w:t>
      </w:r>
    </w:p>
    <w:p w14:paraId="71414FA5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13.1. Процедура аукциона проводится в день и время, указанные в Извещении, путем последовательного повышения Участниками начальной цены предмета аукциона на величину «шага аукциона». </w:t>
      </w:r>
    </w:p>
    <w:p w14:paraId="71996952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 электронной площадки размещается: </w:t>
      </w:r>
    </w:p>
    <w:p w14:paraId="256A5CB6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C737793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74BF2AD9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13.3. 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64DBCF2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5FA5E80C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7AC4040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13.4.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4CDA6691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13.5. При этом программными средствами электронной площадки обеспечивается: </w:t>
      </w:r>
    </w:p>
    <w:p w14:paraId="719D982C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исключение возможности подачи Участником предложения о цене предмета аукциона, не соответствующего увеличению текущей цены на величину «шагу аукциона»; </w:t>
      </w:r>
    </w:p>
    <w:p w14:paraId="45E3C579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lastRenderedPageBreak/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4E1B859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10E14C33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13.6. Победителем</w:t>
      </w:r>
      <w:r w:rsidR="00044C90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признается Участник, предложивший наиболее высокую цену предмета аукциона. </w:t>
      </w:r>
    </w:p>
    <w:p w14:paraId="2E34FF8B" w14:textId="77777777" w:rsidR="00EB591C" w:rsidRPr="0012126D" w:rsidRDefault="00EB591C" w:rsidP="00EB5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13.7. По результатам аукциона по продаже земельного участка определяется размер цены за земельный участок. </w:t>
      </w:r>
    </w:p>
    <w:p w14:paraId="423C481E" w14:textId="4AC475C8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13.8. Ход проведения процедуры аукциона фиксируется Оператором электронной площадки в электронном журнале, который направляется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Министерству</w:t>
      </w:r>
      <w:r w:rsidRPr="0012126D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026861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 электронной площадки и размещается Оператором электронной площадки на электронной площадке в течение одного часа после окончания аукциона. </w:t>
      </w:r>
    </w:p>
    <w:p w14:paraId="1DA791D3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13.9. На основании Протокола проведения аукциона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Министерство</w:t>
      </w:r>
      <w:r w:rsidRPr="0012126D">
        <w:rPr>
          <w:rFonts w:ascii="Times New Roman" w:hAnsi="Times New Roman" w:cs="Times New Roman"/>
          <w:sz w:val="24"/>
          <w:szCs w:val="24"/>
        </w:rPr>
        <w:t xml:space="preserve"> в день проведения аукциона обеспечивает подготовку, подписание усиленной квалифицированной электронной подписью Протокола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409206D9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13.10.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14:paraId="3D1D7957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13.11. Процедура аукциона считается завершенной со времени подписания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Министерством</w:t>
      </w:r>
      <w:r w:rsidRPr="0012126D">
        <w:rPr>
          <w:rFonts w:ascii="Times New Roman" w:hAnsi="Times New Roman" w:cs="Times New Roman"/>
          <w:sz w:val="24"/>
          <w:szCs w:val="24"/>
        </w:rPr>
        <w:t xml:space="preserve"> протокола о результатах аукциона. </w:t>
      </w:r>
    </w:p>
    <w:p w14:paraId="2EC4D586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13.12. Аукцион признается несостоявшимся в следующих случаях: </w:t>
      </w:r>
    </w:p>
    <w:p w14:paraId="50404421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не было подано ни одной заявки на участие либо ни один из Заявителей не признан Участником; </w:t>
      </w:r>
    </w:p>
    <w:p w14:paraId="4C8286A5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принято решение о признании только одного Заявителя Участником; </w:t>
      </w:r>
    </w:p>
    <w:p w14:paraId="46744DEB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в) ни один из Участников не сделал предложение о цене предмета аукциона (ни один из Участников, допущенных к участию в аукционе, не принял участие в аукционе). </w:t>
      </w:r>
    </w:p>
    <w:p w14:paraId="76DE1260" w14:textId="6DE759B6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Решение о признании</w:t>
      </w:r>
      <w:r w:rsidR="00026861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аукциона несостоявшимся оформляется протоколом. </w:t>
      </w:r>
    </w:p>
    <w:p w14:paraId="4073DD31" w14:textId="70AF3396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13.13. В течение одного часа со времени подписания Протокола о результатах аукциона Победителю</w:t>
      </w:r>
      <w:r w:rsidR="00026861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>направляется уведомление о признании его Победителем</w:t>
      </w:r>
      <w:r w:rsidR="00026861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>с приложением этого протокола.</w:t>
      </w:r>
    </w:p>
    <w:p w14:paraId="37F9856E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0A4A0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Условия и сроки заключения договора </w:t>
      </w:r>
      <w:r w:rsidR="00EB591C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земельного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участка</w:t>
      </w:r>
    </w:p>
    <w:p w14:paraId="34387BE5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По результатам проведения аукциона</w:t>
      </w:r>
      <w:r w:rsidR="0004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</w:t>
      </w:r>
      <w:r w:rsidR="00EB591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земельного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="0004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с УМС в электронной форме и подписывается ЭП сторон договора.</w:t>
      </w:r>
    </w:p>
    <w:p w14:paraId="75F5DE13" w14:textId="0C5AF5C9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14.2.</w:t>
      </w:r>
      <w:bookmarkStart w:id="2" w:name="Par0"/>
      <w:bookmarkEnd w:id="2"/>
      <w:r w:rsidR="000268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>По результатам проведения аукциона в электронной форме не допускается заключение договора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 xml:space="preserve"> купли-продажи </w:t>
      </w:r>
      <w:r w:rsidRPr="0012126D">
        <w:rPr>
          <w:rFonts w:ascii="Times New Roman" w:eastAsia="Calibri" w:hAnsi="Times New Roman" w:cs="Times New Roman"/>
          <w:sz w:val="24"/>
          <w:szCs w:val="24"/>
        </w:rPr>
        <w:t>земельного участка ранее,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 торгов.</w:t>
      </w:r>
    </w:p>
    <w:p w14:paraId="74556F97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14.3. УМС обязан в течение пяти дней со дня истечения срока, предусмотренного пунктом 14.2 настоящего Извещения, направить 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</w:t>
      </w:r>
      <w:r w:rsidRPr="001212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Заявителя, подавшего указанную Заявку, всем требованиям, указанным в Извещении, подписанный проект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</w:p>
    <w:p w14:paraId="0CA6FB41" w14:textId="1893CFE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14.3. Победитель или иное лицо, с которым заключается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="000268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им такого договора.</w:t>
      </w:r>
    </w:p>
    <w:p w14:paraId="7D01A8C7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14.4. Если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проекта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Победителю не был им подписан и представлен УМС, УМС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43B4D507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14.5. В случае, если Победитель или иное лицо, с которым заключается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соответствии с пунктами 14.3 и 14.4 Извещения, в течение 30 (тридцати) дней со дня направления УМС аукциона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 xml:space="preserve"> проекта указанного договора</w:t>
      </w:r>
      <w:r w:rsidRPr="0012126D">
        <w:rPr>
          <w:rFonts w:ascii="Times New Roman" w:eastAsia="Calibri" w:hAnsi="Times New Roman" w:cs="Times New Roman"/>
          <w:sz w:val="24"/>
          <w:szCs w:val="24"/>
        </w:rPr>
        <w:t>, не подписал и не представил УМС указанный договор, УМС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0B5D3567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14.6.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этот Участник не представил УМС подписанный со своей стороны указанный договор, Администрация города Переславля-Залесского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1D66B51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DFAD0F" w14:textId="77777777" w:rsidR="00CE51EB" w:rsidRPr="0012126D" w:rsidRDefault="00CE51EB" w:rsidP="00CE51EB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26D">
        <w:rPr>
          <w:rFonts w:ascii="Times New Roman" w:eastAsia="Calibri" w:hAnsi="Times New Roman" w:cs="Times New Roman"/>
          <w:b/>
          <w:sz w:val="24"/>
          <w:szCs w:val="24"/>
        </w:rPr>
        <w:t>15. Отказ от проведения аукциона, внесение изменений в документацию об аукционе</w:t>
      </w:r>
    </w:p>
    <w:p w14:paraId="44FEFFD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15.1.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об отказе в проведении аукциона сообщение об отказе в проведении аукциона размещается УМС на официальном сайте органов местного самоуправления города Переславля-Залесского (</w:t>
      </w:r>
      <w:hyperlink r:id="rId15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разделе экономика/аукционы» и направляется в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официальном сайте Российской Федерации для размещения информации о проведении торгов: </w:t>
      </w:r>
      <w:hyperlink r:id="rId16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электронной площадки </w:t>
      </w:r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«Российский аукционный дом» (АО «РАД»): </w:t>
      </w:r>
      <w:hyperlink r:id="rId17" w:history="1">
        <w:r w:rsidR="00E20999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принятия такого решения.</w:t>
      </w:r>
    </w:p>
    <w:p w14:paraId="05AA1B27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Оператор электронной площадки направляет уведомления Участникам об отказе в проведении аукциона в день размещения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об отказе в проведении аукциона и осуществляет возврат задатков Участникам аукциона (Заявителям).</w:t>
      </w:r>
    </w:p>
    <w:p w14:paraId="69E0492F" w14:textId="7EF27724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15.3.</w:t>
      </w:r>
      <w:r w:rsidR="002D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 вправе принять решение о внесении изменений в Извещение или документацию об аукционе не позднее чем за 5 (пять) дней до даты окончания срока подачи Заявок. При этом срок подачи Заявок должен быть продлен.</w:t>
      </w:r>
    </w:p>
    <w:p w14:paraId="5C647BBF" w14:textId="799B8703" w:rsidR="00E20999" w:rsidRPr="0012126D" w:rsidRDefault="00CE51EB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Сообщение о внесении изменений в Извещение или документацию об аукционе размещается</w:t>
      </w:r>
      <w:r w:rsidR="0002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органов местного самоуправления города Переславля-Залесского </w:t>
      </w:r>
      <w:hyperlink r:id="rId18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экономика/аукционы», официальном сайте Российской Федерации для размещения информации о проведении торгов </w:t>
      </w:r>
      <w:hyperlink r:id="rId19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</w:t>
      </w:r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«Российский аукционный дом» (АО «РАД»): </w:t>
      </w:r>
      <w:hyperlink r:id="rId20" w:history="1">
        <w:r w:rsidR="00E20999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EC28E7" w14:textId="77777777" w:rsidR="00CE51EB" w:rsidRPr="0012126D" w:rsidRDefault="00CE51EB" w:rsidP="00CE51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9E995" w14:textId="77777777" w:rsidR="00E20999" w:rsidRPr="0012126D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6BB2AD6D" w14:textId="77777777" w:rsidR="00E20999" w:rsidRPr="0012126D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40B4268F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80E72" w14:textId="77777777" w:rsidR="00E01173" w:rsidRPr="0012126D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F04BB" w14:textId="77777777" w:rsidR="00CE51EB" w:rsidRPr="0012126D" w:rsidRDefault="00CE51EB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54132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2C4AD" w14:textId="77777777" w:rsidR="00E01173" w:rsidRPr="0012126D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FEC73" w14:textId="77777777" w:rsidR="009C5C64" w:rsidRPr="0012126D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3" w:name="__RefHeading__33_520497706"/>
      <w:bookmarkStart w:id="4" w:name="__RefHeading__41_520497706"/>
      <w:bookmarkStart w:id="5" w:name="_Toc407038415"/>
    </w:p>
    <w:p w14:paraId="756EDC2E" w14:textId="77777777" w:rsidR="009C5C64" w:rsidRPr="0012126D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901B9D6" w14:textId="77777777" w:rsidR="00E20999" w:rsidRPr="0012126D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2431A97" w14:textId="77777777"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35FD026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DC10B9B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1E73649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E1A8DD2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BBFA281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1CA1A50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16034D2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2D73A40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5E27A8D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C8429C4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5434D65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1FD0C03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3C28D5B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9B5B3B9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5A98B6B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7F3E3F7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68522E3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2736B06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F728847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3404FAD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097DBF3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3554A74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BA60D95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FD44770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A582218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F3D5CA8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41B70C6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0F24223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BC3AED3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D642495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5C05DFF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18957EB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3EA454B" w14:textId="77777777" w:rsidR="00026861" w:rsidRDefault="00026861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F3C3D8E" w14:textId="3CFEBECB" w:rsidR="007C7273" w:rsidRPr="0012126D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Приложение № </w:t>
      </w:r>
      <w:r w:rsidR="002D7A5B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</w:p>
    <w:p w14:paraId="15121827" w14:textId="77777777" w:rsidR="007C7273" w:rsidRPr="0012126D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Извещению о проведении аукциона</w:t>
      </w:r>
    </w:p>
    <w:p w14:paraId="7235400B" w14:textId="77777777" w:rsidR="00C723D8" w:rsidRPr="0012126D" w:rsidRDefault="002A38C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электронной </w:t>
      </w:r>
      <w:r w:rsidR="00C723D8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форме по продаже </w:t>
      </w:r>
    </w:p>
    <w:p w14:paraId="7FE6E8D1" w14:textId="77777777" w:rsidR="007C7273" w:rsidRPr="0012126D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земельн</w:t>
      </w:r>
      <w:r w:rsidR="00980353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ых</w:t>
      </w: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участк</w:t>
      </w:r>
      <w:r w:rsidR="00980353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587E9FD2" w14:textId="77777777" w:rsidR="00461065" w:rsidRPr="0012126D" w:rsidRDefault="00461065" w:rsidP="007C727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CC62BE9" w14:textId="77777777" w:rsidR="0096431D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форма </w:t>
      </w:r>
    </w:p>
    <w:p w14:paraId="298F3D59" w14:textId="77777777"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317BC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</w:p>
    <w:p w14:paraId="77313F8B" w14:textId="77777777"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заключаемого</w:t>
      </w:r>
    </w:p>
    <w:p w14:paraId="375FAAE3" w14:textId="77777777"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аукциона</w:t>
      </w:r>
    </w:p>
    <w:bookmarkEnd w:id="3"/>
    <w:bookmarkEnd w:id="4"/>
    <w:bookmarkEnd w:id="5"/>
    <w:p w14:paraId="6C2B95D0" w14:textId="77777777" w:rsidR="00461065" w:rsidRPr="0012126D" w:rsidRDefault="00461065" w:rsidP="0046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1F341D" w14:textId="77777777"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14:paraId="4B1F1793" w14:textId="77777777"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№ ___</w:t>
      </w:r>
    </w:p>
    <w:p w14:paraId="02D8307B" w14:textId="77777777"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C89C80" w14:textId="77777777" w:rsidR="001F3E05" w:rsidRPr="0012126D" w:rsidRDefault="001F3E05" w:rsidP="001F3E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город Переславль-Залесский </w:t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="00044C9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</w:t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________________20____года</w:t>
      </w:r>
    </w:p>
    <w:p w14:paraId="3D28AEB9" w14:textId="77777777" w:rsidR="001F3E05" w:rsidRPr="0012126D" w:rsidRDefault="001F3E05" w:rsidP="001F3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Ярославской области</w:t>
      </w:r>
    </w:p>
    <w:p w14:paraId="5CC3BFFA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8D2AE" w14:textId="1666E4D6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имени городского округа город Переславль-Залесский Ярославской области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Управление муниципальной собственности Администрации города Переславля-Залесского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в лице начальника Управления муниципальной собственности Администрации города Переславля-Залесского _________________, действующего на основании распоряжения Администрации города Переславля-Залесского от _________ № __________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«Продавец»,</w:t>
      </w:r>
      <w:r w:rsidR="0002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и_________________, в лице _________________, действующего на</w:t>
      </w:r>
      <w:r w:rsidR="0002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_________________, именуемый в дальнейшем «Покупатель», с другой стороны,</w:t>
      </w:r>
    </w:p>
    <w:p w14:paraId="53A73686" w14:textId="7141128A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в дальнейшем «Стороны», на условиях, предусмотренных извещением о проведении аукциона, размещенном «___» _______ 20____ года на официальном сайте Российской Федерации в ИТС «Интернет» для размещения информации о проведении торгов (</w:t>
      </w:r>
      <w:hyperlink r:id="rId21" w:history="1">
        <w:r w:rsidRPr="001212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основании протокола о результатах аукциона от «___» _______ 20____ года по продаже земельного участка, заключили настоящий договор (далее - Договор) о нижеследующем:</w:t>
      </w:r>
    </w:p>
    <w:p w14:paraId="50E3A04D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979D9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14:paraId="00144570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897BB" w14:textId="3910457F"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передает в собственность, а Покупатель принимает и оплачивает по цене и на условиях, указанных в настоящем Договоре, земельный участок,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расположенный по адресу: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частью.</w:t>
      </w:r>
    </w:p>
    <w:p w14:paraId="58A1A3B2" w14:textId="77777777"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имущества.</w:t>
      </w:r>
    </w:p>
    <w:p w14:paraId="4C11C512" w14:textId="77777777"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об ограничениях использования земельного участка, об обременениях земельного участка, особых условиях использования территории: _________________.</w:t>
      </w:r>
    </w:p>
    <w:p w14:paraId="60C22279" w14:textId="77777777" w:rsidR="001F3E05" w:rsidRPr="0012126D" w:rsidRDefault="001F3E05" w:rsidP="001F3E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B15B1E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Участка и порядок расчетов</w:t>
      </w:r>
    </w:p>
    <w:p w14:paraId="39015B9A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3E449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Цена Участка согласно протоколу о результатах аукциона от «___» _______ 20____ года по продаже земельного участка составляет ________ (________) рублей ___ копеек (НДС не облагается).</w:t>
      </w:r>
    </w:p>
    <w:p w14:paraId="6FF986FA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 сумме ________ (________) рублей ___ копеек, перечисленный Покупателем, засчитывается в счет стоимости Участка.</w:t>
      </w:r>
    </w:p>
    <w:p w14:paraId="52BC2971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 вычетом суммы задатка Покупатель обязан уплатить за Участок денежные средства в размере: ________ (________) рублей ___ копеек, которые должны быть внесены на следующие реквизиты: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Получатель платежа: _____________, ИНН _____________, КПП _____________, банк получателя: _____________, БИК _____________, ОКТМО _____________, р\с _____________, казначейский счет _____________, КБК _____________.</w:t>
      </w:r>
    </w:p>
    <w:p w14:paraId="178EC160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Оплата производится в полном объеме не позднее 10 (десяти) календарных дней со дня подписания Договора.</w:t>
      </w:r>
    </w:p>
    <w:p w14:paraId="5A9D33E0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BDBF476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Сторон</w:t>
      </w:r>
    </w:p>
    <w:p w14:paraId="203E35C6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1BDC8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14:paraId="10FA54C3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Передать Покупателю Участок в течение 15 рабочих дней с момента поступления денежных средств в порядке оплаты цены Участка.</w:t>
      </w:r>
    </w:p>
    <w:p w14:paraId="6E926BAB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Передать Покупателю Участок свободным от любых прав и претензий со стороны третьих лиц.</w:t>
      </w:r>
    </w:p>
    <w:p w14:paraId="02396D1F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Нести иные обязанности, предусмотренные действующим законодательством Российской Федерации и настоящим Договором.</w:t>
      </w:r>
    </w:p>
    <w:p w14:paraId="701BE43F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14:paraId="7910489C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 течение 30 (тридцати) дней со дня получения проекта Договора подписать данный Договор.</w:t>
      </w:r>
    </w:p>
    <w:p w14:paraId="00BE8608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Полностью внести плату за Участок в размере, порядке и сроки, установленные разделом 2 настоящего Договора.</w:t>
      </w:r>
    </w:p>
    <w:p w14:paraId="2828900A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Принять Участок по акту приема-передачи в порядке и на условиях настоящего Договора.</w:t>
      </w:r>
    </w:p>
    <w:p w14:paraId="372A8CC7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участок.</w:t>
      </w:r>
    </w:p>
    <w:p w14:paraId="766775A9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Обеспечивать доступ для ремонта и эксплуатации существующих коммуникаций.</w:t>
      </w:r>
    </w:p>
    <w:p w14:paraId="7A19C1F0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Нести иные обязанности, предусмотренные действующим законодательством Российской Федерации и настоящим Договором.</w:t>
      </w:r>
    </w:p>
    <w:p w14:paraId="4932039B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12F0C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Участка и переход права собственности на Участок</w:t>
      </w:r>
    </w:p>
    <w:p w14:paraId="74369BC0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1FE06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Передача Участка Покупателю осуществляется в соответствии с законодательством Российской Федерации и настоящим Договором в течение 15 (пятнадцати) дней со дня полной оплаты стоимости Участка по акту приема-передачи, подписанному Продавцом и Покупателем (Приложение № 3).</w:t>
      </w:r>
    </w:p>
    <w:p w14:paraId="5D7B0DF6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власти, осуществляющем государственный кадастровый учет и государственную регистрацию прав, по месту нахождения Участка.</w:t>
      </w:r>
    </w:p>
    <w:p w14:paraId="54D371DB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3B014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14:paraId="4446E115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5B918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1E0ABF16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1D518217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 поступление денежных средств в сумме и срок, указанные в разделе 2 настоящего Договора, считается отказом Покупателя от исполнения обязательств по оплате цены Участка.</w:t>
      </w:r>
    </w:p>
    <w:p w14:paraId="5AF870B0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задаток Покупателю не возвращается.</w:t>
      </w:r>
    </w:p>
    <w:p w14:paraId="080802F5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61D83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Договора</w:t>
      </w:r>
    </w:p>
    <w:p w14:paraId="06870063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6889F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подписания и действует до полного исполнения Сторонами обязательств по настоящему Договору.</w:t>
      </w:r>
    </w:p>
    <w:p w14:paraId="5553E725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756CD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споров</w:t>
      </w:r>
    </w:p>
    <w:p w14:paraId="7629C093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DB9E5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1614EA7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0D130296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6E486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14:paraId="7989B836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CFBC6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законом порядке.</w:t>
      </w:r>
    </w:p>
    <w:p w14:paraId="77039871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14:paraId="5FFC2C1F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683591E0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6A2A3ECD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К настоящему Договору прилагаются следующие документы, являющиеся неотъемлемой частью настоящего Договора:</w:t>
      </w:r>
    </w:p>
    <w:p w14:paraId="71B8250C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 результатах аукциона от «___» _______ 20____ года по продаже земельного участка;</w:t>
      </w:r>
    </w:p>
    <w:p w14:paraId="407230C0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77C50519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приема-передачи.</w:t>
      </w:r>
    </w:p>
    <w:p w14:paraId="5C6177A2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75CE4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14:paraId="40F364E7" w14:textId="77777777" w:rsidR="009E5C58" w:rsidRPr="0012126D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E5C58" w:rsidRPr="0012126D" w14:paraId="7D930360" w14:textId="77777777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472D619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«</w:t>
            </w:r>
            <w:r w:rsidR="001F3E05"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                                                                  «</w:t>
            </w:r>
            <w:r w:rsidR="001F3E05"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548C514D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17D71C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муниципальной</w:t>
            </w:r>
          </w:p>
          <w:p w14:paraId="7BA4025E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14:paraId="5DFBCF00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Переславля-Залесского</w:t>
            </w:r>
          </w:p>
          <w:p w14:paraId="204120C6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5C58" w:rsidRPr="0012126D" w14:paraId="5875786B" w14:textId="77777777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0BF5639A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152020, Ярославская область,</w:t>
            </w:r>
          </w:p>
          <w:p w14:paraId="5FFAC9CF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Переславль-Залесский,</w:t>
            </w:r>
          </w:p>
          <w:p w14:paraId="331CF340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5</w:t>
            </w:r>
          </w:p>
          <w:p w14:paraId="78ACAB0C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</w:t>
            </w:r>
          </w:p>
          <w:p w14:paraId="132AF288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760801001</w:t>
            </w:r>
          </w:p>
          <w:p w14:paraId="71A718F4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+7(48535)3-26-07,</w:t>
            </w:r>
          </w:p>
          <w:p w14:paraId="327548C5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+7(48535)3-54-22</w:t>
            </w:r>
          </w:p>
        </w:tc>
      </w:tr>
      <w:tr w:rsidR="009E5C58" w:rsidRPr="0012126D" w14:paraId="19EDDD45" w14:textId="77777777" w:rsidTr="009E5C58">
        <w:tc>
          <w:tcPr>
            <w:tcW w:w="9640" w:type="dxa"/>
            <w:gridSpan w:val="2"/>
          </w:tcPr>
          <w:p w14:paraId="2D998C52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A8EB65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</w:t>
            </w:r>
          </w:p>
          <w:p w14:paraId="495B7814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14:paraId="551A70CE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Переславля-Залесского</w:t>
            </w:r>
          </w:p>
          <w:p w14:paraId="72666AFF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3A282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E4865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r w:rsidR="00956C11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5CCC0522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14:paraId="554E5377" w14:textId="77777777" w:rsidR="009E5C58" w:rsidRPr="0012126D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4ED4C" w14:textId="77777777" w:rsidR="009E5C58" w:rsidRPr="0012126D" w:rsidRDefault="009E5C58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5C58" w:rsidRPr="0012126D" w:rsidSect="004B58D5">
      <w:footerReference w:type="default" r:id="rId22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60AA" w14:textId="77777777" w:rsidR="00470C4E" w:rsidRDefault="00470C4E" w:rsidP="0086764B">
      <w:pPr>
        <w:spacing w:after="0" w:line="240" w:lineRule="auto"/>
      </w:pPr>
      <w:r>
        <w:separator/>
      </w:r>
    </w:p>
  </w:endnote>
  <w:endnote w:type="continuationSeparator" w:id="0">
    <w:p w14:paraId="7479ED3A" w14:textId="77777777" w:rsidR="00470C4E" w:rsidRDefault="00470C4E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74CA72FC" w14:textId="77777777" w:rsidR="00470C4E" w:rsidRDefault="00411E6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F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AA213D" w14:textId="77777777" w:rsidR="00470C4E" w:rsidRDefault="00470C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5A1F" w14:textId="77777777" w:rsidR="00470C4E" w:rsidRDefault="00470C4E" w:rsidP="0086764B">
      <w:pPr>
        <w:spacing w:after="0" w:line="240" w:lineRule="auto"/>
      </w:pPr>
      <w:r>
        <w:separator/>
      </w:r>
    </w:p>
  </w:footnote>
  <w:footnote w:type="continuationSeparator" w:id="0">
    <w:p w14:paraId="012298D0" w14:textId="77777777" w:rsidR="00470C4E" w:rsidRDefault="00470C4E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7E562D"/>
    <w:multiLevelType w:val="hybridMultilevel"/>
    <w:tmpl w:val="9AFE68AC"/>
    <w:lvl w:ilvl="0" w:tplc="758E4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861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4C90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9E6"/>
    <w:rsid w:val="00073D28"/>
    <w:rsid w:val="00074558"/>
    <w:rsid w:val="000748C5"/>
    <w:rsid w:val="000752C5"/>
    <w:rsid w:val="00075BE3"/>
    <w:rsid w:val="0007686F"/>
    <w:rsid w:val="00076BF4"/>
    <w:rsid w:val="00077B07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A7"/>
    <w:rsid w:val="000A43EF"/>
    <w:rsid w:val="000A4A9B"/>
    <w:rsid w:val="000A5096"/>
    <w:rsid w:val="000A637D"/>
    <w:rsid w:val="000A6B34"/>
    <w:rsid w:val="000A6C2D"/>
    <w:rsid w:val="000A7227"/>
    <w:rsid w:val="000A72A1"/>
    <w:rsid w:val="000B1A29"/>
    <w:rsid w:val="000B1AE7"/>
    <w:rsid w:val="000B2993"/>
    <w:rsid w:val="000B2A39"/>
    <w:rsid w:val="000B322F"/>
    <w:rsid w:val="000B3235"/>
    <w:rsid w:val="000B377A"/>
    <w:rsid w:val="000B5449"/>
    <w:rsid w:val="000B5489"/>
    <w:rsid w:val="000B5DC4"/>
    <w:rsid w:val="000B681D"/>
    <w:rsid w:val="000B785E"/>
    <w:rsid w:val="000B7C58"/>
    <w:rsid w:val="000C0827"/>
    <w:rsid w:val="000C162D"/>
    <w:rsid w:val="000C2720"/>
    <w:rsid w:val="000C27FE"/>
    <w:rsid w:val="000C3F1C"/>
    <w:rsid w:val="000C4FC1"/>
    <w:rsid w:val="000C507A"/>
    <w:rsid w:val="000C5107"/>
    <w:rsid w:val="000C6BEE"/>
    <w:rsid w:val="000C7BFC"/>
    <w:rsid w:val="000D0A63"/>
    <w:rsid w:val="000D2760"/>
    <w:rsid w:val="000D4F94"/>
    <w:rsid w:val="000D58A2"/>
    <w:rsid w:val="000D5C8C"/>
    <w:rsid w:val="000D5F1E"/>
    <w:rsid w:val="000D5FB0"/>
    <w:rsid w:val="000D6DDB"/>
    <w:rsid w:val="000D7994"/>
    <w:rsid w:val="000E0482"/>
    <w:rsid w:val="000E060D"/>
    <w:rsid w:val="000E0899"/>
    <w:rsid w:val="000E0A73"/>
    <w:rsid w:val="000E0E60"/>
    <w:rsid w:val="000E1F2E"/>
    <w:rsid w:val="000E28AF"/>
    <w:rsid w:val="000E2B75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126D"/>
    <w:rsid w:val="00122083"/>
    <w:rsid w:val="00122863"/>
    <w:rsid w:val="00122F18"/>
    <w:rsid w:val="00123318"/>
    <w:rsid w:val="00124224"/>
    <w:rsid w:val="00124D0A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362D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0DD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12B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7629"/>
    <w:rsid w:val="001D2617"/>
    <w:rsid w:val="001D4035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3E05"/>
    <w:rsid w:val="001F51C4"/>
    <w:rsid w:val="001F5E3E"/>
    <w:rsid w:val="001F75B9"/>
    <w:rsid w:val="001F7C59"/>
    <w:rsid w:val="002009EF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30F1A"/>
    <w:rsid w:val="0023236C"/>
    <w:rsid w:val="002326B4"/>
    <w:rsid w:val="002347AA"/>
    <w:rsid w:val="00234A81"/>
    <w:rsid w:val="00235140"/>
    <w:rsid w:val="00235908"/>
    <w:rsid w:val="00235E4C"/>
    <w:rsid w:val="00236725"/>
    <w:rsid w:val="00237C30"/>
    <w:rsid w:val="00237C39"/>
    <w:rsid w:val="00240038"/>
    <w:rsid w:val="002404B0"/>
    <w:rsid w:val="002404B7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490F"/>
    <w:rsid w:val="00285236"/>
    <w:rsid w:val="0028592E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4A20"/>
    <w:rsid w:val="00295AB5"/>
    <w:rsid w:val="002A01C2"/>
    <w:rsid w:val="002A0376"/>
    <w:rsid w:val="002A174C"/>
    <w:rsid w:val="002A1939"/>
    <w:rsid w:val="002A1E76"/>
    <w:rsid w:val="002A38C8"/>
    <w:rsid w:val="002A38D4"/>
    <w:rsid w:val="002A3EE0"/>
    <w:rsid w:val="002A41B1"/>
    <w:rsid w:val="002A449F"/>
    <w:rsid w:val="002A6884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2B5"/>
    <w:rsid w:val="002D46C8"/>
    <w:rsid w:val="002D4761"/>
    <w:rsid w:val="002D534B"/>
    <w:rsid w:val="002D67BF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0DE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114A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17BCE"/>
    <w:rsid w:val="00320319"/>
    <w:rsid w:val="003204D5"/>
    <w:rsid w:val="0032114C"/>
    <w:rsid w:val="00321A87"/>
    <w:rsid w:val="00321ED4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276A"/>
    <w:rsid w:val="003A289D"/>
    <w:rsid w:val="003A5C10"/>
    <w:rsid w:val="003A60E9"/>
    <w:rsid w:val="003A78D7"/>
    <w:rsid w:val="003A7E10"/>
    <w:rsid w:val="003B00AA"/>
    <w:rsid w:val="003B0587"/>
    <w:rsid w:val="003B0B38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1E67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5F31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D98"/>
    <w:rsid w:val="004425A0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3F"/>
    <w:rsid w:val="004672A6"/>
    <w:rsid w:val="004674AC"/>
    <w:rsid w:val="00470236"/>
    <w:rsid w:val="0047086A"/>
    <w:rsid w:val="00470C4E"/>
    <w:rsid w:val="00471952"/>
    <w:rsid w:val="00472203"/>
    <w:rsid w:val="004737B9"/>
    <w:rsid w:val="00473AEB"/>
    <w:rsid w:val="00475B97"/>
    <w:rsid w:val="0047669C"/>
    <w:rsid w:val="00476D4B"/>
    <w:rsid w:val="00476E2D"/>
    <w:rsid w:val="00480E1C"/>
    <w:rsid w:val="00481890"/>
    <w:rsid w:val="00482588"/>
    <w:rsid w:val="004828AF"/>
    <w:rsid w:val="00482926"/>
    <w:rsid w:val="004843E0"/>
    <w:rsid w:val="004848BF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09C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18DC"/>
    <w:rsid w:val="004B1C11"/>
    <w:rsid w:val="004B1CD8"/>
    <w:rsid w:val="004B26B4"/>
    <w:rsid w:val="004B3E0E"/>
    <w:rsid w:val="004B5798"/>
    <w:rsid w:val="004B58D5"/>
    <w:rsid w:val="004B6944"/>
    <w:rsid w:val="004B6ADD"/>
    <w:rsid w:val="004C2412"/>
    <w:rsid w:val="004C2562"/>
    <w:rsid w:val="004C45CF"/>
    <w:rsid w:val="004C5F24"/>
    <w:rsid w:val="004C7298"/>
    <w:rsid w:val="004C78C7"/>
    <w:rsid w:val="004D0537"/>
    <w:rsid w:val="004D092A"/>
    <w:rsid w:val="004D1864"/>
    <w:rsid w:val="004D2C10"/>
    <w:rsid w:val="004D3423"/>
    <w:rsid w:val="004D5B2E"/>
    <w:rsid w:val="004D65B1"/>
    <w:rsid w:val="004D73AC"/>
    <w:rsid w:val="004D7E82"/>
    <w:rsid w:val="004E059F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7BED"/>
    <w:rsid w:val="00501085"/>
    <w:rsid w:val="005015F8"/>
    <w:rsid w:val="005020DA"/>
    <w:rsid w:val="00502E41"/>
    <w:rsid w:val="0050378D"/>
    <w:rsid w:val="00503928"/>
    <w:rsid w:val="0050477A"/>
    <w:rsid w:val="00504AB7"/>
    <w:rsid w:val="005051B2"/>
    <w:rsid w:val="005057CE"/>
    <w:rsid w:val="0050601E"/>
    <w:rsid w:val="005062B2"/>
    <w:rsid w:val="00507D83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FA3"/>
    <w:rsid w:val="00522EE0"/>
    <w:rsid w:val="00523DF2"/>
    <w:rsid w:val="00523E4F"/>
    <w:rsid w:val="00523FE7"/>
    <w:rsid w:val="00526900"/>
    <w:rsid w:val="00526C15"/>
    <w:rsid w:val="00530847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5207"/>
    <w:rsid w:val="00546853"/>
    <w:rsid w:val="00546938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1AB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3E75"/>
    <w:rsid w:val="00594B6F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BDE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574"/>
    <w:rsid w:val="00600973"/>
    <w:rsid w:val="00600CCE"/>
    <w:rsid w:val="00601FF6"/>
    <w:rsid w:val="00602B6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13A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4EF9"/>
    <w:rsid w:val="00677C8C"/>
    <w:rsid w:val="0068271B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68FE"/>
    <w:rsid w:val="006D712D"/>
    <w:rsid w:val="006E21F9"/>
    <w:rsid w:val="006E25D3"/>
    <w:rsid w:val="006E49A0"/>
    <w:rsid w:val="006E52C8"/>
    <w:rsid w:val="006E6F92"/>
    <w:rsid w:val="006E7DAA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8D6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5C8F"/>
    <w:rsid w:val="0071601E"/>
    <w:rsid w:val="0071728C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40E62"/>
    <w:rsid w:val="0074142D"/>
    <w:rsid w:val="007429A8"/>
    <w:rsid w:val="00745545"/>
    <w:rsid w:val="00745785"/>
    <w:rsid w:val="0074599B"/>
    <w:rsid w:val="00745BEE"/>
    <w:rsid w:val="00747A53"/>
    <w:rsid w:val="00750C7B"/>
    <w:rsid w:val="00750FA9"/>
    <w:rsid w:val="0075192B"/>
    <w:rsid w:val="00751CA5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651F"/>
    <w:rsid w:val="0076689C"/>
    <w:rsid w:val="0076769D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5591"/>
    <w:rsid w:val="00785623"/>
    <w:rsid w:val="00787828"/>
    <w:rsid w:val="00787D04"/>
    <w:rsid w:val="00790090"/>
    <w:rsid w:val="007901F6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450D"/>
    <w:rsid w:val="007B5F4B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800A05"/>
    <w:rsid w:val="00800EBA"/>
    <w:rsid w:val="0080425F"/>
    <w:rsid w:val="00804DD1"/>
    <w:rsid w:val="0080512C"/>
    <w:rsid w:val="00805E0C"/>
    <w:rsid w:val="0080657A"/>
    <w:rsid w:val="00812438"/>
    <w:rsid w:val="00814B8E"/>
    <w:rsid w:val="008155E0"/>
    <w:rsid w:val="00817974"/>
    <w:rsid w:val="00817FB3"/>
    <w:rsid w:val="00822288"/>
    <w:rsid w:val="008222AC"/>
    <w:rsid w:val="008227E7"/>
    <w:rsid w:val="008227F5"/>
    <w:rsid w:val="008264BB"/>
    <w:rsid w:val="00826E66"/>
    <w:rsid w:val="008273C5"/>
    <w:rsid w:val="0083048E"/>
    <w:rsid w:val="00830552"/>
    <w:rsid w:val="0083256E"/>
    <w:rsid w:val="00834111"/>
    <w:rsid w:val="00835A25"/>
    <w:rsid w:val="00835BEE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950AA"/>
    <w:rsid w:val="008A0065"/>
    <w:rsid w:val="008A0097"/>
    <w:rsid w:val="008A048C"/>
    <w:rsid w:val="008A2DA7"/>
    <w:rsid w:val="008A36CD"/>
    <w:rsid w:val="008A66CA"/>
    <w:rsid w:val="008A7667"/>
    <w:rsid w:val="008B2522"/>
    <w:rsid w:val="008B2D74"/>
    <w:rsid w:val="008B3995"/>
    <w:rsid w:val="008B3ED9"/>
    <w:rsid w:val="008B3FE8"/>
    <w:rsid w:val="008B4EE4"/>
    <w:rsid w:val="008B510C"/>
    <w:rsid w:val="008B58B1"/>
    <w:rsid w:val="008B7F5E"/>
    <w:rsid w:val="008C048A"/>
    <w:rsid w:val="008C14DB"/>
    <w:rsid w:val="008C1AA4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C4B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A6F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79B1"/>
    <w:rsid w:val="00920987"/>
    <w:rsid w:val="0092218B"/>
    <w:rsid w:val="00923B0F"/>
    <w:rsid w:val="00923F1B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56DDF"/>
    <w:rsid w:val="00960946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353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DCB"/>
    <w:rsid w:val="009C1FAE"/>
    <w:rsid w:val="009C22CC"/>
    <w:rsid w:val="009C3FA8"/>
    <w:rsid w:val="009C56D3"/>
    <w:rsid w:val="009C5C64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1E8"/>
    <w:rsid w:val="009F1FAB"/>
    <w:rsid w:val="009F2000"/>
    <w:rsid w:val="009F40B8"/>
    <w:rsid w:val="009F41DA"/>
    <w:rsid w:val="00A024FA"/>
    <w:rsid w:val="00A02D9B"/>
    <w:rsid w:val="00A030E7"/>
    <w:rsid w:val="00A035F1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4E1A"/>
    <w:rsid w:val="00A206E7"/>
    <w:rsid w:val="00A20C34"/>
    <w:rsid w:val="00A21802"/>
    <w:rsid w:val="00A21951"/>
    <w:rsid w:val="00A21983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649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B6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2501"/>
    <w:rsid w:val="00AB28B2"/>
    <w:rsid w:val="00AB67C6"/>
    <w:rsid w:val="00AB7911"/>
    <w:rsid w:val="00AB7CEF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D7D9A"/>
    <w:rsid w:val="00AE0250"/>
    <w:rsid w:val="00AE1414"/>
    <w:rsid w:val="00AE1B20"/>
    <w:rsid w:val="00AE1FD6"/>
    <w:rsid w:val="00AE3515"/>
    <w:rsid w:val="00AE3562"/>
    <w:rsid w:val="00AE439F"/>
    <w:rsid w:val="00AE52B4"/>
    <w:rsid w:val="00AE54D6"/>
    <w:rsid w:val="00AE5908"/>
    <w:rsid w:val="00AE6CE6"/>
    <w:rsid w:val="00AE785A"/>
    <w:rsid w:val="00AE7F93"/>
    <w:rsid w:val="00AF1B8D"/>
    <w:rsid w:val="00AF1D38"/>
    <w:rsid w:val="00AF1E24"/>
    <w:rsid w:val="00AF221F"/>
    <w:rsid w:val="00AF29EB"/>
    <w:rsid w:val="00AF2DF9"/>
    <w:rsid w:val="00AF2F3D"/>
    <w:rsid w:val="00AF57C4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145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001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250"/>
    <w:rsid w:val="00B64512"/>
    <w:rsid w:val="00B65FA3"/>
    <w:rsid w:val="00B70049"/>
    <w:rsid w:val="00B70538"/>
    <w:rsid w:val="00B70C5A"/>
    <w:rsid w:val="00B70E5C"/>
    <w:rsid w:val="00B7145F"/>
    <w:rsid w:val="00B71E56"/>
    <w:rsid w:val="00B720AE"/>
    <w:rsid w:val="00B7246A"/>
    <w:rsid w:val="00B73025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4366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5FDC"/>
    <w:rsid w:val="00BB6B46"/>
    <w:rsid w:val="00BB6C80"/>
    <w:rsid w:val="00BB6F49"/>
    <w:rsid w:val="00BB7501"/>
    <w:rsid w:val="00BC03AF"/>
    <w:rsid w:val="00BC0E5F"/>
    <w:rsid w:val="00BC1ADB"/>
    <w:rsid w:val="00BC25BE"/>
    <w:rsid w:val="00BC3715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1FD0"/>
    <w:rsid w:val="00BE251B"/>
    <w:rsid w:val="00BE3E03"/>
    <w:rsid w:val="00BE4D6A"/>
    <w:rsid w:val="00BE535C"/>
    <w:rsid w:val="00BE694A"/>
    <w:rsid w:val="00BE6984"/>
    <w:rsid w:val="00BE6C15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3D8"/>
    <w:rsid w:val="00C724B8"/>
    <w:rsid w:val="00C72792"/>
    <w:rsid w:val="00C7291E"/>
    <w:rsid w:val="00C737C2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4A8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51EB"/>
    <w:rsid w:val="00CE6AA6"/>
    <w:rsid w:val="00CE6C25"/>
    <w:rsid w:val="00CE6E89"/>
    <w:rsid w:val="00CE7421"/>
    <w:rsid w:val="00CE7675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4EA4"/>
    <w:rsid w:val="00D558EF"/>
    <w:rsid w:val="00D55FAE"/>
    <w:rsid w:val="00D56769"/>
    <w:rsid w:val="00D57752"/>
    <w:rsid w:val="00D61338"/>
    <w:rsid w:val="00D61E7C"/>
    <w:rsid w:val="00D61FF2"/>
    <w:rsid w:val="00D62665"/>
    <w:rsid w:val="00D62DAA"/>
    <w:rsid w:val="00D6386B"/>
    <w:rsid w:val="00D641B6"/>
    <w:rsid w:val="00D64CF2"/>
    <w:rsid w:val="00D65230"/>
    <w:rsid w:val="00D67ED6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4367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4A42"/>
    <w:rsid w:val="00DB5DAE"/>
    <w:rsid w:val="00DB6B26"/>
    <w:rsid w:val="00DB6BB5"/>
    <w:rsid w:val="00DC0079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3505"/>
    <w:rsid w:val="00E13533"/>
    <w:rsid w:val="00E13D8F"/>
    <w:rsid w:val="00E13DB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0999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4FCF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79F4"/>
    <w:rsid w:val="00E70C5A"/>
    <w:rsid w:val="00E71FAF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4D9B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B591C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0094"/>
    <w:rsid w:val="00EE1041"/>
    <w:rsid w:val="00EE16AE"/>
    <w:rsid w:val="00EE1D59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1793"/>
    <w:rsid w:val="00F24972"/>
    <w:rsid w:val="00F24E8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5304"/>
    <w:rsid w:val="00F35336"/>
    <w:rsid w:val="00F358C0"/>
    <w:rsid w:val="00F40B97"/>
    <w:rsid w:val="00F429FA"/>
    <w:rsid w:val="00F43397"/>
    <w:rsid w:val="00F43807"/>
    <w:rsid w:val="00F45DD4"/>
    <w:rsid w:val="00F45FED"/>
    <w:rsid w:val="00F469A0"/>
    <w:rsid w:val="00F474BA"/>
    <w:rsid w:val="00F50D86"/>
    <w:rsid w:val="00F53742"/>
    <w:rsid w:val="00F53AC8"/>
    <w:rsid w:val="00F54008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3C90"/>
    <w:rsid w:val="00FD4BA2"/>
    <w:rsid w:val="00FD6631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69E7"/>
  <w15:docId w15:val="{A5B1790C-F61E-4350-8538-DC67E0DF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1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https://admpereslav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" TargetMode="External"/><Relationship Id="rId20" Type="http://schemas.openxmlformats.org/officeDocument/2006/relationships/hyperlink" Target="http://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t-online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mpereslav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rgi.gov.ru/new/" TargetMode="External"/><Relationship Id="rId19" Type="http://schemas.openxmlformats.org/officeDocument/2006/relationships/hyperlink" Target="http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z@yarregion.ru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27DE5-7E18-4234-9697-BCBFF85F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14</Pages>
  <Words>5797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275</cp:revision>
  <cp:lastPrinted>2023-10-30T08:37:00Z</cp:lastPrinted>
  <dcterms:created xsi:type="dcterms:W3CDTF">2023-04-11T06:59:00Z</dcterms:created>
  <dcterms:modified xsi:type="dcterms:W3CDTF">2024-02-06T06:43:00Z</dcterms:modified>
</cp:coreProperties>
</file>