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4F" w:rsidRPr="00100AB9" w:rsidRDefault="00870F4F" w:rsidP="00135D39">
      <w:pPr>
        <w:spacing w:after="0" w:line="240" w:lineRule="auto"/>
        <w:jc w:val="center"/>
        <w:rPr>
          <w:rFonts w:ascii="Times New Roman" w:eastAsia="Times New Roman" w:hAnsi="Times New Roman" w:cs="Times New Roman"/>
          <w:b/>
          <w:sz w:val="24"/>
          <w:szCs w:val="24"/>
          <w:lang w:eastAsia="ru-RU"/>
        </w:rPr>
      </w:pPr>
    </w:p>
    <w:p w:rsidR="00870F4F" w:rsidRPr="00100AB9" w:rsidRDefault="00870F4F" w:rsidP="00135D39">
      <w:pPr>
        <w:spacing w:after="0" w:line="240" w:lineRule="auto"/>
        <w:jc w:val="center"/>
        <w:rPr>
          <w:rFonts w:ascii="Times New Roman" w:eastAsia="Times New Roman" w:hAnsi="Times New Roman" w:cs="Times New Roman"/>
          <w:b/>
          <w:sz w:val="24"/>
          <w:szCs w:val="24"/>
          <w:lang w:eastAsia="ru-RU"/>
        </w:rPr>
      </w:pPr>
    </w:p>
    <w:p w:rsidR="00B24004" w:rsidRPr="00100AB9" w:rsidRDefault="00B24004" w:rsidP="00135D39">
      <w:pPr>
        <w:spacing w:after="0" w:line="240" w:lineRule="auto"/>
        <w:jc w:val="center"/>
        <w:rPr>
          <w:rFonts w:ascii="Times New Roman" w:eastAsia="Times New Roman" w:hAnsi="Times New Roman" w:cs="Times New Roman"/>
          <w:b/>
          <w:sz w:val="24"/>
          <w:szCs w:val="24"/>
          <w:lang w:eastAsia="ru-RU"/>
        </w:rPr>
      </w:pPr>
      <w:r w:rsidRPr="00100AB9">
        <w:rPr>
          <w:rFonts w:ascii="Times New Roman" w:eastAsia="Times New Roman" w:hAnsi="Times New Roman" w:cs="Times New Roman"/>
          <w:b/>
          <w:sz w:val="24"/>
          <w:szCs w:val="24"/>
          <w:lang w:eastAsia="ru-RU"/>
        </w:rPr>
        <w:t>Извещение</w:t>
      </w:r>
    </w:p>
    <w:p w:rsidR="00B24004" w:rsidRPr="00100AB9" w:rsidRDefault="00B24004" w:rsidP="00135D39">
      <w:pPr>
        <w:spacing w:after="0" w:line="240" w:lineRule="auto"/>
        <w:jc w:val="center"/>
        <w:rPr>
          <w:rFonts w:ascii="Times New Roman" w:eastAsia="Times New Roman" w:hAnsi="Times New Roman" w:cs="Times New Roman"/>
          <w:b/>
          <w:sz w:val="24"/>
          <w:szCs w:val="24"/>
          <w:lang w:eastAsia="ru-RU"/>
        </w:rPr>
      </w:pPr>
      <w:r w:rsidRPr="00100AB9">
        <w:rPr>
          <w:rFonts w:ascii="Times New Roman" w:eastAsia="Times New Roman" w:hAnsi="Times New Roman" w:cs="Times New Roman"/>
          <w:b/>
          <w:sz w:val="24"/>
          <w:szCs w:val="24"/>
          <w:lang w:eastAsia="ru-RU"/>
        </w:rPr>
        <w:t>о проведении аукциона на право заключения договора аренды земельного участка</w:t>
      </w:r>
    </w:p>
    <w:p w:rsidR="00B24004" w:rsidRPr="00100AB9" w:rsidRDefault="00B24004" w:rsidP="00135D39">
      <w:pPr>
        <w:tabs>
          <w:tab w:val="left" w:pos="4962"/>
        </w:tabs>
        <w:spacing w:after="0" w:line="240" w:lineRule="auto"/>
        <w:jc w:val="center"/>
        <w:rPr>
          <w:rFonts w:ascii="Times New Roman" w:eastAsia="Times New Roman" w:hAnsi="Times New Roman" w:cs="Times New Roman"/>
          <w:b/>
          <w:sz w:val="24"/>
          <w:szCs w:val="24"/>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города Переславля-Залесского (далее – УМС).</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F5DD8"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Переславля-Залесского </w:t>
      </w:r>
      <w:r w:rsidR="00BB0E98" w:rsidRPr="00100AB9">
        <w:rPr>
          <w:rFonts w:ascii="Times New Roman" w:eastAsia="Times New Roman" w:hAnsi="Times New Roman" w:cs="Times New Roman"/>
          <w:lang w:eastAsia="ru-RU"/>
        </w:rPr>
        <w:t xml:space="preserve">от 08.09.2021 </w:t>
      </w:r>
      <w:r w:rsidR="006F0B64" w:rsidRPr="00100AB9">
        <w:rPr>
          <w:rFonts w:ascii="Times New Roman" w:eastAsia="Times New Roman" w:hAnsi="Times New Roman" w:cs="Times New Roman"/>
          <w:lang w:eastAsia="ru-RU"/>
        </w:rPr>
        <w:t xml:space="preserve">№ </w:t>
      </w:r>
      <w:r w:rsidR="00BB0E98" w:rsidRPr="00100AB9">
        <w:rPr>
          <w:rFonts w:ascii="Times New Roman" w:eastAsia="Times New Roman" w:hAnsi="Times New Roman" w:cs="Times New Roman"/>
          <w:lang w:eastAsia="ru-RU"/>
        </w:rPr>
        <w:t xml:space="preserve">ПОС.03-1721/21 </w:t>
      </w:r>
      <w:r w:rsidRPr="00100AB9">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C70983" w:rsidRPr="00100AB9" w:rsidRDefault="00B24004" w:rsidP="00C70983">
      <w:pPr>
        <w:spacing w:after="0" w:line="240" w:lineRule="auto"/>
        <w:jc w:val="both"/>
        <w:rPr>
          <w:rFonts w:ascii="Times New Roman" w:eastAsia="Times New Roman" w:hAnsi="Times New Roman" w:cs="Times New Roman"/>
          <w:b/>
          <w:sz w:val="24"/>
          <w:szCs w:val="24"/>
          <w:lang w:eastAsia="ru-RU"/>
        </w:rPr>
      </w:pPr>
      <w:r w:rsidRPr="00100AB9">
        <w:rPr>
          <w:rFonts w:ascii="Times New Roman" w:eastAsia="Times New Roman" w:hAnsi="Times New Roman" w:cs="Times New Roman"/>
          <w:lang w:eastAsia="ru-RU"/>
        </w:rPr>
        <w:t xml:space="preserve">3. </w:t>
      </w:r>
      <w:r w:rsidRPr="00100AB9">
        <w:rPr>
          <w:rFonts w:ascii="Times New Roman" w:eastAsia="Times New Roman" w:hAnsi="Times New Roman" w:cs="Times New Roman"/>
          <w:b/>
          <w:lang w:eastAsia="ru-RU"/>
        </w:rPr>
        <w:t>Дата, время и место проведения аукциона</w:t>
      </w:r>
      <w:r w:rsidRPr="00100AB9">
        <w:rPr>
          <w:rFonts w:ascii="Times New Roman" w:eastAsia="Times New Roman" w:hAnsi="Times New Roman" w:cs="Times New Roman"/>
          <w:lang w:eastAsia="ru-RU"/>
        </w:rPr>
        <w:t xml:space="preserve">: </w:t>
      </w:r>
      <w:r w:rsidR="00F63351" w:rsidRPr="00100AB9">
        <w:rPr>
          <w:rFonts w:ascii="Times New Roman" w:eastAsia="Times New Roman" w:hAnsi="Times New Roman" w:cs="Times New Roman"/>
          <w:b/>
          <w:sz w:val="24"/>
          <w:szCs w:val="24"/>
          <w:lang w:eastAsia="ru-RU"/>
        </w:rPr>
        <w:t>13</w:t>
      </w:r>
      <w:r w:rsidR="00C70983" w:rsidRPr="00100AB9">
        <w:rPr>
          <w:rFonts w:ascii="Times New Roman" w:eastAsia="Times New Roman" w:hAnsi="Times New Roman" w:cs="Times New Roman"/>
          <w:b/>
          <w:sz w:val="24"/>
          <w:szCs w:val="24"/>
          <w:lang w:eastAsia="ru-RU"/>
        </w:rPr>
        <w:t>.10.2021 г. в 10.00.</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Ярославская область, г. Переславль-Залесский, ул. Комсомольская, д. 5 (каб.18).</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Форма торгов: открытая.</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Участники аукциона: аукцион является открытым по составу участников.</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5. </w:t>
      </w:r>
      <w:r w:rsidRPr="00100AB9">
        <w:rPr>
          <w:rFonts w:ascii="Times New Roman" w:eastAsia="Times New Roman" w:hAnsi="Times New Roman" w:cs="Times New Roman"/>
          <w:b/>
          <w:lang w:eastAsia="ru-RU"/>
        </w:rPr>
        <w:t>Сведения о предмете аукциона</w:t>
      </w:r>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Предмет аукциона: право на заключение договора аренды земельного участка.</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Местоположение (адрес) земельного участка: Российская Федерация, Ярославская область, город Переславль-Залесский, ул. Малая Протечная, возле дома 27</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Площадь земельного участка: 32 </w:t>
      </w:r>
      <w:proofErr w:type="spellStart"/>
      <w:r w:rsidRPr="00100AB9">
        <w:rPr>
          <w:rFonts w:ascii="Times New Roman" w:eastAsia="Times New Roman" w:hAnsi="Times New Roman" w:cs="Times New Roman"/>
          <w:lang w:eastAsia="ru-RU"/>
        </w:rPr>
        <w:t>кв.м</w:t>
      </w:r>
      <w:proofErr w:type="spellEnd"/>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Кадастровый номер земельного участка: 76:18:010704:23</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Категория земель: земли населенных пунктов.</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Разрешенное использование земельного участка: хранение автотранспорта.</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Территориальная зона: Ж-3-Зона </w:t>
      </w:r>
      <w:proofErr w:type="spellStart"/>
      <w:r w:rsidRPr="00100AB9">
        <w:rPr>
          <w:rFonts w:ascii="Times New Roman" w:eastAsia="Times New Roman" w:hAnsi="Times New Roman" w:cs="Times New Roman"/>
          <w:lang w:eastAsia="ru-RU"/>
        </w:rPr>
        <w:t>среднеэтажной</w:t>
      </w:r>
      <w:proofErr w:type="spellEnd"/>
      <w:r w:rsidRPr="00100AB9">
        <w:rPr>
          <w:rFonts w:ascii="Times New Roman" w:eastAsia="Times New Roman" w:hAnsi="Times New Roman" w:cs="Times New Roman"/>
          <w:lang w:eastAsia="ru-RU"/>
        </w:rPr>
        <w:t xml:space="preserve"> жилой застройки. </w:t>
      </w:r>
    </w:p>
    <w:p w:rsidR="00B24004" w:rsidRPr="00100AB9" w:rsidRDefault="00B24004" w:rsidP="00B24004">
      <w:pPr>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b/>
          <w:bCs/>
          <w:lang w:eastAsia="ru-RU"/>
        </w:rPr>
        <w:t xml:space="preserve">Сведения об ограничениях прав на земельный участок, об обременениях земельного участка, </w:t>
      </w:r>
      <w:r w:rsidRPr="00100AB9">
        <w:rPr>
          <w:rFonts w:ascii="Times New Roman" w:eastAsia="Times New Roman" w:hAnsi="Times New Roman" w:cs="Times New Roman"/>
          <w:b/>
          <w:lang w:eastAsia="ru-RU"/>
        </w:rPr>
        <w:t>особых условиях использования территории:</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г. № 551);</w:t>
      </w:r>
    </w:p>
    <w:p w:rsidR="00182C73"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10м (Решение Ярославского областного совета народных депутатов от 17.02.1978 № 116 «Об утверждении генерального плана и проекта охранных территорий и культуры</w:t>
      </w:r>
      <w:r w:rsidR="004C441F" w:rsidRPr="00100AB9">
        <w:rPr>
          <w:rFonts w:ascii="Times New Roman" w:eastAsia="Times New Roman" w:hAnsi="Times New Roman" w:cs="Times New Roman"/>
          <w:lang w:eastAsia="ru-RU"/>
        </w:rPr>
        <w:t xml:space="preserve"> города Переславля-Залесского»)</w:t>
      </w:r>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 земельный участок частично (5 </w:t>
      </w:r>
      <w:proofErr w:type="spellStart"/>
      <w:r w:rsidRPr="00100AB9">
        <w:rPr>
          <w:rFonts w:ascii="Times New Roman" w:eastAsia="Times New Roman" w:hAnsi="Times New Roman" w:cs="Times New Roman"/>
          <w:lang w:eastAsia="ru-RU"/>
        </w:rPr>
        <w:t>кв.м</w:t>
      </w:r>
      <w:proofErr w:type="spellEnd"/>
      <w:r w:rsidRPr="00100AB9">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сетей электроснабжения ВЛ-6кВ (согласно Постановлению Правительства РФ от 24.02.2009 № 160).</w:t>
      </w:r>
    </w:p>
    <w:p w:rsidR="00B24004" w:rsidRPr="00100AB9" w:rsidRDefault="00B24004" w:rsidP="00B24004">
      <w:pPr>
        <w:spacing w:after="0" w:line="240" w:lineRule="auto"/>
        <w:ind w:firstLine="708"/>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40F11" w:rsidRPr="00100AB9" w:rsidRDefault="00D40F11" w:rsidP="00B24004">
      <w:pPr>
        <w:spacing w:after="0" w:line="240" w:lineRule="auto"/>
        <w:jc w:val="both"/>
        <w:rPr>
          <w:rFonts w:ascii="Times New Roman" w:eastAsia="Times New Roman" w:hAnsi="Times New Roman" w:cs="Times New Roman"/>
          <w:b/>
          <w:sz w:val="23"/>
          <w:szCs w:val="23"/>
          <w:lang w:eastAsia="ru-RU"/>
        </w:rPr>
      </w:pPr>
    </w:p>
    <w:p w:rsidR="00D40F11" w:rsidRPr="00100AB9" w:rsidRDefault="00D40F11" w:rsidP="00B24004">
      <w:pPr>
        <w:spacing w:after="0" w:line="240" w:lineRule="auto"/>
        <w:jc w:val="both"/>
        <w:rPr>
          <w:rFonts w:ascii="Times New Roman" w:eastAsia="Times New Roman" w:hAnsi="Times New Roman" w:cs="Times New Roman"/>
          <w:b/>
          <w:sz w:val="23"/>
          <w:szCs w:val="23"/>
          <w:lang w:eastAsia="ru-RU"/>
        </w:rPr>
      </w:pPr>
    </w:p>
    <w:p w:rsidR="00B24004" w:rsidRPr="00100AB9" w:rsidRDefault="00B24004" w:rsidP="00B24004">
      <w:pPr>
        <w:spacing w:after="0" w:line="240" w:lineRule="auto"/>
        <w:jc w:val="center"/>
        <w:rPr>
          <w:rFonts w:ascii="Times New Roman" w:eastAsia="Times New Roman" w:hAnsi="Times New Roman" w:cs="Times New Roman"/>
          <w:b/>
          <w:sz w:val="23"/>
          <w:szCs w:val="23"/>
          <w:u w:val="single"/>
          <w:lang w:eastAsia="ru-RU"/>
        </w:rPr>
      </w:pPr>
      <w:r w:rsidRPr="00100AB9">
        <w:rPr>
          <w:rFonts w:ascii="Times New Roman" w:eastAsia="Times New Roman" w:hAnsi="Times New Roman" w:cs="Times New Roman"/>
          <w:b/>
          <w:sz w:val="23"/>
          <w:szCs w:val="23"/>
          <w:u w:val="single"/>
          <w:lang w:eastAsia="ru-RU"/>
        </w:rPr>
        <w:lastRenderedPageBreak/>
        <w:t>Допустимые параметры разрешенного строительства объекта капитального строительства:</w:t>
      </w:r>
    </w:p>
    <w:p w:rsidR="00B24004" w:rsidRPr="00100AB9" w:rsidRDefault="00B24004" w:rsidP="00B24004">
      <w:pPr>
        <w:spacing w:after="0" w:line="240" w:lineRule="auto"/>
        <w:rPr>
          <w:rFonts w:ascii="Times New Roman" w:eastAsia="Times New Roman" w:hAnsi="Times New Roman" w:cs="Times New Roman"/>
          <w:b/>
          <w:sz w:val="23"/>
          <w:szCs w:val="23"/>
          <w:u w:val="single"/>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100AB9" w:rsidRPr="00100AB9" w:rsidTr="00D40F11">
        <w:trPr>
          <w:trHeight w:val="283"/>
        </w:trPr>
        <w:tc>
          <w:tcPr>
            <w:tcW w:w="3402" w:type="dxa"/>
            <w:shd w:val="clear" w:color="auto" w:fill="auto"/>
          </w:tcPr>
          <w:p w:rsidR="00B24004" w:rsidRPr="00100AB9" w:rsidRDefault="00B24004" w:rsidP="00B24004">
            <w:pPr>
              <w:tabs>
                <w:tab w:val="left" w:pos="1365"/>
              </w:tabs>
              <w:suppressAutoHyphens/>
              <w:spacing w:after="0" w:line="240" w:lineRule="auto"/>
              <w:rPr>
                <w:rFonts w:ascii="Times New Roman" w:eastAsia="Times New Roman" w:hAnsi="Times New Roman" w:cs="Times New Roman"/>
                <w:lang w:val="en-US" w:eastAsia="ru-RU"/>
              </w:rPr>
            </w:pPr>
            <w:r w:rsidRPr="00100AB9">
              <w:rPr>
                <w:rFonts w:ascii="Times New Roman" w:eastAsia="Times New Roman" w:hAnsi="Times New Roman" w:cs="Times New Roman"/>
                <w:lang w:eastAsia="ru-RU"/>
              </w:rPr>
              <w:t>Наименование ВРИ</w:t>
            </w:r>
          </w:p>
        </w:tc>
        <w:tc>
          <w:tcPr>
            <w:tcW w:w="5954" w:type="dxa"/>
            <w:shd w:val="clear" w:color="auto" w:fill="auto"/>
            <w:vAlign w:val="center"/>
          </w:tcPr>
          <w:p w:rsidR="00B24004" w:rsidRPr="00100AB9" w:rsidRDefault="00B24004" w:rsidP="00B24004">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100AB9">
              <w:rPr>
                <w:rFonts w:ascii="Times New Roman" w:eastAsia="Times New Roman" w:hAnsi="Times New Roman" w:cs="Times New Roman"/>
                <w:lang w:eastAsia="ru-RU"/>
              </w:rPr>
              <w:t>хранение автотранспорта</w:t>
            </w:r>
          </w:p>
        </w:tc>
      </w:tr>
      <w:tr w:rsidR="00100AB9" w:rsidRPr="00100AB9" w:rsidTr="00D40F11">
        <w:trPr>
          <w:trHeight w:val="433"/>
        </w:trPr>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Максимальный процент застройки в границах земельного участка</w:t>
            </w:r>
          </w:p>
        </w:tc>
        <w:tc>
          <w:tcPr>
            <w:tcW w:w="5954" w:type="dxa"/>
            <w:shd w:val="clear" w:color="auto" w:fill="auto"/>
            <w:vAlign w:val="center"/>
          </w:tcPr>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80</w:t>
            </w:r>
          </w:p>
        </w:tc>
      </w:tr>
      <w:tr w:rsidR="00100AB9"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Минимальный процент застройки в границах земельного участка</w:t>
            </w:r>
          </w:p>
        </w:tc>
        <w:tc>
          <w:tcPr>
            <w:tcW w:w="5954" w:type="dxa"/>
            <w:shd w:val="clear" w:color="auto" w:fill="auto"/>
            <w:vAlign w:val="center"/>
          </w:tcPr>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отсутствует</w:t>
            </w:r>
          </w:p>
        </w:tc>
      </w:tr>
      <w:tr w:rsidR="00100AB9"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5954" w:type="dxa"/>
            <w:shd w:val="clear" w:color="auto" w:fill="auto"/>
          </w:tcPr>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1/4</w:t>
            </w:r>
          </w:p>
        </w:tc>
      </w:tr>
      <w:tr w:rsidR="00100AB9"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954" w:type="dxa"/>
            <w:shd w:val="clear" w:color="auto" w:fill="auto"/>
          </w:tcPr>
          <w:p w:rsidR="00B24004" w:rsidRPr="00100AB9" w:rsidRDefault="00B24004" w:rsidP="00B24004">
            <w:pPr>
              <w:widowControl w:val="0"/>
              <w:autoSpaceDE w:val="0"/>
              <w:autoSpaceDN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Не устанавливается</w:t>
            </w:r>
          </w:p>
        </w:tc>
      </w:tr>
      <w:tr w:rsidR="00100AB9"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Минимальная площадь застройки земельного участка</w:t>
            </w:r>
          </w:p>
        </w:tc>
        <w:tc>
          <w:tcPr>
            <w:tcW w:w="5954" w:type="dxa"/>
            <w:shd w:val="clear" w:color="auto" w:fill="auto"/>
            <w:vAlign w:val="center"/>
          </w:tcPr>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отсутствует</w:t>
            </w:r>
          </w:p>
        </w:tc>
      </w:tr>
      <w:tr w:rsidR="00100AB9"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Ограничения проекта зон охраны памятников истории и культуры</w:t>
            </w:r>
          </w:p>
        </w:tc>
        <w:tc>
          <w:tcPr>
            <w:tcW w:w="5954" w:type="dxa"/>
            <w:shd w:val="clear" w:color="auto" w:fill="auto"/>
            <w:vAlign w:val="center"/>
          </w:tcPr>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Проект зон охраны отсутствует. </w:t>
            </w:r>
          </w:p>
        </w:tc>
      </w:tr>
      <w:tr w:rsidR="00B24004" w:rsidRPr="00100AB9" w:rsidTr="00D40F11">
        <w:tc>
          <w:tcPr>
            <w:tcW w:w="3402" w:type="dxa"/>
            <w:shd w:val="clear" w:color="auto" w:fill="auto"/>
          </w:tcPr>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5954" w:type="dxa"/>
            <w:shd w:val="clear" w:color="auto" w:fill="auto"/>
            <w:vAlign w:val="center"/>
          </w:tcPr>
          <w:p w:rsidR="00B24004" w:rsidRPr="00100AB9" w:rsidRDefault="00B24004" w:rsidP="00B24004">
            <w:pPr>
              <w:spacing w:after="0" w:line="240" w:lineRule="auto"/>
              <w:jc w:val="both"/>
              <w:rPr>
                <w:rFonts w:ascii="Times New Roman" w:eastAsia="Times New Roman" w:hAnsi="Times New Roman" w:cs="Times New Roman"/>
                <w:lang w:eastAsia="ru-RU"/>
              </w:rPr>
            </w:pPr>
            <w:proofErr w:type="gramStart"/>
            <w:r w:rsidRPr="00100AB9">
              <w:rPr>
                <w:rFonts w:ascii="Times New Roman" w:eastAsia="Times New Roman" w:hAnsi="Times New Roman" w:cs="Times New Roman"/>
                <w:lang w:val="en-US" w:eastAsia="ru-RU"/>
              </w:rPr>
              <w:t>min</w:t>
            </w:r>
            <w:proofErr w:type="gramEnd"/>
            <w:r w:rsidRPr="00100AB9">
              <w:rPr>
                <w:rFonts w:ascii="Times New Roman" w:eastAsia="Times New Roman" w:hAnsi="Times New Roman" w:cs="Times New Roman"/>
                <w:lang w:eastAsia="ru-RU"/>
              </w:rPr>
              <w:t xml:space="preserve"> 10 </w:t>
            </w:r>
            <w:proofErr w:type="spellStart"/>
            <w:r w:rsidRPr="00100AB9">
              <w:rPr>
                <w:rFonts w:ascii="Times New Roman" w:eastAsia="Times New Roman" w:hAnsi="Times New Roman" w:cs="Times New Roman"/>
                <w:lang w:eastAsia="ru-RU"/>
              </w:rPr>
              <w:t>кв.м</w:t>
            </w:r>
            <w:proofErr w:type="spellEnd"/>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proofErr w:type="gramStart"/>
            <w:r w:rsidRPr="00100AB9">
              <w:rPr>
                <w:rFonts w:ascii="Times New Roman" w:eastAsia="Times New Roman" w:hAnsi="Times New Roman" w:cs="Times New Roman"/>
                <w:lang w:val="en-US" w:eastAsia="ru-RU"/>
              </w:rPr>
              <w:t>max</w:t>
            </w:r>
            <w:proofErr w:type="gramEnd"/>
            <w:r w:rsidRPr="00100AB9">
              <w:rPr>
                <w:rFonts w:ascii="Times New Roman" w:eastAsia="Times New Roman" w:hAnsi="Times New Roman" w:cs="Times New Roman"/>
                <w:lang w:eastAsia="ru-RU"/>
              </w:rPr>
              <w:t xml:space="preserve"> 1000 </w:t>
            </w:r>
            <w:proofErr w:type="spellStart"/>
            <w:r w:rsidRPr="00100AB9">
              <w:rPr>
                <w:rFonts w:ascii="Times New Roman" w:eastAsia="Times New Roman" w:hAnsi="Times New Roman" w:cs="Times New Roman"/>
                <w:lang w:eastAsia="ru-RU"/>
              </w:rPr>
              <w:t>кв.м</w:t>
            </w:r>
            <w:proofErr w:type="spellEnd"/>
            <w:r w:rsidRPr="00100AB9">
              <w:rPr>
                <w:rFonts w:ascii="Times New Roman" w:eastAsia="Times New Roman" w:hAnsi="Times New Roman" w:cs="Times New Roman"/>
                <w:lang w:eastAsia="ru-RU"/>
              </w:rPr>
              <w:t>.</w:t>
            </w:r>
          </w:p>
        </w:tc>
      </w:tr>
    </w:tbl>
    <w:p w:rsidR="00B24004" w:rsidRPr="00100AB9" w:rsidRDefault="00B24004" w:rsidP="00B24004">
      <w:pPr>
        <w:spacing w:after="0" w:line="240" w:lineRule="auto"/>
        <w:jc w:val="both"/>
        <w:rPr>
          <w:rFonts w:ascii="Times New Roman" w:eastAsia="Times New Roman" w:hAnsi="Times New Roman" w:cs="Times New Roman"/>
          <w:spacing w:val="1"/>
          <w:sz w:val="23"/>
          <w:szCs w:val="23"/>
          <w:lang w:eastAsia="ru-RU"/>
        </w:rPr>
      </w:pPr>
    </w:p>
    <w:p w:rsidR="00B24004" w:rsidRPr="00100AB9" w:rsidRDefault="00B24004" w:rsidP="00B24004">
      <w:pPr>
        <w:spacing w:after="0" w:line="240" w:lineRule="auto"/>
        <w:jc w:val="center"/>
        <w:rPr>
          <w:rFonts w:ascii="Times New Roman" w:eastAsia="Times New Roman" w:hAnsi="Times New Roman" w:cs="Times New Roman"/>
          <w:b/>
          <w:spacing w:val="1"/>
          <w:sz w:val="23"/>
          <w:szCs w:val="23"/>
          <w:lang w:eastAsia="ru-RU"/>
        </w:rPr>
      </w:pPr>
      <w:r w:rsidRPr="00100AB9">
        <w:rPr>
          <w:rFonts w:ascii="Times New Roman" w:eastAsia="Times New Roman" w:hAnsi="Times New Roman" w:cs="Times New Roman"/>
          <w:b/>
          <w:spacing w:val="1"/>
          <w:sz w:val="23"/>
          <w:szCs w:val="23"/>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B24004" w:rsidRPr="00100AB9" w:rsidRDefault="00B24004" w:rsidP="00B24004">
      <w:pPr>
        <w:spacing w:after="0" w:line="240" w:lineRule="auto"/>
        <w:jc w:val="both"/>
        <w:rPr>
          <w:rFonts w:ascii="Times New Roman" w:eastAsia="Times New Roman" w:hAnsi="Times New Roman" w:cs="Times New Roman"/>
          <w:spacing w:val="1"/>
          <w:sz w:val="23"/>
          <w:szCs w:val="23"/>
          <w:lang w:eastAsia="ru-RU"/>
        </w:rPr>
      </w:pPr>
    </w:p>
    <w:tbl>
      <w:tblPr>
        <w:tblW w:w="935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5954"/>
      </w:tblGrid>
      <w:tr w:rsidR="00100AB9" w:rsidRPr="00100AB9" w:rsidTr="00D40F11">
        <w:trPr>
          <w:trHeight w:val="735"/>
        </w:trPr>
        <w:tc>
          <w:tcPr>
            <w:tcW w:w="3402"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Возможность</w:t>
            </w:r>
            <w:r w:rsidRPr="00100AB9">
              <w:rPr>
                <w:rFonts w:ascii="Times New Roman" w:eastAsia="Times New Roman" w:hAnsi="Times New Roman" w:cs="Times New Roman"/>
              </w:rPr>
              <w:tab/>
              <w:t>подключения</w:t>
            </w:r>
            <w:r w:rsidRPr="00100AB9">
              <w:rPr>
                <w:rFonts w:ascii="Times New Roman" w:eastAsia="Times New Roman" w:hAnsi="Times New Roman" w:cs="Times New Roman"/>
              </w:rPr>
              <w:tab/>
              <w:t xml:space="preserve">к сетям водоснабжения </w:t>
            </w:r>
          </w:p>
        </w:tc>
        <w:tc>
          <w:tcPr>
            <w:tcW w:w="5954"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Calibri" w:hAnsi="Times New Roman" w:cs="Times New Roman"/>
              </w:rPr>
              <w:t>Имеется (согласно техническим условиям на возможность подключения к сетям водоснабжения и водоотведения от 22.07.2021 № 2042)</w:t>
            </w:r>
          </w:p>
        </w:tc>
      </w:tr>
      <w:tr w:rsidR="00100AB9" w:rsidRPr="00100AB9" w:rsidTr="00D40F11">
        <w:trPr>
          <w:trHeight w:val="240"/>
        </w:trPr>
        <w:tc>
          <w:tcPr>
            <w:tcW w:w="3402"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Возможность</w:t>
            </w:r>
            <w:r w:rsidRPr="00100AB9">
              <w:rPr>
                <w:rFonts w:ascii="Times New Roman" w:eastAsia="Times New Roman" w:hAnsi="Times New Roman" w:cs="Times New Roman"/>
              </w:rPr>
              <w:tab/>
              <w:t>подключения</w:t>
            </w:r>
            <w:r w:rsidRPr="00100AB9">
              <w:rPr>
                <w:rFonts w:ascii="Times New Roman" w:eastAsia="Times New Roman" w:hAnsi="Times New Roman" w:cs="Times New Roman"/>
              </w:rPr>
              <w:tab/>
              <w:t>к сетям водоотведения</w:t>
            </w:r>
          </w:p>
        </w:tc>
        <w:tc>
          <w:tcPr>
            <w:tcW w:w="5954"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Calibri" w:hAnsi="Times New Roman" w:cs="Times New Roman"/>
              </w:rPr>
              <w:t>Имеется (согласно техническим условиям на возможность подключения к сетям водоснабжения и водоотведения от 22.07.2021 № 2042)</w:t>
            </w:r>
          </w:p>
        </w:tc>
      </w:tr>
      <w:tr w:rsidR="00100AB9" w:rsidRPr="00100AB9" w:rsidTr="00D40F11">
        <w:trPr>
          <w:trHeight w:val="584"/>
        </w:trPr>
        <w:tc>
          <w:tcPr>
            <w:tcW w:w="3402"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Times New Roman" w:hAnsi="Times New Roman" w:cs="Times New Roman"/>
              </w:rPr>
              <w:t>Максимальный объем подключения к сетям водоснабжения</w:t>
            </w:r>
          </w:p>
        </w:tc>
        <w:tc>
          <w:tcPr>
            <w:tcW w:w="5954"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Calibri" w:hAnsi="Times New Roman" w:cs="Times New Roman"/>
              </w:rPr>
              <w:t xml:space="preserve">0,5 </w:t>
            </w:r>
            <w:proofErr w:type="spellStart"/>
            <w:r w:rsidRPr="00100AB9">
              <w:rPr>
                <w:rFonts w:ascii="Times New Roman" w:eastAsia="Calibri" w:hAnsi="Times New Roman" w:cs="Times New Roman"/>
              </w:rPr>
              <w:t>куб.м</w:t>
            </w:r>
            <w:proofErr w:type="spellEnd"/>
            <w:r w:rsidRPr="00100AB9">
              <w:rPr>
                <w:rFonts w:ascii="Times New Roman" w:eastAsia="Calibri" w:hAnsi="Times New Roman" w:cs="Times New Roman"/>
              </w:rPr>
              <w:t>./сутки</w:t>
            </w:r>
          </w:p>
        </w:tc>
      </w:tr>
      <w:tr w:rsidR="00100AB9" w:rsidRPr="00100AB9" w:rsidTr="00D40F11">
        <w:trPr>
          <w:trHeight w:val="409"/>
        </w:trPr>
        <w:tc>
          <w:tcPr>
            <w:tcW w:w="3402"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lang w:eastAsia="ru-RU"/>
              </w:rPr>
              <w:t>Предельная свободная мощность существующих сетей</w:t>
            </w:r>
          </w:p>
        </w:tc>
        <w:tc>
          <w:tcPr>
            <w:tcW w:w="5954"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Calibri" w:hAnsi="Times New Roman" w:cs="Times New Roman"/>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водоснабжения.</w:t>
            </w:r>
          </w:p>
        </w:tc>
      </w:tr>
      <w:tr w:rsidR="00100AB9" w:rsidRPr="00100AB9" w:rsidTr="00D40F11">
        <w:trPr>
          <w:trHeight w:val="288"/>
        </w:trPr>
        <w:tc>
          <w:tcPr>
            <w:tcW w:w="3402" w:type="dxa"/>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Times New Roman" w:hAnsi="Times New Roman" w:cs="Times New Roman"/>
              </w:rPr>
              <w:t>Точка подключения к сетям водоснабжения</w:t>
            </w:r>
          </w:p>
        </w:tc>
        <w:tc>
          <w:tcPr>
            <w:tcW w:w="5954"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К сетям водоснабжения, проложенным в районе ул. Малая Протечная</w:t>
            </w:r>
          </w:p>
        </w:tc>
      </w:tr>
      <w:tr w:rsidR="00100AB9" w:rsidRPr="00100AB9" w:rsidTr="00D40F11">
        <w:trPr>
          <w:trHeight w:val="301"/>
        </w:trPr>
        <w:tc>
          <w:tcPr>
            <w:tcW w:w="3402"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Точка подключения к сетям водоотведения</w:t>
            </w:r>
          </w:p>
        </w:tc>
        <w:tc>
          <w:tcPr>
            <w:tcW w:w="5954" w:type="dxa"/>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Имеется</w:t>
            </w:r>
          </w:p>
        </w:tc>
      </w:tr>
      <w:tr w:rsidR="00100AB9" w:rsidRPr="00100AB9" w:rsidTr="00D40F11">
        <w:trPr>
          <w:trHeight w:val="510"/>
        </w:trPr>
        <w:tc>
          <w:tcPr>
            <w:tcW w:w="3402" w:type="dxa"/>
            <w:tcBorders>
              <w:bottom w:val="single" w:sz="4" w:space="0" w:color="auto"/>
            </w:tcBorders>
            <w:shd w:val="clear" w:color="auto" w:fill="auto"/>
          </w:tcPr>
          <w:p w:rsidR="00B24004" w:rsidRPr="00100AB9" w:rsidRDefault="00B6097B" w:rsidP="00B24004">
            <w:pPr>
              <w:spacing w:after="0" w:line="259" w:lineRule="auto"/>
              <w:rPr>
                <w:rFonts w:ascii="Times New Roman" w:eastAsia="Calibri" w:hAnsi="Times New Roman" w:cs="Times New Roman"/>
              </w:rPr>
            </w:pPr>
            <w:r w:rsidRPr="00100AB9">
              <w:rPr>
                <w:rFonts w:ascii="Times New Roman" w:eastAsia="Times New Roman" w:hAnsi="Times New Roman" w:cs="Times New Roman"/>
              </w:rPr>
              <w:lastRenderedPageBreak/>
              <w:t xml:space="preserve">Плата за подключение </w:t>
            </w:r>
            <w:r w:rsidR="00B24004" w:rsidRPr="00100AB9">
              <w:rPr>
                <w:rFonts w:ascii="Times New Roman" w:eastAsia="Times New Roman" w:hAnsi="Times New Roman" w:cs="Times New Roman"/>
              </w:rPr>
              <w:t>объекта капитального строительства</w:t>
            </w:r>
          </w:p>
        </w:tc>
        <w:tc>
          <w:tcPr>
            <w:tcW w:w="5954" w:type="dxa"/>
            <w:tcBorders>
              <w:bottom w:val="single" w:sz="4" w:space="0" w:color="auto"/>
            </w:tcBorders>
            <w:shd w:val="clear" w:color="auto" w:fill="auto"/>
          </w:tcPr>
          <w:p w:rsidR="00B24004" w:rsidRPr="00100AB9" w:rsidRDefault="00B24004" w:rsidP="00B24004">
            <w:pPr>
              <w:tabs>
                <w:tab w:val="left" w:pos="567"/>
              </w:tabs>
              <w:suppressAutoHyphens/>
              <w:spacing w:after="0" w:line="240" w:lineRule="auto"/>
              <w:jc w:val="both"/>
              <w:rPr>
                <w:rFonts w:ascii="Times New Roman" w:eastAsia="Times New Roman" w:hAnsi="Times New Roman" w:cs="Times New Roman"/>
                <w:highlight w:val="white"/>
                <w:lang w:eastAsia="ru-RU"/>
              </w:rPr>
            </w:pPr>
            <w:r w:rsidRPr="00100AB9">
              <w:rPr>
                <w:rFonts w:ascii="Times New Roman" w:eastAsia="Times New Roman" w:hAnsi="Times New Roman" w:cs="Times New Roman"/>
                <w:highlight w:val="white"/>
                <w:lang w:eastAsia="ru-RU"/>
              </w:rPr>
              <w:t xml:space="preserve">Плата за подключение объектов капитального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tc>
      </w:tr>
      <w:tr w:rsidR="00100AB9" w:rsidRPr="00100AB9" w:rsidTr="00D40F11">
        <w:trPr>
          <w:trHeight w:val="518"/>
        </w:trPr>
        <w:tc>
          <w:tcPr>
            <w:tcW w:w="3402" w:type="dxa"/>
            <w:tcBorders>
              <w:bottom w:val="single" w:sz="4" w:space="0" w:color="auto"/>
            </w:tcBorders>
            <w:shd w:val="clear" w:color="auto" w:fill="auto"/>
          </w:tcPr>
          <w:p w:rsidR="00B24004" w:rsidRPr="00100AB9" w:rsidRDefault="00B24004" w:rsidP="00B24004">
            <w:pPr>
              <w:spacing w:after="0" w:line="259" w:lineRule="auto"/>
              <w:rPr>
                <w:rFonts w:ascii="Times New Roman" w:eastAsia="Times New Roman" w:hAnsi="Times New Roman" w:cs="Times New Roman"/>
              </w:rPr>
            </w:pPr>
            <w:r w:rsidRPr="00100AB9">
              <w:rPr>
                <w:rFonts w:ascii="Times New Roman" w:eastAsia="Times New Roman" w:hAnsi="Times New Roman" w:cs="Times New Roman"/>
              </w:rPr>
              <w:t>Сроки подключения объекта капитального строительства</w:t>
            </w:r>
          </w:p>
        </w:tc>
        <w:tc>
          <w:tcPr>
            <w:tcW w:w="5954" w:type="dxa"/>
            <w:tcBorders>
              <w:bottom w:val="single" w:sz="4" w:space="0" w:color="auto"/>
            </w:tcBorders>
            <w:shd w:val="clear" w:color="auto" w:fill="auto"/>
          </w:tcPr>
          <w:p w:rsidR="00B24004" w:rsidRPr="00100AB9" w:rsidRDefault="00B24004" w:rsidP="00B24004">
            <w:pPr>
              <w:spacing w:after="0" w:line="259" w:lineRule="auto"/>
              <w:ind w:right="25"/>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Не установлены</w:t>
            </w:r>
          </w:p>
        </w:tc>
      </w:tr>
      <w:tr w:rsidR="00B24004" w:rsidRPr="00100AB9" w:rsidTr="00D40F11">
        <w:trPr>
          <w:trHeight w:val="95"/>
        </w:trPr>
        <w:tc>
          <w:tcPr>
            <w:tcW w:w="3402" w:type="dxa"/>
            <w:tcBorders>
              <w:bottom w:val="single" w:sz="4" w:space="0" w:color="auto"/>
            </w:tcBorders>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Times New Roman" w:hAnsi="Times New Roman" w:cs="Times New Roman"/>
              </w:rPr>
              <w:t>Срок действия технических условий</w:t>
            </w:r>
          </w:p>
        </w:tc>
        <w:tc>
          <w:tcPr>
            <w:tcW w:w="5954" w:type="dxa"/>
            <w:tcBorders>
              <w:bottom w:val="single" w:sz="4" w:space="0" w:color="auto"/>
            </w:tcBorders>
            <w:shd w:val="clear" w:color="auto" w:fill="auto"/>
          </w:tcPr>
          <w:p w:rsidR="00B24004" w:rsidRPr="00100AB9" w:rsidRDefault="00B24004" w:rsidP="00B24004">
            <w:pPr>
              <w:spacing w:after="0" w:line="259" w:lineRule="auto"/>
              <w:rPr>
                <w:rFonts w:ascii="Times New Roman" w:eastAsia="Calibri" w:hAnsi="Times New Roman" w:cs="Times New Roman"/>
              </w:rPr>
            </w:pPr>
            <w:r w:rsidRPr="00100AB9">
              <w:rPr>
                <w:rFonts w:ascii="Times New Roman" w:eastAsia="Calibri" w:hAnsi="Times New Roman" w:cs="Times New Roman"/>
              </w:rPr>
              <w:t>Три года</w:t>
            </w:r>
          </w:p>
        </w:tc>
      </w:tr>
    </w:tbl>
    <w:p w:rsidR="00B24004" w:rsidRPr="00100AB9" w:rsidRDefault="00B24004" w:rsidP="00B24004">
      <w:pPr>
        <w:spacing w:after="0" w:line="240" w:lineRule="auto"/>
        <w:ind w:right="-284"/>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rPr>
        <w:t xml:space="preserve">Ознакомиться с информацией о проведении аукциона можно по адресу: </w:t>
      </w:r>
      <w:r w:rsidRPr="00100AB9">
        <w:rPr>
          <w:rFonts w:ascii="Times New Roman" w:eastAsia="Times New Roman" w:hAnsi="Times New Roman" w:cs="Times New Roman"/>
          <w:lang w:eastAsia="ru-RU"/>
        </w:rPr>
        <w:t>Ярославская область, г. Переславль-Залесский, ул. Комсомольская, д. 5 (каб.9)</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Начальная цена предмета аукциона: 15% кадастровой стоимости земельного участка и составляющая </w:t>
      </w:r>
      <w:r w:rsidRPr="00100AB9">
        <w:rPr>
          <w:rFonts w:ascii="Times New Roman" w:eastAsia="Calibri" w:hAnsi="Times New Roman" w:cs="Times New Roman"/>
          <w:bCs/>
        </w:rPr>
        <w:t>2905</w:t>
      </w:r>
      <w:r w:rsidRPr="00100AB9">
        <w:rPr>
          <w:rFonts w:ascii="Times New Roman" w:eastAsia="Times New Roman" w:hAnsi="Times New Roman" w:cs="Times New Roman"/>
          <w:lang w:eastAsia="ru-RU"/>
        </w:rPr>
        <w:t xml:space="preserve"> (Две тысячи девятьсот пять) рублей 12 копеек в год</w:t>
      </w:r>
      <w:r w:rsidRPr="00100AB9">
        <w:rPr>
          <w:rFonts w:ascii="Times New Roman" w:eastAsia="Calibri" w:hAnsi="Times New Roman" w:cs="Times New Roman"/>
          <w:bCs/>
        </w:rPr>
        <w:t>.</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Шаг аукциона: (3% начальной цены предмета аукциона): 87 </w:t>
      </w:r>
      <w:r w:rsidRPr="00100AB9">
        <w:rPr>
          <w:rFonts w:ascii="Times New Roman" w:eastAsia="Times New Roman" w:hAnsi="Times New Roman" w:cs="Times New Roman"/>
          <w:bCs/>
          <w:lang w:eastAsia="ru-RU"/>
        </w:rPr>
        <w:t>рублей 15 копеек.</w:t>
      </w:r>
    </w:p>
    <w:p w:rsidR="00B24004" w:rsidRPr="00100AB9" w:rsidRDefault="00B24004" w:rsidP="00B24004">
      <w:pPr>
        <w:spacing w:after="0" w:line="240" w:lineRule="auto"/>
        <w:jc w:val="both"/>
        <w:rPr>
          <w:rFonts w:ascii="Times New Roman" w:eastAsia="Times New Roman" w:hAnsi="Times New Roman" w:cs="Times New Roman"/>
          <w:b/>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6. </w:t>
      </w:r>
      <w:r w:rsidRPr="00100AB9">
        <w:rPr>
          <w:rFonts w:ascii="Times New Roman" w:eastAsia="Times New Roman" w:hAnsi="Times New Roman" w:cs="Times New Roman"/>
          <w:b/>
          <w:lang w:eastAsia="ru-RU"/>
        </w:rPr>
        <w:t>Порядок подачи заявок на участие в аукционе</w:t>
      </w:r>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Один заявитель вправе подать только одну заявку на участие в аукционе.</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Бланк заявки на участие в аукционе можно получить: Ярославская обла</w:t>
      </w:r>
      <w:r w:rsidR="00A20C29">
        <w:rPr>
          <w:rFonts w:ascii="Times New Roman" w:eastAsia="Times New Roman" w:hAnsi="Times New Roman" w:cs="Times New Roman"/>
          <w:lang w:eastAsia="ru-RU"/>
        </w:rPr>
        <w:t xml:space="preserve">сть, г. Переславль-Залесский, </w:t>
      </w:r>
      <w:r w:rsidRPr="00100AB9">
        <w:rPr>
          <w:rFonts w:ascii="Times New Roman" w:eastAsia="Times New Roman" w:hAnsi="Times New Roman" w:cs="Times New Roman"/>
          <w:lang w:eastAsia="ru-RU"/>
        </w:rPr>
        <w:t>ул. Комсомольская, д. 5 (каб.9).</w:t>
      </w:r>
    </w:p>
    <w:p w:rsidR="00A20C29" w:rsidRDefault="00B24004" w:rsidP="00222611">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Способ подачи заявки и прилагаемых документов: нарочно, по адресу: Ярославская область,</w:t>
      </w:r>
      <w:r w:rsidR="00A20C29">
        <w:rPr>
          <w:rFonts w:ascii="Times New Roman" w:eastAsia="Times New Roman" w:hAnsi="Times New Roman" w:cs="Times New Roman"/>
          <w:lang w:eastAsia="ru-RU"/>
        </w:rPr>
        <w:t xml:space="preserve">        </w:t>
      </w:r>
    </w:p>
    <w:p w:rsidR="00A20C29" w:rsidRDefault="00B24004" w:rsidP="00222611">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г. Переславль-Залесский, ул. Комсомольская, д. 5 (каб.9).</w:t>
      </w:r>
    </w:p>
    <w:p w:rsidR="003B2CA9" w:rsidRPr="00100AB9" w:rsidRDefault="00B24004" w:rsidP="00222611">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222611" w:rsidRPr="00100AB9" w:rsidRDefault="00222611" w:rsidP="00222611">
      <w:pPr>
        <w:spacing w:after="0" w:line="240" w:lineRule="auto"/>
        <w:jc w:val="both"/>
        <w:rPr>
          <w:rFonts w:ascii="Times New Roman" w:eastAsia="Times New Roman" w:hAnsi="Times New Roman" w:cs="Times New Roman"/>
          <w:sz w:val="28"/>
          <w:szCs w:val="28"/>
          <w:lang w:eastAsia="ru-RU"/>
        </w:rPr>
      </w:pPr>
      <w:r w:rsidRPr="00100AB9">
        <w:rPr>
          <w:rFonts w:ascii="Times New Roman" w:eastAsia="Times New Roman" w:hAnsi="Times New Roman" w:cs="Times New Roman"/>
          <w:sz w:val="28"/>
          <w:szCs w:val="28"/>
          <w:lang w:eastAsia="ru-RU"/>
        </w:rPr>
        <w:t xml:space="preserve">Дата и время начала приема заявок: </w:t>
      </w:r>
      <w:r w:rsidR="002D39E6" w:rsidRPr="00100AB9">
        <w:rPr>
          <w:rFonts w:ascii="Times New Roman" w:eastAsia="Times New Roman" w:hAnsi="Times New Roman" w:cs="Times New Roman"/>
          <w:sz w:val="28"/>
          <w:szCs w:val="28"/>
          <w:lang w:eastAsia="ru-RU"/>
        </w:rPr>
        <w:t>10</w:t>
      </w:r>
      <w:r w:rsidRPr="00100AB9">
        <w:rPr>
          <w:rFonts w:ascii="Times New Roman" w:eastAsia="Times New Roman" w:hAnsi="Times New Roman" w:cs="Times New Roman"/>
          <w:sz w:val="28"/>
          <w:szCs w:val="28"/>
          <w:lang w:eastAsia="ru-RU"/>
        </w:rPr>
        <w:t>.09.2021 г. 08.00</w:t>
      </w:r>
    </w:p>
    <w:p w:rsidR="00222611" w:rsidRPr="00100AB9" w:rsidRDefault="00222611" w:rsidP="00222611">
      <w:pPr>
        <w:spacing w:after="0" w:line="240" w:lineRule="auto"/>
        <w:jc w:val="both"/>
        <w:rPr>
          <w:rFonts w:ascii="Times New Roman" w:eastAsia="Times New Roman" w:hAnsi="Times New Roman" w:cs="Times New Roman"/>
          <w:sz w:val="28"/>
          <w:szCs w:val="28"/>
          <w:lang w:eastAsia="ru-RU"/>
        </w:rPr>
      </w:pPr>
      <w:r w:rsidRPr="00100AB9">
        <w:rPr>
          <w:rFonts w:ascii="Times New Roman" w:eastAsia="Times New Roman" w:hAnsi="Times New Roman" w:cs="Times New Roman"/>
          <w:sz w:val="28"/>
          <w:szCs w:val="28"/>
          <w:lang w:eastAsia="ru-RU"/>
        </w:rPr>
        <w:t xml:space="preserve">Дата и время окончания приема заявок: </w:t>
      </w:r>
      <w:r w:rsidR="002D39E6" w:rsidRPr="00100AB9">
        <w:rPr>
          <w:rFonts w:ascii="Times New Roman" w:eastAsia="Times New Roman" w:hAnsi="Times New Roman" w:cs="Times New Roman"/>
          <w:sz w:val="28"/>
          <w:szCs w:val="28"/>
          <w:lang w:eastAsia="ru-RU"/>
        </w:rPr>
        <w:t>11</w:t>
      </w:r>
      <w:r w:rsidRPr="00100AB9">
        <w:rPr>
          <w:rFonts w:ascii="Times New Roman" w:eastAsia="Times New Roman" w:hAnsi="Times New Roman" w:cs="Times New Roman"/>
          <w:sz w:val="28"/>
          <w:szCs w:val="28"/>
          <w:lang w:eastAsia="ru-RU"/>
        </w:rPr>
        <w:t>.10.2021 г. 17.00</w:t>
      </w:r>
    </w:p>
    <w:p w:rsidR="00222611" w:rsidRPr="00100AB9" w:rsidRDefault="00222611" w:rsidP="00222611">
      <w:pPr>
        <w:spacing w:after="0" w:line="240" w:lineRule="auto"/>
        <w:jc w:val="both"/>
        <w:rPr>
          <w:rFonts w:ascii="Times New Roman" w:eastAsia="Times New Roman" w:hAnsi="Times New Roman" w:cs="Times New Roman"/>
          <w:sz w:val="28"/>
          <w:szCs w:val="28"/>
          <w:lang w:eastAsia="ru-RU"/>
        </w:rPr>
      </w:pPr>
      <w:r w:rsidRPr="00100AB9">
        <w:rPr>
          <w:rFonts w:ascii="Times New Roman" w:eastAsia="Times New Roman" w:hAnsi="Times New Roman" w:cs="Times New Roman"/>
          <w:sz w:val="28"/>
          <w:szCs w:val="28"/>
          <w:lang w:eastAsia="ru-RU"/>
        </w:rPr>
        <w:t xml:space="preserve">Дата рассмотрения заявок: </w:t>
      </w:r>
      <w:r w:rsidR="002D39E6" w:rsidRPr="00100AB9">
        <w:rPr>
          <w:rFonts w:ascii="Times New Roman" w:eastAsia="Times New Roman" w:hAnsi="Times New Roman" w:cs="Times New Roman"/>
          <w:sz w:val="28"/>
          <w:szCs w:val="28"/>
          <w:lang w:eastAsia="ru-RU"/>
        </w:rPr>
        <w:t>12</w:t>
      </w:r>
      <w:r w:rsidRPr="00100AB9">
        <w:rPr>
          <w:rFonts w:ascii="Times New Roman" w:eastAsia="Times New Roman" w:hAnsi="Times New Roman" w:cs="Times New Roman"/>
          <w:sz w:val="28"/>
          <w:szCs w:val="28"/>
          <w:lang w:eastAsia="ru-RU"/>
        </w:rPr>
        <w:t>.10.2021 г.</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Место и время приема заявок: Ярославская область, г. Переславль-Залесский, </w:t>
      </w:r>
      <w:r w:rsidR="00B76773" w:rsidRPr="00100AB9">
        <w:rPr>
          <w:rFonts w:ascii="Times New Roman" w:eastAsia="Times New Roman" w:hAnsi="Times New Roman" w:cs="Times New Roman"/>
          <w:lang w:eastAsia="ru-RU"/>
        </w:rPr>
        <w:t xml:space="preserve">ул. Комсомольская, </w:t>
      </w:r>
      <w:r w:rsidRPr="00100AB9">
        <w:rPr>
          <w:rFonts w:ascii="Times New Roman" w:eastAsia="Times New Roman" w:hAnsi="Times New Roman" w:cs="Times New Roman"/>
          <w:lang w:eastAsia="ru-RU"/>
        </w:rPr>
        <w:t>д. 5 (каб.9).</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Прием Заявок осуществляется в рабочие дни:</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понедельник - четверг с 08 час. 00 мин. до 17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пятница и предпраздничные дни с 08 час. 00 мин. до 16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перерыв с 12 часов 00 минут до 13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7. </w:t>
      </w:r>
      <w:r w:rsidRPr="00100AB9">
        <w:rPr>
          <w:rFonts w:ascii="Times New Roman" w:eastAsia="Times New Roman" w:hAnsi="Times New Roman" w:cs="Times New Roman"/>
          <w:b/>
          <w:lang w:eastAsia="ru-RU"/>
        </w:rPr>
        <w:t>Заявитель не допускается к участию в аукционе в следующих случаях:</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2) не</w:t>
      </w:r>
      <w:r w:rsidR="00D1461D">
        <w:rPr>
          <w:rFonts w:ascii="Times New Roman" w:eastAsia="Times New Roman" w:hAnsi="Times New Roman" w:cs="Times New Roman"/>
          <w:lang w:eastAsia="ru-RU"/>
        </w:rPr>
        <w:t xml:space="preserve"> </w:t>
      </w:r>
      <w:bookmarkStart w:id="0" w:name="_GoBack"/>
      <w:bookmarkEnd w:id="0"/>
      <w:r w:rsidRPr="00100AB9">
        <w:rPr>
          <w:rFonts w:ascii="Times New Roman" w:eastAsia="Times New Roman" w:hAnsi="Times New Roman" w:cs="Times New Roman"/>
          <w:lang w:eastAsia="ru-RU"/>
        </w:rPr>
        <w:t>поступление задатка на дату рассмотрения заявок на участие в аукционе;</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B24004" w:rsidRPr="00100AB9" w:rsidRDefault="00B24004" w:rsidP="00B24004">
      <w:pPr>
        <w:spacing w:after="0" w:line="240" w:lineRule="auto"/>
        <w:ind w:right="-284"/>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xml:space="preserve">8. </w:t>
      </w:r>
      <w:r w:rsidRPr="00100AB9">
        <w:rPr>
          <w:rFonts w:ascii="Times New Roman" w:eastAsia="Times New Roman" w:hAnsi="Times New Roman" w:cs="Times New Roman"/>
          <w:b/>
          <w:lang w:eastAsia="ru-RU"/>
        </w:rPr>
        <w:t>Порядок внесения задатка.</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Размер задатка: 100% начальной цены предмета аукциона: 2905 рублей 12 копеек</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НДС не облагается.</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Задаток перечисляется лично заявителем по следующим реквизитам:</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05713001700), ИНН 7608002597, КПП 760801001, ОТДЕЛЕНИЕ ЯРОСЛАВЛЬ БАНКА РОССИИ//УФК по Ярославской области г. Ярославль, БИК 017888102, ОКТМО 78705000, р\</w:t>
      </w:r>
      <w:proofErr w:type="spellStart"/>
      <w:r w:rsidRPr="00100AB9">
        <w:rPr>
          <w:rFonts w:ascii="Times New Roman" w:eastAsia="Times New Roman" w:hAnsi="Times New Roman" w:cs="Times New Roman"/>
          <w:b/>
          <w:lang w:eastAsia="zh-CN"/>
        </w:rPr>
        <w:t>сч</w:t>
      </w:r>
      <w:proofErr w:type="spellEnd"/>
      <w:r w:rsidRPr="00100AB9">
        <w:rPr>
          <w:rFonts w:ascii="Times New Roman" w:eastAsia="Times New Roman" w:hAnsi="Times New Roman" w:cs="Times New Roman"/>
          <w:b/>
          <w:lang w:eastAsia="zh-CN"/>
        </w:rPr>
        <w:t>. 40102810245370000065, казначейский счет 03232643787050007100.</w:t>
      </w:r>
    </w:p>
    <w:p w:rsidR="00B24004" w:rsidRPr="00100AB9" w:rsidRDefault="00B24004" w:rsidP="00B24004">
      <w:pPr>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 от ___________ (ФИО или наименование заявителя) без НДС.</w:t>
      </w:r>
    </w:p>
    <w:p w:rsidR="00B24004" w:rsidRPr="00100AB9" w:rsidRDefault="00B24004" w:rsidP="00B2400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100AB9">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Организатор аукциона обязан вернуть задатки:</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100AB9">
        <w:rPr>
          <w:rFonts w:ascii="Times New Roman" w:eastAsia="Times New Roman" w:hAnsi="Times New Roman" w:cs="Times New Roman"/>
          <w:lang w:eastAsia="ru-RU"/>
        </w:rPr>
        <w:t>пп</w:t>
      </w:r>
      <w:proofErr w:type="spellEnd"/>
      <w:r w:rsidRPr="00100AB9">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9. Срок аренды: </w:t>
      </w:r>
      <w:r w:rsidRPr="00100AB9">
        <w:rPr>
          <w:rFonts w:ascii="Times New Roman" w:eastAsia="Times New Roman" w:hAnsi="Times New Roman" w:cs="Times New Roman"/>
          <w:b/>
          <w:lang w:eastAsia="ru-RU"/>
        </w:rPr>
        <w:t>2 года 6 месяцев.</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10. </w:t>
      </w:r>
      <w:r w:rsidRPr="00100AB9">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100AB9">
        <w:rPr>
          <w:rFonts w:ascii="Times New Roman" w:eastAsia="Times New Roman" w:hAnsi="Times New Roman" w:cs="Times New Roman"/>
          <w:i/>
          <w:u w:val="single"/>
          <w:lang w:eastAsia="ru-RU"/>
        </w:rPr>
        <w:t>(счет должен быть открыт)</w:t>
      </w:r>
      <w:r w:rsidRPr="00100AB9">
        <w:rPr>
          <w:rFonts w:ascii="Times New Roman" w:eastAsia="Times New Roman" w:hAnsi="Times New Roman" w:cs="Times New Roman"/>
          <w:lang w:eastAsia="ru-RU"/>
        </w:rPr>
        <w:t>;</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3) документы, подтверждающие внесение задатка.</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b/>
          <w:bCs/>
          <w:lang w:eastAsia="ru-RU"/>
        </w:rPr>
        <w:t>Документы, входящие в состав Заявки на участие в аукционе, должны быть:</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заполнены разборчиво на русском языке и по всем пунктам.</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11. </w:t>
      </w:r>
      <w:r w:rsidRPr="00100AB9">
        <w:rPr>
          <w:rFonts w:ascii="Times New Roman" w:eastAsia="Times New Roman" w:hAnsi="Times New Roman" w:cs="Times New Roman"/>
          <w:b/>
          <w:lang w:eastAsia="ru-RU"/>
        </w:rPr>
        <w:t>Порядок ознакомления с информацией о проведении аукциона:</w:t>
      </w:r>
    </w:p>
    <w:p w:rsidR="00B24004" w:rsidRPr="00100AB9" w:rsidRDefault="00B24004" w:rsidP="00B24004">
      <w:pPr>
        <w:spacing w:after="0" w:line="240" w:lineRule="auto"/>
        <w:jc w:val="both"/>
        <w:rPr>
          <w:rFonts w:ascii="Times New Roman" w:eastAsia="Times New Roman" w:hAnsi="Times New Roman" w:cs="Times New Roman"/>
          <w:b/>
          <w:bCs/>
          <w:lang w:eastAsia="ru-RU"/>
        </w:rPr>
      </w:pPr>
      <w:r w:rsidRPr="00100AB9">
        <w:rPr>
          <w:rFonts w:ascii="Times New Roman" w:eastAsia="Times New Roman" w:hAnsi="Times New Roman" w:cs="Times New Roman"/>
          <w:lang w:eastAsia="ru-RU"/>
        </w:rPr>
        <w:t>Ознакомится с информацией о проведении аукциона можно по адресу:</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 xml:space="preserve">Ярославская </w:t>
      </w:r>
      <w:proofErr w:type="gramStart"/>
      <w:r w:rsidRPr="00100AB9">
        <w:rPr>
          <w:rFonts w:ascii="Times New Roman" w:eastAsia="Times New Roman" w:hAnsi="Times New Roman" w:cs="Times New Roman"/>
          <w:lang w:eastAsia="ru-RU"/>
        </w:rPr>
        <w:t xml:space="preserve">область,   </w:t>
      </w:r>
      <w:proofErr w:type="gramEnd"/>
      <w:r w:rsidRPr="00100AB9">
        <w:rPr>
          <w:rFonts w:ascii="Times New Roman" w:eastAsia="Times New Roman" w:hAnsi="Times New Roman" w:cs="Times New Roman"/>
          <w:lang w:eastAsia="ru-RU"/>
        </w:rPr>
        <w:t xml:space="preserve">                       г. Переславль-Залесский, ул. Комсомольская, д. 5 (каб.9) в рабочие дни:</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понедельник - четверг с 08 час. 00 мин. до 17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пятница и предпраздничные дни с 08 час. 00 мин. до 16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перерыв с 12 часов 00 минут до 13 час. 00 мин.</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12. Осмотр земельного участка: производится заявителем самостоятельно в удобное для него время.</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b/>
          <w:lang w:eastAsia="ru-RU"/>
        </w:rPr>
        <w:t>Порядок проведения аукциона:</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lastRenderedPageBreak/>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100AB9">
        <w:rPr>
          <w:rFonts w:ascii="Times New Roman" w:eastAsia="Times New Roman" w:hAnsi="Times New Roman" w:cs="Times New Roman"/>
          <w:lang w:val="en-US" w:eastAsia="ru-RU"/>
        </w:rPr>
        <w:t> </w:t>
      </w:r>
      <w:r w:rsidRPr="00100AB9">
        <w:rPr>
          <w:rFonts w:ascii="Times New Roman" w:eastAsia="Times New Roman" w:hAnsi="Times New Roman" w:cs="Times New Roman"/>
          <w:lang w:eastAsia="ru-RU"/>
        </w:rPr>
        <w:t>аукциона» и порядка проведения аукциона;</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b/>
          <w:bCs/>
          <w:lang w:eastAsia="ru-RU"/>
        </w:rPr>
        <w:t xml:space="preserve">Победителем аукциона </w:t>
      </w:r>
      <w:r w:rsidRPr="00100AB9">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100AB9">
        <w:rPr>
          <w:rFonts w:ascii="Times New Roman" w:eastAsia="Times New Roman" w:hAnsi="Times New Roman" w:cs="Times New Roman"/>
          <w:b/>
          <w:bCs/>
          <w:lang w:eastAsia="ru-RU"/>
        </w:rPr>
        <w:t>Единственным участником аукциона</w:t>
      </w:r>
      <w:r w:rsidRPr="00100AB9">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B24004" w:rsidRPr="00100AB9" w:rsidRDefault="00B24004" w:rsidP="00B24004">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00AB9">
        <w:rPr>
          <w:rFonts w:ascii="Times New Roman" w:eastAsia="Times New Roman" w:hAnsi="Times New Roman" w:cs="Times New Roman"/>
          <w:b/>
          <w:bCs/>
          <w:lang w:eastAsia="ru-RU"/>
        </w:rPr>
        <w:t>Аукцион признается несостоявшимся в случаях, если:</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на участие в аукционе не было подано ни одной Заявки;</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на участие в аукционе была подана одна Заявка;</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только один Заявитель признан Участником;</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при проведении аукциона не присутствовал ни один из Участников;</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B24004" w:rsidRPr="00100AB9" w:rsidRDefault="00B24004" w:rsidP="00B24004">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Результаты аукциона оформляются </w:t>
      </w:r>
      <w:r w:rsidRPr="00100AB9">
        <w:rPr>
          <w:rFonts w:ascii="Times New Roman" w:eastAsia="Times New Roman" w:hAnsi="Times New Roman" w:cs="Times New Roman"/>
          <w:b/>
          <w:bCs/>
          <w:lang w:eastAsia="ru-RU"/>
        </w:rPr>
        <w:t>Протоколом о результатах аукциона</w:t>
      </w:r>
      <w:r w:rsidRPr="00100AB9">
        <w:rPr>
          <w:rFonts w:ascii="Times New Roman" w:eastAsia="Times New Roman" w:hAnsi="Times New Roman" w:cs="Times New Roman"/>
          <w:lang w:eastAsia="ru-RU"/>
        </w:rPr>
        <w:t>.</w:t>
      </w:r>
    </w:p>
    <w:p w:rsidR="00B24004" w:rsidRPr="00100AB9" w:rsidRDefault="00B24004" w:rsidP="00B24004">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B76773" w:rsidRPr="00100AB9" w:rsidRDefault="00B76773" w:rsidP="00B24004">
      <w:pPr>
        <w:tabs>
          <w:tab w:val="left" w:pos="993"/>
        </w:tabs>
        <w:autoSpaceDE w:val="0"/>
        <w:autoSpaceDN w:val="0"/>
        <w:adjustRightInd w:val="0"/>
        <w:spacing w:after="0" w:line="240" w:lineRule="auto"/>
        <w:jc w:val="center"/>
        <w:rPr>
          <w:rFonts w:ascii="Times New Roman CYR" w:eastAsia="Times New Roman" w:hAnsi="Times New Roman CYR" w:cs="Times New Roman CYR"/>
          <w:bCs/>
          <w:u w:val="single"/>
          <w:lang w:eastAsia="ru-RU"/>
        </w:rPr>
      </w:pPr>
    </w:p>
    <w:p w:rsidR="00B24004" w:rsidRPr="00100AB9" w:rsidRDefault="00B24004" w:rsidP="00B24004">
      <w:pPr>
        <w:tabs>
          <w:tab w:val="left" w:pos="993"/>
        </w:tabs>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100AB9">
        <w:rPr>
          <w:rFonts w:ascii="Times New Roman CYR" w:eastAsia="Times New Roman" w:hAnsi="Times New Roman CYR" w:cs="Times New Roman CYR"/>
          <w:bCs/>
          <w:u w:val="single"/>
          <w:lang w:eastAsia="ru-RU"/>
        </w:rPr>
        <w:lastRenderedPageBreak/>
        <w:t>ВНИМАНИЕ!</w:t>
      </w:r>
    </w:p>
    <w:p w:rsidR="00B24004" w:rsidRPr="00100AB9" w:rsidRDefault="00B24004" w:rsidP="00B24004">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B24004" w:rsidRPr="00100AB9" w:rsidRDefault="00B24004" w:rsidP="00B24004">
      <w:pPr>
        <w:tabs>
          <w:tab w:val="left" w:pos="993"/>
        </w:tabs>
        <w:autoSpaceDE w:val="0"/>
        <w:autoSpaceDN w:val="0"/>
        <w:adjustRightInd w:val="0"/>
        <w:spacing w:after="0" w:line="240" w:lineRule="auto"/>
        <w:rPr>
          <w:rFonts w:ascii="Times New Roman" w:eastAsia="Times New Roman" w:hAnsi="Times New Roman" w:cs="Times New Roman"/>
          <w:b/>
          <w:bCs/>
          <w:u w:val="single"/>
          <w:lang w:eastAsia="ru-RU"/>
        </w:rPr>
      </w:pPr>
    </w:p>
    <w:p w:rsidR="00B24004" w:rsidRPr="00100AB9" w:rsidRDefault="00B24004" w:rsidP="00B24004">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B24004" w:rsidRPr="00100AB9" w:rsidRDefault="00B24004" w:rsidP="00B24004">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B24004" w:rsidRPr="00100AB9" w:rsidRDefault="00B24004" w:rsidP="00B24004">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B24004" w:rsidRPr="00100AB9" w:rsidRDefault="00B24004" w:rsidP="00B24004">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С Участников не взимается плата за участие в аукционе.</w:t>
      </w:r>
    </w:p>
    <w:p w:rsidR="00B24004" w:rsidRPr="00100AB9" w:rsidRDefault="00B24004" w:rsidP="00B24004">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B24004" w:rsidRPr="00100AB9" w:rsidRDefault="00B24004" w:rsidP="00B24004">
      <w:pPr>
        <w:widowControl w:val="0"/>
        <w:autoSpaceDE w:val="0"/>
        <w:autoSpaceDN w:val="0"/>
        <w:adjustRightInd w:val="0"/>
        <w:spacing w:after="0" w:line="259" w:lineRule="auto"/>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Условия и сроки заключения договора аренды земельного участка</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 xml:space="preserve">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B24004" w:rsidRPr="00100AB9" w:rsidRDefault="00B24004" w:rsidP="00B24004">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00AB9">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B24004" w:rsidRPr="00100AB9" w:rsidRDefault="00B24004" w:rsidP="00B24004">
      <w:pPr>
        <w:widowControl w:val="0"/>
        <w:autoSpaceDE w:val="0"/>
        <w:autoSpaceDN w:val="0"/>
        <w:adjustRightInd w:val="0"/>
        <w:spacing w:after="0" w:line="240" w:lineRule="auto"/>
        <w:rPr>
          <w:rFonts w:ascii="Times New Roman" w:eastAsia="Times New Roman" w:hAnsi="Times New Roman" w:cs="Times New Roman"/>
          <w:b/>
          <w:bCs/>
          <w:lang w:eastAsia="ru-RU"/>
        </w:rPr>
      </w:pPr>
    </w:p>
    <w:p w:rsidR="00B24004" w:rsidRPr="00100AB9" w:rsidRDefault="00B24004" w:rsidP="00B24004">
      <w:pPr>
        <w:spacing w:after="0" w:line="240" w:lineRule="auto"/>
        <w:rPr>
          <w:rFonts w:ascii="Times New Roman" w:eastAsia="Times New Roman" w:hAnsi="Times New Roman" w:cs="Times New Roman"/>
          <w:b/>
          <w:lang w:eastAsia="ru-RU"/>
        </w:rPr>
      </w:pPr>
      <w:r w:rsidRPr="00100AB9">
        <w:rPr>
          <w:rFonts w:ascii="Times New Roman" w:eastAsia="Times New Roman" w:hAnsi="Times New Roman" w:cs="Times New Roman"/>
          <w:b/>
          <w:lang w:eastAsia="ru-RU"/>
        </w:rPr>
        <w:t xml:space="preserve">Последствия признания аукциона </w:t>
      </w:r>
      <w:r w:rsidRPr="00100AB9">
        <w:rPr>
          <w:rFonts w:ascii="Times New Roman" w:eastAsia="Times New Roman" w:hAnsi="Times New Roman" w:cs="Times New Roman"/>
          <w:b/>
          <w:bCs/>
          <w:lang w:eastAsia="ru-RU"/>
        </w:rPr>
        <w:t>несостоявшимся</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2. В случае, если Единственный участник/</w:t>
      </w:r>
      <w:proofErr w:type="gramStart"/>
      <w:r w:rsidRPr="00100AB9">
        <w:rPr>
          <w:rFonts w:ascii="Times New Roman" w:eastAsia="Times New Roman" w:hAnsi="Times New Roman" w:cs="Times New Roman"/>
          <w:lang w:eastAsia="ru-RU"/>
        </w:rPr>
        <w:t>Участник</w:t>
      </w:r>
      <w:proofErr w:type="gramEnd"/>
      <w:r w:rsidRPr="00100AB9">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B24004" w:rsidRPr="00100AB9" w:rsidRDefault="00B24004" w:rsidP="00B24004">
      <w:pPr>
        <w:spacing w:after="0" w:line="240" w:lineRule="auto"/>
        <w:jc w:val="both"/>
        <w:rPr>
          <w:rFonts w:ascii="Times New Roman" w:eastAsia="Times New Roman" w:hAnsi="Times New Roman" w:cs="Times New Roman"/>
          <w:lang w:eastAsia="ru-RU"/>
        </w:rPr>
      </w:pP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К настоящему извещению прилагается:</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B24004" w:rsidRPr="00100AB9" w:rsidRDefault="00B24004" w:rsidP="00B24004">
      <w:pPr>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2) Проект договора аренды земельного участка (приложение 2).</w:t>
      </w:r>
    </w:p>
    <w:p w:rsidR="00B24004" w:rsidRPr="00100AB9" w:rsidRDefault="00B24004" w:rsidP="00B24004">
      <w:pPr>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771E" w:rsidRPr="00100AB9" w:rsidRDefault="0087771E"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7A60A4" w:rsidRPr="00100AB9" w:rsidRDefault="007A60A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7A60A4" w:rsidRPr="00100AB9" w:rsidRDefault="007A60A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7A60A4" w:rsidRPr="00100AB9" w:rsidRDefault="007A60A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7A60A4" w:rsidRPr="00100AB9" w:rsidRDefault="007A60A4"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D40F11" w:rsidRPr="00100AB9" w:rsidRDefault="00D40F11"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870F4F" w:rsidRPr="00100AB9" w:rsidRDefault="00870F4F" w:rsidP="00B24004">
      <w:pPr>
        <w:autoSpaceDE w:val="0"/>
        <w:autoSpaceDN w:val="0"/>
        <w:adjustRightInd w:val="0"/>
        <w:spacing w:after="0" w:line="240" w:lineRule="auto"/>
        <w:rPr>
          <w:rFonts w:ascii="Times New Roman" w:eastAsia="Times New Roman" w:hAnsi="Times New Roman" w:cs="Times New Roman"/>
          <w:sz w:val="20"/>
          <w:szCs w:val="20"/>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i/>
          <w:iCs/>
          <w:sz w:val="20"/>
          <w:szCs w:val="20"/>
          <w:u w:val="single"/>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i/>
          <w:iCs/>
          <w:u w:val="single"/>
          <w:lang w:eastAsia="ru-RU"/>
        </w:rPr>
      </w:pPr>
      <w:r w:rsidRPr="00100AB9">
        <w:rPr>
          <w:rFonts w:ascii="Times New Roman" w:eastAsia="Times New Roman" w:hAnsi="Times New Roman" w:cs="Times New Roman"/>
          <w:i/>
          <w:iCs/>
          <w:u w:val="single"/>
          <w:lang w:eastAsia="ru-RU"/>
        </w:rPr>
        <w:lastRenderedPageBreak/>
        <w:t>Приложение 1</w:t>
      </w:r>
    </w:p>
    <w:p w:rsidR="00B24004" w:rsidRPr="00100AB9" w:rsidRDefault="00B24004" w:rsidP="00B24004">
      <w:pPr>
        <w:autoSpaceDE w:val="0"/>
        <w:autoSpaceDN w:val="0"/>
        <w:adjustRightInd w:val="0"/>
        <w:spacing w:after="0" w:line="240" w:lineRule="auto"/>
        <w:jc w:val="right"/>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Форма заявки</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jc w:val="right"/>
        <w:tblLayout w:type="fixed"/>
        <w:tblCellMar>
          <w:left w:w="114" w:type="dxa"/>
          <w:right w:w="114" w:type="dxa"/>
        </w:tblCellMar>
        <w:tblLook w:val="0000" w:firstRow="0" w:lastRow="0" w:firstColumn="0" w:lastColumn="0" w:noHBand="0" w:noVBand="0"/>
      </w:tblPr>
      <w:tblGrid>
        <w:gridCol w:w="6058"/>
        <w:gridCol w:w="4742"/>
      </w:tblGrid>
      <w:tr w:rsidR="00100AB9" w:rsidRPr="00100AB9" w:rsidTr="004F71B5">
        <w:trPr>
          <w:trHeight w:val="1160"/>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u w:val="single"/>
                <w:lang w:eastAsia="ru-RU"/>
              </w:rPr>
            </w:pPr>
            <w:r w:rsidRPr="00100AB9">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b/>
                <w:bCs/>
                <w:lang w:eastAsia="ru-RU"/>
              </w:rPr>
              <w:t>ЗАЯВКА</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на участие в открытом аукционе на</w:t>
            </w:r>
            <w:r w:rsidRPr="00100AB9">
              <w:rPr>
                <w:rFonts w:ascii="Times New Roman" w:eastAsia="Times New Roman" w:hAnsi="Times New Roman" w:cs="Times New Roman"/>
                <w:lang w:eastAsia="ru-RU"/>
              </w:rPr>
              <w:t xml:space="preserve"> </w:t>
            </w:r>
            <w:r w:rsidRPr="00100AB9">
              <w:rPr>
                <w:rFonts w:ascii="Times New Roman" w:eastAsia="Times New Roman" w:hAnsi="Times New Roman" w:cs="Times New Roman"/>
                <w:b/>
                <w:bCs/>
                <w:lang w:eastAsia="ru-RU"/>
              </w:rPr>
              <w:t xml:space="preserve">право заключения </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договора аренды земельного участка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адрес земельного участка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площадью _______________________ кадастровый номер 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Сведения об участнике открытого аукциона: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Ф.И.О.</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Паспорт: __________________выдан__________________________________________________________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фактический адрес заявителя</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Телефон (факс) для связи: 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Реквизиты и паспортные данные представителя заявителя</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Ф.И.О. </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Паспорт: ________________________выдан__________________________________________________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Договор поручения (доверенность) №___________________ от «____»___________20__года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tc>
      </w:tr>
      <w:tr w:rsidR="00100AB9" w:rsidRPr="00100AB9" w:rsidTr="004F71B5">
        <w:trPr>
          <w:trHeight w:val="1080"/>
          <w:jc w:val="right"/>
        </w:trPr>
        <w:tc>
          <w:tcPr>
            <w:tcW w:w="6058" w:type="dxa"/>
            <w:tcBorders>
              <w:top w:val="nil"/>
              <w:left w:val="single" w:sz="9" w:space="0" w:color="000000"/>
              <w:bottom w:val="single" w:sz="9" w:space="0" w:color="000000"/>
              <w:right w:val="nil"/>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Подпись заявителя</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(представителя) 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М.П.</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val="en-US" w:eastAsia="ru-RU"/>
              </w:rPr>
              <w:t>«_____»____________________20__</w:t>
            </w:r>
            <w:r w:rsidRPr="00100AB9">
              <w:rPr>
                <w:rFonts w:ascii="Times New Roman" w:eastAsia="Times New Roman" w:hAnsi="Times New Roman" w:cs="Times New Roman"/>
                <w:lang w:eastAsia="ru-RU"/>
              </w:rPr>
              <w:t>года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val="en-US"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val="en-US" w:eastAsia="ru-RU"/>
              </w:rPr>
            </w:pPr>
          </w:p>
        </w:tc>
      </w:tr>
      <w:tr w:rsidR="00100AB9" w:rsidRPr="00100AB9" w:rsidTr="004F71B5">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Принимая решение об участии в открытом аукционе, обязуюсь:</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b/>
                <w:bCs/>
                <w:lang w:eastAsia="ru-RU"/>
              </w:rPr>
            </w:pPr>
            <w:r w:rsidRPr="00100AB9">
              <w:rPr>
                <w:rFonts w:ascii="Times New Roman" w:eastAsia="Times New Roman" w:hAnsi="Times New Roman" w:cs="Times New Roman"/>
                <w:b/>
                <w:bCs/>
                <w:lang w:eastAsia="ru-RU"/>
              </w:rPr>
              <w:t>Заявителю известно:</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b/>
                <w:bCs/>
                <w:lang w:eastAsia="ru-RU"/>
              </w:rPr>
            </w:pPr>
            <w:r w:rsidRPr="00100AB9">
              <w:rPr>
                <w:rFonts w:ascii="Times New Roman" w:eastAsia="Times New Roman" w:hAnsi="Times New Roman" w:cs="Times New Roman"/>
                <w:lang w:eastAsia="ru-RU"/>
              </w:rPr>
              <w:t>-</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фактическое состояние и технические характеристики Объекта аукциона,</w:t>
            </w:r>
            <w:r w:rsidRPr="00100AB9">
              <w:rPr>
                <w:rFonts w:ascii="Times New Roman" w:eastAsia="Times New Roman" w:hAnsi="Times New Roman" w:cs="Times New Roman"/>
                <w:b/>
                <w:bCs/>
                <w:lang w:eastAsia="ru-RU"/>
              </w:rPr>
              <w:t xml:space="preserve"> и он не имеет претензий к ним;</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заявитель</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b/>
                <w:bCs/>
                <w:lang w:eastAsia="ru-RU"/>
              </w:rPr>
            </w:pPr>
            <w:r w:rsidRPr="00100AB9">
              <w:rPr>
                <w:rFonts w:ascii="Times New Roman" w:eastAsia="Times New Roman" w:hAnsi="Times New Roman" w:cs="Times New Roman"/>
                <w:lang w:eastAsia="ru-RU"/>
              </w:rPr>
              <w:t>-</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в</w:t>
            </w:r>
            <w:r w:rsidRPr="00100AB9">
              <w:rPr>
                <w:rFonts w:ascii="Times New Roman" w:eastAsia="Times New Roman" w:hAnsi="Times New Roman" w:cs="Times New Roman"/>
                <w:b/>
                <w:bCs/>
                <w:lang w:eastAsia="ru-RU"/>
              </w:rPr>
              <w:t xml:space="preserve"> </w:t>
            </w:r>
            <w:r w:rsidRPr="00100AB9">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B24004" w:rsidRPr="00100AB9" w:rsidRDefault="00B24004" w:rsidP="00B24004">
            <w:pPr>
              <w:autoSpaceDE w:val="0"/>
              <w:autoSpaceDN w:val="0"/>
              <w:adjustRightInd w:val="0"/>
              <w:spacing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сумма прописью и цифрами</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Платежные реквизиты счета в банке, на который возвращается задаток:</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Получатель____________________________________________________________________________</w:t>
            </w:r>
          </w:p>
          <w:p w:rsidR="00B24004" w:rsidRPr="00100AB9" w:rsidRDefault="00B24004" w:rsidP="00B24004">
            <w:pPr>
              <w:autoSpaceDE w:val="0"/>
              <w:autoSpaceDN w:val="0"/>
              <w:adjustRightInd w:val="0"/>
              <w:spacing w:before="60"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ИНН_________________________КПП______________________________</w:t>
            </w:r>
          </w:p>
          <w:p w:rsidR="00B24004" w:rsidRPr="00100AB9" w:rsidRDefault="00B24004" w:rsidP="00B24004">
            <w:pPr>
              <w:autoSpaceDE w:val="0"/>
              <w:autoSpaceDN w:val="0"/>
              <w:adjustRightInd w:val="0"/>
              <w:spacing w:before="60"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Банк____________________________________________________________</w:t>
            </w:r>
          </w:p>
          <w:p w:rsidR="00B24004" w:rsidRPr="00100AB9" w:rsidRDefault="00B24004" w:rsidP="00B24004">
            <w:pPr>
              <w:autoSpaceDE w:val="0"/>
              <w:autoSpaceDN w:val="0"/>
              <w:adjustRightInd w:val="0"/>
              <w:spacing w:before="60" w:after="0" w:line="240" w:lineRule="auto"/>
              <w:jc w:val="both"/>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р/сч__________________________________________________________БИК___________________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корр.счет_____________________________________________________________________________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tc>
      </w:tr>
      <w:tr w:rsidR="00100AB9" w:rsidRPr="00100AB9" w:rsidTr="004F71B5">
        <w:trPr>
          <w:trHeight w:val="2120"/>
          <w:jc w:val="right"/>
        </w:trPr>
        <w:tc>
          <w:tcPr>
            <w:tcW w:w="6058" w:type="dxa"/>
            <w:tcBorders>
              <w:top w:val="nil"/>
              <w:left w:val="single" w:sz="9" w:space="0" w:color="000000"/>
              <w:bottom w:val="nil"/>
              <w:right w:val="nil"/>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Подпись заявителя</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(представителя) __________________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 xml:space="preserve"> </w:t>
            </w:r>
          </w:p>
        </w:tc>
      </w:tr>
      <w:tr w:rsidR="00100AB9" w:rsidRPr="00100AB9" w:rsidTr="004F71B5">
        <w:trPr>
          <w:trHeight w:val="1"/>
          <w:jc w:val="right"/>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val="en-US" w:eastAsia="ru-RU"/>
              </w:rPr>
            </w:pPr>
            <w:r w:rsidRPr="00100AB9">
              <w:rPr>
                <w:rFonts w:ascii="Times New Roman" w:eastAsia="Times New Roman" w:hAnsi="Times New Roman" w:cs="Times New Roman"/>
                <w:lang w:val="en-US" w:eastAsia="ru-RU"/>
              </w:rPr>
              <w:t>(</w:t>
            </w:r>
            <w:r w:rsidRPr="00100AB9">
              <w:rPr>
                <w:rFonts w:ascii="Times New Roman" w:eastAsia="Times New Roman" w:hAnsi="Times New Roman" w:cs="Times New Roman"/>
                <w:lang w:eastAsia="ru-RU"/>
              </w:rPr>
              <w:t>заполняется Организатором аукциона)</w:t>
            </w:r>
          </w:p>
        </w:tc>
      </w:tr>
      <w:tr w:rsidR="00100AB9" w:rsidRPr="00100AB9" w:rsidTr="004F71B5">
        <w:trPr>
          <w:trHeight w:val="2260"/>
          <w:jc w:val="right"/>
        </w:trPr>
        <w:tc>
          <w:tcPr>
            <w:tcW w:w="10800" w:type="dxa"/>
            <w:gridSpan w:val="2"/>
            <w:tcBorders>
              <w:top w:val="nil"/>
              <w:left w:val="single" w:sz="9" w:space="0" w:color="000000"/>
              <w:bottom w:val="single" w:sz="9" w:space="0" w:color="000000"/>
              <w:right w:val="single" w:sz="9" w:space="0" w:color="000000"/>
            </w:tcBorders>
            <w:shd w:val="clear" w:color="000000" w:fill="FFFFFF"/>
          </w:tcPr>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b/>
                <w:bCs/>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b/>
                <w:bCs/>
                <w:lang w:eastAsia="ru-RU"/>
              </w:rPr>
              <w:t xml:space="preserve">ЗАЯВКА ПРИНЯТА: </w:t>
            </w:r>
            <w:r w:rsidRPr="00100AB9">
              <w:rPr>
                <w:rFonts w:ascii="Times New Roman" w:eastAsia="Times New Roman" w:hAnsi="Times New Roman" w:cs="Times New Roman"/>
                <w:lang w:eastAsia="ru-RU"/>
              </w:rPr>
              <w:t>«_____»_______________20___года      ____час ______мин    №_____</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________________________________________________________________________________</w:t>
            </w:r>
          </w:p>
          <w:p w:rsidR="00B24004" w:rsidRPr="00100AB9" w:rsidRDefault="00B24004" w:rsidP="00B24004">
            <w:pPr>
              <w:autoSpaceDE w:val="0"/>
              <w:autoSpaceDN w:val="0"/>
              <w:adjustRightInd w:val="0"/>
              <w:spacing w:after="0" w:line="240" w:lineRule="auto"/>
              <w:jc w:val="center"/>
              <w:rPr>
                <w:rFonts w:ascii="Times New Roman" w:eastAsia="Times New Roman" w:hAnsi="Times New Roman" w:cs="Times New Roman"/>
                <w:lang w:eastAsia="ru-RU"/>
              </w:rPr>
            </w:pPr>
            <w:r w:rsidRPr="00100AB9">
              <w:rPr>
                <w:rFonts w:ascii="Times New Roman" w:eastAsia="Times New Roman" w:hAnsi="Times New Roman" w:cs="Times New Roman"/>
                <w:lang w:eastAsia="ru-RU"/>
              </w:rPr>
              <w:t>Ф.И.О. принявшего заявку, подпись</w:t>
            </w:r>
          </w:p>
          <w:p w:rsidR="00B24004" w:rsidRPr="00100AB9" w:rsidRDefault="00B24004" w:rsidP="00B24004">
            <w:pPr>
              <w:autoSpaceDE w:val="0"/>
              <w:autoSpaceDN w:val="0"/>
              <w:adjustRightInd w:val="0"/>
              <w:spacing w:after="0" w:line="240" w:lineRule="auto"/>
              <w:rPr>
                <w:rFonts w:ascii="Times New Roman" w:eastAsia="Times New Roman" w:hAnsi="Times New Roman" w:cs="Times New Roman"/>
                <w:lang w:eastAsia="ru-RU"/>
              </w:rPr>
            </w:pPr>
          </w:p>
        </w:tc>
      </w:tr>
    </w:tbl>
    <w:p w:rsidR="00B24004" w:rsidRPr="00100AB9" w:rsidRDefault="00B24004" w:rsidP="00B24004">
      <w:pPr>
        <w:spacing w:after="0" w:line="240" w:lineRule="auto"/>
        <w:rPr>
          <w:rFonts w:ascii="Times New Roman" w:eastAsia="Times New Roman" w:hAnsi="Times New Roman" w:cs="Times New Roman"/>
          <w:sz w:val="24"/>
          <w:szCs w:val="24"/>
          <w:lang w:eastAsia="ru-RU"/>
        </w:rPr>
      </w:pPr>
    </w:p>
    <w:p w:rsidR="00B24004" w:rsidRPr="00100AB9" w:rsidRDefault="00B24004" w:rsidP="00870F4F">
      <w:pPr>
        <w:spacing w:after="0" w:line="240" w:lineRule="auto"/>
        <w:rPr>
          <w:rFonts w:ascii="Times New Roman" w:eastAsia="Times New Roman" w:hAnsi="Times New Roman" w:cs="Times New Roman"/>
          <w:sz w:val="24"/>
          <w:szCs w:val="24"/>
          <w:lang w:eastAsia="ru-RU"/>
        </w:rPr>
      </w:pPr>
    </w:p>
    <w:p w:rsidR="00B24004" w:rsidRPr="00100AB9" w:rsidRDefault="00B24004" w:rsidP="00870F4F">
      <w:pPr>
        <w:spacing w:after="0" w:line="259" w:lineRule="auto"/>
        <w:rPr>
          <w:rFonts w:ascii="Times New Roman" w:eastAsia="Calibri" w:hAnsi="Times New Roman" w:cs="Times New Roman"/>
          <w:sz w:val="24"/>
          <w:szCs w:val="24"/>
        </w:rPr>
      </w:pPr>
    </w:p>
    <w:p w:rsidR="00B24004" w:rsidRPr="00100AB9" w:rsidRDefault="00B24004" w:rsidP="00870F4F">
      <w:pPr>
        <w:spacing w:after="0" w:line="259" w:lineRule="auto"/>
        <w:rPr>
          <w:rFonts w:ascii="Times New Roman" w:eastAsia="Calibri" w:hAnsi="Times New Roman" w:cs="Times New Roman"/>
          <w:sz w:val="24"/>
          <w:szCs w:val="24"/>
        </w:rPr>
      </w:pPr>
    </w:p>
    <w:p w:rsidR="00B24004" w:rsidRPr="00100AB9" w:rsidRDefault="00B24004" w:rsidP="00870F4F">
      <w:pPr>
        <w:spacing w:after="0" w:line="259" w:lineRule="auto"/>
        <w:rPr>
          <w:rFonts w:ascii="Times New Roman" w:eastAsia="Calibri" w:hAnsi="Times New Roman" w:cs="Times New Roman"/>
          <w:sz w:val="24"/>
          <w:szCs w:val="24"/>
        </w:rPr>
      </w:pPr>
    </w:p>
    <w:p w:rsidR="00B24004" w:rsidRPr="00100AB9" w:rsidRDefault="00B24004" w:rsidP="00870F4F">
      <w:pPr>
        <w:spacing w:after="0" w:line="259" w:lineRule="auto"/>
        <w:rPr>
          <w:rFonts w:ascii="Times New Roman" w:eastAsia="Calibri" w:hAnsi="Times New Roman" w:cs="Times New Roman"/>
          <w:sz w:val="24"/>
          <w:szCs w:val="24"/>
        </w:rPr>
      </w:pPr>
    </w:p>
    <w:p w:rsidR="0087771E" w:rsidRPr="00100AB9" w:rsidRDefault="0087771E" w:rsidP="00870F4F">
      <w:pPr>
        <w:spacing w:after="0" w:line="259" w:lineRule="auto"/>
        <w:rPr>
          <w:rFonts w:ascii="Times New Roman" w:eastAsia="Calibri" w:hAnsi="Times New Roman" w:cs="Times New Roman"/>
          <w:sz w:val="24"/>
          <w:szCs w:val="24"/>
        </w:rPr>
      </w:pPr>
    </w:p>
    <w:p w:rsidR="00B24004" w:rsidRPr="00100AB9" w:rsidRDefault="00B24004" w:rsidP="00870F4F">
      <w:pPr>
        <w:spacing w:after="0" w:line="259" w:lineRule="auto"/>
        <w:rPr>
          <w:rFonts w:ascii="Times New Roman" w:eastAsia="Calibri" w:hAnsi="Times New Roman" w:cs="Times New Roman"/>
          <w:sz w:val="24"/>
          <w:szCs w:val="24"/>
        </w:rPr>
      </w:pPr>
    </w:p>
    <w:p w:rsidR="00870F4F" w:rsidRPr="00100AB9" w:rsidRDefault="00870F4F" w:rsidP="00870F4F">
      <w:pPr>
        <w:spacing w:after="0" w:line="259" w:lineRule="auto"/>
        <w:rPr>
          <w:rFonts w:ascii="Times New Roman" w:eastAsia="Calibri" w:hAnsi="Times New Roman" w:cs="Times New Roman"/>
          <w:sz w:val="24"/>
          <w:szCs w:val="24"/>
        </w:rPr>
      </w:pPr>
    </w:p>
    <w:p w:rsidR="00870F4F" w:rsidRPr="00100AB9" w:rsidRDefault="00870F4F" w:rsidP="00870F4F">
      <w:pPr>
        <w:spacing w:after="0" w:line="259" w:lineRule="auto"/>
        <w:rPr>
          <w:rFonts w:ascii="Times New Roman" w:eastAsia="Calibri" w:hAnsi="Times New Roman" w:cs="Times New Roman"/>
          <w:sz w:val="24"/>
          <w:szCs w:val="24"/>
        </w:rPr>
      </w:pPr>
    </w:p>
    <w:p w:rsidR="00870F4F" w:rsidRPr="00100AB9" w:rsidRDefault="00870F4F" w:rsidP="00870F4F">
      <w:pPr>
        <w:spacing w:after="0" w:line="259" w:lineRule="auto"/>
        <w:rPr>
          <w:rFonts w:ascii="Times New Roman" w:eastAsia="Calibri" w:hAnsi="Times New Roman" w:cs="Times New Roman"/>
          <w:sz w:val="24"/>
          <w:szCs w:val="24"/>
        </w:rPr>
      </w:pPr>
    </w:p>
    <w:p w:rsidR="00D40F11" w:rsidRPr="00100AB9" w:rsidRDefault="00D40F11" w:rsidP="00870F4F">
      <w:pPr>
        <w:suppressAutoHyphens/>
        <w:spacing w:after="0" w:line="240" w:lineRule="auto"/>
        <w:rPr>
          <w:rFonts w:ascii="Times New Roman" w:eastAsia="Calibri" w:hAnsi="Times New Roman" w:cs="Times New Roman"/>
          <w:sz w:val="24"/>
          <w:szCs w:val="24"/>
        </w:rPr>
      </w:pPr>
      <w:bookmarkStart w:id="1" w:name="__RefHeading__33_520497706"/>
      <w:bookmarkStart w:id="2" w:name="__RefHeading__41_520497706"/>
      <w:bookmarkStart w:id="3" w:name="_Toc407038415"/>
    </w:p>
    <w:p w:rsidR="007A60A4" w:rsidRPr="00100AB9" w:rsidRDefault="007A60A4" w:rsidP="00870F4F">
      <w:pPr>
        <w:suppressAutoHyphens/>
        <w:spacing w:after="0" w:line="240" w:lineRule="auto"/>
        <w:rPr>
          <w:rFonts w:ascii="Times New Roman" w:eastAsia="Times New Roman" w:hAnsi="Times New Roman" w:cs="Times New Roman"/>
          <w:sz w:val="24"/>
          <w:szCs w:val="24"/>
          <w:lang w:eastAsia="zh-CN"/>
        </w:rPr>
      </w:pPr>
    </w:p>
    <w:p w:rsidR="007A60A4" w:rsidRPr="00100AB9" w:rsidRDefault="007A60A4" w:rsidP="00742701">
      <w:pPr>
        <w:suppressAutoHyphens/>
        <w:spacing w:after="0" w:line="240" w:lineRule="auto"/>
        <w:rPr>
          <w:rFonts w:ascii="Times New Roman" w:eastAsia="Times New Roman" w:hAnsi="Times New Roman" w:cs="Times New Roman"/>
          <w:sz w:val="24"/>
          <w:szCs w:val="24"/>
          <w:lang w:eastAsia="zh-CN"/>
        </w:rPr>
      </w:pPr>
    </w:p>
    <w:p w:rsidR="007A60A4" w:rsidRPr="00100AB9" w:rsidRDefault="007A60A4" w:rsidP="00742701">
      <w:pPr>
        <w:suppressAutoHyphens/>
        <w:spacing w:after="0" w:line="240" w:lineRule="auto"/>
        <w:rPr>
          <w:rFonts w:ascii="Times New Roman" w:eastAsia="Times New Roman" w:hAnsi="Times New Roman" w:cs="Times New Roman"/>
          <w:sz w:val="24"/>
          <w:szCs w:val="24"/>
          <w:lang w:eastAsia="zh-CN"/>
        </w:rPr>
      </w:pPr>
    </w:p>
    <w:p w:rsidR="00742701" w:rsidRPr="00100AB9" w:rsidRDefault="00742701" w:rsidP="00742701">
      <w:pPr>
        <w:suppressAutoHyphens/>
        <w:spacing w:after="0" w:line="240" w:lineRule="auto"/>
        <w:rPr>
          <w:rFonts w:ascii="Times New Roman" w:eastAsia="Times New Roman" w:hAnsi="Times New Roman" w:cs="Times New Roman"/>
          <w:sz w:val="24"/>
          <w:szCs w:val="24"/>
          <w:lang w:eastAsia="zh-CN"/>
        </w:rPr>
      </w:pPr>
    </w:p>
    <w:p w:rsidR="00B24004" w:rsidRPr="00100AB9" w:rsidRDefault="00B24004" w:rsidP="00B24004">
      <w:pPr>
        <w:spacing w:after="0" w:line="240" w:lineRule="auto"/>
        <w:jc w:val="right"/>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lastRenderedPageBreak/>
        <w:t>Приложение 2</w:t>
      </w:r>
    </w:p>
    <w:p w:rsidR="00B24004" w:rsidRPr="00100AB9" w:rsidRDefault="00B24004" w:rsidP="00B24004">
      <w:pPr>
        <w:spacing w:after="0" w:line="240" w:lineRule="auto"/>
        <w:jc w:val="right"/>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Примерная форма договора аренды </w:t>
      </w:r>
    </w:p>
    <w:p w:rsidR="00B24004" w:rsidRPr="00100AB9" w:rsidRDefault="00B24004" w:rsidP="00B24004">
      <w:pPr>
        <w:spacing w:after="0" w:line="240" w:lineRule="auto"/>
        <w:jc w:val="right"/>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земельного участка, заключаемого </w:t>
      </w:r>
    </w:p>
    <w:p w:rsidR="00B24004" w:rsidRPr="00100AB9" w:rsidRDefault="00B24004" w:rsidP="00B24004">
      <w:pPr>
        <w:spacing w:after="0" w:line="240" w:lineRule="auto"/>
        <w:jc w:val="right"/>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по результатам аукциона</w:t>
      </w:r>
    </w:p>
    <w:p w:rsidR="00B24004" w:rsidRPr="00100AB9" w:rsidRDefault="00B24004" w:rsidP="00B24004">
      <w:pPr>
        <w:spacing w:after="0" w:line="240" w:lineRule="auto"/>
        <w:jc w:val="center"/>
        <w:rPr>
          <w:rFonts w:ascii="Times New Roman" w:eastAsia="Times New Roman" w:hAnsi="Times New Roman" w:cs="Times New Roman"/>
          <w:b/>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b/>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b/>
          <w:sz w:val="24"/>
          <w:szCs w:val="24"/>
          <w:lang w:eastAsia="ru-RU"/>
        </w:rPr>
      </w:pPr>
      <w:r w:rsidRPr="00100AB9">
        <w:rPr>
          <w:rFonts w:ascii="Times New Roman" w:eastAsia="Times New Roman" w:hAnsi="Times New Roman" w:cs="Times New Roman"/>
          <w:b/>
          <w:sz w:val="24"/>
          <w:szCs w:val="24"/>
          <w:lang w:eastAsia="ru-RU"/>
        </w:rPr>
        <w:t>ДОГОВОР АРЕНДЫ</w:t>
      </w:r>
    </w:p>
    <w:p w:rsidR="00B24004" w:rsidRPr="00100AB9" w:rsidRDefault="00B24004" w:rsidP="00B24004">
      <w:pPr>
        <w:spacing w:after="0" w:line="240" w:lineRule="auto"/>
        <w:jc w:val="center"/>
        <w:rPr>
          <w:rFonts w:ascii="Times New Roman" w:eastAsia="Times New Roman" w:hAnsi="Times New Roman" w:cs="Times New Roman"/>
          <w:b/>
          <w:sz w:val="24"/>
          <w:szCs w:val="24"/>
          <w:lang w:eastAsia="ru-RU"/>
        </w:rPr>
      </w:pPr>
      <w:r w:rsidRPr="00100AB9">
        <w:rPr>
          <w:rFonts w:ascii="Times New Roman" w:eastAsia="Times New Roman" w:hAnsi="Times New Roman" w:cs="Times New Roman"/>
          <w:b/>
          <w:sz w:val="24"/>
          <w:szCs w:val="24"/>
          <w:lang w:eastAsia="ru-RU"/>
        </w:rPr>
        <w:t>ЗЕМЕЛЬНОГО УЧАСТКА № ___</w:t>
      </w: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p>
    <w:p w:rsidR="00B24004" w:rsidRPr="00100AB9" w:rsidRDefault="00B24004" w:rsidP="00B24004">
      <w:pPr>
        <w:suppressAutoHyphens/>
        <w:spacing w:after="0" w:line="240" w:lineRule="auto"/>
        <w:jc w:val="both"/>
        <w:rPr>
          <w:rFonts w:ascii="Times New Roman" w:eastAsia="Times New Roman" w:hAnsi="Times New Roman" w:cs="Times New Roman"/>
          <w:i/>
          <w:sz w:val="24"/>
          <w:szCs w:val="24"/>
          <w:lang w:eastAsia="zh-CN"/>
        </w:rPr>
      </w:pPr>
      <w:r w:rsidRPr="00100AB9">
        <w:rPr>
          <w:rFonts w:ascii="Times New Roman" w:eastAsia="Times New Roman" w:hAnsi="Times New Roman" w:cs="Times New Roman"/>
          <w:i/>
          <w:sz w:val="24"/>
          <w:szCs w:val="24"/>
          <w:lang w:eastAsia="zh-CN"/>
        </w:rPr>
        <w:t xml:space="preserve">город Переславль-Залесский </w:t>
      </w:r>
      <w:r w:rsidRPr="00100AB9">
        <w:rPr>
          <w:rFonts w:ascii="Times New Roman" w:eastAsia="Times New Roman" w:hAnsi="Times New Roman" w:cs="Times New Roman"/>
          <w:i/>
          <w:sz w:val="24"/>
          <w:szCs w:val="24"/>
          <w:lang w:eastAsia="zh-CN"/>
        </w:rPr>
        <w:tab/>
      </w:r>
      <w:r w:rsidRPr="00100AB9">
        <w:rPr>
          <w:rFonts w:ascii="Times New Roman" w:eastAsia="Times New Roman" w:hAnsi="Times New Roman" w:cs="Times New Roman"/>
          <w:i/>
          <w:sz w:val="24"/>
          <w:szCs w:val="24"/>
          <w:lang w:eastAsia="zh-CN"/>
        </w:rPr>
        <w:tab/>
      </w:r>
      <w:r w:rsidRPr="00100AB9">
        <w:rPr>
          <w:rFonts w:ascii="Times New Roman" w:eastAsia="Times New Roman" w:hAnsi="Times New Roman" w:cs="Times New Roman"/>
          <w:i/>
          <w:sz w:val="24"/>
          <w:szCs w:val="24"/>
          <w:lang w:eastAsia="zh-CN"/>
        </w:rPr>
        <w:tab/>
      </w:r>
      <w:r w:rsidRPr="00100AB9">
        <w:rPr>
          <w:rFonts w:ascii="Times New Roman" w:eastAsia="Times New Roman" w:hAnsi="Times New Roman" w:cs="Times New Roman"/>
          <w:i/>
          <w:sz w:val="24"/>
          <w:szCs w:val="24"/>
          <w:lang w:eastAsia="zh-CN"/>
        </w:rPr>
        <w:tab/>
        <w:t xml:space="preserve">   ________________20____года</w:t>
      </w:r>
    </w:p>
    <w:p w:rsidR="00B24004" w:rsidRPr="00100AB9" w:rsidRDefault="00B24004" w:rsidP="00B24004">
      <w:pPr>
        <w:spacing w:after="0" w:line="240" w:lineRule="auto"/>
        <w:rPr>
          <w:rFonts w:ascii="Times New Roman" w:eastAsia="Times New Roman" w:hAnsi="Times New Roman" w:cs="Times New Roman"/>
          <w:sz w:val="24"/>
          <w:szCs w:val="24"/>
          <w:lang w:eastAsia="ru-RU"/>
        </w:rPr>
      </w:pPr>
      <w:r w:rsidRPr="00100AB9">
        <w:rPr>
          <w:rFonts w:ascii="Times New Roman" w:eastAsia="Times New Roman" w:hAnsi="Times New Roman" w:cs="Times New Roman"/>
          <w:i/>
          <w:sz w:val="24"/>
          <w:szCs w:val="24"/>
          <w:lang w:eastAsia="zh-CN"/>
        </w:rPr>
        <w:t>Ярославской области</w:t>
      </w:r>
      <w:r w:rsidRPr="00100AB9">
        <w:rPr>
          <w:rFonts w:ascii="Times New Roman" w:eastAsia="Times New Roman" w:hAnsi="Times New Roman" w:cs="Times New Roman"/>
          <w:i/>
          <w:sz w:val="24"/>
          <w:szCs w:val="24"/>
          <w:lang w:eastAsia="zh-CN"/>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r w:rsidRPr="00100AB9">
        <w:rPr>
          <w:rFonts w:ascii="Times New Roman" w:eastAsia="Times New Roman" w:hAnsi="Times New Roman" w:cs="Times New Roman"/>
          <w:sz w:val="24"/>
          <w:szCs w:val="24"/>
          <w:lang w:eastAsia="ru-RU"/>
        </w:rPr>
        <w:tab/>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zh-CN"/>
        </w:rPr>
        <w:t>От имени городского округа город Переславль-Залесский</w:t>
      </w:r>
      <w:r w:rsidRPr="00100AB9">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100AB9">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100AB9">
        <w:rPr>
          <w:rFonts w:ascii="Times New Roman" w:eastAsia="Times New Roman" w:hAnsi="Times New Roman" w:cs="Times New Roman"/>
          <w:sz w:val="24"/>
          <w:szCs w:val="24"/>
          <w:lang w:eastAsia="ru-RU"/>
        </w:rPr>
        <w:t>, именуемое в дальнейшем «Аре</w:t>
      </w:r>
      <w:bookmarkStart w:id="4" w:name="Bookmark3"/>
      <w:r w:rsidRPr="00100AB9">
        <w:rPr>
          <w:rFonts w:ascii="Times New Roman" w:eastAsia="Times New Roman" w:hAnsi="Times New Roman" w:cs="Times New Roman"/>
          <w:sz w:val="24"/>
          <w:szCs w:val="24"/>
          <w:lang w:eastAsia="ru-RU"/>
        </w:rPr>
        <w:t>ндодатель», с одной стороны, и _________________, в лице___________, действующего на основании _____________, именуемый в дальнейшем «</w:t>
      </w:r>
      <w:bookmarkEnd w:id="4"/>
      <w:r w:rsidRPr="00100AB9">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1.1. Арендодатель предоставляет, а Арендатор принимает в аренду земельный участок площадью 32 кв. м, категория земель – земли населенных пунктов, с кадастровым номером 76:18:010704:23, расположенный по адресу: Российская Федерация, Ярославская область, городской округ город Переславль-Залесский, город Переславль-Залесский, ул. Малая Протечная, возле дома 27, разрешенное использование – хранение автотранспорта (далее - Участок).</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1.3. </w:t>
      </w:r>
      <w:r w:rsidRPr="00100AB9">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10м (Решение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 Допускается замена обветшавших домов новыми, того же характера;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lastRenderedPageBreak/>
        <w:t xml:space="preserve">- земельный участок частично (5 </w:t>
      </w:r>
      <w:proofErr w:type="spellStart"/>
      <w:r w:rsidRPr="00100AB9">
        <w:rPr>
          <w:rFonts w:ascii="Times New Roman" w:eastAsia="Times New Roman" w:hAnsi="Times New Roman" w:cs="Times New Roman"/>
          <w:sz w:val="24"/>
          <w:szCs w:val="24"/>
          <w:lang w:eastAsia="ru-RU"/>
        </w:rPr>
        <w:t>кв.м</w:t>
      </w:r>
      <w:proofErr w:type="spellEnd"/>
      <w:r w:rsidRPr="00100AB9">
        <w:rPr>
          <w:rFonts w:ascii="Times New Roman" w:eastAsia="Times New Roman" w:hAnsi="Times New Roman" w:cs="Times New Roman"/>
          <w:sz w:val="24"/>
          <w:szCs w:val="24"/>
          <w:lang w:eastAsia="ru-RU"/>
        </w:rPr>
        <w:t>.) расположен в границах зоны с особыми условиями использования территории – охранная зона сетей электроснабжения ВЛ-6кВ (согласно Постановлению Правительства РФ от 24.02.2009 № 160).</w:t>
      </w:r>
    </w:p>
    <w:p w:rsidR="00B24004" w:rsidRPr="00100AB9" w:rsidRDefault="00B24004" w:rsidP="00B24004">
      <w:pPr>
        <w:spacing w:after="0" w:line="240" w:lineRule="auto"/>
        <w:ind w:firstLine="708"/>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1.4.1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A40F66" w:rsidRPr="00100AB9" w:rsidRDefault="00A40F66" w:rsidP="00F85D2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2. Срок действия Договора</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2.1. </w:t>
      </w:r>
      <w:r w:rsidRPr="00100AB9">
        <w:rPr>
          <w:rFonts w:ascii="Times New Roman" w:eastAsia="Times New Roman" w:hAnsi="Times New Roman" w:cs="Times New Roman"/>
          <w:sz w:val="24"/>
          <w:szCs w:val="24"/>
          <w:lang w:eastAsia="zh-CN"/>
        </w:rPr>
        <w:t xml:space="preserve">Договор заключается на срок 30 месяцев с </w:t>
      </w:r>
      <w:r w:rsidR="006011E2" w:rsidRPr="00100AB9">
        <w:rPr>
          <w:rFonts w:ascii="Times New Roman" w:eastAsia="Times New Roman" w:hAnsi="Times New Roman" w:cs="Times New Roman"/>
          <w:sz w:val="24"/>
          <w:szCs w:val="24"/>
          <w:lang w:eastAsia="zh-CN"/>
        </w:rPr>
        <w:t>___ ________2021 до _______.20</w:t>
      </w:r>
      <w:r w:rsidR="00F028F2" w:rsidRPr="00100AB9">
        <w:rPr>
          <w:rFonts w:ascii="Times New Roman" w:eastAsia="Times New Roman" w:hAnsi="Times New Roman" w:cs="Times New Roman"/>
          <w:sz w:val="24"/>
          <w:szCs w:val="24"/>
          <w:lang w:eastAsia="zh-CN"/>
        </w:rPr>
        <w:t>24</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3. Платежи по Договору</w:t>
      </w:r>
    </w:p>
    <w:p w:rsidR="00B24004" w:rsidRPr="00100AB9" w:rsidRDefault="00B24004" w:rsidP="00A40F66">
      <w:pPr>
        <w:spacing w:after="0" w:line="240" w:lineRule="auto"/>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__________________________ (НДС не облагается). </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3.3. Перечисленный Арендатором задаток в сумме 2905 рублей 12 копеек</w:t>
      </w:r>
      <w:r w:rsidRPr="00100AB9">
        <w:rPr>
          <w:rFonts w:ascii="Times New Roman" w:eastAsia="Times New Roman" w:hAnsi="Times New Roman" w:cs="Times New Roman"/>
          <w:b/>
          <w:bCs/>
          <w:sz w:val="24"/>
          <w:szCs w:val="24"/>
          <w:lang w:eastAsia="ru-RU"/>
        </w:rPr>
        <w:t xml:space="preserve">, </w:t>
      </w:r>
      <w:r w:rsidRPr="00100AB9">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3.4. Сроки и порядок внесения арендной платы: </w:t>
      </w:r>
    </w:p>
    <w:p w:rsidR="00B24004" w:rsidRPr="00100AB9" w:rsidRDefault="00B24004" w:rsidP="00B24004">
      <w:pPr>
        <w:tabs>
          <w:tab w:val="left" w:pos="1212"/>
        </w:tabs>
        <w:suppressAutoHyphens/>
        <w:spacing w:after="0" w:line="240" w:lineRule="auto"/>
        <w:jc w:val="both"/>
        <w:rPr>
          <w:rFonts w:ascii="Times New Roman" w:eastAsia="Times New Roman" w:hAnsi="Times New Roman" w:cs="Times New Roman"/>
          <w:sz w:val="24"/>
          <w:szCs w:val="24"/>
          <w:lang w:eastAsia="zh-CN"/>
        </w:rPr>
      </w:pPr>
      <w:r w:rsidRPr="00100AB9">
        <w:rPr>
          <w:rFonts w:ascii="Times New Roman" w:eastAsia="Times New Roman" w:hAnsi="Times New Roman" w:cs="Times New Roman"/>
          <w:b/>
          <w:bCs/>
          <w:sz w:val="24"/>
          <w:szCs w:val="24"/>
          <w:lang w:eastAsia="zh-CN"/>
        </w:rPr>
        <w:t>АРЕНДАТОР</w:t>
      </w:r>
      <w:r w:rsidRPr="00100AB9">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100AB9">
        <w:rPr>
          <w:rFonts w:ascii="Times New Roman" w:eastAsia="Times New Roman" w:hAnsi="Times New Roman" w:cs="Times New Roman"/>
          <w:sz w:val="24"/>
          <w:szCs w:val="24"/>
          <w:lang w:val="ru" w:eastAsia="zh-CN"/>
        </w:rPr>
        <w:t xml:space="preserve"> </w:t>
      </w:r>
      <w:r w:rsidRPr="00100AB9">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100AB9">
        <w:rPr>
          <w:rFonts w:ascii="Times New Roman" w:eastAsia="Times New Roman" w:hAnsi="Times New Roman" w:cs="Times New Roman"/>
          <w:sz w:val="24"/>
          <w:szCs w:val="24"/>
          <w:lang w:val="ru" w:eastAsia="zh-CN"/>
        </w:rPr>
        <w:t xml:space="preserve"> </w:t>
      </w:r>
      <w:r w:rsidRPr="00100AB9">
        <w:rPr>
          <w:rFonts w:ascii="Times New Roman" w:eastAsia="Times New Roman" w:hAnsi="Times New Roman" w:cs="Times New Roman"/>
          <w:b/>
          <w:bCs/>
          <w:sz w:val="24"/>
          <w:szCs w:val="24"/>
          <w:lang w:eastAsia="zh-CN"/>
        </w:rPr>
        <w:t>АРЕНДОДАТЕЛЮ</w:t>
      </w:r>
      <w:r w:rsidRPr="00100AB9">
        <w:rPr>
          <w:rFonts w:ascii="Times New Roman" w:eastAsia="Times New Roman" w:hAnsi="Times New Roman" w:cs="Times New Roman"/>
          <w:sz w:val="24"/>
          <w:szCs w:val="24"/>
          <w:lang w:eastAsia="zh-CN"/>
        </w:rPr>
        <w:t xml:space="preserve"> арендную плату в размере ______ рубля _____ копеек на расчетный счет №</w:t>
      </w:r>
      <w:r w:rsidRPr="00100AB9">
        <w:rPr>
          <w:rFonts w:ascii="Times New Roman" w:eastAsia="Times New Roman" w:hAnsi="Times New Roman" w:cs="Times New Roman"/>
          <w:b/>
          <w:bCs/>
          <w:sz w:val="24"/>
          <w:szCs w:val="24"/>
          <w:lang w:eastAsia="zh-CN"/>
        </w:rPr>
        <w:t xml:space="preserve"> </w:t>
      </w:r>
      <w:r w:rsidRPr="00100AB9">
        <w:rPr>
          <w:rFonts w:ascii="Times New Roman" w:eastAsia="Times New Roman" w:hAnsi="Times New Roman" w:cs="Times New Roman"/>
          <w:b/>
          <w:sz w:val="24"/>
          <w:szCs w:val="24"/>
          <w:lang w:eastAsia="zh-CN"/>
        </w:rPr>
        <w:t>40102810245370000065</w:t>
      </w:r>
      <w:r w:rsidRPr="00100AB9">
        <w:rPr>
          <w:rFonts w:ascii="Times New Roman" w:eastAsia="Times New Roman" w:hAnsi="Times New Roman" w:cs="Times New Roman"/>
          <w:sz w:val="24"/>
          <w:szCs w:val="24"/>
          <w:lang w:eastAsia="zh-CN"/>
        </w:rPr>
        <w:t xml:space="preserve"> </w:t>
      </w:r>
      <w:r w:rsidRPr="00100AB9">
        <w:rPr>
          <w:rFonts w:ascii="Times New Roman" w:eastAsia="Times New Roman" w:hAnsi="Times New Roman" w:cs="Times New Roman"/>
          <w:b/>
          <w:sz w:val="24"/>
          <w:szCs w:val="24"/>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100AB9">
        <w:rPr>
          <w:rFonts w:ascii="Times New Roman" w:eastAsia="Times New Roman" w:hAnsi="Times New Roman" w:cs="Times New Roman"/>
          <w:b/>
          <w:bCs/>
          <w:sz w:val="24"/>
          <w:szCs w:val="24"/>
          <w:lang w:eastAsia="zh-CN"/>
        </w:rPr>
        <w:t>КБК 20711105012040000120.</w:t>
      </w:r>
    </w:p>
    <w:p w:rsidR="00B24004" w:rsidRPr="00100AB9" w:rsidRDefault="00B24004" w:rsidP="00B24004">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100AB9">
        <w:rPr>
          <w:rFonts w:ascii="Times New Roman" w:eastAsia="Times New Roman" w:hAnsi="Times New Roman" w:cs="Times New Roman"/>
          <w:sz w:val="24"/>
          <w:szCs w:val="24"/>
          <w:lang w:eastAsia="zh-CN"/>
        </w:rPr>
        <w:t>3.5. В платежном</w:t>
      </w:r>
      <w:r w:rsidRPr="00100AB9">
        <w:rPr>
          <w:rFonts w:ascii="Times New Roman" w:eastAsia="Times New Roman" w:hAnsi="Times New Roman" w:cs="Times New Roman"/>
          <w:sz w:val="24"/>
          <w:szCs w:val="24"/>
          <w:lang w:val="ru" w:eastAsia="zh-CN"/>
        </w:rPr>
        <w:t xml:space="preserve"> </w:t>
      </w:r>
      <w:r w:rsidRPr="00100AB9">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100AB9">
        <w:rPr>
          <w:rFonts w:ascii="Times New Roman" w:eastAsia="Times New Roman" w:hAnsi="Times New Roman" w:cs="Times New Roman"/>
          <w:sz w:val="24"/>
          <w:szCs w:val="24"/>
          <w:lang w:val="ru" w:eastAsia="zh-CN"/>
        </w:rPr>
        <w:t xml:space="preserve"> </w:t>
      </w:r>
      <w:r w:rsidRPr="00100AB9">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100AB9">
        <w:rPr>
          <w:rFonts w:ascii="Times New Roman" w:eastAsia="Times New Roman" w:hAnsi="Times New Roman" w:cs="Times New Roman"/>
          <w:sz w:val="24"/>
          <w:szCs w:val="24"/>
          <w:lang w:val="ru" w:eastAsia="zh-CN"/>
        </w:rPr>
        <w:t xml:space="preserve"> </w:t>
      </w:r>
      <w:r w:rsidRPr="00100AB9">
        <w:rPr>
          <w:rFonts w:ascii="Times New Roman" w:eastAsia="Times New Roman" w:hAnsi="Times New Roman" w:cs="Times New Roman"/>
          <w:sz w:val="24"/>
          <w:szCs w:val="24"/>
          <w:lang w:eastAsia="zh-CN"/>
        </w:rPr>
        <w:t>платы.</w:t>
      </w:r>
      <w:bookmarkStart w:id="5" w:name="Par96"/>
      <w:bookmarkEnd w:id="5"/>
    </w:p>
    <w:p w:rsidR="00B24004" w:rsidRPr="00100AB9" w:rsidRDefault="00B24004" w:rsidP="00B24004">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100AB9">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B24004" w:rsidRPr="00100AB9" w:rsidRDefault="00B24004" w:rsidP="00B24004">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100AB9">
        <w:rPr>
          <w:rFonts w:ascii="Times New Roman" w:eastAsia="Times New Roman" w:hAnsi="Times New Roman" w:cs="Times New Roman"/>
          <w:sz w:val="24"/>
          <w:szCs w:val="24"/>
          <w:lang w:eastAsia="ru-RU"/>
        </w:rPr>
        <w:lastRenderedPageBreak/>
        <w:t>3.7. Неиспользование Участка Арендатором не может служить основанием для невнесения арендной платы в установленные сроки.</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 Права и обязанности Сторон</w:t>
      </w:r>
    </w:p>
    <w:p w:rsidR="00B24004" w:rsidRPr="00100AB9" w:rsidRDefault="00B24004" w:rsidP="00A40F66">
      <w:pPr>
        <w:spacing w:after="0" w:line="240" w:lineRule="auto"/>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4.1. Арендодатель обязан:</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B24004" w:rsidRPr="00100AB9" w:rsidRDefault="00B24004" w:rsidP="00B24004">
      <w:pPr>
        <w:spacing w:after="0" w:line="240" w:lineRule="auto"/>
        <w:ind w:firstLine="708"/>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4.2. Арендодатель имеет право:</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 Арендатор обязан:</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B24004" w:rsidRPr="00100AB9" w:rsidRDefault="00B24004" w:rsidP="00B24004">
      <w:pPr>
        <w:tabs>
          <w:tab w:val="left" w:pos="0"/>
        </w:tabs>
        <w:spacing w:after="0" w:line="240" w:lineRule="auto"/>
        <w:ind w:firstLine="709"/>
        <w:jc w:val="both"/>
        <w:rPr>
          <w:rFonts w:ascii="Times New Roman" w:eastAsia="Calibri" w:hAnsi="Times New Roman" w:cs="Times New Roman"/>
          <w:sz w:val="24"/>
          <w:szCs w:val="24"/>
        </w:rPr>
      </w:pPr>
      <w:r w:rsidRPr="00100AB9">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B24004" w:rsidRPr="00100AB9" w:rsidRDefault="00B24004" w:rsidP="00B24004">
      <w:pPr>
        <w:tabs>
          <w:tab w:val="left" w:pos="0"/>
        </w:tabs>
        <w:spacing w:after="0" w:line="240" w:lineRule="auto"/>
        <w:jc w:val="both"/>
        <w:rPr>
          <w:rFonts w:ascii="Times New Roman" w:eastAsia="Calibri" w:hAnsi="Times New Roman" w:cs="Times New Roman"/>
          <w:sz w:val="24"/>
          <w:szCs w:val="24"/>
        </w:rPr>
      </w:pPr>
      <w:r w:rsidRPr="00100AB9">
        <w:rPr>
          <w:rFonts w:ascii="Times New Roman" w:eastAsia="Calibri" w:hAnsi="Times New Roman" w:cs="Times New Roman"/>
          <w:sz w:val="24"/>
          <w:szCs w:val="24"/>
        </w:rPr>
        <w:tab/>
        <w:t xml:space="preserve"> </w:t>
      </w:r>
      <w:r w:rsidRPr="00100AB9">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w:t>
      </w:r>
      <w:r w:rsidRPr="00100AB9">
        <w:rPr>
          <w:rFonts w:ascii="Times New Roman" w:eastAsia="Times New Roman" w:hAnsi="Times New Roman" w:cs="Times New Roman"/>
          <w:sz w:val="24"/>
          <w:szCs w:val="24"/>
          <w:lang w:eastAsia="ru-RU"/>
        </w:rPr>
        <w:lastRenderedPageBreak/>
        <w:t>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4.3.7. Своевременно и полностью выплачивать Арендодателю арендную плату в размере и порядке, оп</w:t>
      </w:r>
      <w:r w:rsidR="007051A9" w:rsidRPr="00100AB9">
        <w:rPr>
          <w:rFonts w:ascii="Times New Roman" w:eastAsia="Times New Roman" w:hAnsi="Times New Roman" w:cs="Times New Roman"/>
          <w:sz w:val="24"/>
          <w:szCs w:val="24"/>
          <w:lang w:eastAsia="ru-RU"/>
        </w:rPr>
        <w:t>ределяемых настоящим Договором с</w:t>
      </w:r>
      <w:r w:rsidRPr="00100AB9">
        <w:rPr>
          <w:rFonts w:ascii="Times New Roman" w:eastAsia="Times New Roman" w:hAnsi="Times New Roman" w:cs="Times New Roman"/>
          <w:sz w:val="24"/>
          <w:szCs w:val="24"/>
          <w:lang w:eastAsia="ru-RU"/>
        </w:rPr>
        <w:t xml:space="preserve"> последующими изменениями</w:t>
      </w:r>
      <w:r w:rsidR="007051A9" w:rsidRPr="00100AB9">
        <w:rPr>
          <w:rFonts w:ascii="Times New Roman" w:eastAsia="Times New Roman" w:hAnsi="Times New Roman" w:cs="Times New Roman"/>
          <w:sz w:val="24"/>
          <w:szCs w:val="24"/>
          <w:lang w:eastAsia="ru-RU"/>
        </w:rPr>
        <w:t xml:space="preserve"> </w:t>
      </w:r>
      <w:r w:rsidRPr="00100AB9">
        <w:rPr>
          <w:rFonts w:ascii="Times New Roman" w:eastAsia="Times New Roman" w:hAnsi="Times New Roman" w:cs="Times New Roman"/>
          <w:sz w:val="24"/>
          <w:szCs w:val="24"/>
          <w:lang w:eastAsia="ru-RU"/>
        </w:rPr>
        <w:t>и дополнениями к нему.</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B24004" w:rsidRPr="00100AB9" w:rsidRDefault="00B24004" w:rsidP="00B24004">
      <w:pPr>
        <w:spacing w:after="0" w:line="240" w:lineRule="auto"/>
        <w:ind w:firstLine="708"/>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B24004" w:rsidRPr="00100AB9" w:rsidRDefault="00B24004" w:rsidP="00B24004">
      <w:pPr>
        <w:spacing w:after="0" w:line="240" w:lineRule="auto"/>
        <w:ind w:firstLine="708"/>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4.4. Арендатор имеет право:</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B24004" w:rsidRPr="00100AB9" w:rsidRDefault="00B24004" w:rsidP="00F85D24">
      <w:pPr>
        <w:spacing w:after="0" w:line="240" w:lineRule="auto"/>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 Ответственность Сторон, рассмотрение и урегулирование споров</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100AB9">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lastRenderedPageBreak/>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100AB9">
        <w:rPr>
          <w:rFonts w:ascii="Times New Roman" w:eastAsia="Times New Roman" w:hAnsi="Times New Roman" w:cs="Times New Roman"/>
          <w:sz w:val="24"/>
          <w:szCs w:val="24"/>
          <w:lang w:eastAsia="ru-RU"/>
        </w:rPr>
        <w:tab/>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При не</w:t>
      </w:r>
      <w:r w:rsidR="007A60A4" w:rsidRPr="00100AB9">
        <w:rPr>
          <w:rFonts w:ascii="Times New Roman" w:eastAsia="Times New Roman" w:hAnsi="Times New Roman" w:cs="Times New Roman"/>
          <w:sz w:val="24"/>
          <w:szCs w:val="24"/>
          <w:lang w:eastAsia="ru-RU"/>
        </w:rPr>
        <w:t xml:space="preserve"> </w:t>
      </w:r>
      <w:r w:rsidRPr="00100AB9">
        <w:rPr>
          <w:rFonts w:ascii="Times New Roman" w:eastAsia="Times New Roman" w:hAnsi="Times New Roman" w:cs="Times New Roman"/>
          <w:sz w:val="24"/>
          <w:szCs w:val="24"/>
          <w:lang w:eastAsia="ru-RU"/>
        </w:rPr>
        <w:t>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B24004" w:rsidRPr="00100AB9" w:rsidRDefault="00B24004" w:rsidP="00F85D2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 Изменение и прекращение действия Договора</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 </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lastRenderedPageBreak/>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B24004" w:rsidRPr="00100AB9" w:rsidRDefault="00B24004" w:rsidP="00B24004">
      <w:pPr>
        <w:spacing w:after="0" w:line="240" w:lineRule="auto"/>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7. Прочие условия действия Договора</w:t>
      </w:r>
    </w:p>
    <w:p w:rsidR="00B24004" w:rsidRPr="00100AB9" w:rsidRDefault="00B24004" w:rsidP="00B24004">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xml:space="preserve">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w:t>
      </w:r>
      <w:r w:rsidRPr="00100AB9">
        <w:rPr>
          <w:rFonts w:ascii="Times New Roman" w:eastAsia="Times New Roman" w:hAnsi="Times New Roman" w:cs="Times New Roman"/>
          <w:sz w:val="24"/>
          <w:szCs w:val="24"/>
          <w:lang w:eastAsia="ru-RU"/>
        </w:rPr>
        <w:lastRenderedPageBreak/>
        <w:t>осуществляющий государственный кадастровый учет и государственную регистрацию прав.</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Протокол № ____ о результатах аукциона от «___» _____20__ года на право заключения договора аренды земельного участка;</w:t>
      </w:r>
    </w:p>
    <w:p w:rsidR="00B24004" w:rsidRPr="00100AB9" w:rsidRDefault="00B24004" w:rsidP="00B24004">
      <w:pPr>
        <w:spacing w:after="0" w:line="240" w:lineRule="auto"/>
        <w:ind w:firstLine="709"/>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B24004" w:rsidRPr="00100AB9" w:rsidRDefault="00B24004" w:rsidP="00B24004">
      <w:pPr>
        <w:spacing w:after="0" w:line="240" w:lineRule="auto"/>
        <w:ind w:firstLine="708"/>
        <w:jc w:val="both"/>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 акт приема-передачи.</w:t>
      </w:r>
    </w:p>
    <w:p w:rsidR="00A40F66" w:rsidRPr="00100AB9" w:rsidRDefault="00A40F66" w:rsidP="00A40F66">
      <w:pPr>
        <w:spacing w:after="0" w:line="240" w:lineRule="auto"/>
        <w:jc w:val="both"/>
        <w:rPr>
          <w:rFonts w:ascii="Times New Roman" w:eastAsia="Times New Roman" w:hAnsi="Times New Roman" w:cs="Times New Roman"/>
          <w:sz w:val="24"/>
          <w:szCs w:val="24"/>
          <w:lang w:eastAsia="ru-RU"/>
        </w:rPr>
      </w:pPr>
    </w:p>
    <w:p w:rsidR="00B24004" w:rsidRPr="00100AB9" w:rsidRDefault="00B24004" w:rsidP="00B24004">
      <w:pPr>
        <w:spacing w:after="0" w:line="240" w:lineRule="auto"/>
        <w:jc w:val="center"/>
        <w:rPr>
          <w:rFonts w:ascii="Times New Roman" w:eastAsia="Times New Roman" w:hAnsi="Times New Roman" w:cs="Times New Roman"/>
          <w:sz w:val="24"/>
          <w:szCs w:val="24"/>
          <w:lang w:eastAsia="ru-RU"/>
        </w:rPr>
      </w:pPr>
      <w:r w:rsidRPr="00100AB9">
        <w:rPr>
          <w:rFonts w:ascii="Times New Roman" w:eastAsia="Times New Roman" w:hAnsi="Times New Roman" w:cs="Times New Roman"/>
          <w:sz w:val="24"/>
          <w:szCs w:val="24"/>
          <w:lang w:eastAsia="ru-RU"/>
        </w:rPr>
        <w:t>8. Адреса и реквизиты Сторон</w:t>
      </w:r>
    </w:p>
    <w:p w:rsidR="00B24004" w:rsidRPr="00100AB9" w:rsidRDefault="00B24004" w:rsidP="00B24004">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100AB9" w:rsidRPr="00100AB9" w:rsidTr="004F71B5">
        <w:trPr>
          <w:trHeight w:val="483"/>
        </w:trPr>
        <w:tc>
          <w:tcPr>
            <w:tcW w:w="9540" w:type="dxa"/>
            <w:vAlign w:val="center"/>
          </w:tcPr>
          <w:p w:rsidR="00B24004" w:rsidRPr="00100AB9" w:rsidRDefault="00B24004" w:rsidP="00B24004">
            <w:pPr>
              <w:suppressAutoHyphens/>
              <w:spacing w:after="0" w:line="240" w:lineRule="auto"/>
              <w:jc w:val="both"/>
              <w:rPr>
                <w:rFonts w:ascii="Times New Roman" w:eastAsia="Times New Roman" w:hAnsi="Times New Roman" w:cs="Times New Roman"/>
                <w:b/>
                <w:sz w:val="24"/>
                <w:szCs w:val="24"/>
                <w:lang w:eastAsia="zh-CN"/>
              </w:rPr>
            </w:pPr>
            <w:r w:rsidRPr="00100AB9">
              <w:rPr>
                <w:rFonts w:ascii="Times New Roman" w:eastAsia="Times New Roman" w:hAnsi="Times New Roman" w:cs="Times New Roman"/>
                <w:sz w:val="24"/>
                <w:szCs w:val="24"/>
                <w:lang w:eastAsia="zh-CN"/>
              </w:rPr>
              <w:t xml:space="preserve">       </w:t>
            </w:r>
            <w:r w:rsidRPr="00100AB9">
              <w:rPr>
                <w:rFonts w:ascii="Times New Roman" w:eastAsia="Times New Roman" w:hAnsi="Times New Roman" w:cs="Times New Roman"/>
                <w:b/>
                <w:sz w:val="24"/>
                <w:szCs w:val="24"/>
                <w:lang w:eastAsia="zh-CN"/>
              </w:rPr>
              <w:t>«АРЕНДОДАТЕЛЬ»                                                    «АРЕНДАТОР»</w:t>
            </w:r>
          </w:p>
          <w:p w:rsidR="00B24004" w:rsidRPr="00100AB9" w:rsidRDefault="00B24004" w:rsidP="00B24004">
            <w:pPr>
              <w:suppressAutoHyphens/>
              <w:spacing w:after="0" w:line="240" w:lineRule="auto"/>
              <w:jc w:val="both"/>
              <w:rPr>
                <w:rFonts w:ascii="Times New Roman" w:eastAsia="Times New Roman" w:hAnsi="Times New Roman" w:cs="Times New Roman"/>
                <w:b/>
                <w:bCs/>
                <w:sz w:val="24"/>
                <w:szCs w:val="24"/>
                <w:lang w:eastAsia="zh-CN"/>
              </w:rPr>
            </w:pPr>
            <w:r w:rsidRPr="00100AB9">
              <w:rPr>
                <w:rFonts w:ascii="Times New Roman" w:eastAsia="Times New Roman" w:hAnsi="Times New Roman" w:cs="Times New Roman"/>
                <w:b/>
                <w:bCs/>
                <w:sz w:val="24"/>
                <w:szCs w:val="24"/>
                <w:lang w:eastAsia="zh-CN"/>
              </w:rPr>
              <w:t xml:space="preserve">Управление муниципальной </w:t>
            </w:r>
          </w:p>
          <w:p w:rsidR="00B24004" w:rsidRPr="00100AB9" w:rsidRDefault="00B24004" w:rsidP="00B24004">
            <w:pPr>
              <w:suppressAutoHyphens/>
              <w:spacing w:after="0" w:line="240" w:lineRule="auto"/>
              <w:jc w:val="both"/>
              <w:rPr>
                <w:rFonts w:ascii="Times New Roman" w:eastAsia="Times New Roman" w:hAnsi="Times New Roman" w:cs="Times New Roman"/>
                <w:b/>
                <w:bCs/>
                <w:sz w:val="24"/>
                <w:szCs w:val="24"/>
                <w:lang w:eastAsia="zh-CN"/>
              </w:rPr>
            </w:pPr>
            <w:r w:rsidRPr="00100AB9">
              <w:rPr>
                <w:rFonts w:ascii="Times New Roman" w:eastAsia="Times New Roman" w:hAnsi="Times New Roman" w:cs="Times New Roman"/>
                <w:b/>
                <w:bCs/>
                <w:sz w:val="24"/>
                <w:szCs w:val="24"/>
                <w:lang w:eastAsia="zh-CN"/>
              </w:rPr>
              <w:t xml:space="preserve">собственности Администрации </w:t>
            </w:r>
          </w:p>
          <w:p w:rsidR="00B24004" w:rsidRPr="00100AB9" w:rsidRDefault="00B24004" w:rsidP="00B24004">
            <w:pPr>
              <w:suppressAutoHyphens/>
              <w:spacing w:after="0" w:line="240" w:lineRule="auto"/>
              <w:jc w:val="both"/>
              <w:rPr>
                <w:rFonts w:ascii="Times New Roman" w:eastAsia="Times New Roman" w:hAnsi="Times New Roman" w:cs="Times New Roman"/>
                <w:b/>
                <w:bCs/>
                <w:sz w:val="24"/>
                <w:szCs w:val="24"/>
                <w:lang w:eastAsia="zh-CN"/>
              </w:rPr>
            </w:pPr>
            <w:r w:rsidRPr="00100AB9">
              <w:rPr>
                <w:rFonts w:ascii="Times New Roman" w:eastAsia="Times New Roman" w:hAnsi="Times New Roman" w:cs="Times New Roman"/>
                <w:b/>
                <w:bCs/>
                <w:sz w:val="24"/>
                <w:szCs w:val="24"/>
                <w:lang w:eastAsia="zh-CN"/>
              </w:rPr>
              <w:t>города Переславля-Залесского</w:t>
            </w:r>
          </w:p>
          <w:p w:rsidR="00B24004" w:rsidRPr="00100AB9" w:rsidRDefault="00B24004" w:rsidP="00B24004">
            <w:pPr>
              <w:suppressAutoHyphens/>
              <w:spacing w:after="0" w:line="240" w:lineRule="auto"/>
              <w:jc w:val="both"/>
              <w:rPr>
                <w:rFonts w:ascii="Times New Roman" w:eastAsia="Times New Roman" w:hAnsi="Times New Roman" w:cs="Times New Roman"/>
                <w:b/>
                <w:bCs/>
                <w:sz w:val="24"/>
                <w:szCs w:val="24"/>
                <w:lang w:eastAsia="zh-CN"/>
              </w:rPr>
            </w:pPr>
          </w:p>
        </w:tc>
      </w:tr>
      <w:tr w:rsidR="00B24004" w:rsidRPr="00100AB9" w:rsidTr="004F71B5">
        <w:trPr>
          <w:trHeight w:val="483"/>
        </w:trPr>
        <w:tc>
          <w:tcPr>
            <w:tcW w:w="9540" w:type="dxa"/>
            <w:vAlign w:val="center"/>
          </w:tcPr>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152020, Ярославская область,</w:t>
            </w: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г. Переславль-Залесский,</w:t>
            </w: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ул. Комсомольская д. 5</w:t>
            </w: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ИНН 7608002597, КПП 760801001</w:t>
            </w: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Начальник Управления</w:t>
            </w: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p>
          <w:p w:rsidR="00B24004" w:rsidRPr="00100AB9" w:rsidRDefault="00B24004" w:rsidP="00B24004">
            <w:pPr>
              <w:suppressAutoHyphens/>
              <w:spacing w:after="0" w:line="240" w:lineRule="auto"/>
              <w:jc w:val="both"/>
              <w:rPr>
                <w:rFonts w:ascii="Times New Roman" w:eastAsia="Times New Roman" w:hAnsi="Times New Roman" w:cs="Times New Roman"/>
                <w:bCs/>
                <w:sz w:val="24"/>
                <w:szCs w:val="24"/>
                <w:lang w:eastAsia="zh-CN"/>
              </w:rPr>
            </w:pPr>
            <w:r w:rsidRPr="00100AB9">
              <w:rPr>
                <w:rFonts w:ascii="Times New Roman" w:eastAsia="Times New Roman" w:hAnsi="Times New Roman" w:cs="Times New Roman"/>
                <w:bCs/>
                <w:sz w:val="24"/>
                <w:szCs w:val="24"/>
                <w:lang w:eastAsia="zh-CN"/>
              </w:rPr>
              <w:t>______________________Н.Л. Уткина</w:t>
            </w:r>
          </w:p>
        </w:tc>
      </w:tr>
      <w:bookmarkEnd w:id="1"/>
      <w:bookmarkEnd w:id="2"/>
      <w:bookmarkEnd w:id="3"/>
    </w:tbl>
    <w:p w:rsidR="000635E6" w:rsidRPr="00100AB9" w:rsidRDefault="000635E6" w:rsidP="001A1FDB">
      <w:pPr>
        <w:spacing w:after="0" w:line="240" w:lineRule="auto"/>
        <w:contextualSpacing/>
        <w:jc w:val="both"/>
        <w:rPr>
          <w:rFonts w:ascii="Times New Roman" w:hAnsi="Times New Roman" w:cs="Times New Roman"/>
          <w:sz w:val="26"/>
          <w:szCs w:val="26"/>
        </w:rPr>
      </w:pPr>
    </w:p>
    <w:sectPr w:rsidR="000635E6" w:rsidRPr="00100AB9" w:rsidSect="009063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181C"/>
    <w:rsid w:val="00003F54"/>
    <w:rsid w:val="000059C1"/>
    <w:rsid w:val="00010D8F"/>
    <w:rsid w:val="00023AE7"/>
    <w:rsid w:val="00026A6E"/>
    <w:rsid w:val="0004150E"/>
    <w:rsid w:val="00046509"/>
    <w:rsid w:val="00046C29"/>
    <w:rsid w:val="00052FE3"/>
    <w:rsid w:val="00060CAC"/>
    <w:rsid w:val="000635E6"/>
    <w:rsid w:val="000850BB"/>
    <w:rsid w:val="000B2415"/>
    <w:rsid w:val="000B2993"/>
    <w:rsid w:val="000E0495"/>
    <w:rsid w:val="000F43F2"/>
    <w:rsid w:val="00100AB9"/>
    <w:rsid w:val="00110B4A"/>
    <w:rsid w:val="00116D39"/>
    <w:rsid w:val="00135D39"/>
    <w:rsid w:val="00150066"/>
    <w:rsid w:val="00154300"/>
    <w:rsid w:val="00182C73"/>
    <w:rsid w:val="001874B4"/>
    <w:rsid w:val="00196702"/>
    <w:rsid w:val="001A09D4"/>
    <w:rsid w:val="001A0DDE"/>
    <w:rsid w:val="001A1FDB"/>
    <w:rsid w:val="001B157C"/>
    <w:rsid w:val="001D4035"/>
    <w:rsid w:val="001D7656"/>
    <w:rsid w:val="001E37EB"/>
    <w:rsid w:val="002115A4"/>
    <w:rsid w:val="002141C4"/>
    <w:rsid w:val="002150A9"/>
    <w:rsid w:val="002164E1"/>
    <w:rsid w:val="00222611"/>
    <w:rsid w:val="002369FA"/>
    <w:rsid w:val="002474F0"/>
    <w:rsid w:val="00274059"/>
    <w:rsid w:val="0028592E"/>
    <w:rsid w:val="002C2BCC"/>
    <w:rsid w:val="002D39E6"/>
    <w:rsid w:val="003274DE"/>
    <w:rsid w:val="003300CD"/>
    <w:rsid w:val="00332359"/>
    <w:rsid w:val="003430BC"/>
    <w:rsid w:val="00363DF3"/>
    <w:rsid w:val="003A5C10"/>
    <w:rsid w:val="003B2CA9"/>
    <w:rsid w:val="003F7FA7"/>
    <w:rsid w:val="00420146"/>
    <w:rsid w:val="00430D47"/>
    <w:rsid w:val="004333D1"/>
    <w:rsid w:val="00472BB6"/>
    <w:rsid w:val="004C441F"/>
    <w:rsid w:val="004D71EF"/>
    <w:rsid w:val="005305ED"/>
    <w:rsid w:val="00532982"/>
    <w:rsid w:val="00547197"/>
    <w:rsid w:val="00582324"/>
    <w:rsid w:val="00592DEF"/>
    <w:rsid w:val="00593C40"/>
    <w:rsid w:val="005A414B"/>
    <w:rsid w:val="005D1F73"/>
    <w:rsid w:val="005E0F1F"/>
    <w:rsid w:val="005F5344"/>
    <w:rsid w:val="006011E2"/>
    <w:rsid w:val="006133DB"/>
    <w:rsid w:val="00616A6B"/>
    <w:rsid w:val="00646FF8"/>
    <w:rsid w:val="00647417"/>
    <w:rsid w:val="00647952"/>
    <w:rsid w:val="00697356"/>
    <w:rsid w:val="006F0B64"/>
    <w:rsid w:val="00704E34"/>
    <w:rsid w:val="007051A9"/>
    <w:rsid w:val="0070539D"/>
    <w:rsid w:val="00731CA2"/>
    <w:rsid w:val="007341F2"/>
    <w:rsid w:val="00742701"/>
    <w:rsid w:val="0075192B"/>
    <w:rsid w:val="0076651F"/>
    <w:rsid w:val="007A60A4"/>
    <w:rsid w:val="007A6D0E"/>
    <w:rsid w:val="007A7E77"/>
    <w:rsid w:val="007D1F84"/>
    <w:rsid w:val="008254B6"/>
    <w:rsid w:val="00870F4F"/>
    <w:rsid w:val="0087771E"/>
    <w:rsid w:val="00886069"/>
    <w:rsid w:val="00886ED2"/>
    <w:rsid w:val="008A36CD"/>
    <w:rsid w:val="008B53DB"/>
    <w:rsid w:val="008E7BC4"/>
    <w:rsid w:val="00904A72"/>
    <w:rsid w:val="00912B7B"/>
    <w:rsid w:val="00971A99"/>
    <w:rsid w:val="00982C8D"/>
    <w:rsid w:val="009C16E8"/>
    <w:rsid w:val="009E61F3"/>
    <w:rsid w:val="00A003BB"/>
    <w:rsid w:val="00A06130"/>
    <w:rsid w:val="00A20C29"/>
    <w:rsid w:val="00A27081"/>
    <w:rsid w:val="00A30FBC"/>
    <w:rsid w:val="00A40F66"/>
    <w:rsid w:val="00A577F0"/>
    <w:rsid w:val="00A64816"/>
    <w:rsid w:val="00AA188B"/>
    <w:rsid w:val="00AA221C"/>
    <w:rsid w:val="00AD51DD"/>
    <w:rsid w:val="00AF2DF9"/>
    <w:rsid w:val="00B20899"/>
    <w:rsid w:val="00B24004"/>
    <w:rsid w:val="00B32007"/>
    <w:rsid w:val="00B43A7B"/>
    <w:rsid w:val="00B6097B"/>
    <w:rsid w:val="00B76773"/>
    <w:rsid w:val="00B770D4"/>
    <w:rsid w:val="00BA7416"/>
    <w:rsid w:val="00BB0E98"/>
    <w:rsid w:val="00BB4255"/>
    <w:rsid w:val="00BB5C1B"/>
    <w:rsid w:val="00BE246A"/>
    <w:rsid w:val="00BF36B9"/>
    <w:rsid w:val="00BF5DD8"/>
    <w:rsid w:val="00C06413"/>
    <w:rsid w:val="00C14621"/>
    <w:rsid w:val="00C421EB"/>
    <w:rsid w:val="00C438EF"/>
    <w:rsid w:val="00C70983"/>
    <w:rsid w:val="00C7257C"/>
    <w:rsid w:val="00C84679"/>
    <w:rsid w:val="00C97FA7"/>
    <w:rsid w:val="00CA1396"/>
    <w:rsid w:val="00CA6AE4"/>
    <w:rsid w:val="00CD1C0A"/>
    <w:rsid w:val="00CD65EF"/>
    <w:rsid w:val="00CF3FE2"/>
    <w:rsid w:val="00CF4CC5"/>
    <w:rsid w:val="00CF574E"/>
    <w:rsid w:val="00D01437"/>
    <w:rsid w:val="00D1461D"/>
    <w:rsid w:val="00D33051"/>
    <w:rsid w:val="00D40CB8"/>
    <w:rsid w:val="00D40F11"/>
    <w:rsid w:val="00D42D5D"/>
    <w:rsid w:val="00D60B31"/>
    <w:rsid w:val="00D637FB"/>
    <w:rsid w:val="00DB213C"/>
    <w:rsid w:val="00DC3775"/>
    <w:rsid w:val="00DC3EA5"/>
    <w:rsid w:val="00DC5F74"/>
    <w:rsid w:val="00DF2E5E"/>
    <w:rsid w:val="00E0147B"/>
    <w:rsid w:val="00E262F8"/>
    <w:rsid w:val="00E30F4F"/>
    <w:rsid w:val="00E601A8"/>
    <w:rsid w:val="00E632A7"/>
    <w:rsid w:val="00E70293"/>
    <w:rsid w:val="00E86794"/>
    <w:rsid w:val="00E96955"/>
    <w:rsid w:val="00EA7B09"/>
    <w:rsid w:val="00EB6470"/>
    <w:rsid w:val="00EC6D8B"/>
    <w:rsid w:val="00ED2E2C"/>
    <w:rsid w:val="00EE7BD6"/>
    <w:rsid w:val="00EF7205"/>
    <w:rsid w:val="00F028F2"/>
    <w:rsid w:val="00F3199E"/>
    <w:rsid w:val="00F35304"/>
    <w:rsid w:val="00F517F7"/>
    <w:rsid w:val="00F53742"/>
    <w:rsid w:val="00F63351"/>
    <w:rsid w:val="00F728DC"/>
    <w:rsid w:val="00F72EE7"/>
    <w:rsid w:val="00F8197C"/>
    <w:rsid w:val="00F85D24"/>
    <w:rsid w:val="00F950F7"/>
    <w:rsid w:val="00FA10F1"/>
    <w:rsid w:val="00FA14FB"/>
    <w:rsid w:val="00FB0ABA"/>
    <w:rsid w:val="00FC115E"/>
    <w:rsid w:val="00FE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5A520-3E71-4DA1-8076-D833AC39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character" w:customStyle="1" w:styleId="itemtext">
    <w:name w:val="itemtext"/>
    <w:basedOn w:val="a0"/>
    <w:rsid w:val="00BF5DD8"/>
  </w:style>
  <w:style w:type="character" w:styleId="a7">
    <w:name w:val="Hyperlink"/>
    <w:basedOn w:val="a0"/>
    <w:uiPriority w:val="99"/>
    <w:semiHidden/>
    <w:unhideWhenUsed/>
    <w:rsid w:val="00BF5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16</Pages>
  <Words>6710</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238</cp:revision>
  <cp:lastPrinted>2021-08-04T10:07:00Z</cp:lastPrinted>
  <dcterms:created xsi:type="dcterms:W3CDTF">2020-10-06T12:02:00Z</dcterms:created>
  <dcterms:modified xsi:type="dcterms:W3CDTF">2021-09-09T10:39:00Z</dcterms:modified>
</cp:coreProperties>
</file>