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25D" w:rsidRDefault="001220E0" w:rsidP="00D843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01625D" w:rsidRDefault="00C11F70" w:rsidP="00D365FA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14.03.2023          ПОС.03-471/23</w:t>
      </w: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01625D" w:rsidRPr="004075CC" w:rsidRDefault="0001625D" w:rsidP="00D8434E"/>
    <w:p w:rsidR="0001625D" w:rsidRPr="004075CC" w:rsidRDefault="0001625D" w:rsidP="00D8434E"/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программу «Социальная поддержка населения </w:t>
      </w:r>
      <w:r>
        <w:rPr>
          <w:sz w:val="26"/>
          <w:szCs w:val="26"/>
          <w:lang w:eastAsia="en-US"/>
        </w:rPr>
        <w:t>-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Ярославской области», утвержденную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постановлением Администрации 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</w:p>
    <w:p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E5954" w:rsidRPr="000242B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bookmarkStart w:id="0" w:name="_Hlk124167298"/>
      <w:r w:rsidRPr="000242B0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08.12.2022 № 117 </w:t>
      </w:r>
      <w:bookmarkEnd w:id="0"/>
      <w:r w:rsidRPr="000242B0">
        <w:rPr>
          <w:rFonts w:ascii="Times New Roman" w:hAnsi="Times New Roman" w:cs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годов», решением Переславль-Залесской городской Думы 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в целях   уточнения объема финансирования и изменения целевых показателей,</w:t>
      </w:r>
    </w:p>
    <w:p w:rsidR="00EE5954" w:rsidRPr="000242B0" w:rsidRDefault="00EE5954" w:rsidP="00EE5954">
      <w:pPr>
        <w:jc w:val="center"/>
        <w:rPr>
          <w:sz w:val="26"/>
          <w:szCs w:val="26"/>
        </w:rPr>
      </w:pPr>
    </w:p>
    <w:p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:rsidR="00EE5954" w:rsidRPr="000242B0" w:rsidRDefault="00EE5954" w:rsidP="00EE5954">
      <w:pPr>
        <w:ind w:firstLine="708"/>
        <w:rPr>
          <w:sz w:val="26"/>
          <w:szCs w:val="26"/>
        </w:rPr>
      </w:pPr>
    </w:p>
    <w:p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1" w:name="_Hlk117491370"/>
      <w:r w:rsidRPr="000242B0">
        <w:rPr>
          <w:sz w:val="26"/>
          <w:szCs w:val="26"/>
        </w:rPr>
        <w:t>№ ПОС.03-1811/22</w:t>
      </w:r>
      <w:bookmarkEnd w:id="1"/>
      <w:r w:rsidRPr="000242B0">
        <w:rPr>
          <w:sz w:val="26"/>
          <w:szCs w:val="26"/>
        </w:rPr>
        <w:t xml:space="preserve">, от 14.10.2022 № ПОС.03-2271/220, от 11.11.2022 № ПОС.03-2487/22, от 30.11.2022 № ПОС.03-2611/22, от 23.12.2022 № ПОС.03-2865/22, от 31.01.2023 № ПОС.03-123/23), </w:t>
      </w:r>
      <w:r w:rsidRPr="000242B0">
        <w:rPr>
          <w:noProof/>
          <w:sz w:val="26"/>
          <w:szCs w:val="26"/>
        </w:rPr>
        <w:t>согласно приложению.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EE5954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lastRenderedPageBreak/>
        <w:t>3. Контроль за исполнением постановления оставляю за собой.</w:t>
      </w:r>
    </w:p>
    <w:p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:rsidR="00EE5954" w:rsidRPr="000242B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 </w:t>
      </w:r>
      <w:r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C11F70">
        <w:rPr>
          <w:sz w:val="26"/>
          <w:szCs w:val="26"/>
          <w:lang w:eastAsia="en-US"/>
        </w:rPr>
        <w:t>14.03.2023</w:t>
      </w:r>
      <w:r w:rsidRPr="000242B0">
        <w:rPr>
          <w:sz w:val="26"/>
          <w:szCs w:val="26"/>
          <w:lang w:eastAsia="en-US"/>
        </w:rPr>
        <w:t xml:space="preserve"> №</w:t>
      </w:r>
      <w:r w:rsidR="00C11F70">
        <w:rPr>
          <w:sz w:val="26"/>
          <w:szCs w:val="26"/>
          <w:lang w:eastAsia="en-US"/>
        </w:rPr>
        <w:t xml:space="preserve"> ПОС.03-471/23</w:t>
      </w: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>6. Объемы и источники финансирования муниципальной программы», «7. Перечень г</w:t>
      </w:r>
      <w:r w:rsidRPr="000242B0">
        <w:rPr>
          <w:rFonts w:ascii="Times New Roman" w:hAnsi="Times New Roman" w:cs="Times New Roman"/>
          <w:bCs/>
          <w:sz w:val="26"/>
          <w:szCs w:val="26"/>
        </w:rPr>
        <w:t>ородских целевых программ»</w:t>
      </w:r>
      <w:r w:rsidRPr="000242B0">
        <w:rPr>
          <w:rFonts w:ascii="Times New Roman" w:hAnsi="Times New Roman" w:cs="Times New Roman"/>
          <w:sz w:val="26"/>
          <w:szCs w:val="26"/>
        </w:rPr>
        <w:t xml:space="preserve"> 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1 519 834,9 тыс. руб., из них: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235 254,9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133 035,0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72 083,6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370 710,9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355 466,5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331 721,6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7</w:t>
            </w:r>
            <w:r w:rsidRPr="000242B0">
              <w:rPr>
                <w:rFonts w:ascii="Times New Roman" w:hAnsi="Times New Roman" w:cs="Times New Roman"/>
                <w:lang w:val="en-US"/>
              </w:rPr>
              <w:t> </w:t>
            </w:r>
            <w:r w:rsidRPr="000242B0">
              <w:rPr>
                <w:rFonts w:ascii="Times New Roman" w:hAnsi="Times New Roman" w:cs="Times New Roman"/>
              </w:rPr>
              <w:t>806,3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8 101,5 тыс. 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5 654,6 тыс. руб.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Справочно: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– 391 394,0 тыс. руб., из них: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 – 58 652,8 тыс. руб.;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областного бюджета – 326 400,6 тыс. руб.;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 – 6 340,6 тыс. руб.</w:t>
            </w:r>
          </w:p>
          <w:p w:rsidR="00EE5954" w:rsidRPr="000242B0" w:rsidRDefault="00EE5954" w:rsidP="0057191E"/>
        </w:tc>
      </w:tr>
      <w:tr w:rsidR="00EE5954" w:rsidRPr="000242B0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7. Перечень г</w:t>
            </w:r>
            <w:r w:rsidRPr="000242B0">
              <w:rPr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- Городская целевая программа «Социальная поддержка населения городского округа город Переславль-Залесский Ярославской области» на 2022-2024 годы;</w:t>
            </w:r>
          </w:p>
          <w:p w:rsidR="00EE5954" w:rsidRPr="000242B0" w:rsidRDefault="00EE5954" w:rsidP="005719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 xml:space="preserve">- Городская целевая программа </w:t>
            </w:r>
            <w:r w:rsidRPr="000242B0">
              <w:rPr>
                <w:sz w:val="26"/>
                <w:szCs w:val="26"/>
              </w:rPr>
              <w:t xml:space="preserve">«Обеспечение отдыха и оздоровления детей городского округа город Переславль-Залесский Ярославской области в каникулярный период» на 2022-2024 годы; 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- Городская целевая программа</w:t>
            </w:r>
            <w:r w:rsidRPr="000242B0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- </w:t>
            </w:r>
            <w:r w:rsidRPr="000242B0">
              <w:rPr>
                <w:bCs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</w:tbl>
    <w:p w:rsidR="00EE5954" w:rsidRPr="000242B0" w:rsidRDefault="00EE5954" w:rsidP="00EE5954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lastRenderedPageBreak/>
        <w:tab/>
        <w:t>2. Раздел 2 «Общая характеристика сферы реализации муниципальной программы» дополнить абзацами следующего содержания:</w:t>
      </w:r>
    </w:p>
    <w:p w:rsidR="00EE5954" w:rsidRPr="000242B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Проблема повышения доступности и качества медицинской реабилитации в городском округе город Переславль-Залесский Ярославской области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Более 4 000 человек городского округа город Переславль-Залесский Ярославской области на 01.01.2023  имеют инвалидность различных групп и степеней.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Комплекс мер, направленных на повышение уровня реабилитационных и абилитационных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3. Раздел 3 «Цель и целевые показатели муниципальной программы» изложить в следующей редакции: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Pr="000242B0" w:rsidRDefault="00EE5954" w:rsidP="00EE595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242B0">
        <w:rPr>
          <w:rFonts w:eastAsia="Calibri"/>
          <w:sz w:val="26"/>
          <w:szCs w:val="26"/>
          <w:lang w:eastAsia="en-US"/>
        </w:rPr>
        <w:t>Цель муниципальной программы: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 xml:space="preserve">- развитие человеческого потенциала и повышение качества жизни жителей. </w:t>
      </w:r>
    </w:p>
    <w:p w:rsidR="00EE5954" w:rsidRPr="000242B0" w:rsidRDefault="00EE5954" w:rsidP="00EE595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EE5954" w:rsidRPr="000242B0" w:rsidRDefault="00EE5954" w:rsidP="00EE595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42B0">
        <w:rPr>
          <w:sz w:val="26"/>
          <w:szCs w:val="26"/>
        </w:rPr>
        <w:t>Целевые показатели муниципальной программы:</w:t>
      </w:r>
    </w:p>
    <w:p w:rsidR="00EE5954" w:rsidRPr="000242B0" w:rsidRDefault="00EE5954" w:rsidP="00EE59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271"/>
        <w:gridCol w:w="29"/>
        <w:gridCol w:w="1138"/>
        <w:gridCol w:w="1247"/>
        <w:gridCol w:w="1247"/>
        <w:gridCol w:w="1046"/>
      </w:tblGrid>
      <w:tr w:rsidR="00EE5954" w:rsidRPr="000242B0" w:rsidTr="00C161FE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707" w:type="dxa"/>
            <w:gridSpan w:val="5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EE5954" w:rsidRPr="000242B0" w:rsidTr="00C161FE">
        <w:trPr>
          <w:trHeight w:val="897"/>
          <w:jc w:val="center"/>
        </w:trPr>
        <w:tc>
          <w:tcPr>
            <w:tcW w:w="3515" w:type="dxa"/>
            <w:vMerge/>
            <w:shd w:val="clear" w:color="auto" w:fill="auto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</w:t>
            </w:r>
          </w:p>
        </w:tc>
      </w:tr>
      <w:tr w:rsidR="00EE5954" w:rsidRPr="000242B0" w:rsidTr="00C161FE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Муниципальная программа «Социальная поддержка населения городского округа город Переславль-Залесский Ярославской области»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</w:tr>
      <w:tr w:rsidR="00EE5954" w:rsidRPr="000242B0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ind w:firstLine="284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29451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24 752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28 265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26 270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ind w:firstLine="284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9367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10 604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9 367</w:t>
            </w:r>
          </w:p>
        </w:tc>
        <w:tc>
          <w:tcPr>
            <w:tcW w:w="1046" w:type="dxa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9 367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343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349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315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330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ind w:left="57" w:right="57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</w:tcPr>
          <w:p w:rsidR="00EE5954" w:rsidRPr="000242B0" w:rsidRDefault="00EE5954" w:rsidP="0057191E">
            <w:pPr>
              <w:ind w:left="57" w:right="57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300" w:type="dxa"/>
            <w:gridSpan w:val="2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1450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  <w:tc>
          <w:tcPr>
            <w:tcW w:w="1046" w:type="dxa"/>
            <w:vAlign w:val="center"/>
          </w:tcPr>
          <w:p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</w:tr>
      <w:tr w:rsidR="00EE5954" w:rsidRPr="000242B0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EE5954" w:rsidRPr="000242B0" w:rsidRDefault="00EE5954" w:rsidP="0057191E">
            <w:pPr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2250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0242B0">
              <w:rPr>
                <w:sz w:val="26"/>
                <w:szCs w:val="26"/>
              </w:rPr>
              <w:t>несовершеннолетних граждан</w:t>
            </w:r>
            <w:r w:rsidRPr="000242B0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</w:tr>
      <w:tr w:rsidR="00EE5954" w:rsidRPr="000242B0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  <w:shd w:val="clear" w:color="auto" w:fill="auto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rStyle w:val="fontstyle01"/>
                <w:sz w:val="26"/>
                <w:szCs w:val="26"/>
              </w:rPr>
              <w:lastRenderedPageBreak/>
              <w:t>Доля инвалидов, в отношении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которых осуществлялись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мероприятия по реабилитации 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(или) абилитации, в общей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 xml:space="preserve">численности инвалидов </w:t>
            </w:r>
          </w:p>
        </w:tc>
        <w:tc>
          <w:tcPr>
            <w:tcW w:w="1300" w:type="dxa"/>
            <w:gridSpan w:val="2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проценты</w:t>
            </w:r>
          </w:p>
        </w:tc>
        <w:tc>
          <w:tcPr>
            <w:tcW w:w="1138" w:type="dxa"/>
            <w:vAlign w:val="center"/>
          </w:tcPr>
          <w:p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82,0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87,0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92,0</w:t>
            </w:r>
          </w:p>
        </w:tc>
        <w:tc>
          <w:tcPr>
            <w:tcW w:w="1046" w:type="dxa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96,0</w:t>
            </w:r>
          </w:p>
        </w:tc>
      </w:tr>
      <w:tr w:rsidR="00EE5954" w:rsidRPr="000242B0" w:rsidTr="00C161FE">
        <w:trPr>
          <w:jc w:val="center"/>
        </w:trPr>
        <w:tc>
          <w:tcPr>
            <w:tcW w:w="3515" w:type="dxa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300" w:type="dxa"/>
            <w:gridSpan w:val="2"/>
            <w:vAlign w:val="center"/>
          </w:tcPr>
          <w:p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проценты</w:t>
            </w:r>
          </w:p>
        </w:tc>
        <w:tc>
          <w:tcPr>
            <w:tcW w:w="1138" w:type="dxa"/>
            <w:vAlign w:val="center"/>
          </w:tcPr>
          <w:p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62,0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63,0</w:t>
            </w:r>
          </w:p>
        </w:tc>
        <w:tc>
          <w:tcPr>
            <w:tcW w:w="1247" w:type="dxa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65,0</w:t>
            </w:r>
          </w:p>
        </w:tc>
        <w:tc>
          <w:tcPr>
            <w:tcW w:w="1046" w:type="dxa"/>
            <w:vAlign w:val="center"/>
          </w:tcPr>
          <w:p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67,0</w:t>
            </w:r>
          </w:p>
        </w:tc>
      </w:tr>
    </w:tbl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4. Раздел 4 «Задачи муниципальной программы» изложить в следующей редакции: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предоставление социальных выплат, пособий и компенсаций населению городского округа;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содействие организации безопасных условий трудовой деятельности, охраны труда и социального партнерства;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вовлечение граждан старшего поколения в досуговую деятельность, добровольчество и волонтерство;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создание условий для развития и реализации потенциала молодежи;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создание условий для организации полноценного отдыха и оздоровления детей;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организация занятости и трудоустройства несовершеннолетних граждан;</w:t>
      </w:r>
    </w:p>
    <w:p w:rsidR="00EE5954" w:rsidRPr="000242B0" w:rsidRDefault="00EE5954" w:rsidP="00EE5954">
      <w:pPr>
        <w:ind w:firstLine="709"/>
        <w:contextualSpacing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:rsidR="00EE5954" w:rsidRPr="000242B0" w:rsidRDefault="00EE5954" w:rsidP="00EE5954">
      <w:pPr>
        <w:ind w:firstLine="709"/>
        <w:contextualSpacing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</w:t>
      </w:r>
      <w:r w:rsidRPr="000242B0">
        <w:rPr>
          <w:b/>
          <w:bCs/>
          <w:sz w:val="26"/>
          <w:szCs w:val="26"/>
        </w:rPr>
        <w:t xml:space="preserve"> </w:t>
      </w:r>
      <w:r w:rsidRPr="000242B0">
        <w:rPr>
          <w:bCs/>
          <w:sz w:val="26"/>
          <w:szCs w:val="26"/>
        </w:rPr>
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области.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lastRenderedPageBreak/>
        <w:t>Решение указанных задач будет осуществляться в рамках городских целевых программ и мероприятий, входящих в состав городских целевых программ.</w:t>
      </w:r>
    </w:p>
    <w:p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:rsidR="00EE5954" w:rsidRPr="000242B0" w:rsidRDefault="00EE5954" w:rsidP="00EE5954">
      <w:pPr>
        <w:ind w:firstLine="708"/>
        <w:jc w:val="both"/>
        <w:rPr>
          <w:lang w:eastAsia="en-US"/>
        </w:rPr>
      </w:pPr>
      <w:r w:rsidRPr="000242B0">
        <w:rPr>
          <w:sz w:val="26"/>
          <w:szCs w:val="26"/>
        </w:rPr>
        <w:t>5. Таблицу раздела 5 «Ресурсное обеспечение муниципальной программы» изложить в следующей редакции:</w:t>
      </w:r>
    </w:p>
    <w:p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:rsidTr="0057191E">
        <w:tc>
          <w:tcPr>
            <w:tcW w:w="3720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:rsidTr="0057191E">
        <w:trPr>
          <w:trHeight w:val="891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1 489 885,8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486 372,3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400 194,2</w:t>
            </w:r>
          </w:p>
        </w:tc>
      </w:tr>
      <w:tr w:rsidR="00EE5954" w:rsidRPr="000242B0" w:rsidTr="0057191E">
        <w:trPr>
          <w:trHeight w:val="2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1 032 372,0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347 068,9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323 324,0</w:t>
            </w:r>
          </w:p>
        </w:tc>
      </w:tr>
      <w:tr w:rsidR="00EE5954" w:rsidRPr="000242B0" w:rsidTr="0057191E">
        <w:trPr>
          <w:trHeight w:val="780"/>
        </w:trPr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27 666,7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9 254,5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8 837,5</w:t>
            </w:r>
          </w:p>
        </w:tc>
      </w:tr>
      <w:tr w:rsidR="00EE5954" w:rsidRPr="000242B0" w:rsidTr="0057191E">
        <w:trPr>
          <w:trHeight w:val="412"/>
        </w:trPr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25 527,0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</w:tr>
      <w:tr w:rsidR="00EE5954" w:rsidRPr="000242B0" w:rsidTr="0057191E">
        <w:tc>
          <w:tcPr>
            <w:tcW w:w="3720" w:type="dxa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2 139,7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439,9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597,1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597,1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200,0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«Доступная среда»</w:t>
            </w:r>
            <w:r w:rsidRPr="000242B0">
              <w:rPr>
                <w:rFonts w:ascii="Times New Roman" w:hAnsi="Times New Roman" w:cs="Times New Roman"/>
              </w:rPr>
              <w:t xml:space="preserve"> </w:t>
            </w: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228,1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1 519 834,9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496 603,0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409 459,8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133 035,0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72 083,6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1 057 899,0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355 466,5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331 721,6</w:t>
            </w:r>
          </w:p>
        </w:tc>
      </w:tr>
      <w:tr w:rsidR="00EE5954" w:rsidRPr="000242B0" w:rsidTr="0057191E">
        <w:tc>
          <w:tcPr>
            <w:tcW w:w="3720" w:type="dxa"/>
            <w:vAlign w:val="center"/>
          </w:tcPr>
          <w:p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21 562,4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242B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8 101,5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5 654,6</w:t>
            </w:r>
          </w:p>
        </w:tc>
      </w:tr>
    </w:tbl>
    <w:p w:rsidR="00EE5954" w:rsidRPr="000242B0" w:rsidRDefault="00EE5954" w:rsidP="00EE5954">
      <w:pPr>
        <w:ind w:firstLine="709"/>
        <w:jc w:val="both"/>
        <w:rPr>
          <w:lang w:eastAsia="en-US"/>
        </w:rPr>
      </w:pP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6. Раздел 6 «Обобщенная характеристика мер правового регулирования при реализации муниципальной программы» изложить в следующей редакции: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Реализация муниципальной программы предполагает осуществление комплекса мер регулирования правового, организационного и финансового характера, обеспечивающих достижение целей муниципальной программы.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  Организационные меры включают комплекс последовательных и взаимосвязанных действий, направленных на координацию всех вовлеченных в реализацию муниципальной программы субъектов: органа местного самоуправления, организаций и учреждений.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Правовое регулирование реализации муниципальной программы определяется: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1) Федеральными законами: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06.10.2003 № 131-ФЗ «Об общих принципах организации местного самоуправления в Российской Федерации»;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12 января 1995 года N 5-ФЗ "О ветеранах";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24 ноября 1995 года № 181-ФЗ «О социальной защите инвалидов в Российской Федерации»;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19 мая 1995 г. № 81-ФЗ «О государственных пособиях гражданам, имеющим детей»;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17 июля 1999 года № 178-ФЗ «О государственной социальной помощи».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24 июля 1998 года N 124-ФЗ "Об основных гарантиях прав ребенка в Российской Федерации";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 от 28.12.2013 № 442-ФЗ «Об основах социального обслуживания граждан Российской Федерации»;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12.01.1996 № 7-ФЗ «О некоммерческих организациях»;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2) Законами Ярославской области: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от 22 декабря 2020 г. N 100-з "Об областном бюджете на 2021 год и на плановый период 2022 и 2023 годов"; 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>- от 24 ноября 2008 г. N 56-з "О наделении органов местного самоуправления отдельными государственными полномочиями Российской Федерации";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19 декабря 2008 г. № 65-з «Социальный кодекс Ярославской области»;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8 октября 2009 г. № 50-з «О гарантиях прав ребенка в Ярославской области»;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3 октября 2018 г. N 50-з "О временных мерах социальной поддержки граждан пожилого возраста в Ярославской области".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 от 30 июня 2003 г. № 32-з «Об охране труда в Ярославской области»;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8 мая 2003 г. № 21-з «О социальном партнерстве в Ярославской области»;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06.12.2012 г. № 56-з «О государственной поддержке социально ориентированных некоммерческих организаций я Ярославской области»;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3) Постановлениями Правительства Ярославской области: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25.06.2015 № 696-п «О Региональной стратегии государственной национальной политики в Ярославской области на период до 2025 года»;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22.03.2021 N 128-п "Об утверждении государственной программы Ярославской области "Социальная поддержка населения Ярославской области" на 2021 - 2025 годы;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4)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5)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Ответственным исполнителем муниципальной программы является Управление социальной защиты населения и труда Администрации города Переславля-Залесского.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Ответственный исполнитель: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формирует структуру муниципальной программы, а также перечень соисполнителей;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запрашивает у соисполнителей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Соисполнителями муниципальной программы являются: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Управление образования </w:t>
      </w:r>
      <w:bookmarkStart w:id="2" w:name="_Hlk126848141"/>
      <w:r w:rsidRPr="000242B0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bookmarkEnd w:id="2"/>
      <w:r w:rsidRPr="000242B0">
        <w:rPr>
          <w:sz w:val="26"/>
          <w:szCs w:val="26"/>
          <w:lang w:eastAsia="en-US"/>
        </w:rPr>
        <w:t>и подведомственные учреждения;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учреждение «Комплексный центр социального обслуживания населения» «Надежда»;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казенное учреждение «Многофункциональный центр развития города Переславля-Залесского»;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отдел по делам несовершеннолетних и защите их прав Администрации города Переславля-Залесского;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некоммерческие общественные организации социальной направленности, зарегистрированные на территории городского округа,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Администрация города Переславля-Залесского,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-Управление экономики Администрации города Переславля-Залесского,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учреждение «Служба обеспечения и Единая дежурно-диспетчерская служба»,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ГКУ ЯО «Центр    занятости   населения города Переславль-Залесский», 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Государственное бюджетное учреждение здравоохранения Ярославской области «Переславская центральная районная больница».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Соисполнители муниципальной программы: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несут ответственность за своевременную и качественную реализацию мероприятий программы;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контроль за целевым использованием средств программы;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своевременную подготовку отчетов о реализации мероприятий программы.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>Досрочное завершение муниципальной программы осуществляется в следующих случаях: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достижение поставленной цели муниципальной программы;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прекращение всех полномочий, в рамках которых реализуется муниципальная программа;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Проверка целевого использования средств, выделенных на реализацию мероприятий муниципальной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муниципальной программы будет осуществляться Управлением социальной защиты населения и труда Администрация города Переславля-Залесского.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Методика оценки результативности и эффективности реализации муниципальной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3" w:name="_Hlk104966752"/>
      <w:r w:rsidRPr="000242B0">
        <w:rPr>
          <w:sz w:val="26"/>
          <w:szCs w:val="26"/>
          <w:lang w:eastAsia="en-US"/>
        </w:rPr>
        <w:t>7.</w:t>
      </w:r>
      <w:r w:rsidRPr="000242B0">
        <w:t xml:space="preserve"> </w:t>
      </w:r>
      <w:r w:rsidRPr="000242B0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sz w:val="26"/>
          <w:szCs w:val="26"/>
          <w:lang w:eastAsia="en-US"/>
        </w:rPr>
        <w:t xml:space="preserve">7.1. позицию «7. </w:t>
      </w:r>
      <w:bookmarkStart w:id="4" w:name="_Hlk120779212"/>
      <w:r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bookmarkEnd w:id="4"/>
      <w:r w:rsidRPr="000242B0">
        <w:rPr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shd w:val="clear" w:color="auto" w:fill="auto"/>
          </w:tcPr>
          <w:bookmarkEnd w:id="3"/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Всего 1 489 885,8 тыс. руб., из них: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– 235 254,9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133 035,0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72 083,6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областного бюджета: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– 361 979,1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347 068,9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323 324,0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- 6 085,3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6 268,4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- 4 786,6 тыс. руб.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Справочно: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– всего 381 778,4 тыс. руб., из них: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 – 58 652,8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lastRenderedPageBreak/>
              <w:t>- средства областного бюджета – 318 003,00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eastAsiaTheme="minorEastAsia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:rsidR="00EE5954" w:rsidRPr="000242B0" w:rsidRDefault="00EE5954" w:rsidP="00EE5954">
      <w:pPr>
        <w:ind w:firstLine="709"/>
        <w:jc w:val="both"/>
        <w:rPr>
          <w:lang w:eastAsia="en-US"/>
        </w:rPr>
      </w:pP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bCs/>
          <w:sz w:val="26"/>
          <w:szCs w:val="26"/>
        </w:rPr>
        <w:t>7.2.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27 666,7 тыс. руб., из них: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8 731,8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8 397,6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8 396,6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842,9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856,9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439,9 тыс. руб.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всего 9 187,5 тыс. руб., из них: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 – 8 397,6 тыс. руб.;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 – 789,9 тыс. руб.</w:t>
            </w:r>
          </w:p>
        </w:tc>
      </w:tr>
    </w:tbl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:rsidR="00EE5954" w:rsidRPr="000242B0" w:rsidRDefault="00EE595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bCs/>
          <w:sz w:val="26"/>
          <w:szCs w:val="26"/>
        </w:rPr>
        <w:t xml:space="preserve">7.3. </w:t>
      </w:r>
      <w:bookmarkStart w:id="5" w:name="_Hlk126848378"/>
      <w:r w:rsidRPr="000242B0">
        <w:rPr>
          <w:bCs/>
          <w:sz w:val="26"/>
          <w:szCs w:val="26"/>
        </w:rPr>
        <w:t xml:space="preserve">позицию «7. </w:t>
      </w:r>
      <w:r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0242B0">
        <w:rPr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5"/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Всего 1 675,2 тыс. руб., из них: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2022 год – 878,1 тыс. руб.; 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2023 год – 597,1 тыс. руб.; 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200,0 тыс. руб.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200,0 тыс. руб.</w:t>
            </w:r>
          </w:p>
        </w:tc>
      </w:tr>
    </w:tbl>
    <w:p w:rsidR="00EE5954" w:rsidRPr="000242B0" w:rsidRDefault="00EE5954" w:rsidP="00EE5954">
      <w:pPr>
        <w:jc w:val="both"/>
        <w:rPr>
          <w:lang w:eastAsia="en-US"/>
        </w:rPr>
      </w:pPr>
    </w:p>
    <w:p w:rsidR="00EE5954" w:rsidRPr="000242B0" w:rsidRDefault="00EE5954" w:rsidP="00EE5954">
      <w:pPr>
        <w:jc w:val="both"/>
        <w:rPr>
          <w:sz w:val="26"/>
          <w:szCs w:val="26"/>
          <w:lang w:eastAsia="en-US"/>
        </w:rPr>
      </w:pPr>
      <w:r w:rsidRPr="000242B0">
        <w:rPr>
          <w:lang w:eastAsia="en-US"/>
        </w:rPr>
        <w:tab/>
      </w:r>
      <w:r w:rsidRPr="000242B0">
        <w:rPr>
          <w:sz w:val="26"/>
          <w:szCs w:val="26"/>
          <w:lang w:eastAsia="en-US"/>
        </w:rPr>
        <w:t>7.4. Дополнить таблицей 4:</w:t>
      </w:r>
    </w:p>
    <w:p w:rsidR="00EE5954" w:rsidRPr="000242B0" w:rsidRDefault="00EE5954" w:rsidP="00EE5954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E5954" w:rsidRPr="000242B0" w:rsidTr="0057191E">
        <w:tc>
          <w:tcPr>
            <w:tcW w:w="3227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bookmarkStart w:id="6" w:name="_Hlk127777544"/>
            <w:r w:rsidRPr="000242B0">
              <w:rPr>
                <w:rFonts w:eastAsia="Calibri"/>
                <w:bCs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Городская целевая программа «Доступная среда»</w:t>
            </w:r>
          </w:p>
          <w:p w:rsidR="00EE5954" w:rsidRPr="000242B0" w:rsidRDefault="00EE5954" w:rsidP="0057191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 на 2023-2025 годы</w:t>
            </w:r>
          </w:p>
        </w:tc>
      </w:tr>
      <w:tr w:rsidR="00EE5954" w:rsidRPr="000242B0" w:rsidTr="0057191E">
        <w:tc>
          <w:tcPr>
            <w:tcW w:w="3227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EE5954" w:rsidRPr="000242B0" w:rsidRDefault="00EE5954" w:rsidP="0057191E">
            <w:pPr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</w:t>
            </w:r>
          </w:p>
          <w:p w:rsidR="00EE5954" w:rsidRPr="000242B0" w:rsidRDefault="00EE5954" w:rsidP="0057191E">
            <w:pPr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EE5954" w:rsidRPr="000242B0" w:rsidTr="0057191E">
        <w:tc>
          <w:tcPr>
            <w:tcW w:w="3227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2023-2025 годы</w:t>
            </w:r>
          </w:p>
        </w:tc>
      </w:tr>
      <w:tr w:rsidR="00EE5954" w:rsidRPr="000242B0" w:rsidTr="0057191E">
        <w:tc>
          <w:tcPr>
            <w:tcW w:w="3227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lastRenderedPageBreak/>
              <w:t>4. Цель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EE5954" w:rsidRPr="000242B0" w:rsidTr="0057191E">
        <w:tc>
          <w:tcPr>
            <w:tcW w:w="3227" w:type="dxa"/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5. Задача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:rsidR="00EE5954" w:rsidRPr="000242B0" w:rsidRDefault="00EE5954" w:rsidP="0057191E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EE5954" w:rsidRPr="000242B0" w:rsidTr="0057191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- д</w:t>
            </w:r>
            <w:r w:rsidRPr="000242B0">
              <w:rPr>
                <w:rStyle w:val="fontstyle01"/>
                <w:sz w:val="26"/>
                <w:szCs w:val="26"/>
              </w:rPr>
              <w:t>оля инвалидов, в отношении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которых осуществлялись мероприятия по реабилитации и (или) абилитации, в общей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численности инвалидов</w:t>
            </w:r>
            <w:r w:rsidRPr="000242B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:rsidR="00EE5954" w:rsidRPr="000242B0" w:rsidRDefault="00EE5954" w:rsidP="0057191E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- 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жизнедеятельности.</w:t>
            </w:r>
          </w:p>
        </w:tc>
      </w:tr>
      <w:tr w:rsidR="00EE5954" w:rsidRPr="000242B0" w:rsidTr="0057191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Всего 835,3 тыс. руб., из них: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округа: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379,1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228,1 тыс. руб.;</w:t>
            </w:r>
          </w:p>
          <w:p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- 228,1 тыс. руб.</w:t>
            </w:r>
          </w:p>
        </w:tc>
      </w:tr>
      <w:tr w:rsidR="00EE5954" w:rsidRPr="000242B0" w:rsidTr="0057191E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8. Муниципальный правовой акт, утвердивший 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954" w:rsidRPr="000242B0" w:rsidRDefault="00EE5954" w:rsidP="0057191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Постановление Администрации города Переславля-Залесского от 07.03.2023 № ПОС.03-377/23 «Об утверждении городской целевой программы  </w:t>
            </w:r>
            <w:r w:rsidRPr="006964AF">
              <w:rPr>
                <w:sz w:val="26"/>
                <w:szCs w:val="26"/>
              </w:rPr>
              <w:t>«Доступная среда» на 2023-2025 годы</w:t>
            </w:r>
            <w:r w:rsidRPr="000242B0">
              <w:rPr>
                <w:sz w:val="26"/>
                <w:szCs w:val="26"/>
              </w:rPr>
              <w:t xml:space="preserve"> </w:t>
            </w:r>
          </w:p>
        </w:tc>
      </w:tr>
      <w:bookmarkEnd w:id="6"/>
    </w:tbl>
    <w:p w:rsidR="00EE5954" w:rsidRPr="000242B0" w:rsidRDefault="00EE5954" w:rsidP="00EE5954">
      <w:pPr>
        <w:jc w:val="both"/>
        <w:rPr>
          <w:lang w:eastAsia="en-US"/>
        </w:rPr>
      </w:pPr>
    </w:p>
    <w:p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 w16cid:durableId="45359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753AA"/>
    <w:rsid w:val="00093953"/>
    <w:rsid w:val="000B4031"/>
    <w:rsid w:val="000D2FF0"/>
    <w:rsid w:val="001220E0"/>
    <w:rsid w:val="0019600E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7E67A8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365C0A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EE59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3642</Words>
  <Characters>20762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Komarova</cp:lastModifiedBy>
  <cp:revision>7</cp:revision>
  <cp:lastPrinted>2021-12-07T08:26:00Z</cp:lastPrinted>
  <dcterms:created xsi:type="dcterms:W3CDTF">2023-03-09T13:09:00Z</dcterms:created>
  <dcterms:modified xsi:type="dcterms:W3CDTF">2023-03-14T11:25:00Z</dcterms:modified>
</cp:coreProperties>
</file>