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18" w:rsidRPr="008B3E96" w:rsidRDefault="00590F18" w:rsidP="00590F18">
      <w:pPr>
        <w:ind w:left="6521" w:hanging="1985"/>
        <w:jc w:val="right"/>
        <w:rPr>
          <w:sz w:val="20"/>
          <w:szCs w:val="20"/>
        </w:rPr>
      </w:pPr>
    </w:p>
    <w:p w:rsidR="00590F18" w:rsidRPr="00BC5647" w:rsidRDefault="00590F18" w:rsidP="00590F18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Информационное сообщение</w:t>
      </w:r>
      <w:bookmarkStart w:id="0" w:name="_GoBack"/>
      <w:bookmarkEnd w:id="0"/>
    </w:p>
    <w:p w:rsidR="00590F18" w:rsidRPr="00BC5647" w:rsidRDefault="00590F18" w:rsidP="00590F18">
      <w:pPr>
        <w:jc w:val="center"/>
        <w:rPr>
          <w:b/>
          <w:spacing w:val="20"/>
          <w:sz w:val="28"/>
          <w:szCs w:val="28"/>
        </w:rPr>
      </w:pPr>
      <w:r w:rsidRPr="00BC5647">
        <w:rPr>
          <w:b/>
          <w:spacing w:val="20"/>
          <w:sz w:val="28"/>
          <w:szCs w:val="28"/>
        </w:rPr>
        <w:t>о продаже муниципального имущества</w:t>
      </w:r>
    </w:p>
    <w:p w:rsidR="00590F18" w:rsidRPr="00BC5647" w:rsidRDefault="00590F18" w:rsidP="00590F18">
      <w:pPr>
        <w:jc w:val="center"/>
        <w:rPr>
          <w:b/>
          <w:spacing w:val="20"/>
          <w:sz w:val="28"/>
          <w:szCs w:val="28"/>
        </w:rPr>
      </w:pPr>
      <w:bookmarkStart w:id="1" w:name="_Hlk483393019"/>
      <w:bookmarkStart w:id="2" w:name="_Hlk488413927"/>
      <w:r w:rsidRPr="00BC5647">
        <w:rPr>
          <w:b/>
          <w:spacing w:val="20"/>
          <w:sz w:val="28"/>
          <w:szCs w:val="28"/>
        </w:rPr>
        <w:t xml:space="preserve">Управление муниципальной собственности Администрации г. Переславля-Залесского информирует </w:t>
      </w:r>
    </w:p>
    <w:p w:rsidR="00590F18" w:rsidRPr="00BC5647" w:rsidRDefault="00590F18" w:rsidP="00590F18">
      <w:pPr>
        <w:jc w:val="center"/>
        <w:rPr>
          <w:b/>
          <w:spacing w:val="20"/>
          <w:sz w:val="28"/>
          <w:szCs w:val="28"/>
        </w:rPr>
      </w:pPr>
      <w:r w:rsidRPr="00BC5647">
        <w:rPr>
          <w:b/>
          <w:spacing w:val="20"/>
          <w:sz w:val="28"/>
          <w:szCs w:val="28"/>
        </w:rPr>
        <w:t xml:space="preserve">о проведении аукциона в электронной форме по продаже </w:t>
      </w:r>
    </w:p>
    <w:p w:rsidR="00590F18" w:rsidRPr="00BC5647" w:rsidRDefault="00590F18" w:rsidP="00590F18">
      <w:pPr>
        <w:jc w:val="center"/>
        <w:rPr>
          <w:b/>
          <w:spacing w:val="20"/>
          <w:sz w:val="28"/>
          <w:szCs w:val="28"/>
        </w:rPr>
      </w:pPr>
      <w:r w:rsidRPr="00BC5647">
        <w:rPr>
          <w:b/>
          <w:spacing w:val="20"/>
          <w:sz w:val="28"/>
          <w:szCs w:val="28"/>
        </w:rPr>
        <w:t>муниципального имущества</w:t>
      </w:r>
      <w:bookmarkEnd w:id="1"/>
      <w:bookmarkEnd w:id="2"/>
      <w:r w:rsidRPr="00BC5647">
        <w:rPr>
          <w:b/>
          <w:color w:val="000000"/>
          <w:sz w:val="26"/>
          <w:szCs w:val="26"/>
        </w:rPr>
        <w:t>:</w:t>
      </w:r>
    </w:p>
    <w:p w:rsidR="00590F18" w:rsidRPr="00BC5647" w:rsidRDefault="00590F18" w:rsidP="00590F18">
      <w:pPr>
        <w:jc w:val="center"/>
        <w:rPr>
          <w:b/>
          <w:color w:val="000000"/>
          <w:sz w:val="26"/>
          <w:szCs w:val="26"/>
        </w:rPr>
      </w:pPr>
    </w:p>
    <w:p w:rsidR="00590F18" w:rsidRPr="00BC5647" w:rsidRDefault="00590F18" w:rsidP="00590F18">
      <w:pPr>
        <w:jc w:val="center"/>
        <w:rPr>
          <w:b/>
          <w:color w:val="000000"/>
          <w:sz w:val="26"/>
          <w:szCs w:val="26"/>
        </w:rPr>
      </w:pPr>
    </w:p>
    <w:p w:rsidR="00590F18" w:rsidRPr="00BC5647" w:rsidRDefault="00590F18" w:rsidP="00590F1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C5647">
        <w:rPr>
          <w:b/>
          <w:bCs/>
          <w:sz w:val="32"/>
          <w:szCs w:val="32"/>
        </w:rPr>
        <w:t>25 сентября 2019 года в 10:00</w:t>
      </w:r>
    </w:p>
    <w:p w:rsidR="00590F18" w:rsidRPr="00BC5647" w:rsidRDefault="00590F18" w:rsidP="00590F18">
      <w:pPr>
        <w:ind w:firstLine="709"/>
        <w:contextualSpacing/>
        <w:jc w:val="both"/>
      </w:pPr>
    </w:p>
    <w:p w:rsidR="00590F18" w:rsidRPr="00BC5647" w:rsidRDefault="00590F18" w:rsidP="00590F18">
      <w:pPr>
        <w:ind w:firstLine="709"/>
        <w:contextualSpacing/>
        <w:jc w:val="both"/>
      </w:pPr>
    </w:p>
    <w:p w:rsidR="00590F18" w:rsidRPr="00BC5647" w:rsidRDefault="00590F18" w:rsidP="00590F18">
      <w:pPr>
        <w:ind w:firstLine="709"/>
        <w:contextualSpacing/>
        <w:jc w:val="both"/>
      </w:pPr>
      <w:r w:rsidRPr="00BC5647">
        <w:t>здание бани, назначение: нежилое, общая площадь 165,9 кв.м., адрес объекта: Ярославская область, Переславский район, Нагорьевский сельский округ, с. Нагорье, ул. Адмирала Спиридова, д. 55, кадастровый (условный) номер: 76:11:121903:330;</w:t>
      </w:r>
    </w:p>
    <w:p w:rsidR="00590F18" w:rsidRPr="00BC5647" w:rsidRDefault="00590F18" w:rsidP="00590F18">
      <w:pPr>
        <w:ind w:firstLine="709"/>
        <w:contextualSpacing/>
        <w:jc w:val="both"/>
      </w:pPr>
      <w:r w:rsidRPr="00BC5647">
        <w:t xml:space="preserve">земельный участок, категория земель: земли населенных пунктов, разрешенное использование: для обслуживания бани, общая площадь 1 779 кв.м., адрес объекта: Ярославская область, Переславский район, Нагорьевский сельский округ, с. Нагорье, ул. Адмирала Спиридова, д. 55, </w:t>
      </w:r>
      <w:r w:rsidRPr="00BC5647">
        <w:rPr>
          <w:rFonts w:cstheme="minorBidi"/>
        </w:rPr>
        <w:t>кадастровый (условный) номер: 76:11:121912:139.</w:t>
      </w:r>
    </w:p>
    <w:p w:rsidR="00590F18" w:rsidRPr="00BC5647" w:rsidRDefault="00590F18" w:rsidP="00590F18">
      <w:pPr>
        <w:widowControl w:val="0"/>
        <w:rPr>
          <w:color w:val="000000"/>
          <w:sz w:val="26"/>
          <w:szCs w:val="26"/>
        </w:rPr>
      </w:pPr>
    </w:p>
    <w:p w:rsidR="00590F18" w:rsidRPr="00BC5647" w:rsidRDefault="00590F18" w:rsidP="00590F18">
      <w:pPr>
        <w:widowControl w:val="0"/>
        <w:rPr>
          <w:color w:val="000000"/>
          <w:sz w:val="26"/>
          <w:szCs w:val="26"/>
        </w:rPr>
      </w:pPr>
    </w:p>
    <w:p w:rsidR="00590F18" w:rsidRPr="00BC5647" w:rsidRDefault="00590F18" w:rsidP="00590F18">
      <w:pPr>
        <w:widowControl w:val="0"/>
        <w:rPr>
          <w:b/>
          <w:color w:val="000000"/>
          <w:sz w:val="26"/>
          <w:szCs w:val="26"/>
        </w:rPr>
      </w:pPr>
    </w:p>
    <w:p w:rsidR="00590F18" w:rsidRPr="00BC5647" w:rsidRDefault="00590F18" w:rsidP="00590F18">
      <w:pPr>
        <w:widowControl w:val="0"/>
        <w:rPr>
          <w:b/>
          <w:color w:val="000000"/>
          <w:sz w:val="26"/>
          <w:szCs w:val="26"/>
        </w:rPr>
      </w:pPr>
    </w:p>
    <w:p w:rsidR="00590F18" w:rsidRPr="00BC5647" w:rsidRDefault="00590F18" w:rsidP="00590F18">
      <w:pPr>
        <w:widowControl w:val="0"/>
        <w:rPr>
          <w:b/>
          <w:color w:val="000000"/>
          <w:sz w:val="26"/>
          <w:szCs w:val="26"/>
        </w:rPr>
      </w:pPr>
    </w:p>
    <w:p w:rsidR="00590F18" w:rsidRPr="00BC5647" w:rsidRDefault="00590F18" w:rsidP="00590F18">
      <w:pPr>
        <w:widowControl w:val="0"/>
        <w:rPr>
          <w:b/>
          <w:color w:val="000000"/>
          <w:sz w:val="26"/>
          <w:szCs w:val="26"/>
        </w:rPr>
      </w:pPr>
    </w:p>
    <w:p w:rsidR="00590F18" w:rsidRPr="00BC5647" w:rsidRDefault="00590F18" w:rsidP="00590F18">
      <w:pPr>
        <w:widowControl w:val="0"/>
        <w:rPr>
          <w:b/>
          <w:color w:val="000000"/>
          <w:sz w:val="26"/>
          <w:szCs w:val="26"/>
        </w:rPr>
      </w:pPr>
    </w:p>
    <w:p w:rsidR="00590F18" w:rsidRPr="00BC5647" w:rsidRDefault="00590F18" w:rsidP="00590F18">
      <w:pPr>
        <w:widowControl w:val="0"/>
        <w:rPr>
          <w:b/>
          <w:color w:val="000000"/>
          <w:sz w:val="26"/>
          <w:szCs w:val="26"/>
        </w:rPr>
      </w:pPr>
    </w:p>
    <w:p w:rsidR="00590F18" w:rsidRPr="00BC5647" w:rsidRDefault="00590F18" w:rsidP="00590F18">
      <w:pPr>
        <w:widowControl w:val="0"/>
        <w:rPr>
          <w:b/>
          <w:color w:val="000000"/>
          <w:sz w:val="26"/>
          <w:szCs w:val="26"/>
        </w:rPr>
      </w:pPr>
    </w:p>
    <w:p w:rsidR="00590F18" w:rsidRPr="00BC5647" w:rsidRDefault="00590F18" w:rsidP="00590F18">
      <w:pPr>
        <w:widowControl w:val="0"/>
        <w:rPr>
          <w:b/>
          <w:color w:val="000000"/>
          <w:sz w:val="26"/>
          <w:szCs w:val="26"/>
        </w:rPr>
      </w:pPr>
    </w:p>
    <w:p w:rsidR="00590F18" w:rsidRPr="00BC5647" w:rsidRDefault="00590F18" w:rsidP="00590F18">
      <w:pPr>
        <w:widowControl w:val="0"/>
        <w:rPr>
          <w:b/>
          <w:color w:val="000000"/>
          <w:sz w:val="26"/>
          <w:szCs w:val="26"/>
        </w:rPr>
      </w:pPr>
    </w:p>
    <w:p w:rsidR="00590F18" w:rsidRPr="00BC5647" w:rsidRDefault="00590F18" w:rsidP="00590F18">
      <w:pPr>
        <w:widowControl w:val="0"/>
        <w:rPr>
          <w:b/>
          <w:color w:val="000000"/>
          <w:sz w:val="26"/>
          <w:szCs w:val="26"/>
        </w:rPr>
      </w:pPr>
    </w:p>
    <w:p w:rsidR="00590F18" w:rsidRPr="00BC5647" w:rsidRDefault="00590F18" w:rsidP="00590F18">
      <w:pPr>
        <w:widowControl w:val="0"/>
        <w:rPr>
          <w:b/>
          <w:color w:val="000000"/>
          <w:sz w:val="26"/>
          <w:szCs w:val="26"/>
        </w:rPr>
      </w:pPr>
    </w:p>
    <w:p w:rsidR="00590F18" w:rsidRPr="00BC5647" w:rsidRDefault="00590F18" w:rsidP="00590F18">
      <w:pPr>
        <w:widowControl w:val="0"/>
        <w:rPr>
          <w:b/>
          <w:color w:val="000000"/>
          <w:sz w:val="26"/>
          <w:szCs w:val="26"/>
        </w:rPr>
      </w:pPr>
    </w:p>
    <w:p w:rsidR="00590F18" w:rsidRPr="00BC5647" w:rsidRDefault="00590F18" w:rsidP="00590F18">
      <w:pPr>
        <w:widowControl w:val="0"/>
        <w:rPr>
          <w:b/>
          <w:color w:val="000000"/>
          <w:sz w:val="26"/>
          <w:szCs w:val="26"/>
        </w:rPr>
      </w:pPr>
    </w:p>
    <w:p w:rsidR="00590F18" w:rsidRPr="00BC5647" w:rsidRDefault="00590F18" w:rsidP="00590F18">
      <w:pPr>
        <w:widowControl w:val="0"/>
        <w:rPr>
          <w:b/>
          <w:color w:val="000000"/>
          <w:sz w:val="26"/>
          <w:szCs w:val="26"/>
        </w:rPr>
      </w:pPr>
    </w:p>
    <w:p w:rsidR="00590F18" w:rsidRPr="00BC5647" w:rsidRDefault="00590F18" w:rsidP="00590F18">
      <w:pPr>
        <w:jc w:val="center"/>
        <w:rPr>
          <w:b/>
          <w:spacing w:val="20"/>
          <w:sz w:val="28"/>
          <w:szCs w:val="28"/>
        </w:rPr>
      </w:pPr>
    </w:p>
    <w:p w:rsidR="00590F18" w:rsidRPr="00BC5647" w:rsidRDefault="00590F18" w:rsidP="00590F18">
      <w:pPr>
        <w:jc w:val="center"/>
        <w:rPr>
          <w:b/>
          <w:spacing w:val="20"/>
          <w:sz w:val="28"/>
          <w:szCs w:val="28"/>
        </w:rPr>
      </w:pPr>
    </w:p>
    <w:p w:rsidR="00590F18" w:rsidRPr="00BC5647" w:rsidRDefault="00590F18" w:rsidP="00590F18">
      <w:pPr>
        <w:keepNext/>
        <w:widowControl w:val="0"/>
        <w:tabs>
          <w:tab w:val="left" w:pos="0"/>
        </w:tabs>
        <w:jc w:val="center"/>
        <w:outlineLvl w:val="1"/>
        <w:rPr>
          <w:rFonts w:ascii="Arial" w:eastAsia="Arial" w:hAnsi="Arial" w:cs="Arial"/>
          <w:b/>
          <w:i/>
          <w:color w:val="000000"/>
          <w:sz w:val="28"/>
          <w:szCs w:val="28"/>
        </w:rPr>
      </w:pPr>
      <w:bookmarkStart w:id="3" w:name="_Toc485126153"/>
      <w:r w:rsidRPr="00BC5647">
        <w:rPr>
          <w:b/>
          <w:color w:val="000000"/>
          <w:sz w:val="26"/>
          <w:szCs w:val="26"/>
        </w:rPr>
        <w:t>Сведения об аукционе</w:t>
      </w:r>
      <w:bookmarkEnd w:id="3"/>
      <w:r w:rsidRPr="00BC5647">
        <w:rPr>
          <w:b/>
          <w:color w:val="000000"/>
          <w:sz w:val="26"/>
          <w:szCs w:val="26"/>
        </w:rPr>
        <w:t>.</w:t>
      </w:r>
    </w:p>
    <w:p w:rsidR="00590F18" w:rsidRPr="00BC5647" w:rsidRDefault="00590F18" w:rsidP="00590F18">
      <w:pPr>
        <w:ind w:firstLine="567"/>
        <w:contextualSpacing/>
        <w:jc w:val="both"/>
      </w:pPr>
      <w:r w:rsidRPr="00BC5647">
        <w:t>Управление муниципальной собственности Администрации г. Переславля-Залесского</w:t>
      </w:r>
      <w:r w:rsidRPr="00BC5647">
        <w:rPr>
          <w:rFonts w:ascii="Calibri" w:eastAsia="Calibri" w:hAnsi="Calibri"/>
          <w:lang w:eastAsia="en-US"/>
        </w:rPr>
        <w:t xml:space="preserve"> </w:t>
      </w:r>
      <w:r w:rsidRPr="00BC5647">
        <w:rPr>
          <w:bCs/>
        </w:rPr>
        <w:t>во исполнение решения Переславль-Залесской городской Думы седьмого созыва от  28.02.2019 № 9 «Об утверждении Прогнозного плана (программы) приватизации муниципального имущества, находящегося в собственности города Переславля-Залесского, на 2019 год и плановый период 2020-2021 годов»,</w:t>
      </w:r>
      <w:r w:rsidRPr="00BC5647">
        <w:t xml:space="preserve"> на основании постановления Администрации г. Переславля-Залесского «Об условиях приватизации муниципального имущества» от</w:t>
      </w:r>
      <w:r w:rsidRPr="00BC5647">
        <w:rPr>
          <w:color w:val="FF0000"/>
        </w:rPr>
        <w:t xml:space="preserve"> </w:t>
      </w:r>
      <w:r w:rsidRPr="00BC5647">
        <w:rPr>
          <w:color w:val="000000"/>
        </w:rPr>
        <w:t>20.08.2019</w:t>
      </w:r>
      <w:r w:rsidRPr="00BC5647">
        <w:rPr>
          <w:color w:val="FF0000"/>
        </w:rPr>
        <w:t xml:space="preserve"> </w:t>
      </w:r>
      <w:r w:rsidRPr="00BC5647">
        <w:t xml:space="preserve">№ ПОС.03-1888/19, </w:t>
      </w:r>
      <w:r w:rsidRPr="00BC5647">
        <w:rPr>
          <w:rFonts w:eastAsiaTheme="minorHAnsi" w:cstheme="minorBidi"/>
          <w:lang w:eastAsia="en-US"/>
        </w:rPr>
        <w:t xml:space="preserve">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</w:t>
      </w:r>
      <w:r w:rsidRPr="00BC5647">
        <w:rPr>
          <w:rFonts w:eastAsiaTheme="minorHAnsi" w:cstheme="minorBidi"/>
          <w:lang w:eastAsia="en-US"/>
        </w:rPr>
        <w:lastRenderedPageBreak/>
        <w:t>от 27.08.2012 № 860</w:t>
      </w:r>
      <w:r w:rsidRPr="00BC5647">
        <w:t xml:space="preserve"> объявляет о проведении аукциона в электронной форме по продаже (приватизации) </w:t>
      </w:r>
      <w:r w:rsidRPr="00BC5647">
        <w:rPr>
          <w:b/>
        </w:rPr>
        <w:t>муниципального имущества</w:t>
      </w:r>
      <w:r w:rsidRPr="00BC5647">
        <w:t>:</w:t>
      </w:r>
    </w:p>
    <w:p w:rsidR="00590F18" w:rsidRPr="00BC5647" w:rsidRDefault="00590F18" w:rsidP="00590F18">
      <w:pPr>
        <w:ind w:firstLine="709"/>
        <w:contextualSpacing/>
        <w:jc w:val="both"/>
      </w:pPr>
      <w:r w:rsidRPr="00BC5647">
        <w:rPr>
          <w:b/>
        </w:rPr>
        <w:t xml:space="preserve">здание бани, </w:t>
      </w:r>
      <w:r w:rsidRPr="00BC5647">
        <w:t>назначение: нежилое, общая площадь 165,9 кв. м, инв.№ 1755, Лит. А, А1, 1-этажный, адрес объекта: Ярославская область, Переславский район, Нагорьевский сельский округ, с. Нагорье, ул. Адмирала Спиридова, д. 55, кадастровый (условный) номер: 76:11:121903:330;</w:t>
      </w:r>
    </w:p>
    <w:p w:rsidR="00590F18" w:rsidRPr="00BC5647" w:rsidRDefault="00590F18" w:rsidP="00590F18">
      <w:pPr>
        <w:ind w:firstLine="709"/>
        <w:contextualSpacing/>
        <w:jc w:val="both"/>
      </w:pPr>
      <w:r w:rsidRPr="00BC5647">
        <w:rPr>
          <w:b/>
        </w:rPr>
        <w:t xml:space="preserve">земельный участок, </w:t>
      </w:r>
      <w:r w:rsidRPr="00BC5647">
        <w:t>категория земель: земли населенных пунктов, разрешенное использование: для обслуживания бани, общая площадь 1 779 кв. м, адрес объекта: Ярославская область, Переславский район, Нагорьевский сельский округ, с. Нагорье, ул. Адмирала Спиридова, д. 55, кадастровый (условный) номер: 76:11:121912:139.</w:t>
      </w:r>
    </w:p>
    <w:p w:rsidR="00590F18" w:rsidRPr="00BC5647" w:rsidRDefault="00590F18" w:rsidP="00590F18">
      <w:pPr>
        <w:tabs>
          <w:tab w:val="left" w:pos="-4111"/>
        </w:tabs>
        <w:ind w:firstLine="709"/>
        <w:jc w:val="both"/>
      </w:pPr>
      <w:r w:rsidRPr="00BC5647">
        <w:t>Существующие ограничения (обременения) права: не зарегистрировано.</w:t>
      </w:r>
    </w:p>
    <w:p w:rsidR="00590F18" w:rsidRPr="00BC5647" w:rsidRDefault="00590F18" w:rsidP="00590F18">
      <w:pPr>
        <w:tabs>
          <w:tab w:val="left" w:pos="0"/>
        </w:tabs>
        <w:ind w:firstLine="709"/>
        <w:jc w:val="both"/>
        <w:rPr>
          <w:bCs/>
          <w:snapToGrid w:val="0"/>
        </w:rPr>
      </w:pPr>
      <w:r w:rsidRPr="00BC5647">
        <w:rPr>
          <w:b/>
          <w:bCs/>
          <w:snapToGrid w:val="0"/>
        </w:rPr>
        <w:t xml:space="preserve">Информация о предыдущих торгах: </w:t>
      </w:r>
      <w:r w:rsidRPr="00BC5647">
        <w:rPr>
          <w:bCs/>
          <w:snapToGrid w:val="0"/>
        </w:rPr>
        <w:t>торги не проводились.</w:t>
      </w:r>
    </w:p>
    <w:p w:rsidR="00590F18" w:rsidRPr="00BC5647" w:rsidRDefault="00590F18" w:rsidP="00590F18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C5647">
        <w:rPr>
          <w:b/>
        </w:rPr>
        <w:t>С дополнительной информацией об аукционе</w:t>
      </w:r>
      <w:r w:rsidRPr="00BC5647">
        <w:t xml:space="preserve">, условиями договора купли-продажи претенденты могут ознакомиться по адресу: г. Переславль–Залесский, ул. Комсомольская, д. 5, каб. 9, предварительная запись по тел. 8 (48535) 3-54-22. Плата за предоставление информации не взимается. </w:t>
      </w:r>
      <w:r w:rsidRPr="00BC5647">
        <w:rPr>
          <w:rFonts w:eastAsia="Calibri"/>
          <w:color w:val="000000"/>
          <w:sz w:val="22"/>
          <w:szCs w:val="22"/>
          <w:lang w:eastAsia="en-US"/>
        </w:rPr>
        <w:t xml:space="preserve">Осмотр Объекта </w:t>
      </w:r>
      <w:r w:rsidRPr="00BC5647">
        <w:rPr>
          <w:rFonts w:eastAsia="Calibri"/>
          <w:sz w:val="22"/>
          <w:szCs w:val="22"/>
          <w:lang w:eastAsia="en-US"/>
        </w:rPr>
        <w:t>производится в рабочие дни с 9:00 до 15:00 час. с даты опубликования извещения о проведении аукциона по предварительной договоренности, тел.: 8 (48535) 3-10-00.</w:t>
      </w:r>
    </w:p>
    <w:p w:rsidR="00590F18" w:rsidRPr="00BC5647" w:rsidRDefault="00590F18" w:rsidP="00590F18">
      <w:pPr>
        <w:spacing w:line="0" w:lineRule="atLeast"/>
        <w:ind w:firstLine="562"/>
        <w:jc w:val="both"/>
        <w:rPr>
          <w:color w:val="000000"/>
        </w:rPr>
      </w:pPr>
      <w:r w:rsidRPr="00BC5647">
        <w:rPr>
          <w:color w:val="000000"/>
        </w:rPr>
        <w:t xml:space="preserve">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hyperlink r:id="rId4" w:history="1">
        <w:r w:rsidRPr="00BC5647">
          <w:rPr>
            <w:color w:val="0000FF"/>
            <w:u w:val="single"/>
          </w:rPr>
          <w:t>www.torgi.gov.ru</w:t>
        </w:r>
      </w:hyperlink>
      <w:r w:rsidRPr="00BC5647">
        <w:rPr>
          <w:color w:val="000000"/>
        </w:rPr>
        <w:t xml:space="preserve">, на официальном сайте </w:t>
      </w:r>
      <w:r w:rsidRPr="00BC5647">
        <w:rPr>
          <w:rFonts w:eastAsia="Calibri"/>
          <w:lang w:eastAsia="en-US"/>
        </w:rPr>
        <w:t xml:space="preserve">Продавца – </w:t>
      </w:r>
      <w:r w:rsidRPr="00BC5647">
        <w:t xml:space="preserve">сайт администрации: </w:t>
      </w:r>
      <w:hyperlink r:id="rId5" w:history="1">
        <w:r w:rsidRPr="00BC5647">
          <w:rPr>
            <w:color w:val="0000FF"/>
            <w:u w:val="single"/>
          </w:rPr>
          <w:t>https://admpereslavl.ru/</w:t>
        </w:r>
      </w:hyperlink>
      <w:r w:rsidRPr="00BC5647">
        <w:t> </w:t>
      </w:r>
      <w:r w:rsidRPr="00BC5647">
        <w:rPr>
          <w:u w:val="single"/>
        </w:rPr>
        <w:t>,</w:t>
      </w:r>
      <w:r w:rsidRPr="00BC5647">
        <w:rPr>
          <w:color w:val="000000"/>
        </w:rPr>
        <w:t xml:space="preserve">,  </w:t>
      </w:r>
      <w:r w:rsidRPr="00BC5647">
        <w:rPr>
          <w:rFonts w:eastAsia="Calibri"/>
          <w:szCs w:val="22"/>
          <w:lang w:eastAsia="en-US"/>
        </w:rPr>
        <w:t>на электронной площадке</w:t>
      </w:r>
      <w:r w:rsidRPr="00BC5647">
        <w:rPr>
          <w:rFonts w:ascii="Calibri" w:eastAsia="Calibri" w:hAnsi="Calibri"/>
          <w:szCs w:val="22"/>
          <w:lang w:eastAsia="en-US"/>
        </w:rPr>
        <w:t xml:space="preserve"> </w:t>
      </w:r>
      <w:hyperlink r:id="rId6" w:history="1">
        <w:r w:rsidRPr="00BC5647">
          <w:rPr>
            <w:color w:val="0563C1" w:themeColor="hyperlink"/>
            <w:u w:val="single"/>
          </w:rPr>
          <w:t>http://utp.sberbank-ast.ru</w:t>
        </w:r>
      </w:hyperlink>
      <w:r w:rsidRPr="00BC5647">
        <w:rPr>
          <w:color w:val="000000"/>
        </w:rPr>
        <w:t xml:space="preserve">. </w:t>
      </w:r>
    </w:p>
    <w:p w:rsidR="00590F18" w:rsidRPr="00BC5647" w:rsidRDefault="00590F18" w:rsidP="00590F18">
      <w:pPr>
        <w:ind w:firstLine="709"/>
        <w:jc w:val="both"/>
        <w:rPr>
          <w:lang w:val="x-none" w:eastAsia="x-none"/>
        </w:rPr>
      </w:pPr>
      <w:r w:rsidRPr="00BC5647">
        <w:rPr>
          <w:b/>
          <w:lang w:val="x-none" w:eastAsia="x-none"/>
        </w:rPr>
        <w:t xml:space="preserve">Аукцион проводится: </w:t>
      </w:r>
      <w:r w:rsidRPr="00BC5647">
        <w:rPr>
          <w:lang w:val="x-none" w:eastAsia="x-none"/>
        </w:rPr>
        <w:t>на электронной площадке</w:t>
      </w:r>
      <w:r w:rsidRPr="00BC5647">
        <w:rPr>
          <w:i/>
          <w:iCs/>
          <w:lang w:val="x-none" w:eastAsia="x-none"/>
        </w:rPr>
        <w:t xml:space="preserve"> </w:t>
      </w:r>
      <w:r w:rsidRPr="00BC5647">
        <w:rPr>
          <w:iCs/>
          <w:lang w:val="x-none" w:eastAsia="x-none"/>
        </w:rPr>
        <w:t>«Сбербанк-АСТ»</w:t>
      </w:r>
      <w:r w:rsidRPr="00BC5647">
        <w:rPr>
          <w:lang w:val="x-none" w:eastAsia="x-none"/>
        </w:rPr>
        <w:t>, размещенной на сайте http://</w:t>
      </w:r>
      <w:r w:rsidRPr="00BC5647">
        <w:rPr>
          <w:lang w:val="en-US" w:eastAsia="x-none"/>
        </w:rPr>
        <w:t>utp</w:t>
      </w:r>
      <w:r w:rsidRPr="00BC5647">
        <w:rPr>
          <w:lang w:val="x-none" w:eastAsia="x-none"/>
        </w:rPr>
        <w:t xml:space="preserve">.sberbank-ast.ru в сети Интернет, в соответствии с требованиями </w:t>
      </w:r>
      <w:r w:rsidRPr="00BC5647">
        <w:rPr>
          <w:lang w:eastAsia="x-none"/>
        </w:rPr>
        <w:t xml:space="preserve">статьи 32.1 </w:t>
      </w:r>
      <w:r w:rsidRPr="00BC5647">
        <w:rPr>
          <w:lang w:val="x-none" w:eastAsia="x-none"/>
        </w:rPr>
        <w:t>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(далее – ЭП)</w:t>
      </w:r>
      <w:r w:rsidRPr="00BC5647">
        <w:rPr>
          <w:lang w:eastAsia="x-none"/>
        </w:rPr>
        <w:t xml:space="preserve"> в новой редакции.</w:t>
      </w:r>
    </w:p>
    <w:p w:rsidR="00590F18" w:rsidRPr="00BC5647" w:rsidRDefault="00590F18" w:rsidP="00590F18">
      <w:pPr>
        <w:tabs>
          <w:tab w:val="left" w:pos="0"/>
        </w:tabs>
        <w:ind w:firstLine="709"/>
        <w:jc w:val="both"/>
        <w:rPr>
          <w:rFonts w:eastAsia="Calibri"/>
          <w:snapToGrid w:val="0"/>
        </w:rPr>
      </w:pPr>
      <w:r w:rsidRPr="00BC5647">
        <w:rPr>
          <w:b/>
        </w:rPr>
        <w:t xml:space="preserve">Начальная цена продажи </w:t>
      </w:r>
      <w:r w:rsidRPr="00BC5647">
        <w:t>составляет:</w:t>
      </w:r>
      <w:r w:rsidRPr="00BC5647">
        <w:rPr>
          <w:snapToGrid w:val="0"/>
        </w:rPr>
        <w:t xml:space="preserve"> </w:t>
      </w:r>
      <w:r w:rsidRPr="00BC5647">
        <w:rPr>
          <w:rFonts w:eastAsiaTheme="minorHAnsi" w:cstheme="minorBidi"/>
          <w:b/>
          <w:bCs/>
          <w:sz w:val="22"/>
          <w:szCs w:val="22"/>
          <w:lang w:eastAsia="en-US"/>
        </w:rPr>
        <w:t>588 000 (пятьсот восемьдесят восемь тысяч) рублей</w:t>
      </w:r>
      <w:r w:rsidRPr="00BC5647">
        <w:rPr>
          <w:rFonts w:eastAsia="Calibri"/>
          <w:b/>
          <w:snapToGrid w:val="0"/>
        </w:rPr>
        <w:t xml:space="preserve">, </w:t>
      </w:r>
      <w:r w:rsidRPr="00BC5647">
        <w:rPr>
          <w:rFonts w:cstheme="minorBidi"/>
          <w:color w:val="000000"/>
        </w:rPr>
        <w:t>в том числе здание бани 362 307 руб. 02 коп., с учетом НДС 20%, земельный участок 225 217 руб. 88 коп.</w:t>
      </w:r>
    </w:p>
    <w:p w:rsidR="00590F18" w:rsidRPr="00BC5647" w:rsidRDefault="00590F18" w:rsidP="00590F18">
      <w:pPr>
        <w:ind w:firstLine="709"/>
        <w:jc w:val="both"/>
        <w:rPr>
          <w:snapToGrid w:val="0"/>
        </w:rPr>
      </w:pPr>
      <w:r w:rsidRPr="00BC5647">
        <w:rPr>
          <w:b/>
          <w:snapToGrid w:val="0"/>
        </w:rPr>
        <w:t>Способ приватизации</w:t>
      </w:r>
      <w:r w:rsidRPr="00BC5647">
        <w:rPr>
          <w:snapToGrid w:val="0"/>
        </w:rPr>
        <w:t xml:space="preserve"> – </w:t>
      </w:r>
      <w:r w:rsidRPr="00BC5647">
        <w:rPr>
          <w:rFonts w:eastAsiaTheme="minorHAnsi"/>
          <w:lang w:eastAsia="en-US"/>
        </w:rPr>
        <w:t>продажа посредством аукциона в электронной форме.</w:t>
      </w:r>
    </w:p>
    <w:p w:rsidR="00590F18" w:rsidRPr="00BC5647" w:rsidRDefault="00590F18" w:rsidP="00590F18">
      <w:pPr>
        <w:ind w:firstLine="709"/>
        <w:jc w:val="both"/>
        <w:rPr>
          <w:rFonts w:eastAsiaTheme="minorHAnsi"/>
          <w:lang w:eastAsia="en-US"/>
        </w:rPr>
      </w:pPr>
      <w:r w:rsidRPr="00BC5647">
        <w:rPr>
          <w:b/>
          <w:snapToGrid w:val="0"/>
        </w:rPr>
        <w:t>Форма подачи предложений о цене</w:t>
      </w:r>
      <w:r w:rsidRPr="00BC5647">
        <w:rPr>
          <w:snapToGrid w:val="0"/>
        </w:rPr>
        <w:t xml:space="preserve">: предложения о цене муниципального имущества </w:t>
      </w:r>
      <w:r w:rsidRPr="00BC5647">
        <w:rPr>
          <w:rFonts w:eastAsiaTheme="minorHAnsi"/>
          <w:lang w:eastAsia="en-US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Информационном сообщении, на электронной площадке – универсальная торговая платформа ЗАО «Сбербанк-АСТ», размещенная на сайте </w:t>
      </w:r>
      <w:hyperlink r:id="rId7" w:history="1">
        <w:r w:rsidRPr="00BC5647">
          <w:rPr>
            <w:rFonts w:eastAsiaTheme="minorHAnsi"/>
            <w:color w:val="0563C1" w:themeColor="hyperlink"/>
            <w:u w:val="single"/>
            <w:lang w:eastAsia="en-US"/>
          </w:rPr>
          <w:t>http://utp.sberbank-ast.ru</w:t>
        </w:r>
      </w:hyperlink>
      <w:r w:rsidRPr="00BC5647">
        <w:rPr>
          <w:rFonts w:eastAsiaTheme="minorHAnsi"/>
          <w:lang w:eastAsia="en-US"/>
        </w:rPr>
        <w:t xml:space="preserve"> в сети «Интернет». </w:t>
      </w:r>
    </w:p>
    <w:p w:rsidR="00590F18" w:rsidRPr="00BC5647" w:rsidRDefault="00590F18" w:rsidP="00590F18">
      <w:pPr>
        <w:ind w:firstLine="709"/>
        <w:jc w:val="both"/>
      </w:pPr>
      <w:r w:rsidRPr="00BC5647">
        <w:rPr>
          <w:b/>
        </w:rPr>
        <w:t>Организатор аукциона</w:t>
      </w:r>
      <w:r w:rsidRPr="00BC5647">
        <w:t xml:space="preserve"> – управление муниципальной собственности Администрации г. Переславля - Залесского</w:t>
      </w:r>
    </w:p>
    <w:p w:rsidR="00590F18" w:rsidRPr="00BC5647" w:rsidRDefault="00590F18" w:rsidP="00590F18">
      <w:pPr>
        <w:ind w:firstLine="709"/>
        <w:jc w:val="both"/>
      </w:pPr>
      <w:r w:rsidRPr="00BC5647">
        <w:rPr>
          <w:b/>
        </w:rPr>
        <w:t xml:space="preserve">Величина повышения начальной цены </w:t>
      </w:r>
      <w:r w:rsidRPr="00BC5647">
        <w:t>(«шаг аукциона»): 5% начальной цены имущества.</w:t>
      </w:r>
    </w:p>
    <w:p w:rsidR="00590F18" w:rsidRPr="00BC5647" w:rsidRDefault="00590F18" w:rsidP="00590F18">
      <w:pPr>
        <w:spacing w:after="160" w:line="259" w:lineRule="auto"/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5647">
        <w:rPr>
          <w:rFonts w:eastAsiaTheme="minorHAnsi"/>
          <w:b/>
          <w:lang w:eastAsia="en-US"/>
        </w:rPr>
        <w:t xml:space="preserve">Порядок определения победителей: </w:t>
      </w:r>
      <w:r w:rsidRPr="00BC5647">
        <w:rPr>
          <w:rFonts w:eastAsiaTheme="minorHAnsi"/>
          <w:lang w:eastAsia="en-US"/>
        </w:rPr>
        <w:t>победителем аукциона признается участник, предложивший наиболее высокую цену за объект продажи</w:t>
      </w:r>
      <w:r w:rsidRPr="00BC56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590F18" w:rsidRPr="00BC5647" w:rsidRDefault="00590F18" w:rsidP="00590F1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b/>
          <w:lang w:eastAsia="en-US"/>
        </w:rPr>
      </w:pPr>
      <w:r w:rsidRPr="00BC5647">
        <w:rPr>
          <w:rFonts w:eastAsiaTheme="minorHAnsi"/>
          <w:b/>
          <w:lang w:eastAsia="en-US"/>
        </w:rPr>
        <w:t xml:space="preserve">Сроки и порядок внесения и возвращения задатка, назначение платежа, реквизиты счета: </w:t>
      </w:r>
      <w:r w:rsidRPr="00BC5647">
        <w:rPr>
          <w:rFonts w:eastAsiaTheme="minorHAnsi"/>
          <w:lang w:eastAsia="en-US"/>
        </w:rPr>
        <w:t xml:space="preserve"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</w:t>
      </w:r>
      <w:r w:rsidRPr="00BC5647">
        <w:rPr>
          <w:rFonts w:eastAsiaTheme="minorHAnsi"/>
          <w:b/>
          <w:lang w:eastAsia="en-US"/>
        </w:rPr>
        <w:t xml:space="preserve">на счет Организатора - </w:t>
      </w:r>
      <w:r w:rsidRPr="00BC5647">
        <w:rPr>
          <w:rFonts w:eastAsiaTheme="minorHAnsi"/>
          <w:b/>
          <w:lang w:eastAsia="en-US"/>
        </w:rPr>
        <w:br/>
      </w:r>
      <w:r w:rsidRPr="00BC5647">
        <w:rPr>
          <w:rFonts w:eastAsiaTheme="minorHAnsi"/>
          <w:b/>
          <w:bCs/>
          <w:lang w:eastAsia="en-US"/>
        </w:rPr>
        <w:t xml:space="preserve">ЗАО «Сбербанк-АСТ»; ИНН 7707308480 КПП 770701001; расчетный счет </w:t>
      </w:r>
      <w:r w:rsidRPr="00BC5647">
        <w:rPr>
          <w:rFonts w:eastAsiaTheme="minorHAnsi"/>
          <w:b/>
          <w:bCs/>
          <w:lang w:eastAsia="en-US"/>
        </w:rPr>
        <w:lastRenderedPageBreak/>
        <w:t>40702810300020038047; ПАО «Сбербанк России» г. Москва; БИК 044525225; корреспондентский счет 30101810400000000225.</w:t>
      </w:r>
    </w:p>
    <w:p w:rsidR="00590F18" w:rsidRPr="00BC5647" w:rsidRDefault="00590F18" w:rsidP="00590F1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b/>
          <w:lang w:eastAsia="en-US"/>
        </w:rPr>
      </w:pPr>
      <w:r w:rsidRPr="00BC5647">
        <w:rPr>
          <w:rFonts w:eastAsiaTheme="minorHAnsi"/>
          <w:lang w:eastAsia="en-US"/>
        </w:rPr>
        <w:t>Образец платежного поручения размещен на электронной площадке по адресу: http://utp.sberbank-ast.ru/AP/Notice/653/Requisites.</w:t>
      </w:r>
    </w:p>
    <w:p w:rsidR="00590F18" w:rsidRPr="00BC5647" w:rsidRDefault="00590F18" w:rsidP="00590F18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В назначении платежа указывается: «Задаток для участия в продаже муниципального имущества на аукционе в электронной форме».</w:t>
      </w:r>
    </w:p>
    <w:p w:rsidR="00590F18" w:rsidRPr="00BC5647" w:rsidRDefault="00590F18" w:rsidP="00590F18">
      <w:pPr>
        <w:ind w:firstLine="709"/>
        <w:jc w:val="both"/>
      </w:pPr>
      <w:r w:rsidRPr="00BC5647">
        <w:t xml:space="preserve">Задаток для участия в аукционе установлен в размере 20% начальной цены и составляет: </w:t>
      </w:r>
      <w:r w:rsidRPr="00BC5647">
        <w:rPr>
          <w:b/>
        </w:rPr>
        <w:t>117600 (сто семнадцать тысяч шестьсот) рублей 00 коп.</w:t>
      </w:r>
    </w:p>
    <w:p w:rsidR="00590F18" w:rsidRPr="00BC5647" w:rsidRDefault="00590F18" w:rsidP="00590F18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 xml:space="preserve">Для обеспечения своевременного поступления задатка на счет Организатора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</w:p>
    <w:p w:rsidR="00590F18" w:rsidRPr="00BC5647" w:rsidRDefault="00590F18" w:rsidP="00590F18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 xml:space="preserve">Организатор производит блокирование денежных средств в размере задатка на лицевом счете претендента в момент подачи заявки на участие в аукционе.  </w:t>
      </w:r>
    </w:p>
    <w:p w:rsidR="00590F18" w:rsidRPr="00BC5647" w:rsidRDefault="00590F18" w:rsidP="00590F18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590F18" w:rsidRPr="00BC5647" w:rsidRDefault="00590F18" w:rsidP="00590F18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Лицам, перечислившим задаток для участия в аукционе, денежные средства возвращаются в следующем порядке:</w:t>
      </w:r>
    </w:p>
    <w:p w:rsidR="00590F18" w:rsidRPr="00BC5647" w:rsidRDefault="00590F18" w:rsidP="00590F18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590F18" w:rsidRPr="00BC5647" w:rsidRDefault="00590F18" w:rsidP="00590F18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590F18" w:rsidRPr="00BC5647" w:rsidRDefault="00590F18" w:rsidP="00590F18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590F18" w:rsidRPr="00BC5647" w:rsidRDefault="00590F18" w:rsidP="00590F18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 xml:space="preserve">Организатор прекращает в сроки, предусмотренные Регламентом торговой секции «Приватизация, аренда и продажа прав» универсальной торговой платформы ЗАО «Сбербанк-АСТ», блокирование денежных средств соответствующих претендентов и участников аукциона, заблокированных в размере задатка на лицевом счете электронной площадки.  </w:t>
      </w:r>
    </w:p>
    <w:p w:rsidR="00590F18" w:rsidRPr="00BC5647" w:rsidRDefault="00590F18" w:rsidP="00590F1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0F18" w:rsidRPr="00BC5647" w:rsidRDefault="00590F18" w:rsidP="00590F18">
      <w:pPr>
        <w:tabs>
          <w:tab w:val="left" w:pos="1418"/>
        </w:tabs>
        <w:ind w:firstLine="709"/>
        <w:jc w:val="both"/>
        <w:rPr>
          <w:rFonts w:eastAsiaTheme="minorHAnsi"/>
          <w:lang w:eastAsia="en-US"/>
        </w:rPr>
      </w:pPr>
      <w:r w:rsidRPr="00BC5647">
        <w:rPr>
          <w:rFonts w:eastAsiaTheme="minorHAnsi"/>
          <w:b/>
          <w:bCs/>
          <w:lang w:eastAsia="en-US"/>
        </w:rPr>
        <w:t xml:space="preserve">Порядок, дата и время регистрации на сайте в сети «Интернет» претендентов и подачи заявок на участие в аукционе: </w:t>
      </w:r>
      <w:r w:rsidRPr="00BC5647">
        <w:rPr>
          <w:rFonts w:eastAsiaTheme="minorHAnsi"/>
          <w:bCs/>
          <w:lang w:eastAsia="en-US"/>
        </w:rPr>
        <w:t>д</w:t>
      </w:r>
      <w:r w:rsidRPr="00BC5647">
        <w:rPr>
          <w:rFonts w:eastAsiaTheme="minorHAnsi"/>
          <w:lang w:eastAsia="en-US"/>
        </w:rPr>
        <w:t>ля участия в аукционе претенденты должны зарегистрироваться на сайте http://utp.sberbank-ast.ru в сети «Интернет»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590F18" w:rsidRPr="00BC5647" w:rsidRDefault="00590F18" w:rsidP="00590F18">
      <w:pPr>
        <w:ind w:firstLine="709"/>
        <w:jc w:val="both"/>
      </w:pPr>
      <w:r w:rsidRPr="00BC5647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90F18" w:rsidRPr="00BC5647" w:rsidRDefault="00590F18" w:rsidP="00590F1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Организатор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590F18" w:rsidRPr="00BC5647" w:rsidRDefault="00590F18" w:rsidP="00590F18">
      <w:pPr>
        <w:ind w:firstLine="709"/>
        <w:jc w:val="both"/>
      </w:pPr>
      <w:r w:rsidRPr="00BC5647"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</w:t>
      </w:r>
      <w:r w:rsidRPr="00BC5647">
        <w:br/>
      </w:r>
      <w:r w:rsidRPr="00BC5647">
        <w:lastRenderedPageBreak/>
        <w:t>ЗАО «Сбербанк-АСТ» размещена по адресу: http://utp.sberbank-ast.ru/AP/Notice/652/Instructions.</w:t>
      </w:r>
    </w:p>
    <w:p w:rsidR="00590F18" w:rsidRPr="00BC5647" w:rsidRDefault="00590F18" w:rsidP="00590F18">
      <w:pPr>
        <w:ind w:firstLine="709"/>
        <w:jc w:val="both"/>
      </w:pPr>
      <w:r w:rsidRPr="00BC5647"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посредством штатного интерфейса универсальной торговой платформы ЗАО «Сбербанк-АСТ» торговой секции «Приватизация, аренда и продажа прав».</w:t>
      </w:r>
    </w:p>
    <w:p w:rsidR="00590F18" w:rsidRPr="00BC5647" w:rsidRDefault="00590F18" w:rsidP="00590F18">
      <w:pPr>
        <w:ind w:firstLine="709"/>
        <w:jc w:val="both"/>
      </w:pPr>
      <w:r w:rsidRPr="00BC5647">
        <w:t>Претенденты заполняют электронную форму заявки, размещенную в открытой для доступа неограниченного круга лиц части электронной площадки,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в соответствии с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</w:t>
      </w:r>
    </w:p>
    <w:p w:rsidR="00590F18" w:rsidRPr="00BC5647" w:rsidRDefault="00590F18" w:rsidP="00590F18">
      <w:pPr>
        <w:ind w:firstLine="709"/>
        <w:jc w:val="both"/>
        <w:rPr>
          <w:b/>
        </w:rPr>
      </w:pPr>
      <w:r w:rsidRPr="00BC5647">
        <w:rPr>
          <w:b/>
        </w:rPr>
        <w:t>физические лица:</w:t>
      </w:r>
    </w:p>
    <w:p w:rsidR="00590F18" w:rsidRPr="00BC5647" w:rsidRDefault="00590F18" w:rsidP="00590F18">
      <w:pPr>
        <w:ind w:firstLine="709"/>
        <w:jc w:val="both"/>
      </w:pPr>
      <w:r w:rsidRPr="00BC5647">
        <w:t>- копии всех листов документа, удостоверяющего личность;</w:t>
      </w:r>
    </w:p>
    <w:p w:rsidR="00590F18" w:rsidRPr="00BC5647" w:rsidRDefault="00590F18" w:rsidP="00590F18">
      <w:pPr>
        <w:ind w:firstLine="709"/>
        <w:jc w:val="both"/>
        <w:rPr>
          <w:b/>
        </w:rPr>
      </w:pPr>
      <w:r w:rsidRPr="00BC5647">
        <w:rPr>
          <w:b/>
        </w:rPr>
        <w:t>юридические лица:</w:t>
      </w:r>
    </w:p>
    <w:p w:rsidR="00590F18" w:rsidRPr="00BC5647" w:rsidRDefault="00590F18" w:rsidP="00590F18">
      <w:pPr>
        <w:ind w:firstLine="709"/>
        <w:jc w:val="both"/>
      </w:pPr>
      <w:r w:rsidRPr="00BC5647">
        <w:t xml:space="preserve">- </w:t>
      </w:r>
      <w:r w:rsidRPr="00BC5647">
        <w:rPr>
          <w:bCs/>
        </w:rPr>
        <w:t>заверенные копии учредительных документов</w:t>
      </w:r>
      <w:r w:rsidRPr="00BC5647">
        <w:t xml:space="preserve">; </w:t>
      </w:r>
    </w:p>
    <w:p w:rsidR="00590F18" w:rsidRPr="00BC5647" w:rsidRDefault="00590F18" w:rsidP="00590F18">
      <w:pPr>
        <w:ind w:firstLine="709"/>
        <w:jc w:val="both"/>
      </w:pPr>
      <w:r w:rsidRPr="00BC5647"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590F18" w:rsidRPr="00BC5647" w:rsidRDefault="00590F18" w:rsidP="00590F18">
      <w:pPr>
        <w:ind w:firstLine="709"/>
        <w:jc w:val="both"/>
      </w:pPr>
      <w:r w:rsidRPr="00BC5647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90F18" w:rsidRPr="00BC5647" w:rsidRDefault="00590F18" w:rsidP="00590F18">
      <w:pPr>
        <w:ind w:firstLine="709"/>
        <w:jc w:val="both"/>
      </w:pPr>
      <w:r w:rsidRPr="00BC5647"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90F18" w:rsidRPr="00BC5647" w:rsidRDefault="00590F18" w:rsidP="00590F18">
      <w:pPr>
        <w:ind w:firstLine="709"/>
        <w:jc w:val="both"/>
      </w:pPr>
      <w:r w:rsidRPr="00BC5647"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590F18" w:rsidRPr="00BC5647" w:rsidRDefault="00590F18" w:rsidP="00590F18">
      <w:pPr>
        <w:ind w:firstLine="709"/>
        <w:jc w:val="both"/>
      </w:pPr>
      <w:r w:rsidRPr="00BC5647">
        <w:t>Одно лицо имеет право подать только одну заявку на один объект приватизации.</w:t>
      </w:r>
    </w:p>
    <w:p w:rsidR="00590F18" w:rsidRPr="00BC5647" w:rsidRDefault="00590F18" w:rsidP="00590F18">
      <w:pPr>
        <w:ind w:firstLine="709"/>
        <w:jc w:val="both"/>
      </w:pPr>
      <w:r w:rsidRPr="00BC5647">
        <w:t>Заявка должна соответствовать требованиям Продавца.</w:t>
      </w:r>
    </w:p>
    <w:p w:rsidR="00590F18" w:rsidRPr="00BC5647" w:rsidRDefault="00590F18" w:rsidP="00590F18">
      <w:pPr>
        <w:ind w:firstLine="709"/>
        <w:jc w:val="both"/>
      </w:pPr>
      <w:r w:rsidRPr="00BC5647">
        <w:t>Организатор обеспечивает подачу претендентами заявок при условии заполнения ими всех полей, принятие и регистрацию в электронных журналах заявок и прилагаемых к ним документов (в журнале приема заявок). Каждой заявке присваивается номер с указанием даты и времени приема.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90F18" w:rsidRPr="00BC5647" w:rsidRDefault="00590F18" w:rsidP="00590F18">
      <w:pPr>
        <w:ind w:firstLine="709"/>
        <w:jc w:val="both"/>
      </w:pPr>
      <w:r w:rsidRPr="00BC5647">
        <w:t xml:space="preserve">Организатор обеспечивает конфиденциальность 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 </w:t>
      </w:r>
    </w:p>
    <w:p w:rsidR="00590F18" w:rsidRPr="00BC5647" w:rsidRDefault="00590F18" w:rsidP="00590F18">
      <w:pPr>
        <w:ind w:firstLine="709"/>
        <w:jc w:val="both"/>
      </w:pPr>
      <w:r w:rsidRPr="00BC5647">
        <w:t>Организатор обеспечивает прекращение подачи заявок по истечении срока их приема, указанного в настоящем Информационном сообщении.</w:t>
      </w:r>
    </w:p>
    <w:p w:rsidR="00590F18" w:rsidRPr="00BC5647" w:rsidRDefault="00590F18" w:rsidP="00590F18">
      <w:pPr>
        <w:ind w:firstLine="709"/>
        <w:jc w:val="both"/>
      </w:pPr>
      <w:r w:rsidRPr="00BC5647"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90F18" w:rsidRPr="00BC5647" w:rsidRDefault="00590F18" w:rsidP="00590F1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b/>
          <w:bCs/>
          <w:lang w:eastAsia="en-US"/>
        </w:rPr>
        <w:lastRenderedPageBreak/>
        <w:t>Место, даты и время</w:t>
      </w:r>
      <w:r w:rsidRPr="00BC5647">
        <w:rPr>
          <w:rFonts w:eastAsiaTheme="minorHAnsi"/>
          <w:b/>
          <w:lang w:eastAsia="en-US"/>
        </w:rPr>
        <w:t xml:space="preserve"> начала и окончания подачи заявок и проведения аукциона: </w:t>
      </w:r>
      <w:r w:rsidRPr="00BC5647">
        <w:rPr>
          <w:rFonts w:eastAsiaTheme="minorHAnsi"/>
          <w:lang w:eastAsia="en-US"/>
        </w:rPr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590F18" w:rsidRPr="00BC5647" w:rsidRDefault="00590F18" w:rsidP="00590F18">
      <w:pPr>
        <w:ind w:firstLine="709"/>
        <w:jc w:val="both"/>
        <w:rPr>
          <w:color w:val="000000"/>
        </w:rPr>
      </w:pPr>
      <w:r w:rsidRPr="00BC5647">
        <w:rPr>
          <w:b/>
          <w:color w:val="000000"/>
        </w:rPr>
        <w:t>Покупателями муниципального имущества</w:t>
      </w:r>
      <w:r w:rsidRPr="00BC5647">
        <w:rPr>
          <w:color w:val="000000"/>
        </w:rPr>
        <w:t xml:space="preserve">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</w:t>
      </w:r>
      <w:r w:rsidRPr="00BC5647">
        <w:rPr>
          <w:rFonts w:eastAsiaTheme="minorHAnsi"/>
          <w:lang w:eastAsia="en-US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BC5647">
          <w:rPr>
            <w:rFonts w:eastAsiaTheme="minorHAnsi"/>
            <w:color w:val="000000" w:themeColor="text1"/>
            <w:lang w:eastAsia="en-US"/>
          </w:rPr>
          <w:t>перечень</w:t>
        </w:r>
      </w:hyperlink>
      <w:r w:rsidRPr="00BC5647">
        <w:rPr>
          <w:rFonts w:eastAsiaTheme="minorHAnsi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590F18" w:rsidRPr="00BC5647" w:rsidRDefault="00590F18" w:rsidP="00590F1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0F18" w:rsidRPr="00BC5647" w:rsidRDefault="00590F18" w:rsidP="00590F18">
      <w:pPr>
        <w:widowControl w:val="0"/>
        <w:ind w:firstLine="709"/>
        <w:rPr>
          <w:rFonts w:eastAsiaTheme="minorHAnsi"/>
          <w:lang w:eastAsia="en-US"/>
        </w:rPr>
      </w:pPr>
      <w:r w:rsidRPr="00BC5647">
        <w:rPr>
          <w:rFonts w:eastAsiaTheme="minorHAnsi"/>
          <w:b/>
          <w:lang w:eastAsia="en-US"/>
        </w:rPr>
        <w:t>Дата и время начала подачи заявок</w:t>
      </w:r>
      <w:r w:rsidRPr="00BC5647">
        <w:rPr>
          <w:rFonts w:eastAsiaTheme="minorHAnsi"/>
          <w:lang w:eastAsia="en-US"/>
        </w:rPr>
        <w:t xml:space="preserve"> на участие в аукционе: </w:t>
      </w:r>
    </w:p>
    <w:p w:rsidR="00590F18" w:rsidRPr="00BC5647" w:rsidRDefault="00590F18" w:rsidP="00590F18">
      <w:pPr>
        <w:widowControl w:val="0"/>
        <w:rPr>
          <w:rFonts w:eastAsiaTheme="minorHAnsi"/>
          <w:b/>
          <w:lang w:eastAsia="en-US"/>
        </w:rPr>
      </w:pPr>
      <w:r w:rsidRPr="00BC5647">
        <w:rPr>
          <w:rFonts w:eastAsiaTheme="minorHAnsi"/>
          <w:b/>
          <w:lang w:eastAsia="en-US"/>
        </w:rPr>
        <w:t>22 августа 2019 г.</w:t>
      </w:r>
      <w:r w:rsidRPr="00BC5647">
        <w:rPr>
          <w:rFonts w:eastAsiaTheme="minorHAnsi"/>
          <w:lang w:eastAsia="en-US"/>
        </w:rPr>
        <w:t>,</w:t>
      </w:r>
      <w:r w:rsidRPr="00BC5647">
        <w:rPr>
          <w:rFonts w:eastAsiaTheme="minorHAnsi"/>
          <w:b/>
          <w:lang w:eastAsia="en-US"/>
        </w:rPr>
        <w:t xml:space="preserve"> 08.00 час.</w:t>
      </w:r>
    </w:p>
    <w:p w:rsidR="00590F18" w:rsidRPr="00BC5647" w:rsidRDefault="00590F18" w:rsidP="00590F18">
      <w:pPr>
        <w:widowControl w:val="0"/>
        <w:ind w:firstLine="709"/>
        <w:jc w:val="both"/>
        <w:rPr>
          <w:rFonts w:eastAsiaTheme="minorHAnsi"/>
          <w:lang w:eastAsia="en-US"/>
        </w:rPr>
      </w:pPr>
      <w:r w:rsidRPr="00BC5647">
        <w:rPr>
          <w:rFonts w:eastAsiaTheme="minorHAnsi"/>
          <w:b/>
          <w:lang w:eastAsia="en-US"/>
        </w:rPr>
        <w:t>Дата и время окончания подачи заявок</w:t>
      </w:r>
      <w:r w:rsidRPr="00BC5647">
        <w:rPr>
          <w:rFonts w:eastAsiaTheme="minorHAnsi"/>
          <w:lang w:eastAsia="en-US"/>
        </w:rPr>
        <w:t xml:space="preserve"> на участие в аукционе: </w:t>
      </w:r>
      <w:r w:rsidRPr="00BC5647">
        <w:rPr>
          <w:rFonts w:eastAsiaTheme="minorHAnsi"/>
          <w:lang w:eastAsia="en-US"/>
        </w:rPr>
        <w:br/>
      </w:r>
      <w:r w:rsidRPr="00BC5647">
        <w:rPr>
          <w:rFonts w:eastAsiaTheme="minorHAnsi"/>
          <w:b/>
          <w:lang w:eastAsia="en-US"/>
        </w:rPr>
        <w:t>23 сентября 2019 г., 17.00 час.</w:t>
      </w:r>
    </w:p>
    <w:p w:rsidR="00590F18" w:rsidRPr="00BC5647" w:rsidRDefault="00590F18" w:rsidP="00590F18">
      <w:pPr>
        <w:ind w:firstLine="709"/>
        <w:jc w:val="both"/>
        <w:rPr>
          <w:rFonts w:eastAsiaTheme="minorHAnsi"/>
          <w:lang w:eastAsia="en-US"/>
        </w:rPr>
      </w:pPr>
      <w:r w:rsidRPr="00BC5647">
        <w:rPr>
          <w:rFonts w:eastAsiaTheme="minorHAnsi"/>
          <w:b/>
          <w:lang w:eastAsia="en-US"/>
        </w:rPr>
        <w:t>Место подачи заявок:</w:t>
      </w:r>
      <w:r w:rsidRPr="00BC5647">
        <w:rPr>
          <w:rFonts w:eastAsiaTheme="minorHAnsi"/>
          <w:lang w:eastAsia="en-US"/>
        </w:rPr>
        <w:t xml:space="preserve"> 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b/>
          <w:lang w:eastAsia="en-US"/>
        </w:rPr>
      </w:pPr>
      <w:r w:rsidRPr="00BC5647">
        <w:rPr>
          <w:rFonts w:eastAsiaTheme="minorHAnsi"/>
          <w:b/>
          <w:lang w:eastAsia="en-US"/>
        </w:rPr>
        <w:t xml:space="preserve">Дата и время рассмотрения заявок и признания претендентов участниками аукциона: 24 сентября 2019 г., 10.00 час. 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90F18" w:rsidRPr="00BC5647" w:rsidRDefault="00590F18" w:rsidP="00590F18">
      <w:pPr>
        <w:ind w:firstLine="709"/>
        <w:jc w:val="both"/>
        <w:rPr>
          <w:rFonts w:eastAsiaTheme="minorHAnsi"/>
          <w:b/>
          <w:lang w:eastAsia="en-US"/>
        </w:rPr>
      </w:pPr>
      <w:r w:rsidRPr="00BC5647">
        <w:rPr>
          <w:rFonts w:eastAsiaTheme="minorHAnsi"/>
          <w:b/>
          <w:lang w:eastAsia="en-US"/>
        </w:rPr>
        <w:t>Дата и время проведения аукциона: 25 сентября 2019 г., 10.00 час.</w:t>
      </w:r>
    </w:p>
    <w:p w:rsidR="00590F18" w:rsidRPr="00BC5647" w:rsidRDefault="00590F18" w:rsidP="00590F18">
      <w:pPr>
        <w:ind w:firstLine="709"/>
        <w:jc w:val="both"/>
        <w:rPr>
          <w:rFonts w:eastAsiaTheme="minorHAnsi"/>
          <w:lang w:eastAsia="en-US"/>
        </w:rPr>
      </w:pPr>
      <w:r w:rsidRPr="00BC5647">
        <w:rPr>
          <w:rFonts w:eastAsiaTheme="minorHAnsi"/>
          <w:b/>
          <w:lang w:eastAsia="en-US"/>
        </w:rPr>
        <w:t xml:space="preserve">Место проведения аукциона: </w:t>
      </w:r>
      <w:r w:rsidRPr="00BC5647">
        <w:rPr>
          <w:rFonts w:eastAsiaTheme="minorHAnsi"/>
          <w:lang w:eastAsia="en-US"/>
        </w:rPr>
        <w:t>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spacing w:after="160" w:line="259" w:lineRule="auto"/>
        <w:ind w:firstLine="709"/>
        <w:jc w:val="both"/>
        <w:textAlignment w:val="baseline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b/>
          <w:lang w:eastAsia="en-US"/>
        </w:rPr>
        <w:t xml:space="preserve">4. Правила проведения аукциона и определения победителя: </w:t>
      </w:r>
      <w:r w:rsidRPr="00BC5647">
        <w:rPr>
          <w:rFonts w:eastAsiaTheme="minorHAnsi"/>
          <w:lang w:eastAsia="en-US"/>
        </w:rPr>
        <w:t>аукцион 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«Шаг аукциона» устанавливается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Со времени начала проведения процедуры аукциона Организатором  размещается: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 xml:space="preserve"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</w:t>
      </w:r>
      <w:r w:rsidRPr="00BC5647">
        <w:rPr>
          <w:rFonts w:eastAsiaTheme="minorHAnsi"/>
          <w:lang w:eastAsia="en-US"/>
        </w:rPr>
        <w:lastRenderedPageBreak/>
        <w:t>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При этом программными средствами электронной площадки обеспечивается: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Победителем аукциона признается участник, предложивший наиболее высокую цену имущества.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протокола.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b/>
          <w:lang w:eastAsia="en-US"/>
        </w:rPr>
        <w:t xml:space="preserve">5. Срок заключения договора купли-продажи муниципального имущества: </w:t>
      </w:r>
      <w:r w:rsidRPr="00BC5647">
        <w:rPr>
          <w:rFonts w:eastAsiaTheme="minorHAnsi"/>
          <w:lang w:eastAsia="en-US"/>
        </w:rPr>
        <w:t>договор купли-продажи имущества заключается между Продавцом и победителем в течение 5 рабочих дней со дня подведения итогов аукциона.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Договор купли-продажи имущества заключается в простой письменной форме по месту нахождения Продавца.</w:t>
      </w:r>
    </w:p>
    <w:p w:rsidR="00590F18" w:rsidRPr="00BC5647" w:rsidRDefault="00590F18" w:rsidP="00590F18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590F18" w:rsidRPr="00BC5647" w:rsidRDefault="00590F18" w:rsidP="00590F18">
      <w:pPr>
        <w:jc w:val="both"/>
        <w:rPr>
          <w:rFonts w:eastAsiaTheme="minorHAnsi"/>
          <w:b/>
          <w:lang w:eastAsia="en-US"/>
        </w:rPr>
      </w:pPr>
    </w:p>
    <w:p w:rsidR="00590F18" w:rsidRPr="00BC5647" w:rsidRDefault="00590F18" w:rsidP="00590F18">
      <w:pPr>
        <w:ind w:firstLine="708"/>
        <w:jc w:val="both"/>
        <w:rPr>
          <w:rFonts w:eastAsiaTheme="minorHAnsi"/>
          <w:b/>
          <w:lang w:eastAsia="en-US"/>
        </w:rPr>
      </w:pPr>
      <w:r w:rsidRPr="00BC5647">
        <w:rPr>
          <w:rFonts w:eastAsiaTheme="minorHAnsi"/>
          <w:b/>
          <w:lang w:eastAsia="en-US"/>
        </w:rPr>
        <w:t>6. Условия и срок платежа, реквизиты счета для оплаты приобретаемого муниципального имущества по договору купли-продажи:</w:t>
      </w:r>
    </w:p>
    <w:p w:rsidR="00590F18" w:rsidRPr="00BC5647" w:rsidRDefault="00590F18" w:rsidP="00590F18">
      <w:pPr>
        <w:jc w:val="both"/>
        <w:rPr>
          <w:rFonts w:eastAsiaTheme="minorHAnsi"/>
          <w:b/>
          <w:lang w:eastAsia="en-US"/>
        </w:rPr>
      </w:pPr>
    </w:p>
    <w:p w:rsidR="00590F18" w:rsidRPr="00BC5647" w:rsidRDefault="00590F18" w:rsidP="00590F18">
      <w:pPr>
        <w:jc w:val="both"/>
        <w:rPr>
          <w:rFonts w:cstheme="minorBidi"/>
        </w:rPr>
      </w:pPr>
    </w:p>
    <w:p w:rsidR="00590F18" w:rsidRPr="00BC5647" w:rsidRDefault="00590F18" w:rsidP="00590F18">
      <w:pPr>
        <w:ind w:firstLine="709"/>
        <w:jc w:val="both"/>
      </w:pPr>
      <w:r w:rsidRPr="00BC5647"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590F18" w:rsidRPr="00BC5647" w:rsidRDefault="00590F18" w:rsidP="00590F18">
      <w:pPr>
        <w:ind w:firstLine="709"/>
        <w:jc w:val="both"/>
      </w:pPr>
    </w:p>
    <w:p w:rsidR="00590F18" w:rsidRPr="00BC5647" w:rsidRDefault="00590F18" w:rsidP="00590F18">
      <w:pPr>
        <w:jc w:val="both"/>
        <w:rPr>
          <w:rFonts w:eastAsia="Arial"/>
          <w:lang w:eastAsia="ar-SA"/>
        </w:rPr>
      </w:pPr>
      <w:r w:rsidRPr="00BC5647">
        <w:rPr>
          <w:rFonts w:cstheme="minorBidi"/>
        </w:rPr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</w:t>
      </w:r>
      <w:r w:rsidRPr="00BC5647">
        <w:rPr>
          <w:rFonts w:eastAsia="Arial"/>
          <w:lang w:eastAsia="ar-SA"/>
        </w:rPr>
        <w:t>.</w:t>
      </w:r>
    </w:p>
    <w:p w:rsidR="00590F18" w:rsidRPr="00BC5647" w:rsidRDefault="00590F18" w:rsidP="00590F18">
      <w:pPr>
        <w:widowControl w:val="0"/>
        <w:tabs>
          <w:tab w:val="left" w:pos="284"/>
        </w:tabs>
        <w:ind w:firstLine="709"/>
        <w:contextualSpacing/>
        <w:jc w:val="both"/>
      </w:pPr>
    </w:p>
    <w:p w:rsidR="00590F18" w:rsidRPr="00BC5647" w:rsidRDefault="00590F18" w:rsidP="00590F18">
      <w:pPr>
        <w:widowControl w:val="0"/>
        <w:tabs>
          <w:tab w:val="left" w:pos="284"/>
        </w:tabs>
        <w:ind w:firstLine="709"/>
        <w:contextualSpacing/>
        <w:jc w:val="both"/>
      </w:pPr>
      <w:r w:rsidRPr="00BC5647">
        <w:lastRenderedPageBreak/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590F18" w:rsidRPr="00BC5647" w:rsidRDefault="00590F18" w:rsidP="00590F18">
      <w:pPr>
        <w:tabs>
          <w:tab w:val="left" w:pos="851"/>
        </w:tabs>
        <w:ind w:firstLine="709"/>
        <w:jc w:val="both"/>
        <w:rPr>
          <w:rFonts w:eastAsiaTheme="minorHAnsi"/>
          <w:lang w:eastAsia="en-US"/>
        </w:rPr>
      </w:pPr>
      <w:r w:rsidRPr="00BC5647">
        <w:rPr>
          <w:rFonts w:eastAsiaTheme="minorHAnsi"/>
          <w:lang w:eastAsia="en-US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590F18" w:rsidRPr="00BC5647" w:rsidRDefault="00590F18" w:rsidP="00590F18">
      <w:pPr>
        <w:ind w:firstLine="709"/>
        <w:rPr>
          <w:b/>
        </w:rPr>
      </w:pPr>
    </w:p>
    <w:p w:rsidR="00590F18" w:rsidRPr="00BC5647" w:rsidRDefault="00590F18" w:rsidP="00590F18">
      <w:pPr>
        <w:widowControl w:val="0"/>
        <w:jc w:val="center"/>
        <w:rPr>
          <w:b/>
          <w:sz w:val="28"/>
          <w:szCs w:val="28"/>
        </w:rPr>
      </w:pPr>
    </w:p>
    <w:p w:rsidR="00590F18" w:rsidRPr="00BC5647" w:rsidRDefault="00590F18" w:rsidP="00590F18">
      <w:pPr>
        <w:jc w:val="center"/>
        <w:rPr>
          <w:szCs w:val="20"/>
        </w:rPr>
      </w:pPr>
      <w:r w:rsidRPr="00BC5647">
        <w:rPr>
          <w:szCs w:val="20"/>
        </w:rPr>
        <w:t>ЗАЯВКА НА УЧАСТИЕ В ПРОДАЖЕ</w:t>
      </w:r>
    </w:p>
    <w:p w:rsidR="00590F18" w:rsidRPr="00BC5647" w:rsidRDefault="00590F18" w:rsidP="00590F18">
      <w:pPr>
        <w:jc w:val="center"/>
        <w:rPr>
          <w:szCs w:val="20"/>
        </w:rPr>
      </w:pPr>
      <w:r w:rsidRPr="00BC5647">
        <w:rPr>
          <w:szCs w:val="20"/>
        </w:rPr>
        <w:t>МУНИЦИПАЛЬНОГО ИМУЩЕСТВА ПОСРЕДСТВОМ АУКЦИОНА</w:t>
      </w:r>
    </w:p>
    <w:p w:rsidR="00590F18" w:rsidRPr="00BC5647" w:rsidRDefault="00590F18" w:rsidP="00590F18">
      <w:pPr>
        <w:jc w:val="center"/>
        <w:rPr>
          <w:szCs w:val="20"/>
        </w:rPr>
      </w:pPr>
      <w:r w:rsidRPr="00BC5647">
        <w:rPr>
          <w:szCs w:val="20"/>
        </w:rPr>
        <w:t xml:space="preserve">В ЭЛЕКТРОННОЙ ФОРМЕ </w:t>
      </w:r>
    </w:p>
    <w:p w:rsidR="00590F18" w:rsidRPr="00BC5647" w:rsidRDefault="00590F18" w:rsidP="00590F18">
      <w:pPr>
        <w:jc w:val="center"/>
        <w:rPr>
          <w:szCs w:val="20"/>
        </w:rPr>
      </w:pPr>
    </w:p>
    <w:p w:rsidR="00590F18" w:rsidRPr="00BC5647" w:rsidRDefault="00590F18" w:rsidP="00590F18">
      <w:pPr>
        <w:jc w:val="center"/>
        <w:rPr>
          <w:szCs w:val="20"/>
        </w:rPr>
      </w:pPr>
    </w:p>
    <w:p w:rsidR="00590F18" w:rsidRPr="00BC5647" w:rsidRDefault="00590F18" w:rsidP="00590F18">
      <w:pPr>
        <w:jc w:val="both"/>
        <w:rPr>
          <w:rFonts w:ascii="Arial" w:hAnsi="Arial"/>
          <w:szCs w:val="20"/>
        </w:rPr>
      </w:pPr>
      <w:r w:rsidRPr="00BC5647">
        <w:rPr>
          <w:rFonts w:ascii="Arial" w:hAnsi="Arial"/>
          <w:szCs w:val="20"/>
        </w:rPr>
        <w:t xml:space="preserve">                               </w:t>
      </w:r>
    </w:p>
    <w:p w:rsidR="00590F18" w:rsidRPr="00BC5647" w:rsidRDefault="00590F18" w:rsidP="00590F18">
      <w:pPr>
        <w:jc w:val="both"/>
        <w:rPr>
          <w:rFonts w:ascii="Arial" w:hAnsi="Arial"/>
          <w:szCs w:val="20"/>
        </w:rPr>
      </w:pPr>
      <w:r w:rsidRPr="00BC5647">
        <w:rPr>
          <w:rFonts w:ascii="Arial" w:hAnsi="Arial"/>
          <w:szCs w:val="20"/>
        </w:rPr>
        <w:t xml:space="preserve">       "______" ____________ 20____ г.</w:t>
      </w:r>
    </w:p>
    <w:p w:rsidR="00590F18" w:rsidRPr="00BC5647" w:rsidRDefault="00590F18" w:rsidP="00590F18">
      <w:pPr>
        <w:widowControl w:val="0"/>
        <w:jc w:val="both"/>
        <w:rPr>
          <w:i/>
          <w:sz w:val="20"/>
          <w:szCs w:val="20"/>
        </w:rPr>
      </w:pPr>
    </w:p>
    <w:p w:rsidR="00590F18" w:rsidRPr="00BC5647" w:rsidRDefault="00590F18" w:rsidP="00590F18">
      <w:pPr>
        <w:widowControl w:val="0"/>
        <w:jc w:val="both"/>
        <w:rPr>
          <w:i/>
          <w:sz w:val="20"/>
          <w:szCs w:val="20"/>
        </w:rPr>
      </w:pPr>
      <w:r w:rsidRPr="00BC5647">
        <w:rPr>
          <w:i/>
          <w:sz w:val="20"/>
          <w:szCs w:val="20"/>
        </w:rPr>
        <w:t>заполняется юридическим лицом:</w:t>
      </w:r>
    </w:p>
    <w:p w:rsidR="00590F18" w:rsidRPr="00BC5647" w:rsidRDefault="00590F18" w:rsidP="00590F18">
      <w:pPr>
        <w:pBdr>
          <w:bottom w:val="single" w:sz="12" w:space="1" w:color="auto"/>
        </w:pBdr>
        <w:jc w:val="both"/>
        <w:rPr>
          <w:szCs w:val="20"/>
        </w:rPr>
      </w:pPr>
      <w:r w:rsidRPr="00BC5647">
        <w:rPr>
          <w:szCs w:val="20"/>
        </w:rPr>
        <w:t xml:space="preserve">    </w:t>
      </w:r>
    </w:p>
    <w:p w:rsidR="00590F18" w:rsidRPr="00BC5647" w:rsidRDefault="00590F18" w:rsidP="00590F18">
      <w:pPr>
        <w:jc w:val="center"/>
        <w:rPr>
          <w:szCs w:val="20"/>
        </w:rPr>
      </w:pPr>
      <w:r w:rsidRPr="00BC5647">
        <w:rPr>
          <w:szCs w:val="20"/>
        </w:rPr>
        <w:t>(полное  наименование юридического лица, подающего заявку)</w:t>
      </w:r>
    </w:p>
    <w:p w:rsidR="00590F18" w:rsidRPr="00BC5647" w:rsidRDefault="00590F18" w:rsidP="00590F18">
      <w:pPr>
        <w:rPr>
          <w:szCs w:val="20"/>
        </w:rPr>
      </w:pPr>
      <w:r w:rsidRPr="00BC5647">
        <w:rPr>
          <w:szCs w:val="20"/>
        </w:rPr>
        <w:t>___________________________________________________________________________</w:t>
      </w:r>
    </w:p>
    <w:p w:rsidR="00590F18" w:rsidRPr="00BC5647" w:rsidRDefault="00590F18" w:rsidP="00590F18">
      <w:pPr>
        <w:rPr>
          <w:szCs w:val="20"/>
        </w:rPr>
      </w:pPr>
    </w:p>
    <w:p w:rsidR="00590F18" w:rsidRPr="00BC5647" w:rsidRDefault="00590F18" w:rsidP="00590F18">
      <w:pPr>
        <w:rPr>
          <w:szCs w:val="20"/>
        </w:rPr>
      </w:pPr>
      <w:r w:rsidRPr="00BC5647">
        <w:rPr>
          <w:szCs w:val="20"/>
        </w:rPr>
        <w:t>в лице ____________________________________________________________________,</w:t>
      </w:r>
    </w:p>
    <w:p w:rsidR="00590F18" w:rsidRPr="00BC5647" w:rsidRDefault="00590F18" w:rsidP="00590F18">
      <w:pPr>
        <w:jc w:val="center"/>
        <w:rPr>
          <w:szCs w:val="20"/>
        </w:rPr>
      </w:pPr>
      <w:r w:rsidRPr="00BC5647">
        <w:rPr>
          <w:szCs w:val="20"/>
        </w:rPr>
        <w:t>(фамилия, имя, отчество, должность)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>___________________________________________________________________________</w:t>
      </w:r>
    </w:p>
    <w:p w:rsidR="00590F18" w:rsidRPr="00BC5647" w:rsidRDefault="00590F18" w:rsidP="00590F18">
      <w:pPr>
        <w:jc w:val="both"/>
        <w:rPr>
          <w:szCs w:val="20"/>
        </w:rPr>
      </w:pP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>действующего на основании ___________________________________________________,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                                                                (устава, доверенности и т.д.)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именуемый  далее  Претендент,  </w:t>
      </w:r>
    </w:p>
    <w:p w:rsidR="00590F18" w:rsidRPr="00BC5647" w:rsidRDefault="00590F18" w:rsidP="00590F18">
      <w:pPr>
        <w:jc w:val="both"/>
        <w:rPr>
          <w:szCs w:val="20"/>
        </w:rPr>
      </w:pPr>
    </w:p>
    <w:p w:rsidR="00590F18" w:rsidRPr="00BC5647" w:rsidRDefault="00590F18" w:rsidP="00590F18">
      <w:pPr>
        <w:widowControl w:val="0"/>
        <w:rPr>
          <w:i/>
          <w:sz w:val="20"/>
          <w:szCs w:val="20"/>
        </w:rPr>
      </w:pPr>
      <w:r w:rsidRPr="00BC5647">
        <w:rPr>
          <w:i/>
          <w:sz w:val="20"/>
          <w:szCs w:val="20"/>
        </w:rPr>
        <w:t>заполняется физическим лицом, в том числе индивидуальным предпринимателем: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__________________________________________________________________________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     (ИП заявителя; фамилия, имя, отчество физического лица, подающего заявку)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>паспортные данные: серия___________________№______________________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кем выдан__________________________________________________________________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>___________________________________________________________________________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дата выдачи_______________________________________________________________</w:t>
      </w:r>
    </w:p>
    <w:p w:rsidR="00590F18" w:rsidRPr="00BC5647" w:rsidRDefault="00590F18" w:rsidP="00590F18">
      <w:pPr>
        <w:rPr>
          <w:szCs w:val="20"/>
        </w:rPr>
      </w:pPr>
      <w:r w:rsidRPr="00BC5647">
        <w:rPr>
          <w:szCs w:val="20"/>
        </w:rPr>
        <w:t xml:space="preserve"> зарегистрирован(а) по адресу:  _____________________________________________________________________________________________________________________________________________________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   </w:t>
      </w:r>
    </w:p>
    <w:p w:rsidR="00590F18" w:rsidRPr="00BC5647" w:rsidRDefault="00590F18" w:rsidP="00590F18">
      <w:pPr>
        <w:widowControl w:val="0"/>
        <w:jc w:val="both"/>
        <w:rPr>
          <w:i/>
          <w:sz w:val="20"/>
          <w:szCs w:val="20"/>
        </w:rPr>
      </w:pPr>
      <w:r w:rsidRPr="00BC5647">
        <w:rPr>
          <w:szCs w:val="20"/>
        </w:rPr>
        <w:t xml:space="preserve">     именуемый далее Претендент, </w:t>
      </w:r>
      <w:r w:rsidRPr="00BC5647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C5647">
        <w:rPr>
          <w:szCs w:val="20"/>
        </w:rPr>
        <w:t>: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>__________________________________________________________________________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      (наименование имущества, его основные характеристики и местонахождение)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>___________________________________________________________________________</w:t>
      </w:r>
    </w:p>
    <w:p w:rsidR="00590F18" w:rsidRPr="00BC5647" w:rsidRDefault="00590F18" w:rsidP="00590F18">
      <w:pPr>
        <w:jc w:val="both"/>
        <w:rPr>
          <w:szCs w:val="20"/>
        </w:rPr>
      </w:pP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>___________________________________________________________________________</w:t>
      </w:r>
    </w:p>
    <w:p w:rsidR="00590F18" w:rsidRPr="00BC5647" w:rsidRDefault="00590F18" w:rsidP="00590F18">
      <w:pPr>
        <w:jc w:val="both"/>
        <w:rPr>
          <w:szCs w:val="20"/>
        </w:rPr>
      </w:pP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>начальная цена объекта (имущества)____________________________________________</w:t>
      </w:r>
    </w:p>
    <w:p w:rsidR="00590F18" w:rsidRPr="00BC5647" w:rsidRDefault="00590F18" w:rsidP="00590F18">
      <w:pPr>
        <w:jc w:val="both"/>
        <w:rPr>
          <w:szCs w:val="20"/>
        </w:rPr>
      </w:pP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___________________________________________________________________________ 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  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>___________________________________________________________________________</w:t>
      </w:r>
    </w:p>
    <w:p w:rsidR="00590F18" w:rsidRPr="00BC5647" w:rsidRDefault="00590F18" w:rsidP="00590F18">
      <w:pPr>
        <w:ind w:right="141"/>
        <w:contextualSpacing/>
        <w:jc w:val="both"/>
        <w:rPr>
          <w:bCs/>
          <w:color w:val="000000"/>
          <w:lang w:eastAsia="en-US"/>
        </w:rPr>
      </w:pPr>
      <w:r w:rsidRPr="00BC5647">
        <w:rPr>
          <w:szCs w:val="20"/>
        </w:rPr>
        <w:t xml:space="preserve">      </w:t>
      </w:r>
      <w:r w:rsidRPr="00BC5647">
        <w:rPr>
          <w:bCs/>
          <w:color w:val="000000"/>
          <w:lang w:eastAsia="en-US"/>
        </w:rPr>
        <w:t>Претендент подтверждает, что располагает данными о Продавце, предмете продажи, начальной цене продажи имущества, минимальной цене продажи имущества («цене отсечения»), величине понижения начальной цены продажи имущества («шаг понижения»), величине повышения начальной цены продажи имущества («шаг аукциона»), дате, времени и месте проведения продажи посредством аукциона в электронной форме,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590F18" w:rsidRPr="00BC5647" w:rsidRDefault="00590F18" w:rsidP="00590F18">
      <w:pPr>
        <w:ind w:right="141"/>
        <w:contextualSpacing/>
        <w:jc w:val="both"/>
        <w:rPr>
          <w:lang w:eastAsia="en-US"/>
        </w:rPr>
      </w:pPr>
      <w:r w:rsidRPr="00BC5647">
        <w:rPr>
          <w:bCs/>
          <w:color w:val="000000"/>
          <w:lang w:eastAsia="en-US"/>
        </w:rPr>
        <w:t xml:space="preserve">Претендент подтверждает, что </w:t>
      </w:r>
      <w:r w:rsidRPr="00BC5647">
        <w:rPr>
          <w:lang w:eastAsia="en-US"/>
        </w:rPr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C5647">
        <w:rPr>
          <w:bCs/>
          <w:color w:val="000000"/>
          <w:lang w:eastAsia="en-US"/>
        </w:rPr>
        <w:t>о проведении настоящей процедуры</w:t>
      </w:r>
      <w:r w:rsidRPr="00BC5647">
        <w:rPr>
          <w:lang w:eastAsia="en-US"/>
        </w:rPr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BC5647">
        <w:rPr>
          <w:bCs/>
          <w:color w:val="000000"/>
          <w:lang w:eastAsia="en-US"/>
        </w:rPr>
        <w:t>о проведении настоящей процедуры</w:t>
      </w:r>
      <w:r w:rsidRPr="00BC5647">
        <w:rPr>
          <w:lang w:eastAsia="en-US"/>
        </w:rPr>
        <w:t>, претензий к Продавцу не имеет.</w:t>
      </w:r>
    </w:p>
    <w:p w:rsidR="00590F18" w:rsidRPr="00BC5647" w:rsidRDefault="00590F18" w:rsidP="00590F18">
      <w:pPr>
        <w:jc w:val="both"/>
        <w:rPr>
          <w:sz w:val="10"/>
          <w:szCs w:val="10"/>
        </w:rPr>
      </w:pPr>
    </w:p>
    <w:p w:rsidR="00590F18" w:rsidRPr="00BC5647" w:rsidRDefault="00590F18" w:rsidP="00590F18">
      <w:pPr>
        <w:ind w:right="141"/>
        <w:contextualSpacing/>
        <w:jc w:val="both"/>
        <w:rPr>
          <w:bCs/>
          <w:color w:val="000000"/>
          <w:lang w:eastAsia="en-US"/>
        </w:rPr>
      </w:pPr>
      <w:r w:rsidRPr="00BC5647">
        <w:rPr>
          <w:bCs/>
          <w:color w:val="000000"/>
          <w:lang w:eastAsia="en-US"/>
        </w:rPr>
        <w:t>Настоящей заявкой подтверждаем(-ю), что:</w:t>
      </w:r>
    </w:p>
    <w:p w:rsidR="00590F18" w:rsidRPr="00BC5647" w:rsidRDefault="00590F18" w:rsidP="00590F18">
      <w:pPr>
        <w:ind w:right="141"/>
        <w:contextualSpacing/>
        <w:jc w:val="both"/>
        <w:rPr>
          <w:bCs/>
          <w:color w:val="000000"/>
          <w:lang w:eastAsia="en-US"/>
        </w:rPr>
      </w:pPr>
      <w:r w:rsidRPr="00BC5647">
        <w:rPr>
          <w:bCs/>
          <w:color w:val="000000"/>
          <w:lang w:eastAsia="en-US"/>
        </w:rPr>
        <w:t>- против нас (меня) не проводится процедура ликвидации;</w:t>
      </w:r>
    </w:p>
    <w:p w:rsidR="00590F18" w:rsidRPr="00BC5647" w:rsidRDefault="00590F18" w:rsidP="00590F18">
      <w:pPr>
        <w:ind w:right="141"/>
        <w:contextualSpacing/>
        <w:jc w:val="both"/>
        <w:rPr>
          <w:bCs/>
          <w:color w:val="000000"/>
          <w:lang w:eastAsia="en-US"/>
        </w:rPr>
      </w:pPr>
      <w:r w:rsidRPr="00BC5647">
        <w:rPr>
          <w:bCs/>
          <w:color w:val="000000"/>
          <w:lang w:eastAsia="en-US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590F18" w:rsidRPr="00BC5647" w:rsidRDefault="00590F18" w:rsidP="00590F18">
      <w:pPr>
        <w:ind w:right="141"/>
        <w:contextualSpacing/>
        <w:jc w:val="both"/>
        <w:rPr>
          <w:bCs/>
          <w:color w:val="000000"/>
          <w:lang w:eastAsia="en-US"/>
        </w:rPr>
      </w:pPr>
      <w:r w:rsidRPr="00BC5647">
        <w:rPr>
          <w:bCs/>
          <w:color w:val="000000"/>
          <w:lang w:eastAsia="en-US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590F18" w:rsidRPr="00BC5647" w:rsidRDefault="00590F18" w:rsidP="00590F18">
      <w:pPr>
        <w:ind w:right="141"/>
        <w:contextualSpacing/>
        <w:jc w:val="both"/>
        <w:rPr>
          <w:bCs/>
          <w:color w:val="000000"/>
          <w:sz w:val="10"/>
          <w:szCs w:val="10"/>
          <w:lang w:eastAsia="en-US"/>
        </w:rPr>
      </w:pPr>
    </w:p>
    <w:p w:rsidR="00590F18" w:rsidRPr="00BC5647" w:rsidRDefault="00590F18" w:rsidP="00590F18">
      <w:pPr>
        <w:ind w:right="141"/>
        <w:contextualSpacing/>
        <w:jc w:val="both"/>
        <w:rPr>
          <w:bCs/>
          <w:color w:val="000000"/>
          <w:lang w:eastAsia="en-US"/>
        </w:rPr>
      </w:pPr>
      <w:r w:rsidRPr="00BC5647">
        <w:rPr>
          <w:bCs/>
          <w:color w:val="000000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590F18" w:rsidRPr="00BC5647" w:rsidRDefault="00590F18" w:rsidP="00590F18">
      <w:pPr>
        <w:jc w:val="both"/>
        <w:rPr>
          <w:sz w:val="10"/>
          <w:szCs w:val="10"/>
        </w:rPr>
      </w:pPr>
    </w:p>
    <w:p w:rsidR="00590F18" w:rsidRPr="00BC5647" w:rsidRDefault="00590F18" w:rsidP="00590F18">
      <w:pPr>
        <w:spacing w:before="120"/>
        <w:jc w:val="both"/>
        <w:rPr>
          <w:szCs w:val="20"/>
        </w:rPr>
      </w:pPr>
      <w:r w:rsidRPr="00BC5647">
        <w:rPr>
          <w:szCs w:val="20"/>
        </w:rPr>
        <w:t>Настоящей заявкой подтверждаем(-ю) свое согласие на обработку персональных данных.</w:t>
      </w:r>
    </w:p>
    <w:p w:rsidR="00590F18" w:rsidRPr="00BC5647" w:rsidRDefault="00590F18" w:rsidP="00590F18">
      <w:pPr>
        <w:jc w:val="both"/>
        <w:rPr>
          <w:sz w:val="10"/>
          <w:szCs w:val="10"/>
        </w:rPr>
      </w:pPr>
      <w:r w:rsidRPr="00BC5647">
        <w:rPr>
          <w:szCs w:val="20"/>
        </w:rPr>
        <w:t xml:space="preserve">  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                   </w:t>
      </w:r>
      <w:r w:rsidRPr="00BC5647">
        <w:rPr>
          <w:b/>
          <w:szCs w:val="20"/>
        </w:rPr>
        <w:t>Адрес, телефон, ИНН (при наличии) и банковские реквизиты Претендента: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__________________________________________________________________________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__________________________________________________________________________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__________________________________________________________________________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__________________________________________________________________________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__________________________________________________________________________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__________________________________________________________________________   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      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             Приложения:</w:t>
      </w:r>
    </w:p>
    <w:p w:rsidR="00590F18" w:rsidRPr="00BC5647" w:rsidRDefault="00590F18" w:rsidP="00590F18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BC5647">
        <w:rPr>
          <w:i/>
        </w:rPr>
        <w:t>Для юридических лиц:</w:t>
      </w:r>
    </w:p>
    <w:p w:rsidR="00590F18" w:rsidRPr="00BC5647" w:rsidRDefault="00590F18" w:rsidP="00590F18">
      <w:pPr>
        <w:autoSpaceDE w:val="0"/>
        <w:autoSpaceDN w:val="0"/>
        <w:adjustRightInd w:val="0"/>
        <w:ind w:firstLine="540"/>
        <w:jc w:val="both"/>
        <w:outlineLvl w:val="0"/>
      </w:pPr>
      <w:r w:rsidRPr="00BC5647">
        <w:t>1.  заверенные копии учредительных документов;</w:t>
      </w:r>
    </w:p>
    <w:p w:rsidR="00590F18" w:rsidRPr="00BC5647" w:rsidRDefault="00590F18" w:rsidP="00590F18">
      <w:pPr>
        <w:autoSpaceDE w:val="0"/>
        <w:autoSpaceDN w:val="0"/>
        <w:adjustRightInd w:val="0"/>
        <w:ind w:firstLine="540"/>
        <w:jc w:val="both"/>
        <w:outlineLvl w:val="0"/>
      </w:pPr>
      <w:r w:rsidRPr="00BC5647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90F18" w:rsidRPr="00BC5647" w:rsidRDefault="00590F18" w:rsidP="00590F18">
      <w:pPr>
        <w:autoSpaceDE w:val="0"/>
        <w:autoSpaceDN w:val="0"/>
        <w:adjustRightInd w:val="0"/>
        <w:ind w:firstLine="540"/>
        <w:jc w:val="both"/>
        <w:outlineLvl w:val="0"/>
      </w:pPr>
      <w:r w:rsidRPr="00BC5647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90F18" w:rsidRPr="00BC5647" w:rsidRDefault="00590F18" w:rsidP="00590F18">
      <w:pPr>
        <w:autoSpaceDE w:val="0"/>
        <w:autoSpaceDN w:val="0"/>
        <w:adjustRightInd w:val="0"/>
        <w:ind w:firstLine="540"/>
        <w:jc w:val="both"/>
        <w:outlineLvl w:val="0"/>
        <w:rPr>
          <w:szCs w:val="20"/>
        </w:rPr>
      </w:pPr>
      <w:r w:rsidRPr="00BC5647">
        <w:lastRenderedPageBreak/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90F18" w:rsidRPr="00BC5647" w:rsidRDefault="00590F18" w:rsidP="00590F18">
      <w:pPr>
        <w:widowControl w:val="0"/>
        <w:ind w:firstLine="567"/>
        <w:jc w:val="both"/>
        <w:rPr>
          <w:szCs w:val="20"/>
        </w:rPr>
      </w:pPr>
      <w:r w:rsidRPr="00BC5647">
        <w:rPr>
          <w:szCs w:val="20"/>
        </w:rPr>
        <w:t>5. Иные документы, представляемые по желанию Претендента в составе заявки:___________.</w:t>
      </w:r>
    </w:p>
    <w:p w:rsidR="00590F18" w:rsidRPr="00BC5647" w:rsidRDefault="00590F18" w:rsidP="00590F18">
      <w:pPr>
        <w:autoSpaceDE w:val="0"/>
        <w:autoSpaceDN w:val="0"/>
        <w:adjustRightInd w:val="0"/>
        <w:spacing w:before="120"/>
        <w:ind w:firstLine="539"/>
        <w:jc w:val="both"/>
        <w:outlineLvl w:val="0"/>
        <w:rPr>
          <w:i/>
        </w:rPr>
      </w:pPr>
      <w:r w:rsidRPr="00BC5647">
        <w:rPr>
          <w:i/>
        </w:rPr>
        <w:t>Для физических лиц:</w:t>
      </w:r>
    </w:p>
    <w:p w:rsidR="00590F18" w:rsidRPr="00BC5647" w:rsidRDefault="00590F18" w:rsidP="00590F18">
      <w:pPr>
        <w:autoSpaceDE w:val="0"/>
        <w:autoSpaceDN w:val="0"/>
        <w:adjustRightInd w:val="0"/>
        <w:spacing w:before="120"/>
        <w:ind w:firstLine="539"/>
        <w:jc w:val="both"/>
        <w:outlineLvl w:val="0"/>
      </w:pPr>
      <w:r w:rsidRPr="00BC5647">
        <w:t>1. копии всех листов документа удостоверяющего личность.</w:t>
      </w:r>
    </w:p>
    <w:p w:rsidR="00590F18" w:rsidRPr="00BC5647" w:rsidRDefault="00590F18" w:rsidP="00590F18">
      <w:pPr>
        <w:autoSpaceDE w:val="0"/>
        <w:autoSpaceDN w:val="0"/>
        <w:adjustRightInd w:val="0"/>
        <w:ind w:firstLine="540"/>
        <w:jc w:val="both"/>
        <w:outlineLvl w:val="0"/>
      </w:pPr>
      <w:r w:rsidRPr="00BC5647"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590F18" w:rsidRPr="00BC5647" w:rsidRDefault="00590F18" w:rsidP="00590F18">
      <w:pPr>
        <w:widowControl w:val="0"/>
        <w:ind w:firstLine="567"/>
        <w:jc w:val="both"/>
        <w:rPr>
          <w:szCs w:val="20"/>
        </w:rPr>
      </w:pPr>
      <w:r w:rsidRPr="00BC5647">
        <w:t xml:space="preserve">3. </w:t>
      </w:r>
      <w:r w:rsidRPr="00BC5647">
        <w:rPr>
          <w:szCs w:val="20"/>
        </w:rPr>
        <w:t xml:space="preserve">Иные документы, представляемые по желанию Претендента в составе заявки :__________. </w:t>
      </w:r>
    </w:p>
    <w:p w:rsidR="00590F18" w:rsidRPr="00BC5647" w:rsidRDefault="00590F18" w:rsidP="00590F18">
      <w:pPr>
        <w:jc w:val="both"/>
        <w:rPr>
          <w:szCs w:val="20"/>
        </w:rPr>
      </w:pP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Подпись Претендента (его полномочного представителя) </w:t>
      </w:r>
    </w:p>
    <w:p w:rsidR="00590F18" w:rsidRPr="00BC5647" w:rsidRDefault="00590F18" w:rsidP="00590F18">
      <w:pPr>
        <w:jc w:val="both"/>
        <w:rPr>
          <w:szCs w:val="20"/>
        </w:rPr>
      </w:pP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</w:t>
      </w:r>
    </w:p>
    <w:p w:rsidR="00590F18" w:rsidRPr="00BC5647" w:rsidRDefault="00590F18" w:rsidP="00590F18">
      <w:pPr>
        <w:widowControl w:val="0"/>
        <w:ind w:firstLine="720"/>
        <w:jc w:val="both"/>
        <w:rPr>
          <w:sz w:val="20"/>
          <w:szCs w:val="20"/>
        </w:rPr>
      </w:pPr>
      <w:r w:rsidRPr="00BC5647">
        <w:rPr>
          <w:b/>
          <w:sz w:val="20"/>
          <w:szCs w:val="20"/>
        </w:rPr>
        <w:t>_____________________</w:t>
      </w:r>
      <w:r w:rsidRPr="00BC5647">
        <w:rPr>
          <w:b/>
          <w:sz w:val="20"/>
          <w:szCs w:val="20"/>
        </w:rPr>
        <w:tab/>
        <w:t xml:space="preserve">  </w:t>
      </w:r>
      <w:r w:rsidRPr="00BC5647">
        <w:rPr>
          <w:sz w:val="20"/>
          <w:szCs w:val="20"/>
        </w:rPr>
        <w:t>__________________              ______________________________________</w:t>
      </w:r>
    </w:p>
    <w:p w:rsidR="00590F18" w:rsidRPr="00BC5647" w:rsidRDefault="00590F18" w:rsidP="00590F18">
      <w:pPr>
        <w:widowControl w:val="0"/>
        <w:rPr>
          <w:i/>
          <w:sz w:val="20"/>
          <w:szCs w:val="20"/>
        </w:rPr>
      </w:pPr>
      <w:r w:rsidRPr="00BC5647">
        <w:rPr>
          <w:i/>
          <w:sz w:val="20"/>
          <w:szCs w:val="20"/>
        </w:rPr>
        <w:t xml:space="preserve">               должность заявителя</w:t>
      </w:r>
      <w:r w:rsidRPr="00BC5647">
        <w:rPr>
          <w:i/>
          <w:sz w:val="20"/>
          <w:szCs w:val="20"/>
        </w:rPr>
        <w:tab/>
        <w:t xml:space="preserve">        (подпись)</w:t>
      </w:r>
      <w:r w:rsidRPr="00BC5647">
        <w:rPr>
          <w:i/>
          <w:sz w:val="20"/>
          <w:szCs w:val="20"/>
        </w:rPr>
        <w:tab/>
        <w:t xml:space="preserve">                         расшифровка подписи (фамилия, инициалы)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    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    М.П. «______»__________________201__ г.   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</w:t>
      </w:r>
    </w:p>
    <w:p w:rsidR="00590F18" w:rsidRPr="00BC5647" w:rsidRDefault="00590F18" w:rsidP="00590F18">
      <w:pPr>
        <w:jc w:val="both"/>
        <w:rPr>
          <w:szCs w:val="20"/>
        </w:rPr>
      </w:pPr>
    </w:p>
    <w:p w:rsidR="00590F18" w:rsidRPr="00BC5647" w:rsidRDefault="00590F18" w:rsidP="00590F18">
      <w:pPr>
        <w:jc w:val="both"/>
        <w:rPr>
          <w:szCs w:val="20"/>
        </w:rPr>
      </w:pP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                   </w:t>
      </w:r>
    </w:p>
    <w:p w:rsidR="00590F18" w:rsidRPr="00BC5647" w:rsidRDefault="00590F18" w:rsidP="00590F18">
      <w:pPr>
        <w:jc w:val="both"/>
        <w:rPr>
          <w:szCs w:val="20"/>
        </w:rPr>
      </w:pPr>
      <w:r w:rsidRPr="00BC5647">
        <w:rPr>
          <w:szCs w:val="20"/>
        </w:rPr>
        <w:t xml:space="preserve">         </w:t>
      </w:r>
    </w:p>
    <w:p w:rsidR="00590F18" w:rsidRPr="00BC5647" w:rsidRDefault="00590F18" w:rsidP="00590F18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BC5647">
        <w:rPr>
          <w:b/>
          <w:sz w:val="23"/>
          <w:szCs w:val="23"/>
        </w:rPr>
        <w:t xml:space="preserve">ДОГОВОР КУПЛИ-ПРОДАЖИ </w:t>
      </w:r>
    </w:p>
    <w:p w:rsidR="00590F18" w:rsidRPr="00BC5647" w:rsidRDefault="00590F18" w:rsidP="00590F18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BC5647">
        <w:rPr>
          <w:b/>
          <w:sz w:val="23"/>
          <w:szCs w:val="23"/>
        </w:rPr>
        <w:t xml:space="preserve">НЕДВИЖИМОГО ИМУЩЕСТВА № </w:t>
      </w:r>
    </w:p>
    <w:p w:rsidR="00590F18" w:rsidRPr="00BC5647" w:rsidRDefault="00590F18" w:rsidP="00590F18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BC5647">
        <w:rPr>
          <w:b/>
          <w:sz w:val="23"/>
          <w:szCs w:val="23"/>
        </w:rPr>
        <w:t xml:space="preserve">  </w:t>
      </w:r>
    </w:p>
    <w:p w:rsidR="00590F18" w:rsidRPr="00BC5647" w:rsidRDefault="00590F18" w:rsidP="00590F18">
      <w:pPr>
        <w:widowControl w:val="0"/>
        <w:tabs>
          <w:tab w:val="left" w:pos="9045"/>
        </w:tabs>
        <w:autoSpaceDE w:val="0"/>
        <w:autoSpaceDN w:val="0"/>
        <w:adjustRightInd w:val="0"/>
        <w:rPr>
          <w:sz w:val="23"/>
          <w:szCs w:val="23"/>
        </w:rPr>
      </w:pPr>
      <w:r w:rsidRPr="00BC5647">
        <w:rPr>
          <w:sz w:val="23"/>
          <w:szCs w:val="23"/>
        </w:rPr>
        <w:t xml:space="preserve">г. Переславль-Залесский                                                         «      »             2019 года </w:t>
      </w:r>
    </w:p>
    <w:p w:rsidR="00590F18" w:rsidRPr="00BC5647" w:rsidRDefault="00590F18" w:rsidP="00590F18">
      <w:pPr>
        <w:widowControl w:val="0"/>
        <w:tabs>
          <w:tab w:val="left" w:pos="9638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590F18" w:rsidRPr="00BC5647" w:rsidRDefault="00590F18" w:rsidP="00590F18">
      <w:pPr>
        <w:widowControl w:val="0"/>
        <w:tabs>
          <w:tab w:val="left" w:pos="9638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BC5647">
        <w:rPr>
          <w:sz w:val="23"/>
          <w:szCs w:val="23"/>
        </w:rPr>
        <w:t xml:space="preserve">От </w:t>
      </w:r>
      <w:r w:rsidRPr="00BC5647">
        <w:rPr>
          <w:b/>
          <w:sz w:val="23"/>
          <w:szCs w:val="23"/>
        </w:rPr>
        <w:t>имени города Переславля-Залесского управление муниципальной собственности Администрации г. Переславля-Залесского</w:t>
      </w:r>
      <w:r w:rsidRPr="00BC5647">
        <w:rPr>
          <w:sz w:val="23"/>
          <w:szCs w:val="23"/>
        </w:rPr>
        <w:t>, именуемое в дальнейшем «</w:t>
      </w:r>
      <w:r w:rsidRPr="00BC5647">
        <w:rPr>
          <w:bCs/>
          <w:sz w:val="23"/>
          <w:szCs w:val="23"/>
        </w:rPr>
        <w:t xml:space="preserve">Продавец», </w:t>
      </w:r>
      <w:r w:rsidRPr="00BC5647">
        <w:rPr>
          <w:sz w:val="23"/>
          <w:szCs w:val="23"/>
        </w:rPr>
        <w:t xml:space="preserve">в лице начальника Управления </w:t>
      </w:r>
      <w:r w:rsidRPr="00BC5647">
        <w:rPr>
          <w:rFonts w:eastAsiaTheme="minorHAnsi"/>
          <w:sz w:val="23"/>
          <w:szCs w:val="23"/>
          <w:lang w:eastAsia="en-US"/>
        </w:rPr>
        <w:t>Бабошкина Ирина Ивановна, действующего от имени города Переславля-Залесского на основании Положения об Управлении и распоряжения Администрации г. Переславля-Залесского от 09.01.2019 №1-к</w:t>
      </w:r>
      <w:r w:rsidRPr="00BC5647">
        <w:rPr>
          <w:sz w:val="23"/>
          <w:szCs w:val="23"/>
        </w:rPr>
        <w:t xml:space="preserve">, с одной стороны и, действующего на основании, именуемый в дальнейшем </w:t>
      </w:r>
      <w:r w:rsidRPr="00BC5647">
        <w:rPr>
          <w:b/>
          <w:sz w:val="23"/>
          <w:szCs w:val="23"/>
        </w:rPr>
        <w:t>«Покупатель»</w:t>
      </w:r>
      <w:r w:rsidRPr="00BC5647">
        <w:rPr>
          <w:sz w:val="23"/>
          <w:szCs w:val="23"/>
        </w:rPr>
        <w:t>, с другой стороны, совместно именуемые в дальнейшем «Стороны», руководствуясь Федеральным законом от 21 декабря 2001 года № 178-ФЗ «О приватизации государственного и муниципального имущества»</w:t>
      </w:r>
      <w:r w:rsidRPr="00BC5647">
        <w:rPr>
          <w:spacing w:val="-5"/>
          <w:sz w:val="23"/>
          <w:szCs w:val="23"/>
        </w:rPr>
        <w:t xml:space="preserve"> и на основании протокола об итогах аукциона от ________2019,  </w:t>
      </w:r>
      <w:r w:rsidRPr="00BC5647">
        <w:rPr>
          <w:sz w:val="23"/>
          <w:szCs w:val="23"/>
        </w:rPr>
        <w:t>заключили настоящий договор (далее – Договор) о нижеследующем:</w:t>
      </w:r>
    </w:p>
    <w:p w:rsidR="00590F18" w:rsidRPr="00BC5647" w:rsidRDefault="00590F18" w:rsidP="00590F18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590F18" w:rsidRPr="00BC5647" w:rsidRDefault="00590F18" w:rsidP="00590F18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BC5647">
        <w:rPr>
          <w:b/>
          <w:sz w:val="23"/>
          <w:szCs w:val="23"/>
        </w:rPr>
        <w:t>1. Предмет Договора</w:t>
      </w:r>
    </w:p>
    <w:p w:rsidR="00590F18" w:rsidRPr="00BC5647" w:rsidRDefault="00590F18" w:rsidP="00590F18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BC5647">
        <w:rPr>
          <w:sz w:val="23"/>
          <w:szCs w:val="23"/>
        </w:rPr>
        <w:t>1.1. По настоящему Договору Продавец обязуется передать в собственность Покупателя, а Покупатель принять и оплатить находящееся в муниципальной собственности следующее недвижимое имущество (далее – Имущество):</w:t>
      </w:r>
    </w:p>
    <w:p w:rsidR="00590F18" w:rsidRPr="00BC5647" w:rsidRDefault="00590F18" w:rsidP="00590F18">
      <w:pPr>
        <w:ind w:firstLine="709"/>
        <w:contextualSpacing/>
        <w:jc w:val="both"/>
      </w:pPr>
      <w:r w:rsidRPr="00BC5647">
        <w:t>- здание бани, назначение: нежилое, общая площадь 165,9 кв.м., адрес объекта: Ярославская область, Переславский район, Нагорьевский сельский округ, с. Нагорье, ул. Адмирала Спиридова, д. 55, кадастровый (условный) номер: 76:11:121903:330;</w:t>
      </w:r>
    </w:p>
    <w:p w:rsidR="00590F18" w:rsidRPr="00BC5647" w:rsidRDefault="00590F18" w:rsidP="00590F18">
      <w:pPr>
        <w:ind w:firstLine="709"/>
        <w:contextualSpacing/>
        <w:jc w:val="both"/>
      </w:pPr>
      <w:r w:rsidRPr="00BC5647">
        <w:t xml:space="preserve">- земельный участок, категория земель: земли населенных пунктов, разрешенное использование: для обслуживания бани, общая площадь 1 779 кв.м., адрес объекта: </w:t>
      </w:r>
      <w:r w:rsidRPr="00BC5647">
        <w:lastRenderedPageBreak/>
        <w:t xml:space="preserve">Ярославская область, Переславский район, Нагорьевский сельский округ, с. Нагорье, ул. Адмирала Спиридова, д. 55, </w:t>
      </w:r>
      <w:r w:rsidRPr="00BC5647">
        <w:rPr>
          <w:rFonts w:cstheme="minorBidi"/>
        </w:rPr>
        <w:t>кадастровый (условный) номер: 76:11:121912:139.</w:t>
      </w:r>
    </w:p>
    <w:p w:rsidR="00590F18" w:rsidRPr="00BC5647" w:rsidRDefault="00590F18" w:rsidP="00590F18">
      <w:pPr>
        <w:ind w:firstLine="709"/>
        <w:jc w:val="both"/>
        <w:rPr>
          <w:sz w:val="23"/>
          <w:szCs w:val="23"/>
        </w:rPr>
      </w:pPr>
      <w:r w:rsidRPr="00BC5647">
        <w:rPr>
          <w:sz w:val="23"/>
          <w:szCs w:val="23"/>
        </w:rPr>
        <w:t>Существующие ограничения (обременения) права: не зарегистрировано</w:t>
      </w:r>
      <w:r w:rsidRPr="00BC5647">
        <w:rPr>
          <w:color w:val="FF0000"/>
          <w:sz w:val="23"/>
          <w:szCs w:val="23"/>
        </w:rPr>
        <w:t xml:space="preserve"> </w:t>
      </w:r>
    </w:p>
    <w:p w:rsidR="00590F18" w:rsidRPr="00BC5647" w:rsidRDefault="00590F18" w:rsidP="00590F18">
      <w:pPr>
        <w:jc w:val="both"/>
        <w:rPr>
          <w:sz w:val="23"/>
          <w:szCs w:val="23"/>
        </w:rPr>
      </w:pPr>
      <w:r w:rsidRPr="00BC5647">
        <w:rPr>
          <w:sz w:val="23"/>
          <w:szCs w:val="23"/>
        </w:rPr>
        <w:tab/>
        <w:t>1.2. До заключения настоящего Договора Имущество, указанное в п. 1.1. настоящего Договора никому не продано, не заложено, под арестом не состоит, судебных споров по нему не имеется.</w:t>
      </w:r>
    </w:p>
    <w:p w:rsidR="00590F18" w:rsidRPr="00BC5647" w:rsidRDefault="00590F18" w:rsidP="00590F18">
      <w:pPr>
        <w:widowControl w:val="0"/>
        <w:autoSpaceDE w:val="0"/>
        <w:autoSpaceDN w:val="0"/>
        <w:adjustRightInd w:val="0"/>
        <w:ind w:left="709"/>
        <w:jc w:val="center"/>
        <w:rPr>
          <w:b/>
          <w:sz w:val="23"/>
          <w:szCs w:val="23"/>
        </w:rPr>
      </w:pPr>
    </w:p>
    <w:p w:rsidR="00590F18" w:rsidRPr="00BC5647" w:rsidRDefault="00590F18" w:rsidP="00590F18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BC5647">
        <w:rPr>
          <w:b/>
          <w:sz w:val="23"/>
          <w:szCs w:val="23"/>
        </w:rPr>
        <w:t>2. Цена Договора и порядок расчетов</w:t>
      </w:r>
    </w:p>
    <w:p w:rsidR="00590F18" w:rsidRPr="00BC5647" w:rsidRDefault="00590F18" w:rsidP="00590F18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  <w:r w:rsidRPr="00BC5647">
        <w:rPr>
          <w:sz w:val="23"/>
          <w:szCs w:val="23"/>
        </w:rPr>
        <w:t>2.1. Цена Имущества установлена в соответствии с протоколом об итогах аукциона по приватизации объекта недвижимого имущества и составляет: ________, в т.ч. за здание НДС 20%.</w:t>
      </w:r>
    </w:p>
    <w:p w:rsidR="00590F18" w:rsidRPr="00BC5647" w:rsidRDefault="00590F18" w:rsidP="00590F18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  <w:r w:rsidRPr="00BC5647">
        <w:rPr>
          <w:sz w:val="23"/>
          <w:szCs w:val="23"/>
        </w:rPr>
        <w:t xml:space="preserve">2.2. Задаток, внесенный Покупателем в сумме </w:t>
      </w:r>
      <w:r w:rsidRPr="00BC5647">
        <w:t>117600 (сто семнадцать тысяч шестьсот) рублей 00 коп</w:t>
      </w:r>
      <w:r w:rsidRPr="00BC5647">
        <w:rPr>
          <w:rFonts w:cstheme="minorBidi"/>
          <w:sz w:val="23"/>
          <w:szCs w:val="23"/>
        </w:rPr>
        <w:t xml:space="preserve">, </w:t>
      </w:r>
      <w:r w:rsidRPr="00BC5647">
        <w:rPr>
          <w:sz w:val="23"/>
          <w:szCs w:val="23"/>
        </w:rPr>
        <w:t>засчитывается в оплату приобретаемого имущества.</w:t>
      </w:r>
    </w:p>
    <w:p w:rsidR="00590F18" w:rsidRPr="00BC5647" w:rsidRDefault="00590F18" w:rsidP="00590F18">
      <w:pPr>
        <w:ind w:firstLine="567"/>
        <w:jc w:val="both"/>
        <w:rPr>
          <w:rFonts w:eastAsia="Arial"/>
          <w:sz w:val="23"/>
          <w:szCs w:val="23"/>
          <w:lang w:eastAsia="ar-SA"/>
        </w:rPr>
      </w:pPr>
      <w:r w:rsidRPr="00BC5647">
        <w:rPr>
          <w:rFonts w:eastAsia="Arial"/>
          <w:sz w:val="23"/>
          <w:szCs w:val="23"/>
          <w:lang w:eastAsia="ar-SA"/>
        </w:rPr>
        <w:t xml:space="preserve">Покупатель обязан </w:t>
      </w:r>
      <w:r w:rsidRPr="00BC5647">
        <w:rPr>
          <w:rFonts w:cstheme="minorBidi"/>
          <w:sz w:val="23"/>
          <w:szCs w:val="23"/>
        </w:rPr>
        <w:t>в течение 10 рабочих дней</w:t>
      </w:r>
      <w:r w:rsidRPr="00BC5647">
        <w:rPr>
          <w:rFonts w:eastAsia="Arial"/>
          <w:sz w:val="23"/>
          <w:szCs w:val="23"/>
          <w:lang w:eastAsia="ar-SA"/>
        </w:rPr>
        <w:t xml:space="preserve"> с даты заключения настоящего Договора уплатить Продавцу за Имущество денежные средства в размере </w:t>
      </w:r>
      <w:r w:rsidRPr="00BC5647">
        <w:rPr>
          <w:b/>
          <w:sz w:val="23"/>
          <w:szCs w:val="23"/>
        </w:rPr>
        <w:t>_____</w:t>
      </w:r>
      <w:r w:rsidRPr="00BC5647">
        <w:rPr>
          <w:rFonts w:eastAsiaTheme="minorHAnsi"/>
          <w:sz w:val="23"/>
          <w:szCs w:val="23"/>
          <w:lang w:eastAsia="en-US"/>
        </w:rPr>
        <w:t>,</w:t>
      </w:r>
      <w:r w:rsidRPr="00BC5647">
        <w:rPr>
          <w:rFonts w:eastAsia="Arial"/>
          <w:sz w:val="23"/>
          <w:szCs w:val="23"/>
          <w:lang w:eastAsia="ar-SA"/>
        </w:rPr>
        <w:t xml:space="preserve"> которые должны быть внесены единовременно в безналичном порядке </w:t>
      </w:r>
      <w:r w:rsidRPr="00BC5647">
        <w:rPr>
          <w:rFonts w:eastAsia="Arial"/>
          <w:i/>
          <w:sz w:val="23"/>
          <w:szCs w:val="23"/>
          <w:lang w:eastAsia="ar-SA"/>
        </w:rPr>
        <w:t xml:space="preserve">на счет Продавца: </w:t>
      </w:r>
      <w:r w:rsidRPr="00BC5647">
        <w:rPr>
          <w:rFonts w:cstheme="minorBidi"/>
          <w:sz w:val="23"/>
          <w:szCs w:val="23"/>
        </w:rPr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</w:t>
      </w:r>
      <w:r w:rsidRPr="00BC5647">
        <w:rPr>
          <w:rFonts w:eastAsia="Arial"/>
          <w:sz w:val="23"/>
          <w:szCs w:val="23"/>
          <w:lang w:eastAsia="ar-SA"/>
        </w:rPr>
        <w:t>.</w:t>
      </w:r>
    </w:p>
    <w:p w:rsidR="00590F18" w:rsidRPr="00BC5647" w:rsidRDefault="00590F18" w:rsidP="00590F18">
      <w:pPr>
        <w:ind w:firstLine="567"/>
        <w:jc w:val="both"/>
        <w:rPr>
          <w:rFonts w:eastAsia="Arial"/>
          <w:sz w:val="23"/>
          <w:szCs w:val="23"/>
          <w:lang w:eastAsia="ar-SA"/>
        </w:rPr>
      </w:pPr>
      <w:r w:rsidRPr="00BC5647">
        <w:rPr>
          <w:rFonts w:eastAsia="Arial"/>
          <w:sz w:val="23"/>
          <w:szCs w:val="23"/>
          <w:lang w:eastAsia="ar-SA"/>
        </w:rPr>
        <w:t>В платежном поручении, оформляющем оплату, должны быть указаны сведения о наименовании Покупателя, дате заключения настоящего Договора.</w:t>
      </w:r>
    </w:p>
    <w:p w:rsidR="00590F18" w:rsidRPr="00BC5647" w:rsidRDefault="00590F18" w:rsidP="00590F1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BC5647">
        <w:rPr>
          <w:rFonts w:eastAsiaTheme="minorHAnsi"/>
          <w:bCs/>
          <w:iCs/>
          <w:sz w:val="23"/>
          <w:szCs w:val="23"/>
          <w:lang w:eastAsia="en-US"/>
        </w:rPr>
        <w:t>Покупатель</w:t>
      </w:r>
      <w:r w:rsidRPr="00BC5647">
        <w:rPr>
          <w:rFonts w:eastAsiaTheme="minorHAnsi"/>
          <w:sz w:val="23"/>
          <w:szCs w:val="23"/>
          <w:lang w:eastAsia="en-US"/>
        </w:rPr>
        <w:t xml:space="preserve"> (</w:t>
      </w:r>
      <w:r w:rsidRPr="00BC5647">
        <w:rPr>
          <w:rFonts w:eastAsiaTheme="minorHAnsi"/>
          <w:iCs/>
          <w:sz w:val="23"/>
          <w:szCs w:val="23"/>
          <w:lang w:eastAsia="en-US"/>
        </w:rPr>
        <w:t>за исключением случаев, когда</w:t>
      </w:r>
      <w:r w:rsidRPr="00BC5647">
        <w:rPr>
          <w:rFonts w:eastAsiaTheme="minorHAnsi"/>
          <w:sz w:val="23"/>
          <w:szCs w:val="23"/>
          <w:lang w:eastAsia="en-US"/>
        </w:rPr>
        <w:t xml:space="preserve"> </w:t>
      </w:r>
      <w:r w:rsidRPr="00BC5647">
        <w:rPr>
          <w:rFonts w:eastAsiaTheme="minorHAnsi"/>
          <w:bCs/>
          <w:iCs/>
          <w:sz w:val="23"/>
          <w:szCs w:val="23"/>
          <w:lang w:eastAsia="en-US"/>
        </w:rPr>
        <w:t>Покупателем</w:t>
      </w:r>
      <w:r w:rsidRPr="00BC5647">
        <w:rPr>
          <w:rFonts w:eastAsiaTheme="minorHAnsi"/>
          <w:sz w:val="23"/>
          <w:szCs w:val="23"/>
          <w:lang w:eastAsia="en-US"/>
        </w:rPr>
        <w:t xml:space="preserve"> </w:t>
      </w:r>
      <w:r w:rsidRPr="00BC5647">
        <w:rPr>
          <w:rFonts w:eastAsiaTheme="minorHAnsi"/>
          <w:iCs/>
          <w:sz w:val="23"/>
          <w:szCs w:val="23"/>
          <w:lang w:eastAsia="en-US"/>
        </w:rPr>
        <w:t>выступает физическое лицо, не зарегистрированное в качестве индивидуального предпринимателя</w:t>
      </w:r>
      <w:r w:rsidRPr="00BC5647">
        <w:rPr>
          <w:rFonts w:eastAsiaTheme="minorHAnsi"/>
          <w:sz w:val="23"/>
          <w:szCs w:val="23"/>
          <w:lang w:eastAsia="en-US"/>
        </w:rPr>
        <w:t>) самостоятельно производит перечисление суммы НДС в бюджет соответствующего органа.</w:t>
      </w:r>
    </w:p>
    <w:p w:rsidR="00590F18" w:rsidRPr="00BC5647" w:rsidRDefault="00590F18" w:rsidP="00590F18">
      <w:pPr>
        <w:ind w:firstLine="567"/>
        <w:jc w:val="both"/>
        <w:rPr>
          <w:rFonts w:eastAsiaTheme="minorHAnsi"/>
          <w:sz w:val="23"/>
          <w:szCs w:val="23"/>
          <w:lang w:eastAsia="en-US"/>
        </w:rPr>
      </w:pPr>
      <w:r w:rsidRPr="00BC5647">
        <w:rPr>
          <w:rFonts w:eastAsiaTheme="minorHAnsi"/>
          <w:sz w:val="23"/>
          <w:szCs w:val="23"/>
          <w:lang w:eastAsia="en-US"/>
        </w:rPr>
        <w:t xml:space="preserve">2.4. Моментом надлежащего исполнения обязанности </w:t>
      </w:r>
      <w:r w:rsidRPr="00BC5647">
        <w:rPr>
          <w:rFonts w:eastAsiaTheme="minorHAnsi"/>
          <w:bCs/>
          <w:iCs/>
          <w:sz w:val="23"/>
          <w:szCs w:val="23"/>
          <w:lang w:eastAsia="en-US"/>
        </w:rPr>
        <w:t>Покупателя</w:t>
      </w:r>
      <w:r w:rsidRPr="00BC5647">
        <w:rPr>
          <w:rFonts w:eastAsiaTheme="minorHAnsi"/>
          <w:b/>
          <w:bCs/>
          <w:i/>
          <w:iCs/>
          <w:sz w:val="23"/>
          <w:szCs w:val="23"/>
          <w:lang w:eastAsia="en-US"/>
        </w:rPr>
        <w:t xml:space="preserve"> </w:t>
      </w:r>
      <w:r w:rsidRPr="00BC5647">
        <w:rPr>
          <w:rFonts w:eastAsiaTheme="minorHAnsi"/>
          <w:sz w:val="23"/>
          <w:szCs w:val="23"/>
          <w:lang w:eastAsia="en-US"/>
        </w:rPr>
        <w:t xml:space="preserve">по уплате цены продажи Объекта является дата поступления денежных средств на счет </w:t>
      </w:r>
      <w:r w:rsidRPr="00BC5647">
        <w:rPr>
          <w:rFonts w:eastAsiaTheme="minorHAnsi"/>
          <w:bCs/>
          <w:iCs/>
          <w:sz w:val="23"/>
          <w:szCs w:val="23"/>
          <w:lang w:eastAsia="en-US"/>
        </w:rPr>
        <w:t>Продавца</w:t>
      </w:r>
      <w:r w:rsidRPr="00BC5647">
        <w:rPr>
          <w:rFonts w:eastAsiaTheme="minorHAnsi"/>
          <w:sz w:val="23"/>
          <w:szCs w:val="23"/>
          <w:lang w:eastAsia="en-US"/>
        </w:rPr>
        <w:t xml:space="preserve"> в сумме и в срок, указанные в настоящем Договоре.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</w:p>
    <w:p w:rsidR="00590F18" w:rsidRPr="00BC5647" w:rsidRDefault="00590F18" w:rsidP="00590F18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</w:p>
    <w:p w:rsidR="00590F18" w:rsidRPr="00BC5647" w:rsidRDefault="00590F18" w:rsidP="00590F18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</w:p>
    <w:p w:rsidR="00590F18" w:rsidRPr="00BC5647" w:rsidRDefault="00590F18" w:rsidP="00590F18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</w:p>
    <w:p w:rsidR="00590F18" w:rsidRPr="00BC5647" w:rsidRDefault="00590F18" w:rsidP="00590F18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  <w:r w:rsidRPr="00BC5647">
        <w:rPr>
          <w:b/>
          <w:sz w:val="23"/>
          <w:szCs w:val="23"/>
          <w:lang w:eastAsia="zh-CN"/>
        </w:rPr>
        <w:t>3. Срок действия Договора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BC5647">
        <w:rPr>
          <w:sz w:val="23"/>
          <w:szCs w:val="23"/>
          <w:lang w:eastAsia="zh-CN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3"/>
          <w:szCs w:val="23"/>
          <w:lang w:eastAsia="zh-CN"/>
        </w:rPr>
      </w:pPr>
    </w:p>
    <w:p w:rsidR="00590F18" w:rsidRPr="00BC5647" w:rsidRDefault="00590F18" w:rsidP="00590F18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3"/>
          <w:szCs w:val="23"/>
          <w:lang w:eastAsia="zh-CN"/>
        </w:rPr>
      </w:pPr>
      <w:r w:rsidRPr="00BC5647">
        <w:rPr>
          <w:b/>
          <w:color w:val="000000" w:themeColor="text1"/>
          <w:sz w:val="23"/>
          <w:szCs w:val="23"/>
          <w:lang w:eastAsia="zh-CN"/>
        </w:rPr>
        <w:t>4. Передача имущества и переход права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3"/>
          <w:szCs w:val="23"/>
          <w:lang w:eastAsia="zh-CN"/>
        </w:rPr>
      </w:pPr>
      <w:r w:rsidRPr="00BC5647">
        <w:rPr>
          <w:b/>
          <w:color w:val="000000" w:themeColor="text1"/>
          <w:sz w:val="23"/>
          <w:szCs w:val="23"/>
          <w:lang w:eastAsia="zh-CN"/>
        </w:rPr>
        <w:t>собственности на имущество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BC5647">
        <w:rPr>
          <w:color w:val="000000" w:themeColor="text1"/>
          <w:sz w:val="23"/>
          <w:szCs w:val="23"/>
          <w:lang w:eastAsia="zh-CN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590F18" w:rsidRPr="00BC5647" w:rsidRDefault="00590F18" w:rsidP="00590F18">
      <w:pPr>
        <w:widowControl w:val="0"/>
        <w:suppressAutoHyphens/>
        <w:autoSpaceDE w:val="0"/>
        <w:ind w:firstLine="539"/>
        <w:jc w:val="both"/>
        <w:rPr>
          <w:color w:val="000000" w:themeColor="text1"/>
          <w:sz w:val="23"/>
          <w:szCs w:val="23"/>
          <w:lang w:eastAsia="zh-CN"/>
        </w:rPr>
      </w:pPr>
      <w:r w:rsidRPr="00BC5647">
        <w:rPr>
          <w:color w:val="000000" w:themeColor="text1"/>
          <w:sz w:val="23"/>
          <w:szCs w:val="23"/>
          <w:lang w:eastAsia="zh-CN"/>
        </w:rPr>
        <w:t xml:space="preserve">4.2. Переход права собственности на имущество подлежит государственной регистрации в соответствии с Гражданским </w:t>
      </w:r>
      <w:hyperlink r:id="rId9" w:history="1">
        <w:r w:rsidRPr="00BC5647">
          <w:rPr>
            <w:color w:val="000000" w:themeColor="text1"/>
            <w:sz w:val="23"/>
            <w:szCs w:val="23"/>
            <w:u w:val="single"/>
            <w:lang w:eastAsia="zh-CN"/>
          </w:rPr>
          <w:t>кодексом</w:t>
        </w:r>
      </w:hyperlink>
      <w:r w:rsidRPr="00BC5647">
        <w:rPr>
          <w:color w:val="000000" w:themeColor="text1"/>
          <w:sz w:val="23"/>
          <w:szCs w:val="23"/>
          <w:lang w:eastAsia="zh-CN"/>
        </w:rPr>
        <w:t xml:space="preserve"> Российской Федерации и Федеральный закон от 13.07.2015 N 218-ФЗ (ред. от 25.12.2018) "О государственной регистрации недвижимости" (с изм. и доп., вступ. в силу с 01.01.2019).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3"/>
          <w:szCs w:val="23"/>
          <w:lang w:eastAsia="zh-CN"/>
        </w:rPr>
      </w:pPr>
      <w:r w:rsidRPr="00BC5647">
        <w:rPr>
          <w:color w:val="000000" w:themeColor="text1"/>
          <w:sz w:val="23"/>
          <w:szCs w:val="23"/>
          <w:lang w:eastAsia="zh-CN"/>
        </w:rPr>
        <w:t>Покупатель не вправе до перехода права собственности на Имущество отчуждать его или распоряжаться им иным образом.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BC5647">
        <w:rPr>
          <w:color w:val="000000" w:themeColor="text1"/>
          <w:sz w:val="23"/>
          <w:szCs w:val="23"/>
          <w:lang w:eastAsia="zh-CN"/>
        </w:rPr>
        <w:t>4.3. Риск случайной гибели или порчи имущества до момента подписания акта приема-передачи лежит на Продавце.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BC5647">
        <w:rPr>
          <w:color w:val="000000" w:themeColor="text1"/>
          <w:sz w:val="23"/>
          <w:szCs w:val="23"/>
          <w:lang w:eastAsia="zh-CN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BC5647">
        <w:rPr>
          <w:color w:val="000000" w:themeColor="text1"/>
          <w:sz w:val="23"/>
          <w:szCs w:val="23"/>
          <w:lang w:eastAsia="zh-CN"/>
        </w:rPr>
        <w:t xml:space="preserve">4.5. Покупатель считается выполнившим свои обязательства по настоящему Договору с момента зачисления на расчетный счет Продавца суммы, указанной в </w:t>
      </w:r>
      <w:hyperlink r:id="rId10" w:history="1">
        <w:r w:rsidRPr="00BC5647">
          <w:rPr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BC5647">
        <w:rPr>
          <w:color w:val="000000" w:themeColor="text1"/>
          <w:sz w:val="23"/>
          <w:szCs w:val="23"/>
          <w:lang w:eastAsia="zh-CN"/>
        </w:rPr>
        <w:t xml:space="preserve"> настоящего Договора, и принятия имущества от Продавца по акту приема-передачи.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jc w:val="center"/>
        <w:outlineLvl w:val="1"/>
        <w:rPr>
          <w:color w:val="000000" w:themeColor="text1"/>
          <w:sz w:val="23"/>
          <w:szCs w:val="23"/>
          <w:lang w:eastAsia="zh-CN"/>
        </w:rPr>
      </w:pPr>
    </w:p>
    <w:p w:rsidR="00590F18" w:rsidRPr="00BC5647" w:rsidRDefault="00590F18" w:rsidP="00590F18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3"/>
          <w:szCs w:val="23"/>
          <w:lang w:eastAsia="zh-CN"/>
        </w:rPr>
      </w:pPr>
      <w:r w:rsidRPr="00BC5647">
        <w:rPr>
          <w:b/>
          <w:color w:val="000000" w:themeColor="text1"/>
          <w:sz w:val="23"/>
          <w:szCs w:val="23"/>
          <w:lang w:eastAsia="zh-CN"/>
        </w:rPr>
        <w:t>5.</w:t>
      </w:r>
      <w:r w:rsidRPr="00BC5647">
        <w:rPr>
          <w:color w:val="000000" w:themeColor="text1"/>
          <w:sz w:val="23"/>
          <w:szCs w:val="23"/>
          <w:lang w:eastAsia="zh-CN"/>
        </w:rPr>
        <w:t xml:space="preserve"> </w:t>
      </w:r>
      <w:r w:rsidRPr="00BC5647">
        <w:rPr>
          <w:b/>
          <w:color w:val="000000" w:themeColor="text1"/>
          <w:sz w:val="23"/>
          <w:szCs w:val="23"/>
          <w:lang w:eastAsia="zh-CN"/>
        </w:rPr>
        <w:t>Права и обязанности Сторон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BC5647">
        <w:rPr>
          <w:color w:val="000000" w:themeColor="text1"/>
          <w:sz w:val="23"/>
          <w:szCs w:val="23"/>
          <w:lang w:eastAsia="zh-CN"/>
        </w:rPr>
        <w:lastRenderedPageBreak/>
        <w:t>5.1. Покупатель обязуется: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BC5647">
        <w:rPr>
          <w:color w:val="000000" w:themeColor="text1"/>
          <w:sz w:val="23"/>
          <w:szCs w:val="23"/>
          <w:lang w:eastAsia="zh-CN"/>
        </w:rPr>
        <w:t xml:space="preserve">5.1.1. Полностью оплатить цену Имущества в размере, порядке и сроки, установленные </w:t>
      </w:r>
      <w:hyperlink r:id="rId11" w:history="1">
        <w:r w:rsidRPr="00BC5647">
          <w:rPr>
            <w:color w:val="000000" w:themeColor="text1"/>
            <w:sz w:val="23"/>
            <w:szCs w:val="23"/>
            <w:u w:val="single"/>
            <w:lang w:eastAsia="zh-CN"/>
          </w:rPr>
          <w:t>разделом 2</w:t>
        </w:r>
      </w:hyperlink>
      <w:r w:rsidRPr="00BC5647">
        <w:rPr>
          <w:color w:val="000000" w:themeColor="text1"/>
          <w:sz w:val="23"/>
          <w:szCs w:val="23"/>
          <w:lang w:eastAsia="zh-CN"/>
        </w:rPr>
        <w:t xml:space="preserve"> Договора. 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BC5647">
        <w:rPr>
          <w:color w:val="000000" w:themeColor="text1"/>
          <w:sz w:val="23"/>
          <w:szCs w:val="23"/>
          <w:lang w:eastAsia="zh-CN"/>
        </w:rPr>
        <w:t>5.1.2. В течение 15 (пятнадцати) календарных дней со дня поступления на расчетный счет Продавца денежных средств за Имущество в полном объеме</w:t>
      </w:r>
      <w:r w:rsidRPr="00BC5647">
        <w:rPr>
          <w:color w:val="000000" w:themeColor="text1"/>
          <w:sz w:val="23"/>
          <w:szCs w:val="23"/>
        </w:rPr>
        <w:t xml:space="preserve">, принять имущество по акту приема-передачи </w:t>
      </w:r>
      <w:r w:rsidRPr="00BC5647">
        <w:rPr>
          <w:color w:val="000000" w:themeColor="text1"/>
          <w:sz w:val="23"/>
          <w:szCs w:val="23"/>
          <w:lang w:eastAsia="zh-CN"/>
        </w:rPr>
        <w:t>и совершить действия, необходимые для государственной регистрации перехода права собственности на имущество.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BC5647">
        <w:rPr>
          <w:color w:val="000000" w:themeColor="text1"/>
          <w:sz w:val="23"/>
          <w:szCs w:val="23"/>
          <w:lang w:eastAsia="zh-CN"/>
        </w:rPr>
        <w:t>5.1.3. Оплатить расходы, связанные с государственной регистрацией перехода права собственности на Имущество.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BC5647">
        <w:rPr>
          <w:sz w:val="23"/>
          <w:szCs w:val="23"/>
          <w:lang w:eastAsia="zh-CN"/>
        </w:rPr>
        <w:t>5.1.4.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BC5647">
        <w:rPr>
          <w:sz w:val="23"/>
          <w:szCs w:val="23"/>
          <w:lang w:eastAsia="zh-CN"/>
        </w:rPr>
        <w:t>5.2. Продавец обязуется: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BC5647">
        <w:rPr>
          <w:sz w:val="23"/>
          <w:szCs w:val="23"/>
          <w:lang w:eastAsia="zh-CN"/>
        </w:rPr>
        <w:t>5.2.1. Уплатить все налоги и обязательные платежи, начисленные до момента продажи.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BC5647">
        <w:rPr>
          <w:sz w:val="23"/>
          <w:szCs w:val="23"/>
          <w:lang w:eastAsia="zh-CN"/>
        </w:rPr>
        <w:t>5.2.2. В течение 15 (пятнадцати) календарных дней со дня поступления на расчетный счет Продавца денежных средств за Имущество в полном объеме передать Покупателю имущество по акту приема-передачи.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BC5647">
        <w:rPr>
          <w:sz w:val="23"/>
          <w:szCs w:val="23"/>
          <w:lang w:eastAsia="zh-CN"/>
        </w:rPr>
        <w:t>5.2.3. При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590F18" w:rsidRPr="00BC5647" w:rsidRDefault="00590F18" w:rsidP="00590F18">
      <w:pPr>
        <w:shd w:val="clear" w:color="auto" w:fill="FFFFFF"/>
        <w:suppressAutoHyphens/>
        <w:ind w:firstLine="539"/>
        <w:jc w:val="both"/>
        <w:rPr>
          <w:bCs/>
          <w:sz w:val="23"/>
          <w:szCs w:val="23"/>
          <w:lang w:eastAsia="zh-CN"/>
        </w:rPr>
      </w:pPr>
      <w:r w:rsidRPr="00BC5647">
        <w:rPr>
          <w:sz w:val="23"/>
          <w:szCs w:val="23"/>
          <w:lang w:eastAsia="zh-CN"/>
        </w:rPr>
        <w:t xml:space="preserve">5.3. </w:t>
      </w:r>
      <w:r w:rsidRPr="00BC5647">
        <w:rPr>
          <w:bCs/>
          <w:sz w:val="23"/>
          <w:szCs w:val="23"/>
          <w:lang w:eastAsia="zh-CN"/>
        </w:rPr>
        <w:t xml:space="preserve">Покупатель имеет право: </w:t>
      </w:r>
    </w:p>
    <w:p w:rsidR="00590F18" w:rsidRPr="00BC5647" w:rsidRDefault="00590F18" w:rsidP="00590F18">
      <w:pPr>
        <w:shd w:val="clear" w:color="auto" w:fill="FFFFFF"/>
        <w:suppressAutoHyphens/>
        <w:ind w:firstLine="539"/>
        <w:jc w:val="both"/>
        <w:rPr>
          <w:sz w:val="23"/>
          <w:szCs w:val="23"/>
          <w:lang w:eastAsia="zh-CN"/>
        </w:rPr>
      </w:pPr>
      <w:r w:rsidRPr="00BC5647">
        <w:rPr>
          <w:sz w:val="23"/>
          <w:szCs w:val="23"/>
          <w:lang w:eastAsia="zh-CN"/>
        </w:rPr>
        <w:t xml:space="preserve">5.3.1. В случае отказа </w:t>
      </w:r>
      <w:r w:rsidRPr="00BC5647">
        <w:rPr>
          <w:bCs/>
          <w:sz w:val="23"/>
          <w:szCs w:val="23"/>
          <w:lang w:eastAsia="zh-CN"/>
        </w:rPr>
        <w:t xml:space="preserve">Продавца </w:t>
      </w:r>
      <w:r w:rsidRPr="00BC5647">
        <w:rPr>
          <w:sz w:val="23"/>
          <w:szCs w:val="23"/>
          <w:lang w:eastAsia="zh-CN"/>
        </w:rPr>
        <w:t xml:space="preserve">от передачи имущества отказаться от исполнения Договора, либо требовать в судебном порядке исполнения обязательства </w:t>
      </w:r>
      <w:r w:rsidRPr="00BC5647">
        <w:rPr>
          <w:bCs/>
          <w:sz w:val="23"/>
          <w:szCs w:val="23"/>
          <w:lang w:eastAsia="zh-CN"/>
        </w:rPr>
        <w:t xml:space="preserve">Продавца </w:t>
      </w:r>
      <w:r w:rsidRPr="00BC5647">
        <w:rPr>
          <w:sz w:val="23"/>
          <w:szCs w:val="23"/>
          <w:lang w:eastAsia="zh-CN"/>
        </w:rPr>
        <w:t>по передаче имущества на предусмотренных договором условиях, либо возврата уплаченной денежной суммы, уплаты процентов в соответствии со статьей 395 Гражданского кодекса Российской Федерации и возмещения убытков.</w:t>
      </w:r>
    </w:p>
    <w:p w:rsidR="00590F18" w:rsidRPr="00BC5647" w:rsidRDefault="00590F18" w:rsidP="00590F18">
      <w:pPr>
        <w:shd w:val="clear" w:color="auto" w:fill="FFFFFF"/>
        <w:suppressAutoHyphens/>
        <w:ind w:firstLine="539"/>
        <w:jc w:val="both"/>
        <w:rPr>
          <w:sz w:val="23"/>
          <w:szCs w:val="23"/>
          <w:lang w:eastAsia="zh-CN"/>
        </w:rPr>
      </w:pPr>
      <w:r w:rsidRPr="00BC5647">
        <w:rPr>
          <w:sz w:val="23"/>
          <w:szCs w:val="23"/>
          <w:lang w:eastAsia="zh-CN"/>
        </w:rPr>
        <w:t xml:space="preserve">5.4. </w:t>
      </w:r>
      <w:r w:rsidRPr="00BC5647">
        <w:rPr>
          <w:bCs/>
          <w:sz w:val="23"/>
          <w:szCs w:val="23"/>
          <w:lang w:eastAsia="zh-CN"/>
        </w:rPr>
        <w:t xml:space="preserve">Продавец </w:t>
      </w:r>
      <w:r w:rsidRPr="00BC5647">
        <w:rPr>
          <w:sz w:val="23"/>
          <w:szCs w:val="23"/>
          <w:lang w:eastAsia="zh-CN"/>
        </w:rPr>
        <w:t>имеет право:</w:t>
      </w:r>
    </w:p>
    <w:p w:rsidR="00590F18" w:rsidRPr="00BC5647" w:rsidRDefault="00590F18" w:rsidP="00590F18">
      <w:pPr>
        <w:shd w:val="clear" w:color="auto" w:fill="FFFFFF"/>
        <w:suppressAutoHyphens/>
        <w:ind w:firstLine="539"/>
        <w:jc w:val="both"/>
        <w:rPr>
          <w:sz w:val="23"/>
          <w:szCs w:val="23"/>
          <w:lang w:eastAsia="zh-CN"/>
        </w:rPr>
      </w:pPr>
      <w:r w:rsidRPr="00BC5647">
        <w:rPr>
          <w:sz w:val="23"/>
          <w:szCs w:val="23"/>
          <w:lang w:eastAsia="zh-CN"/>
        </w:rPr>
        <w:t>5.4.1. Расторгнуть Договор в случае неполучения денежных средств в размере и в сроки, указанные в разделе 2 Договора.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39"/>
        <w:jc w:val="both"/>
        <w:outlineLvl w:val="1"/>
        <w:rPr>
          <w:sz w:val="23"/>
          <w:szCs w:val="23"/>
          <w:lang w:eastAsia="zh-CN"/>
        </w:rPr>
      </w:pPr>
      <w:r w:rsidRPr="00BC5647">
        <w:rPr>
          <w:sz w:val="23"/>
          <w:szCs w:val="23"/>
          <w:lang w:eastAsia="zh-CN"/>
        </w:rPr>
        <w:t>5.5. Обязанности Сторон, неурегулированные настоящим Договором, устанавливаются в соответствии с действующим законодательством.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  <w:r w:rsidRPr="00BC5647">
        <w:rPr>
          <w:b/>
          <w:sz w:val="23"/>
          <w:szCs w:val="23"/>
          <w:lang w:eastAsia="zh-CN"/>
        </w:rPr>
        <w:t>6. Ответственность Сторон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BC5647">
        <w:rPr>
          <w:sz w:val="23"/>
          <w:szCs w:val="23"/>
          <w:lang w:eastAsia="zh-CN"/>
        </w:rPr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3"/>
          <w:szCs w:val="23"/>
          <w:lang w:eastAsia="zh-CN"/>
        </w:rPr>
      </w:pPr>
      <w:r w:rsidRPr="00BC5647">
        <w:rPr>
          <w:sz w:val="23"/>
          <w:szCs w:val="23"/>
          <w:lang w:eastAsia="zh-CN"/>
        </w:rPr>
        <w:t xml:space="preserve">6.2. За нарушение сроков уплаты цены продажи имущества по Договору Покупатель уплачивает Продавцу пеню в размере </w:t>
      </w:r>
      <w:r w:rsidRPr="00BC5647">
        <w:rPr>
          <w:sz w:val="23"/>
          <w:szCs w:val="23"/>
        </w:rPr>
        <w:t>одной трехсотой ключевой ставки Центрального банка Российской Федерации, действующей на день выполнения денежного обязательства</w:t>
      </w:r>
      <w:r w:rsidRPr="00BC5647">
        <w:rPr>
          <w:sz w:val="23"/>
          <w:szCs w:val="23"/>
          <w:lang w:eastAsia="zh-CN"/>
        </w:rPr>
        <w:t xml:space="preserve"> от невнесенной суммы за каждый </w:t>
      </w:r>
      <w:r w:rsidRPr="00BC5647">
        <w:rPr>
          <w:color w:val="000000" w:themeColor="text1"/>
          <w:sz w:val="23"/>
          <w:szCs w:val="23"/>
          <w:lang w:eastAsia="zh-CN"/>
        </w:rPr>
        <w:t xml:space="preserve">день просрочки. Просрочка уплаты цены продажи имущества в сумме и в сроки, указанные в </w:t>
      </w:r>
      <w:hyperlink r:id="rId12" w:history="1">
        <w:r w:rsidRPr="00BC5647">
          <w:rPr>
            <w:color w:val="000000" w:themeColor="text1"/>
            <w:sz w:val="23"/>
            <w:szCs w:val="23"/>
            <w:u w:val="single"/>
            <w:lang w:eastAsia="zh-CN"/>
          </w:rPr>
          <w:t>разделе 2</w:t>
        </w:r>
      </w:hyperlink>
      <w:r w:rsidRPr="00BC5647">
        <w:rPr>
          <w:color w:val="000000" w:themeColor="text1"/>
          <w:sz w:val="23"/>
          <w:szCs w:val="23"/>
          <w:lang w:eastAsia="zh-CN"/>
        </w:rPr>
        <w:t xml:space="preserve"> настоящего Договора, свыше десяти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просрочки, направляя ему об этом письменное сообщение, с даты отправления которого настоящий Договор считается неисполненным. Имущество не подлежит отчуждению из муниципальной собственности г. Переславля-Залесского, сумма задатка Покупателю не возвращается, и обязательства Продавца по передаче имущества в собственность Покупателю прекращаются. Договор в соответствии с </w:t>
      </w:r>
      <w:hyperlink r:id="rId13" w:history="1">
        <w:r w:rsidRPr="00BC5647">
          <w:rPr>
            <w:color w:val="000000" w:themeColor="text1"/>
            <w:sz w:val="23"/>
            <w:szCs w:val="23"/>
            <w:u w:val="single"/>
            <w:lang w:eastAsia="zh-CN"/>
          </w:rPr>
          <w:t>пунктом 2 статьи 450</w:t>
        </w:r>
      </w:hyperlink>
      <w:r w:rsidRPr="00BC5647">
        <w:rPr>
          <w:color w:val="000000" w:themeColor="text1"/>
          <w:sz w:val="23"/>
          <w:szCs w:val="23"/>
          <w:u w:val="single"/>
          <w:lang w:eastAsia="zh-CN"/>
        </w:rPr>
        <w:t>.1</w:t>
      </w:r>
      <w:r w:rsidRPr="00BC5647">
        <w:rPr>
          <w:color w:val="000000" w:themeColor="text1"/>
          <w:sz w:val="23"/>
          <w:szCs w:val="23"/>
          <w:lang w:eastAsia="zh-CN"/>
        </w:rPr>
        <w:t xml:space="preserve"> Гражданского кодекса Российской Федерации.</w:t>
      </w:r>
    </w:p>
    <w:p w:rsidR="00590F18" w:rsidRPr="00BC5647" w:rsidRDefault="00590F18" w:rsidP="00590F1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BC5647">
        <w:rPr>
          <w:color w:val="000000" w:themeColor="text1"/>
          <w:sz w:val="23"/>
          <w:szCs w:val="23"/>
        </w:rPr>
        <w:t xml:space="preserve">6.3. </w:t>
      </w:r>
      <w:r w:rsidRPr="00BC5647">
        <w:rPr>
          <w:color w:val="000000" w:themeColor="text1"/>
          <w:spacing w:val="7"/>
          <w:sz w:val="23"/>
          <w:szCs w:val="23"/>
        </w:rPr>
        <w:t xml:space="preserve">Расторжение Договора по иным основаниям допускается исключительно </w:t>
      </w:r>
      <w:r w:rsidRPr="00BC5647">
        <w:rPr>
          <w:spacing w:val="7"/>
          <w:sz w:val="23"/>
          <w:szCs w:val="23"/>
        </w:rPr>
        <w:t xml:space="preserve">по соглашению Сторон или </w:t>
      </w:r>
      <w:r w:rsidRPr="00BC5647">
        <w:rPr>
          <w:sz w:val="23"/>
          <w:szCs w:val="23"/>
        </w:rPr>
        <w:t>решению суда по основаниям, предусмотренным гражданским законодательством, в том числе в случае неисполнения обязанности по представлению документов на государственную регистрацию, предусмотренной пунктом 5.1.5. Договора.</w:t>
      </w:r>
    </w:p>
    <w:p w:rsidR="00590F18" w:rsidRPr="00BC5647" w:rsidRDefault="00590F18" w:rsidP="00590F18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BC5647">
        <w:rPr>
          <w:sz w:val="23"/>
          <w:szCs w:val="23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590F18" w:rsidRPr="00BC5647" w:rsidRDefault="00590F18" w:rsidP="00590F18">
      <w:pPr>
        <w:ind w:firstLine="709"/>
        <w:jc w:val="both"/>
        <w:rPr>
          <w:sz w:val="23"/>
          <w:szCs w:val="23"/>
        </w:rPr>
      </w:pPr>
      <w:r w:rsidRPr="00BC5647">
        <w:rPr>
          <w:sz w:val="23"/>
          <w:szCs w:val="23"/>
        </w:rPr>
        <w:lastRenderedPageBreak/>
        <w:t>6.5.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rPr>
          <w:sz w:val="23"/>
          <w:szCs w:val="23"/>
          <w:lang w:eastAsia="zh-CN"/>
        </w:rPr>
      </w:pPr>
      <w:r w:rsidRPr="00BC5647">
        <w:rPr>
          <w:sz w:val="23"/>
          <w:szCs w:val="23"/>
          <w:lang w:eastAsia="zh-CN"/>
        </w:rPr>
        <w:t xml:space="preserve">   6.6.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rPr>
          <w:sz w:val="23"/>
          <w:szCs w:val="23"/>
          <w:lang w:eastAsia="zh-CN"/>
        </w:rPr>
      </w:pPr>
    </w:p>
    <w:p w:rsidR="00590F18" w:rsidRPr="00BC5647" w:rsidRDefault="00590F18" w:rsidP="00590F18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  <w:r w:rsidRPr="00BC5647">
        <w:rPr>
          <w:b/>
          <w:sz w:val="23"/>
          <w:szCs w:val="23"/>
          <w:lang w:eastAsia="zh-CN"/>
        </w:rPr>
        <w:t>7. Рассмотрение споров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BC5647">
        <w:rPr>
          <w:sz w:val="23"/>
          <w:szCs w:val="23"/>
          <w:lang w:eastAsia="zh-CN"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 по месту нахождения имущества.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</w:p>
    <w:p w:rsidR="00590F18" w:rsidRPr="00BC5647" w:rsidRDefault="00590F18" w:rsidP="00590F18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  <w:r w:rsidRPr="00BC5647">
        <w:rPr>
          <w:b/>
          <w:sz w:val="23"/>
          <w:szCs w:val="23"/>
          <w:lang w:eastAsia="zh-CN"/>
        </w:rPr>
        <w:t>8. Особые условия Договора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39"/>
        <w:jc w:val="both"/>
        <w:rPr>
          <w:sz w:val="23"/>
          <w:szCs w:val="23"/>
          <w:lang w:eastAsia="zh-CN"/>
        </w:rPr>
      </w:pPr>
      <w:r w:rsidRPr="00BC5647">
        <w:rPr>
          <w:sz w:val="23"/>
          <w:szCs w:val="23"/>
          <w:lang w:eastAsia="zh-CN"/>
        </w:rPr>
        <w:t>8.1. Стороны вправе вносить изменения и дополнения в Договор, не противоречащие действующему законодательству, оформив их соответствующим дополнением к Договору.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BC5647">
        <w:rPr>
          <w:sz w:val="23"/>
          <w:szCs w:val="23"/>
          <w:lang w:eastAsia="zh-CN"/>
        </w:rPr>
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Ярославской области.</w:t>
      </w:r>
    </w:p>
    <w:p w:rsidR="00590F18" w:rsidRPr="00BC5647" w:rsidRDefault="00590F18" w:rsidP="00590F18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</w:p>
    <w:p w:rsidR="00590F18" w:rsidRPr="00BC5647" w:rsidRDefault="00590F18" w:rsidP="00590F18">
      <w:pPr>
        <w:widowControl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BC5647">
        <w:rPr>
          <w:b/>
          <w:bCs/>
          <w:sz w:val="23"/>
          <w:szCs w:val="23"/>
        </w:rPr>
        <w:t>9. Адреса и банковские реквизиты сторон</w:t>
      </w:r>
    </w:p>
    <w:p w:rsidR="00590F18" w:rsidRPr="00BC5647" w:rsidRDefault="00590F18" w:rsidP="00590F18">
      <w:pPr>
        <w:widowControl w:val="0"/>
        <w:autoSpaceDE w:val="0"/>
        <w:autoSpaceDN w:val="0"/>
        <w:adjustRightInd w:val="0"/>
        <w:rPr>
          <w:sz w:val="23"/>
          <w:szCs w:val="23"/>
        </w:rPr>
      </w:pPr>
      <w:r w:rsidRPr="00BC5647">
        <w:rPr>
          <w:rFonts w:ascii="Courier New" w:hAnsi="Courier New" w:cs="Courier New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3D09C" wp14:editId="6846BFB8">
                <wp:simplePos x="0" y="0"/>
                <wp:positionH relativeFrom="column">
                  <wp:posOffset>25651</wp:posOffset>
                </wp:positionH>
                <wp:positionV relativeFrom="paragraph">
                  <wp:posOffset>121994</wp:posOffset>
                </wp:positionV>
                <wp:extent cx="2703180" cy="2371060"/>
                <wp:effectExtent l="0" t="0" r="2159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180" cy="237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F18" w:rsidRPr="00D31E88" w:rsidRDefault="00590F18" w:rsidP="00590F1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Продавец» </w:t>
                            </w:r>
                          </w:p>
                          <w:p w:rsidR="00590F18" w:rsidRPr="00D31E88" w:rsidRDefault="00590F18" w:rsidP="00590F1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Управление муниципальной собственности Администрации г. Переславля-Залесского,</w:t>
                            </w:r>
                          </w:p>
                          <w:p w:rsidR="00590F18" w:rsidRPr="00D31E88" w:rsidRDefault="00590F18" w:rsidP="00590F1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152020, Ярославская обл., </w:t>
                            </w:r>
                          </w:p>
                          <w:p w:rsidR="00590F18" w:rsidRPr="00D31E88" w:rsidRDefault="00590F18" w:rsidP="00590F1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г. Переславль-Залесский, ул. Комсомольская, д.5.</w:t>
                            </w:r>
                          </w:p>
                          <w:p w:rsidR="00590F18" w:rsidRPr="00D31E88" w:rsidRDefault="00590F18" w:rsidP="00590F1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ОГРН1027601051290 ИНН/КПП 7608002597/760801001</w:t>
                            </w:r>
                          </w:p>
                          <w:p w:rsidR="00590F18" w:rsidRPr="00D31E88" w:rsidRDefault="00590F18" w:rsidP="00590F1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0F18" w:rsidRPr="00D31E88" w:rsidRDefault="00590F18" w:rsidP="00590F18">
                            <w:r w:rsidRPr="00D31E88">
                              <w:t>Начальник УМС</w:t>
                            </w:r>
                          </w:p>
                          <w:p w:rsidR="00590F18" w:rsidRPr="00D31E88" w:rsidRDefault="00590F18" w:rsidP="00590F18">
                            <w:r w:rsidRPr="00D31E88">
                              <w:t>_______________ И.И. Бабошкина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3D09C" id="Rectangle 2" o:spid="_x0000_s1026" style="position:absolute;margin-left:2pt;margin-top:9.6pt;width:212.85pt;height:1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" strokecolor="white">
                <v:textbox inset="0,0,0,0">
                  <w:txbxContent>
                    <w:p w:rsidR="00590F18" w:rsidRPr="00D31E88" w:rsidRDefault="00590F18" w:rsidP="00590F18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Продавец» </w:t>
                      </w:r>
                    </w:p>
                    <w:p w:rsidR="00590F18" w:rsidRPr="00D31E88" w:rsidRDefault="00590F18" w:rsidP="00590F18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Управление муниципальной собственности Администрации г. Переславля-Залесского,</w:t>
                      </w:r>
                    </w:p>
                    <w:p w:rsidR="00590F18" w:rsidRPr="00D31E88" w:rsidRDefault="00590F18" w:rsidP="00590F18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152020, Ярославская обл., </w:t>
                      </w:r>
                    </w:p>
                    <w:p w:rsidR="00590F18" w:rsidRPr="00D31E88" w:rsidRDefault="00590F18" w:rsidP="00590F18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г. Переславль-Залесский, ул. Комсомольская, д.5.</w:t>
                      </w:r>
                    </w:p>
                    <w:p w:rsidR="00590F18" w:rsidRPr="00D31E88" w:rsidRDefault="00590F18" w:rsidP="00590F18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ОГРН1027601051290 ИНН/КПП 7608002597/760801001</w:t>
                      </w:r>
                    </w:p>
                    <w:p w:rsidR="00590F18" w:rsidRPr="00D31E88" w:rsidRDefault="00590F18" w:rsidP="00590F18">
                      <w:pPr>
                        <w:pStyle w:val="a3"/>
                        <w:rPr>
                          <w:rFonts w:ascii="Times New Roman" w:hAnsi="Times New Roman" w:cs="Times New Roman"/>
                        </w:rPr>
                      </w:pPr>
                    </w:p>
                    <w:p w:rsidR="00590F18" w:rsidRPr="00D31E88" w:rsidRDefault="00590F18" w:rsidP="00590F18">
                      <w:r w:rsidRPr="00D31E88">
                        <w:t>Начальник УМС</w:t>
                      </w:r>
                    </w:p>
                    <w:p w:rsidR="00590F18" w:rsidRPr="00D31E88" w:rsidRDefault="00590F18" w:rsidP="00590F18">
                      <w:r w:rsidRPr="00D31E88">
                        <w:t>_______________ И.И. Бабошкина</w:t>
                      </w:r>
                    </w:p>
                  </w:txbxContent>
                </v:textbox>
              </v:rect>
            </w:pict>
          </mc:Fallback>
        </mc:AlternateContent>
      </w:r>
    </w:p>
    <w:p w:rsidR="00590F18" w:rsidRPr="00BC5647" w:rsidRDefault="00590F18" w:rsidP="00590F18">
      <w:pPr>
        <w:autoSpaceDE w:val="0"/>
        <w:autoSpaceDN w:val="0"/>
        <w:adjustRightInd w:val="0"/>
        <w:ind w:left="5580"/>
        <w:jc w:val="both"/>
        <w:rPr>
          <w:i/>
          <w:sz w:val="23"/>
          <w:szCs w:val="23"/>
        </w:rPr>
      </w:pPr>
      <w:r w:rsidRPr="00BC5647">
        <w:rPr>
          <w:rFonts w:ascii="Courier New" w:hAnsi="Courier New" w:cs="Courier New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5E7E2" wp14:editId="180DB47A">
                <wp:simplePos x="0" y="0"/>
                <wp:positionH relativeFrom="column">
                  <wp:posOffset>3353642</wp:posOffset>
                </wp:positionH>
                <wp:positionV relativeFrom="paragraph">
                  <wp:posOffset>6882</wp:posOffset>
                </wp:positionV>
                <wp:extent cx="2195401" cy="2243469"/>
                <wp:effectExtent l="0" t="0" r="1460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401" cy="2243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F18" w:rsidRPr="00D31E88" w:rsidRDefault="00590F18" w:rsidP="00590F1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52D3B">
                              <w:rPr>
                                <w:sz w:val="26"/>
                                <w:szCs w:val="26"/>
                              </w:rPr>
                              <w:t>«</w:t>
                            </w:r>
                            <w:r w:rsidRPr="00D31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Покупатель»</w:t>
                            </w:r>
                          </w:p>
                          <w:p w:rsidR="00590F18" w:rsidRPr="00D31E88" w:rsidRDefault="00590F18" w:rsidP="00590F1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90F18" w:rsidRPr="00D31E88" w:rsidRDefault="00590F18" w:rsidP="00590F1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90F18" w:rsidRPr="00D31E88" w:rsidRDefault="00590F18" w:rsidP="00590F1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5E7E2" id="Rectangle 3" o:spid="_x0000_s1027" style="position:absolute;left:0;text-align:left;margin-left:264.05pt;margin-top:.55pt;width:172.85pt;height:1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" strokecolor="white">
                <v:textbox inset="0,0,0,0">
                  <w:txbxContent>
                    <w:p w:rsidR="00590F18" w:rsidRPr="00D31E88" w:rsidRDefault="00590F18" w:rsidP="00590F18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52D3B">
                        <w:rPr>
                          <w:sz w:val="26"/>
                          <w:szCs w:val="26"/>
                        </w:rPr>
                        <w:t>«</w:t>
                      </w:r>
                      <w:r w:rsidRPr="00D31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Покупатель»</w:t>
                      </w:r>
                    </w:p>
                    <w:p w:rsidR="00590F18" w:rsidRPr="00D31E88" w:rsidRDefault="00590F18" w:rsidP="00590F18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90F18" w:rsidRPr="00D31E88" w:rsidRDefault="00590F18" w:rsidP="00590F18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90F18" w:rsidRPr="00D31E88" w:rsidRDefault="00590F18" w:rsidP="00590F18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0F18" w:rsidRPr="00BC5647" w:rsidRDefault="00590F18" w:rsidP="00590F18">
      <w:pPr>
        <w:spacing w:after="160" w:line="259" w:lineRule="auto"/>
        <w:rPr>
          <w:rFonts w:asciiTheme="minorHAnsi" w:eastAsiaTheme="minorHAnsi" w:hAnsiTheme="minorHAnsi" w:cstheme="minorBidi"/>
          <w:sz w:val="23"/>
          <w:szCs w:val="23"/>
          <w:lang w:eastAsia="en-US"/>
        </w:rPr>
      </w:pPr>
    </w:p>
    <w:p w:rsidR="00590F18" w:rsidRPr="00BC5647" w:rsidRDefault="00590F18" w:rsidP="00590F1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0F18" w:rsidRPr="00BC5647" w:rsidRDefault="00590F18" w:rsidP="00590F18">
      <w:pPr>
        <w:jc w:val="both"/>
        <w:rPr>
          <w:sz w:val="20"/>
          <w:szCs w:val="20"/>
        </w:rPr>
      </w:pPr>
    </w:p>
    <w:p w:rsidR="00590F18" w:rsidRPr="00BC5647" w:rsidRDefault="00590F18" w:rsidP="00590F18">
      <w:pPr>
        <w:rPr>
          <w:sz w:val="20"/>
          <w:szCs w:val="20"/>
        </w:rPr>
      </w:pPr>
    </w:p>
    <w:p w:rsidR="00590F18" w:rsidRPr="00BC5647" w:rsidRDefault="00590F18" w:rsidP="00590F1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90F18" w:rsidRPr="00BC5647" w:rsidRDefault="00590F18" w:rsidP="00590F1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0F18" w:rsidRPr="00BC5647" w:rsidRDefault="00590F18" w:rsidP="00590F1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0F18" w:rsidRPr="00BC5647" w:rsidRDefault="00590F18" w:rsidP="00590F1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0F18" w:rsidRPr="00BC5647" w:rsidRDefault="00590F18" w:rsidP="00590F1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90F18" w:rsidRPr="00BC5647" w:rsidRDefault="00590F18" w:rsidP="00590F18">
      <w:pPr>
        <w:ind w:firstLine="709"/>
        <w:jc w:val="both"/>
        <w:rPr>
          <w:rFonts w:eastAsiaTheme="minorHAnsi"/>
          <w:lang w:eastAsia="en-US"/>
        </w:rPr>
      </w:pPr>
    </w:p>
    <w:p w:rsidR="00590F18" w:rsidRDefault="00590F18" w:rsidP="00590F18"/>
    <w:p w:rsidR="006F6C2A" w:rsidRDefault="006F6C2A"/>
    <w:sectPr w:rsidR="006F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6A"/>
    <w:rsid w:val="0012731F"/>
    <w:rsid w:val="0022236A"/>
    <w:rsid w:val="00590F18"/>
    <w:rsid w:val="006F6C2A"/>
    <w:rsid w:val="00A5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BF297-5654-4F61-9AD1-C943F643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326175541469206D7261F606DF20F1D1366F5924086F49ADC3B18696DEBFF7FF6E46D560DE036122E9C6C1DDCDCC6894F228UEe9H" TargetMode="External"/><Relationship Id="rId13" Type="http://schemas.openxmlformats.org/officeDocument/2006/relationships/hyperlink" Target="consultantplus://offline/main?base=LAW;n=102067;fld=134;dst=1021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main?base=RLAW201;n=21408;fld=134;dst=1001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hyperlink" Target="consultantplus://offline/main?base=RLAW201;n=21408;fld=134;dst=100153" TargetMode="External"/><Relationship Id="rId5" Type="http://schemas.openxmlformats.org/officeDocument/2006/relationships/hyperlink" Target="https://admpereslavl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201;n=21408;fld=134;dst=100153" TargetMode="External"/><Relationship Id="rId4" Type="http://schemas.openxmlformats.org/officeDocument/2006/relationships/hyperlink" Target="http://www.torgi.gov.ru/" TargetMode="External"/><Relationship Id="rId9" Type="http://schemas.openxmlformats.org/officeDocument/2006/relationships/hyperlink" Target="consultantplus://offline/main?base=LAW;n=102067;fld=134;dst=1007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5300</Words>
  <Characters>30210</Characters>
  <Application>Microsoft Office Word</Application>
  <DocSecurity>0</DocSecurity>
  <Lines>251</Lines>
  <Paragraphs>70</Paragraphs>
  <ScaleCrop>false</ScaleCrop>
  <Company/>
  <LinksUpToDate>false</LinksUpToDate>
  <CharactersWithSpaces>35440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2</cp:revision>
  <dcterms:created xsi:type="dcterms:W3CDTF">2019-08-20T10:04:00Z</dcterms:created>
  <dcterms:modified xsi:type="dcterms:W3CDTF">2019-08-20T10:05:00Z</dcterms:modified>
</cp:coreProperties>
</file>