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E5" w:rsidRPr="005E19F5" w:rsidRDefault="00630DE5" w:rsidP="00C10744">
      <w:pPr>
        <w:jc w:val="center"/>
        <w:rPr>
          <w:b/>
          <w:szCs w:val="28"/>
        </w:rPr>
      </w:pPr>
      <w:r w:rsidRPr="005E19F5">
        <w:rPr>
          <w:b/>
          <w:szCs w:val="28"/>
        </w:rPr>
        <w:t>О переходе на ведение сведений о трудовой деятельности</w:t>
      </w:r>
    </w:p>
    <w:p w:rsidR="00607F44" w:rsidRPr="00D82F00" w:rsidRDefault="00630DE5" w:rsidP="00C10744">
      <w:pPr>
        <w:jc w:val="center"/>
        <w:rPr>
          <w:sz w:val="20"/>
          <w:szCs w:val="20"/>
        </w:rPr>
      </w:pPr>
      <w:r w:rsidRPr="005E19F5">
        <w:rPr>
          <w:b/>
          <w:szCs w:val="28"/>
        </w:rPr>
        <w:t>в электронном виде</w:t>
      </w:r>
      <w:r w:rsidR="00C10744" w:rsidRPr="005E19F5">
        <w:rPr>
          <w:b/>
          <w:szCs w:val="28"/>
        </w:rPr>
        <w:t xml:space="preserve"> </w:t>
      </w:r>
      <w:r w:rsidR="002537C3" w:rsidRPr="005E19F5">
        <w:rPr>
          <w:b/>
          <w:szCs w:val="28"/>
        </w:rPr>
        <w:t>(об электронной трудовой книжке)</w:t>
      </w:r>
    </w:p>
    <w:p w:rsidR="00630DE5" w:rsidRDefault="00630DE5" w:rsidP="009A7ACC">
      <w:pPr>
        <w:jc w:val="center"/>
      </w:pPr>
    </w:p>
    <w:p w:rsidR="00630DE5" w:rsidRDefault="00630DE5" w:rsidP="00630DE5">
      <w:pPr>
        <w:pStyle w:val="1"/>
        <w:ind w:firstLine="709"/>
        <w:jc w:val="both"/>
        <w:rPr>
          <w:sz w:val="28"/>
          <w:szCs w:val="28"/>
        </w:rPr>
      </w:pPr>
    </w:p>
    <w:p w:rsidR="00250D3D" w:rsidRPr="00250D3D" w:rsidRDefault="00250D3D" w:rsidP="00AC333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537C3">
        <w:rPr>
          <w:sz w:val="28"/>
          <w:szCs w:val="28"/>
        </w:rPr>
        <w:t xml:space="preserve"> связи с изменени</w:t>
      </w:r>
      <w:r w:rsidR="006F06AB">
        <w:rPr>
          <w:sz w:val="28"/>
          <w:szCs w:val="28"/>
        </w:rPr>
        <w:t>ями в</w:t>
      </w:r>
      <w:r w:rsidR="002537C3">
        <w:rPr>
          <w:sz w:val="28"/>
          <w:szCs w:val="28"/>
        </w:rPr>
        <w:t xml:space="preserve"> </w:t>
      </w:r>
      <w:r w:rsidR="006F06AB">
        <w:rPr>
          <w:sz w:val="28"/>
          <w:szCs w:val="28"/>
        </w:rPr>
        <w:t>трудовом законодательстве</w:t>
      </w:r>
      <w:r w:rsidR="002537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 января 2020 </w:t>
      </w:r>
      <w:r w:rsidRPr="00250D3D">
        <w:rPr>
          <w:sz w:val="28"/>
          <w:szCs w:val="28"/>
        </w:rPr>
        <w:t xml:space="preserve">года </w:t>
      </w:r>
      <w:r w:rsidRPr="00250D3D">
        <w:rPr>
          <w:bCs/>
          <w:sz w:val="28"/>
          <w:szCs w:val="28"/>
        </w:rPr>
        <w:t>основная информация о трудовой деятельности и трудовом стаже</w:t>
      </w:r>
      <w:r w:rsidR="005E19F5">
        <w:rPr>
          <w:bCs/>
          <w:sz w:val="28"/>
          <w:szCs w:val="28"/>
        </w:rPr>
        <w:t xml:space="preserve"> работников</w:t>
      </w:r>
      <w:r w:rsidRPr="00250D3D">
        <w:rPr>
          <w:bCs/>
          <w:sz w:val="28"/>
          <w:szCs w:val="28"/>
        </w:rPr>
        <w:t xml:space="preserve"> </w:t>
      </w:r>
      <w:r w:rsidR="006F06AB">
        <w:rPr>
          <w:bCs/>
          <w:sz w:val="28"/>
          <w:szCs w:val="28"/>
        </w:rPr>
        <w:t xml:space="preserve">будет </w:t>
      </w:r>
      <w:r w:rsidR="002537C3" w:rsidRPr="00250D3D">
        <w:rPr>
          <w:sz w:val="28"/>
          <w:szCs w:val="28"/>
        </w:rPr>
        <w:t>формир</w:t>
      </w:r>
      <w:r w:rsidR="006F06AB">
        <w:rPr>
          <w:sz w:val="28"/>
          <w:szCs w:val="28"/>
        </w:rPr>
        <w:t>оваться</w:t>
      </w:r>
      <w:r w:rsidR="002537C3" w:rsidRPr="00250D3D">
        <w:rPr>
          <w:sz w:val="28"/>
          <w:szCs w:val="28"/>
        </w:rPr>
        <w:t xml:space="preserve"> в электронном виде. </w:t>
      </w:r>
      <w:r w:rsidRPr="00250D3D">
        <w:rPr>
          <w:sz w:val="28"/>
          <w:szCs w:val="28"/>
        </w:rPr>
        <w:t>Согласно статье 66</w:t>
      </w:r>
      <w:r w:rsidRPr="00250D3D">
        <w:rPr>
          <w:sz w:val="28"/>
          <w:szCs w:val="28"/>
          <w:vertAlign w:val="superscript"/>
        </w:rPr>
        <w:t>1</w:t>
      </w:r>
      <w:r w:rsidRPr="00250D3D">
        <w:rPr>
          <w:sz w:val="28"/>
          <w:szCs w:val="28"/>
        </w:rPr>
        <w:t xml:space="preserve"> Трудового кодекса Российской Федерации э</w:t>
      </w:r>
      <w:r w:rsidR="002537C3" w:rsidRPr="00250D3D">
        <w:rPr>
          <w:sz w:val="28"/>
          <w:szCs w:val="28"/>
        </w:rPr>
        <w:t xml:space="preserve">то </w:t>
      </w:r>
      <w:r w:rsidRPr="00250D3D">
        <w:rPr>
          <w:bCs/>
          <w:sz w:val="28"/>
          <w:szCs w:val="28"/>
        </w:rPr>
        <w:t>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</w:t>
      </w:r>
      <w:r w:rsidR="007555C9">
        <w:rPr>
          <w:bCs/>
          <w:sz w:val="28"/>
          <w:szCs w:val="28"/>
        </w:rPr>
        <w:t>,</w:t>
      </w:r>
      <w:r w:rsidRPr="00250D3D">
        <w:rPr>
          <w:bCs/>
          <w:sz w:val="28"/>
          <w:szCs w:val="28"/>
        </w:rPr>
        <w:t xml:space="preserve"> предусмотренная Трудовым кодексом Российской Федерации, иным федеральным законом</w:t>
      </w:r>
      <w:r w:rsidR="007555C9">
        <w:rPr>
          <w:bCs/>
          <w:sz w:val="28"/>
          <w:szCs w:val="28"/>
        </w:rPr>
        <w:t>,</w:t>
      </w:r>
      <w:r w:rsidRPr="00250D3D">
        <w:rPr>
          <w:bCs/>
          <w:sz w:val="28"/>
          <w:szCs w:val="28"/>
        </w:rPr>
        <w:t xml:space="preserve"> информация</w:t>
      </w:r>
      <w:r>
        <w:rPr>
          <w:sz w:val="28"/>
          <w:szCs w:val="28"/>
        </w:rPr>
        <w:t>.</w:t>
      </w:r>
    </w:p>
    <w:p w:rsidR="00C043BD" w:rsidRDefault="005E19F5" w:rsidP="00AC333F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537C3">
        <w:rPr>
          <w:sz w:val="28"/>
          <w:szCs w:val="28"/>
        </w:rPr>
        <w:t>ачиная с января 2020 года,</w:t>
      </w:r>
      <w:r>
        <w:rPr>
          <w:sz w:val="28"/>
          <w:szCs w:val="28"/>
        </w:rPr>
        <w:t xml:space="preserve"> указанная информация о работе граждан</w:t>
      </w:r>
      <w:r w:rsidR="002537C3">
        <w:rPr>
          <w:sz w:val="28"/>
          <w:szCs w:val="28"/>
        </w:rPr>
        <w:t xml:space="preserve"> ежемесячно будет передавать</w:t>
      </w:r>
      <w:r>
        <w:rPr>
          <w:sz w:val="28"/>
          <w:szCs w:val="28"/>
        </w:rPr>
        <w:t>ся</w:t>
      </w:r>
      <w:r w:rsidR="002537C3">
        <w:rPr>
          <w:sz w:val="28"/>
          <w:szCs w:val="28"/>
        </w:rPr>
        <w:t xml:space="preserve"> в Пенсионный Фонд Российской Федерации.</w:t>
      </w:r>
    </w:p>
    <w:p w:rsidR="005E19F5" w:rsidRDefault="005E19F5" w:rsidP="00AC333F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="00250D3D" w:rsidRPr="00D43FA7">
        <w:rPr>
          <w:szCs w:val="28"/>
        </w:rPr>
        <w:t xml:space="preserve">исьменное заявление о продолжении ведения работодателем трудовой книжки </w:t>
      </w:r>
      <w:r w:rsidR="00783C17">
        <w:rPr>
          <w:szCs w:val="28"/>
        </w:rPr>
        <w:t xml:space="preserve">в бумажном виде </w:t>
      </w:r>
      <w:r w:rsidR="00250D3D" w:rsidRPr="00D43FA7">
        <w:rPr>
          <w:szCs w:val="28"/>
        </w:rPr>
        <w:t xml:space="preserve">или о предоставлении сведений о трудовой деятельности в </w:t>
      </w:r>
      <w:r w:rsidR="00783C17">
        <w:rPr>
          <w:szCs w:val="28"/>
        </w:rPr>
        <w:t>электронном виде</w:t>
      </w:r>
      <w:r w:rsidRPr="005E19F5">
        <w:rPr>
          <w:szCs w:val="28"/>
        </w:rPr>
        <w:t xml:space="preserve"> </w:t>
      </w:r>
      <w:r w:rsidRPr="00D43FA7">
        <w:rPr>
          <w:szCs w:val="28"/>
        </w:rPr>
        <w:t>по 31 декабря 2020 года включительно</w:t>
      </w:r>
      <w:r>
        <w:rPr>
          <w:szCs w:val="28"/>
        </w:rPr>
        <w:t xml:space="preserve"> необходимо подать:</w:t>
      </w:r>
    </w:p>
    <w:p w:rsidR="00783C17" w:rsidRPr="00787A5D" w:rsidRDefault="004E05FA" w:rsidP="004E05FA">
      <w:pPr>
        <w:pStyle w:val="aa"/>
        <w:ind w:left="0" w:firstLine="708"/>
        <w:jc w:val="both"/>
      </w:pPr>
      <w:r>
        <w:rPr>
          <w:szCs w:val="28"/>
        </w:rPr>
        <w:t xml:space="preserve">- </w:t>
      </w:r>
      <w:r w:rsidR="005E19F5">
        <w:rPr>
          <w:szCs w:val="28"/>
        </w:rPr>
        <w:t>сотрудникам Администрации</w:t>
      </w:r>
      <w:r w:rsidR="00787A5D">
        <w:rPr>
          <w:szCs w:val="28"/>
        </w:rPr>
        <w:t xml:space="preserve"> г. Переславля-Залесского</w:t>
      </w:r>
      <w:r w:rsidR="005E19F5">
        <w:rPr>
          <w:szCs w:val="28"/>
        </w:rPr>
        <w:t xml:space="preserve"> – в отдел муниципальной службы и кадров управления делами и кадрами</w:t>
      </w:r>
      <w:r w:rsidR="00787A5D">
        <w:rPr>
          <w:szCs w:val="28"/>
        </w:rPr>
        <w:t xml:space="preserve"> Администрации </w:t>
      </w:r>
      <w:r>
        <w:rPr>
          <w:szCs w:val="28"/>
        </w:rPr>
        <w:t xml:space="preserve">     </w:t>
      </w:r>
      <w:r w:rsidR="00787A5D">
        <w:rPr>
          <w:szCs w:val="28"/>
        </w:rPr>
        <w:t>г. Переславля-Залесского;</w:t>
      </w:r>
    </w:p>
    <w:p w:rsidR="00787A5D" w:rsidRDefault="004E05FA" w:rsidP="004E05FA">
      <w:pPr>
        <w:pStyle w:val="aa"/>
        <w:ind w:left="0" w:firstLine="708"/>
        <w:jc w:val="both"/>
      </w:pPr>
      <w:r>
        <w:rPr>
          <w:szCs w:val="28"/>
        </w:rPr>
        <w:t xml:space="preserve">- </w:t>
      </w:r>
      <w:r w:rsidR="00787A5D">
        <w:rPr>
          <w:szCs w:val="28"/>
        </w:rPr>
        <w:t>сотрудникам отраслевых (функциональных) органов Администра</w:t>
      </w:r>
      <w:r w:rsidR="006C66BF">
        <w:rPr>
          <w:szCs w:val="28"/>
        </w:rPr>
        <w:t>ции                г. Переславля-Залесского с правом юридического лица – руководителю отраслевого (функционального) органа.</w:t>
      </w:r>
    </w:p>
    <w:p w:rsidR="00783C17" w:rsidRDefault="00783C17" w:rsidP="00AC333F">
      <w:pPr>
        <w:ind w:firstLine="708"/>
        <w:jc w:val="both"/>
        <w:rPr>
          <w:szCs w:val="28"/>
        </w:rPr>
      </w:pPr>
      <w:r w:rsidRPr="00D43FA7">
        <w:rPr>
          <w:szCs w:val="28"/>
        </w:rPr>
        <w:t>В случае</w:t>
      </w:r>
      <w:proofErr w:type="gramStart"/>
      <w:r w:rsidR="006F06AB">
        <w:rPr>
          <w:szCs w:val="28"/>
        </w:rPr>
        <w:t>,</w:t>
      </w:r>
      <w:proofErr w:type="gramEnd"/>
      <w:r w:rsidRPr="00D43FA7">
        <w:rPr>
          <w:szCs w:val="28"/>
        </w:rPr>
        <w:t xml:space="preserve"> если </w:t>
      </w:r>
      <w:r w:rsidR="006C66BF">
        <w:rPr>
          <w:szCs w:val="28"/>
        </w:rPr>
        <w:t>работником</w:t>
      </w:r>
      <w:r w:rsidRPr="00D43FA7">
        <w:rPr>
          <w:szCs w:val="28"/>
        </w:rPr>
        <w:t xml:space="preserve"> не пода</w:t>
      </w:r>
      <w:r w:rsidR="006C66BF">
        <w:rPr>
          <w:szCs w:val="28"/>
        </w:rPr>
        <w:t>но</w:t>
      </w:r>
      <w:r w:rsidRPr="00D43FA7">
        <w:rPr>
          <w:szCs w:val="28"/>
        </w:rPr>
        <w:t xml:space="preserve"> ни одного из указанных заявлений, трудов</w:t>
      </w:r>
      <w:r w:rsidR="006C66BF">
        <w:rPr>
          <w:szCs w:val="28"/>
        </w:rPr>
        <w:t>ая</w:t>
      </w:r>
      <w:r w:rsidRPr="00D43FA7">
        <w:rPr>
          <w:szCs w:val="28"/>
        </w:rPr>
        <w:t xml:space="preserve"> книжк</w:t>
      </w:r>
      <w:r w:rsidR="006C66BF">
        <w:rPr>
          <w:szCs w:val="28"/>
        </w:rPr>
        <w:t>а будет вестись</w:t>
      </w:r>
      <w:r>
        <w:rPr>
          <w:szCs w:val="28"/>
        </w:rPr>
        <w:t xml:space="preserve"> в бумажном виде в соответствии со статьей 66 Трудового кодекса Российской Федерации.</w:t>
      </w:r>
    </w:p>
    <w:p w:rsidR="00783C17" w:rsidRDefault="00783C17" w:rsidP="00AC333F">
      <w:pPr>
        <w:ind w:firstLine="708"/>
        <w:jc w:val="both"/>
        <w:rPr>
          <w:szCs w:val="28"/>
        </w:rPr>
      </w:pPr>
      <w:r w:rsidRPr="00D43FA7">
        <w:rPr>
          <w:szCs w:val="28"/>
        </w:rPr>
        <w:t>В случае</w:t>
      </w:r>
      <w:proofErr w:type="gramStart"/>
      <w:r w:rsidR="006F06AB">
        <w:rPr>
          <w:szCs w:val="28"/>
        </w:rPr>
        <w:t>,</w:t>
      </w:r>
      <w:proofErr w:type="gramEnd"/>
      <w:r w:rsidRPr="00D43FA7">
        <w:rPr>
          <w:szCs w:val="28"/>
        </w:rPr>
        <w:t xml:space="preserve"> если </w:t>
      </w:r>
      <w:r w:rsidR="006C66BF">
        <w:rPr>
          <w:szCs w:val="28"/>
        </w:rPr>
        <w:t>работник</w:t>
      </w:r>
      <w:r w:rsidRPr="00D43FA7">
        <w:rPr>
          <w:szCs w:val="28"/>
        </w:rPr>
        <w:t xml:space="preserve"> </w:t>
      </w:r>
      <w:r>
        <w:rPr>
          <w:szCs w:val="28"/>
        </w:rPr>
        <w:t>пода</w:t>
      </w:r>
      <w:r w:rsidR="006C66BF">
        <w:rPr>
          <w:szCs w:val="28"/>
        </w:rPr>
        <w:t>с</w:t>
      </w:r>
      <w:r>
        <w:rPr>
          <w:szCs w:val="28"/>
        </w:rPr>
        <w:t xml:space="preserve">т </w:t>
      </w:r>
      <w:r w:rsidRPr="00D43FA7">
        <w:rPr>
          <w:szCs w:val="28"/>
        </w:rPr>
        <w:t xml:space="preserve">письменное заявление </w:t>
      </w:r>
      <w:r w:rsidRPr="00D43FA7">
        <w:rPr>
          <w:bCs/>
          <w:szCs w:val="28"/>
        </w:rPr>
        <w:t xml:space="preserve">о предоставлении </w:t>
      </w:r>
      <w:r w:rsidR="006C66BF">
        <w:rPr>
          <w:bCs/>
          <w:szCs w:val="28"/>
        </w:rPr>
        <w:t>ему</w:t>
      </w:r>
      <w:r w:rsidRPr="00D43FA7">
        <w:rPr>
          <w:bCs/>
          <w:szCs w:val="28"/>
        </w:rPr>
        <w:t xml:space="preserve"> сведений о трудовой деятельности в </w:t>
      </w:r>
      <w:r>
        <w:rPr>
          <w:bCs/>
          <w:szCs w:val="28"/>
        </w:rPr>
        <w:t xml:space="preserve">электронном виде в </w:t>
      </w:r>
      <w:r w:rsidRPr="00D43FA7">
        <w:rPr>
          <w:bCs/>
          <w:szCs w:val="28"/>
        </w:rPr>
        <w:t xml:space="preserve">соответствии </w:t>
      </w:r>
      <w:r>
        <w:rPr>
          <w:bCs/>
          <w:szCs w:val="28"/>
        </w:rPr>
        <w:br/>
      </w:r>
      <w:r w:rsidRPr="00D43FA7">
        <w:rPr>
          <w:bCs/>
          <w:szCs w:val="28"/>
        </w:rPr>
        <w:t>со статьей 66</w:t>
      </w:r>
      <w:r w:rsidRPr="00D43FA7">
        <w:rPr>
          <w:bCs/>
          <w:szCs w:val="28"/>
          <w:vertAlign w:val="superscript"/>
        </w:rPr>
        <w:t>1</w:t>
      </w:r>
      <w:r w:rsidRPr="00D43FA7">
        <w:rPr>
          <w:bCs/>
          <w:szCs w:val="28"/>
        </w:rPr>
        <w:t xml:space="preserve"> Трудового кодекса Российской Федерации, </w:t>
      </w:r>
      <w:r w:rsidRPr="00D43FA7">
        <w:rPr>
          <w:szCs w:val="28"/>
        </w:rPr>
        <w:t>трудов</w:t>
      </w:r>
      <w:r w:rsidR="006C66BF">
        <w:rPr>
          <w:szCs w:val="28"/>
        </w:rPr>
        <w:t>ая</w:t>
      </w:r>
      <w:r w:rsidRPr="00D43FA7">
        <w:rPr>
          <w:szCs w:val="28"/>
        </w:rPr>
        <w:t xml:space="preserve"> книжк</w:t>
      </w:r>
      <w:r w:rsidR="006C66BF">
        <w:rPr>
          <w:szCs w:val="28"/>
        </w:rPr>
        <w:t>а будет выдана</w:t>
      </w:r>
      <w:r w:rsidRPr="00D43FA7">
        <w:rPr>
          <w:szCs w:val="28"/>
        </w:rPr>
        <w:t xml:space="preserve"> на руки и </w:t>
      </w:r>
      <w:r w:rsidR="006C66BF">
        <w:rPr>
          <w:szCs w:val="28"/>
        </w:rPr>
        <w:t xml:space="preserve">работодатель </w:t>
      </w:r>
      <w:r w:rsidRPr="00D43FA7">
        <w:rPr>
          <w:szCs w:val="28"/>
        </w:rPr>
        <w:t>освобождается от ответственности</w:t>
      </w:r>
      <w:r>
        <w:rPr>
          <w:szCs w:val="28"/>
        </w:rPr>
        <w:t xml:space="preserve"> </w:t>
      </w:r>
      <w:r w:rsidRPr="00D43FA7">
        <w:rPr>
          <w:szCs w:val="28"/>
        </w:rPr>
        <w:t xml:space="preserve">за ее ведение и хранение. </w:t>
      </w:r>
    </w:p>
    <w:p w:rsidR="00783C17" w:rsidRDefault="00783C17" w:rsidP="00AC333F">
      <w:pPr>
        <w:ind w:firstLine="708"/>
        <w:jc w:val="both"/>
        <w:rPr>
          <w:bCs/>
          <w:szCs w:val="28"/>
        </w:rPr>
      </w:pPr>
      <w:r w:rsidRPr="00D43FA7">
        <w:rPr>
          <w:szCs w:val="28"/>
        </w:rPr>
        <w:t xml:space="preserve">При выдаче трудовой книжки в нее </w:t>
      </w:r>
      <w:r>
        <w:rPr>
          <w:szCs w:val="28"/>
        </w:rPr>
        <w:t xml:space="preserve">будет </w:t>
      </w:r>
      <w:r w:rsidRPr="00D43FA7">
        <w:rPr>
          <w:szCs w:val="28"/>
        </w:rPr>
        <w:t>вн</w:t>
      </w:r>
      <w:r>
        <w:rPr>
          <w:szCs w:val="28"/>
        </w:rPr>
        <w:t>е</w:t>
      </w:r>
      <w:r w:rsidRPr="00D43FA7">
        <w:rPr>
          <w:szCs w:val="28"/>
        </w:rPr>
        <w:t>с</w:t>
      </w:r>
      <w:r>
        <w:rPr>
          <w:szCs w:val="28"/>
        </w:rPr>
        <w:t>ена</w:t>
      </w:r>
      <w:r w:rsidRPr="00D43FA7">
        <w:rPr>
          <w:szCs w:val="28"/>
        </w:rPr>
        <w:t xml:space="preserve"> запись </w:t>
      </w:r>
      <w:proofErr w:type="gramStart"/>
      <w:r w:rsidRPr="00D43FA7">
        <w:rPr>
          <w:szCs w:val="28"/>
        </w:rPr>
        <w:t xml:space="preserve">о подаче </w:t>
      </w:r>
      <w:r w:rsidR="003B36BA">
        <w:rPr>
          <w:szCs w:val="28"/>
        </w:rPr>
        <w:t>работником</w:t>
      </w:r>
      <w:r w:rsidRPr="00D43FA7">
        <w:rPr>
          <w:szCs w:val="28"/>
        </w:rPr>
        <w:t xml:space="preserve"> заявления о предоставлении </w:t>
      </w:r>
      <w:r w:rsidRPr="00D43FA7">
        <w:rPr>
          <w:bCs/>
          <w:szCs w:val="28"/>
        </w:rPr>
        <w:t xml:space="preserve">работодателем </w:t>
      </w:r>
      <w:r w:rsidRPr="00D43FA7">
        <w:rPr>
          <w:szCs w:val="28"/>
        </w:rPr>
        <w:t>сведений о трудовой деятельности</w:t>
      </w:r>
      <w:r w:rsidRPr="00D43FA7">
        <w:rPr>
          <w:bCs/>
          <w:szCs w:val="28"/>
        </w:rPr>
        <w:t xml:space="preserve"> в соответствии</w:t>
      </w:r>
      <w:r>
        <w:rPr>
          <w:bCs/>
          <w:szCs w:val="28"/>
        </w:rPr>
        <w:t xml:space="preserve"> </w:t>
      </w:r>
      <w:r w:rsidRPr="00D43FA7">
        <w:rPr>
          <w:bCs/>
          <w:szCs w:val="28"/>
        </w:rPr>
        <w:t>со статьей</w:t>
      </w:r>
      <w:proofErr w:type="gramEnd"/>
      <w:r w:rsidRPr="00D43FA7">
        <w:rPr>
          <w:bCs/>
          <w:szCs w:val="28"/>
        </w:rPr>
        <w:t xml:space="preserve"> 66</w:t>
      </w:r>
      <w:r w:rsidRPr="00D43FA7">
        <w:rPr>
          <w:bCs/>
          <w:szCs w:val="28"/>
          <w:vertAlign w:val="superscript"/>
        </w:rPr>
        <w:t>1</w:t>
      </w:r>
      <w:r w:rsidRPr="00D43FA7">
        <w:rPr>
          <w:bCs/>
          <w:szCs w:val="28"/>
        </w:rPr>
        <w:t xml:space="preserve"> Трудового кодекса Российской Федерации</w:t>
      </w:r>
      <w:r>
        <w:rPr>
          <w:bCs/>
          <w:szCs w:val="28"/>
        </w:rPr>
        <w:t>.</w:t>
      </w:r>
    </w:p>
    <w:p w:rsidR="00783C17" w:rsidRDefault="003B36BA" w:rsidP="00AC333F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="00783C17">
        <w:rPr>
          <w:szCs w:val="28"/>
        </w:rPr>
        <w:t xml:space="preserve"> случае</w:t>
      </w:r>
      <w:proofErr w:type="gramStart"/>
      <w:r w:rsidR="00783C17">
        <w:rPr>
          <w:szCs w:val="28"/>
        </w:rPr>
        <w:t>,</w:t>
      </w:r>
      <w:proofErr w:type="gramEnd"/>
      <w:r w:rsidR="00783C17">
        <w:rPr>
          <w:szCs w:val="28"/>
        </w:rPr>
        <w:t xml:space="preserve"> если </w:t>
      </w:r>
      <w:r>
        <w:rPr>
          <w:szCs w:val="28"/>
        </w:rPr>
        <w:t>работник</w:t>
      </w:r>
      <w:r w:rsidR="00783C17" w:rsidRPr="00783C17">
        <w:rPr>
          <w:szCs w:val="28"/>
        </w:rPr>
        <w:t xml:space="preserve"> пода</w:t>
      </w:r>
      <w:r>
        <w:rPr>
          <w:szCs w:val="28"/>
        </w:rPr>
        <w:t>с</w:t>
      </w:r>
      <w:r w:rsidR="00783C17">
        <w:rPr>
          <w:szCs w:val="28"/>
        </w:rPr>
        <w:t>т</w:t>
      </w:r>
      <w:r w:rsidR="00783C17" w:rsidRPr="00783C17">
        <w:rPr>
          <w:szCs w:val="28"/>
        </w:rPr>
        <w:t xml:space="preserve"> письменное заявление о продолжении ведения </w:t>
      </w:r>
      <w:r w:rsidR="00783C17" w:rsidRPr="00D43FA7">
        <w:rPr>
          <w:szCs w:val="28"/>
        </w:rPr>
        <w:t xml:space="preserve">работодателем </w:t>
      </w:r>
      <w:r w:rsidR="00783C17" w:rsidRPr="00783C17">
        <w:rPr>
          <w:szCs w:val="28"/>
        </w:rPr>
        <w:t>трудовой книжки в соответствии со статьей 66 Трудового кодекса Российской Федерации</w:t>
      </w:r>
      <w:r w:rsidR="00783C17">
        <w:rPr>
          <w:szCs w:val="28"/>
        </w:rPr>
        <w:t xml:space="preserve"> или не пода</w:t>
      </w:r>
      <w:r>
        <w:rPr>
          <w:szCs w:val="28"/>
        </w:rPr>
        <w:t>с</w:t>
      </w:r>
      <w:r w:rsidR="00783C17">
        <w:rPr>
          <w:szCs w:val="28"/>
        </w:rPr>
        <w:t>т н</w:t>
      </w:r>
      <w:r w:rsidR="006F06AB">
        <w:rPr>
          <w:szCs w:val="28"/>
        </w:rPr>
        <w:t>и</w:t>
      </w:r>
      <w:r w:rsidR="00783C17">
        <w:rPr>
          <w:szCs w:val="28"/>
        </w:rPr>
        <w:t xml:space="preserve"> одно из указанных выше заявлений</w:t>
      </w:r>
      <w:r w:rsidR="00783C17" w:rsidRPr="00783C17">
        <w:rPr>
          <w:szCs w:val="28"/>
        </w:rPr>
        <w:t xml:space="preserve">, </w:t>
      </w:r>
      <w:r w:rsidR="00783C17">
        <w:rPr>
          <w:szCs w:val="28"/>
        </w:rPr>
        <w:t>то право</w:t>
      </w:r>
      <w:r w:rsidR="00783C17" w:rsidRPr="00783C17">
        <w:rPr>
          <w:szCs w:val="28"/>
        </w:rPr>
        <w:t xml:space="preserve"> в последующем подать письменное заявление о предоставлении работодателем сведений</w:t>
      </w:r>
      <w:r w:rsidR="00783C17">
        <w:rPr>
          <w:szCs w:val="28"/>
        </w:rPr>
        <w:t xml:space="preserve"> </w:t>
      </w:r>
      <w:r w:rsidR="00783C17" w:rsidRPr="00783C17">
        <w:rPr>
          <w:szCs w:val="28"/>
        </w:rPr>
        <w:t>о трудовой деятельности в соответствии со статьей 66</w:t>
      </w:r>
      <w:r w:rsidR="00783C17" w:rsidRPr="00783C17">
        <w:rPr>
          <w:szCs w:val="28"/>
          <w:vertAlign w:val="superscript"/>
        </w:rPr>
        <w:t>1</w:t>
      </w:r>
      <w:r w:rsidR="00783C17" w:rsidRPr="00783C17">
        <w:rPr>
          <w:szCs w:val="28"/>
        </w:rPr>
        <w:t xml:space="preserve"> Трудового кодекса Российской Федерации</w:t>
      </w:r>
      <w:r w:rsidR="00783C17">
        <w:rPr>
          <w:szCs w:val="28"/>
        </w:rPr>
        <w:t xml:space="preserve"> сохраняется</w:t>
      </w:r>
      <w:r w:rsidR="00783C17" w:rsidRPr="00783C17">
        <w:rPr>
          <w:szCs w:val="28"/>
        </w:rPr>
        <w:t>.</w:t>
      </w:r>
    </w:p>
    <w:p w:rsidR="004E05FA" w:rsidRDefault="004E05FA" w:rsidP="00AC333F">
      <w:pPr>
        <w:ind w:firstLine="708"/>
        <w:jc w:val="both"/>
        <w:rPr>
          <w:szCs w:val="28"/>
        </w:rPr>
      </w:pPr>
    </w:p>
    <w:p w:rsidR="00AD0B33" w:rsidRDefault="003B36BA" w:rsidP="00B42D8D">
      <w:pPr>
        <w:ind w:firstLine="708"/>
        <w:jc w:val="both"/>
        <w:rPr>
          <w:szCs w:val="28"/>
          <w:u w:val="single"/>
        </w:rPr>
      </w:pPr>
      <w:bookmarkStart w:id="0" w:name="_GoBack"/>
      <w:bookmarkEnd w:id="0"/>
      <w:r>
        <w:rPr>
          <w:szCs w:val="28"/>
        </w:rPr>
        <w:t>С более подробной информацией можно ознакомиться на сайте П</w:t>
      </w:r>
      <w:r w:rsidR="00AC333F">
        <w:rPr>
          <w:szCs w:val="28"/>
        </w:rPr>
        <w:t>енсионного фонда Российской Федерации</w:t>
      </w:r>
      <w:r>
        <w:rPr>
          <w:szCs w:val="28"/>
        </w:rPr>
        <w:t xml:space="preserve"> перейдя по ссылке</w:t>
      </w:r>
      <w:r w:rsidR="001A3CD5">
        <w:rPr>
          <w:szCs w:val="28"/>
        </w:rPr>
        <w:t xml:space="preserve"> </w:t>
      </w:r>
      <w:hyperlink r:id="rId8" w:history="1">
        <w:r w:rsidR="00B42D8D" w:rsidRPr="00BB72E9">
          <w:rPr>
            <w:rStyle w:val="ab"/>
            <w:szCs w:val="28"/>
          </w:rPr>
          <w:t>http://www.pfrf.ru/etk</w:t>
        </w:r>
      </w:hyperlink>
    </w:p>
    <w:p w:rsidR="00B42D8D" w:rsidRDefault="00B42D8D" w:rsidP="00B42D8D">
      <w:pPr>
        <w:ind w:firstLine="708"/>
        <w:jc w:val="both"/>
        <w:rPr>
          <w:b/>
          <w:szCs w:val="28"/>
        </w:rPr>
      </w:pPr>
    </w:p>
    <w:sectPr w:rsidR="00B42D8D" w:rsidSect="00C1074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39A" w:rsidRDefault="0018439A" w:rsidP="00A461B7">
      <w:r>
        <w:separator/>
      </w:r>
    </w:p>
  </w:endnote>
  <w:endnote w:type="continuationSeparator" w:id="0">
    <w:p w:rsidR="0018439A" w:rsidRDefault="0018439A" w:rsidP="00A461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39A" w:rsidRDefault="0018439A" w:rsidP="00A461B7">
      <w:r>
        <w:separator/>
      </w:r>
    </w:p>
  </w:footnote>
  <w:footnote w:type="continuationSeparator" w:id="0">
    <w:p w:rsidR="0018439A" w:rsidRDefault="0018439A" w:rsidP="00A461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2D0B"/>
    <w:multiLevelType w:val="hybridMultilevel"/>
    <w:tmpl w:val="52B454A0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F44"/>
    <w:rsid w:val="000171EF"/>
    <w:rsid w:val="00034532"/>
    <w:rsid w:val="000D65F6"/>
    <w:rsid w:val="000E514E"/>
    <w:rsid w:val="000E5C35"/>
    <w:rsid w:val="001022A0"/>
    <w:rsid w:val="0018439A"/>
    <w:rsid w:val="00186764"/>
    <w:rsid w:val="001953D3"/>
    <w:rsid w:val="001A3CD5"/>
    <w:rsid w:val="001B6996"/>
    <w:rsid w:val="001C78A4"/>
    <w:rsid w:val="002326A0"/>
    <w:rsid w:val="00250D3D"/>
    <w:rsid w:val="002537C3"/>
    <w:rsid w:val="002568CD"/>
    <w:rsid w:val="0027608D"/>
    <w:rsid w:val="002D6485"/>
    <w:rsid w:val="002E4958"/>
    <w:rsid w:val="00320C7E"/>
    <w:rsid w:val="003925C6"/>
    <w:rsid w:val="003B36BA"/>
    <w:rsid w:val="003F573C"/>
    <w:rsid w:val="0045302E"/>
    <w:rsid w:val="0046126B"/>
    <w:rsid w:val="00471902"/>
    <w:rsid w:val="004B4261"/>
    <w:rsid w:val="004E05FA"/>
    <w:rsid w:val="005150A8"/>
    <w:rsid w:val="005834DC"/>
    <w:rsid w:val="005868CF"/>
    <w:rsid w:val="005E19F5"/>
    <w:rsid w:val="00607F44"/>
    <w:rsid w:val="00630DE5"/>
    <w:rsid w:val="00630EEA"/>
    <w:rsid w:val="006919F4"/>
    <w:rsid w:val="00694729"/>
    <w:rsid w:val="006C66BF"/>
    <w:rsid w:val="006D5EE2"/>
    <w:rsid w:val="006E16FB"/>
    <w:rsid w:val="006F06AB"/>
    <w:rsid w:val="007555C9"/>
    <w:rsid w:val="00783C17"/>
    <w:rsid w:val="00787A5D"/>
    <w:rsid w:val="0084434A"/>
    <w:rsid w:val="00846B4D"/>
    <w:rsid w:val="008D0C94"/>
    <w:rsid w:val="009A7ACC"/>
    <w:rsid w:val="009D0087"/>
    <w:rsid w:val="009D5DE7"/>
    <w:rsid w:val="009E0B82"/>
    <w:rsid w:val="009E7E44"/>
    <w:rsid w:val="00A461B7"/>
    <w:rsid w:val="00AC333F"/>
    <w:rsid w:val="00AD0B33"/>
    <w:rsid w:val="00B42D8D"/>
    <w:rsid w:val="00B8460C"/>
    <w:rsid w:val="00BD0D91"/>
    <w:rsid w:val="00BD5B18"/>
    <w:rsid w:val="00BE2CAF"/>
    <w:rsid w:val="00C043BD"/>
    <w:rsid w:val="00C10744"/>
    <w:rsid w:val="00C4566B"/>
    <w:rsid w:val="00C86DE2"/>
    <w:rsid w:val="00C9530F"/>
    <w:rsid w:val="00CD4C11"/>
    <w:rsid w:val="00CF0388"/>
    <w:rsid w:val="00D03AE1"/>
    <w:rsid w:val="00D36180"/>
    <w:rsid w:val="00D60F21"/>
    <w:rsid w:val="00D62429"/>
    <w:rsid w:val="00D82F00"/>
    <w:rsid w:val="00D971A8"/>
    <w:rsid w:val="00DB558D"/>
    <w:rsid w:val="00E902FC"/>
    <w:rsid w:val="00EE1545"/>
    <w:rsid w:val="00F25700"/>
    <w:rsid w:val="00F50526"/>
    <w:rsid w:val="00F76D7E"/>
    <w:rsid w:val="00F93A87"/>
    <w:rsid w:val="00FC5781"/>
    <w:rsid w:val="00FC5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F4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F44"/>
    <w:pPr>
      <w:keepNext/>
      <w:outlineLvl w:val="0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F4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607F44"/>
    <w:pPr>
      <w:widowControl w:val="0"/>
      <w:autoSpaceDE w:val="0"/>
      <w:autoSpaceDN w:val="0"/>
      <w:adjustRightInd w:val="0"/>
      <w:ind w:firstLine="485"/>
      <w:jc w:val="center"/>
    </w:pPr>
    <w:rPr>
      <w:b/>
      <w:bCs/>
      <w:color w:val="000000"/>
      <w:szCs w:val="22"/>
    </w:rPr>
  </w:style>
  <w:style w:type="character" w:customStyle="1" w:styleId="30">
    <w:name w:val="Основной текст с отступом 3 Знак"/>
    <w:basedOn w:val="a0"/>
    <w:link w:val="3"/>
    <w:rsid w:val="00607F44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1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19F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30D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461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61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461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61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5E19F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42D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et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C65B-CDFE-4C6C-A951-03068308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shmakovaiv</dc:creator>
  <cp:lastModifiedBy>user</cp:lastModifiedBy>
  <cp:revision>3</cp:revision>
  <cp:lastPrinted>2020-01-24T11:21:00Z</cp:lastPrinted>
  <dcterms:created xsi:type="dcterms:W3CDTF">2020-01-24T10:35:00Z</dcterms:created>
  <dcterms:modified xsi:type="dcterms:W3CDTF">2020-01-24T10:37:00Z</dcterms:modified>
</cp:coreProperties>
</file>