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800" w:rsidRDefault="002D493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ОТЧЕТ</w:t>
      </w:r>
    </w:p>
    <w:p w:rsidR="00B46800" w:rsidRDefault="002D493B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 реализации муниципальной программы</w:t>
      </w:r>
    </w:p>
    <w:p w:rsidR="00B46800" w:rsidRDefault="00B46800">
      <w:pPr>
        <w:spacing w:after="0" w:line="240" w:lineRule="auto"/>
        <w:jc w:val="center"/>
      </w:pPr>
    </w:p>
    <w:p w:rsidR="00B46800" w:rsidRDefault="002D493B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Приложение </w:t>
      </w:r>
      <w:r w:rsidR="00A67528">
        <w:rPr>
          <w:rFonts w:ascii="Times New Roman" w:eastAsia="Times New Roman" w:hAnsi="Times New Roman" w:cs="Times New Roman"/>
          <w:sz w:val="20"/>
        </w:rPr>
        <w:t>9</w:t>
      </w:r>
      <w:bookmarkStart w:id="0" w:name="_GoBack"/>
      <w:bookmarkEnd w:id="0"/>
    </w:p>
    <w:p w:rsidR="00B46800" w:rsidRDefault="002D493B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0"/>
        </w:rPr>
        <w:t>к Положению</w:t>
      </w:r>
    </w:p>
    <w:p w:rsidR="00B46800" w:rsidRDefault="00B46800">
      <w:pPr>
        <w:spacing w:after="0" w:line="240" w:lineRule="auto"/>
        <w:jc w:val="right"/>
      </w:pPr>
    </w:p>
    <w:tbl>
      <w:tblPr>
        <w:tblW w:w="10768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8"/>
      </w:tblGrid>
      <w:tr w:rsidR="00B46800">
        <w:tc>
          <w:tcPr>
            <w:tcW w:w="10768" w:type="dxa"/>
            <w:tcBorders>
              <w:bottom w:val="none" w:sz="0" w:space="0" w:color="000000"/>
            </w:tcBorders>
            <w:vAlign w:val="bottom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u w:val="single"/>
              </w:rPr>
              <w:t>Муниципальная программа "Обеспечение функционирования и развития муниципальной службы в городском округе город Переславль-Залесский Ярославской области", АДМИНИСТРАЦИЯ ГОРОДСКОГО ОКРУГА ГОРОД ПЕРЕСЛАВЛЬ-ЗАЛЕССКИЙ ЯРОСЛАВСКОЙ ОБЛАСТИ за 2022 год</w:t>
            </w:r>
          </w:p>
        </w:tc>
      </w:tr>
      <w:tr w:rsidR="00B46800">
        <w:tc>
          <w:tcPr>
            <w:tcW w:w="10768" w:type="dxa"/>
            <w:tcBorders>
              <w:top w:val="none" w:sz="0" w:space="0" w:color="000000"/>
            </w:tcBorders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(наименование муниципальной программы, наименование ОИ, год)</w:t>
            </w:r>
          </w:p>
        </w:tc>
      </w:tr>
    </w:tbl>
    <w:p w:rsidR="00B46800" w:rsidRDefault="00B46800">
      <w:pPr>
        <w:spacing w:after="0"/>
      </w:pPr>
    </w:p>
    <w:tbl>
      <w:tblPr>
        <w:tblW w:w="1076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1"/>
        <w:gridCol w:w="6227"/>
        <w:gridCol w:w="1705"/>
        <w:gridCol w:w="1705"/>
      </w:tblGrid>
      <w:tr w:rsidR="00B46800" w:rsidTr="002D493B">
        <w:trPr>
          <w:trHeight w:val="283"/>
        </w:trPr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46800" w:rsidRDefault="00B46800">
            <w:pPr>
              <w:spacing w:after="0" w:line="240" w:lineRule="auto"/>
              <w:ind w:left="55" w:right="55"/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46800" w:rsidRDefault="00B46800">
            <w:pPr>
              <w:spacing w:after="0" w:line="240" w:lineRule="auto"/>
              <w:ind w:left="55" w:right="55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46800" w:rsidRDefault="00B46800">
            <w:pPr>
              <w:spacing w:after="0" w:line="240" w:lineRule="auto"/>
              <w:ind w:left="55" w:right="55"/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46800" w:rsidRDefault="00B46800">
            <w:pPr>
              <w:spacing w:after="0" w:line="240" w:lineRule="auto"/>
              <w:ind w:left="55" w:right="55"/>
            </w:pPr>
          </w:p>
        </w:tc>
      </w:tr>
      <w:tr w:rsidR="002D493B" w:rsidTr="002D493B">
        <w:trPr>
          <w:trHeight w:val="283"/>
        </w:trPr>
        <w:tc>
          <w:tcPr>
            <w:tcW w:w="10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 Информация о финансировании муниципальной программы:</w:t>
            </w:r>
          </w:p>
        </w:tc>
      </w:tr>
      <w:tr w:rsidR="002D493B" w:rsidTr="002D493B">
        <w:trPr>
          <w:trHeight w:val="283"/>
        </w:trPr>
        <w:tc>
          <w:tcPr>
            <w:tcW w:w="10768" w:type="dxa"/>
            <w:gridSpan w:val="4"/>
            <w:tcBorders>
              <w:top w:val="nil"/>
              <w:left w:val="nil"/>
              <w:bottom w:val="single" w:sz="1" w:space="0" w:color="auto"/>
              <w:right w:val="nil"/>
            </w:tcBorders>
            <w:shd w:val="solid" w:color="FFFFFF" w:fill="auto"/>
            <w:vAlign w:val="bottom"/>
          </w:tcPr>
          <w:p w:rsidR="002D493B" w:rsidRDefault="002D493B" w:rsidP="002D493B">
            <w:pPr>
              <w:spacing w:after="0" w:line="240" w:lineRule="auto"/>
              <w:ind w:left="55" w:right="55"/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(https://admpereslavl.ru/hod-vypolneniya)</w:t>
            </w:r>
          </w:p>
        </w:tc>
      </w:tr>
      <w:tr w:rsidR="002D493B" w:rsidTr="002D493B">
        <w:trPr>
          <w:trHeight w:val="283"/>
        </w:trPr>
        <w:tc>
          <w:tcPr>
            <w:tcW w:w="113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D493B" w:rsidRDefault="002D493B" w:rsidP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 п/п</w:t>
            </w:r>
          </w:p>
        </w:tc>
        <w:tc>
          <w:tcPr>
            <w:tcW w:w="622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D493B" w:rsidRDefault="002D493B" w:rsidP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подпрограммы</w:t>
            </w:r>
          </w:p>
        </w:tc>
        <w:tc>
          <w:tcPr>
            <w:tcW w:w="34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D493B" w:rsidRDefault="002D493B" w:rsidP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Объем финансирования,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тыс.рублей</w:t>
            </w:r>
            <w:proofErr w:type="spellEnd"/>
            <w:proofErr w:type="gramEnd"/>
          </w:p>
        </w:tc>
      </w:tr>
      <w:tr w:rsidR="002D493B" w:rsidTr="002D493B">
        <w:trPr>
          <w:trHeight w:val="283"/>
        </w:trPr>
        <w:tc>
          <w:tcPr>
            <w:tcW w:w="113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D493B" w:rsidRDefault="002D493B" w:rsidP="002D493B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22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D493B" w:rsidRDefault="002D493B" w:rsidP="002D493B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41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D493B" w:rsidRDefault="002D493B" w:rsidP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ГБ</w:t>
            </w:r>
          </w:p>
        </w:tc>
      </w:tr>
      <w:tr w:rsidR="002D493B" w:rsidTr="002D493B">
        <w:trPr>
          <w:trHeight w:val="283"/>
        </w:trPr>
        <w:tc>
          <w:tcPr>
            <w:tcW w:w="113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D493B" w:rsidRDefault="002D493B" w:rsidP="002D493B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22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D493B" w:rsidRDefault="002D493B" w:rsidP="002D493B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D493B" w:rsidRDefault="002D493B" w:rsidP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D493B" w:rsidRDefault="002D493B" w:rsidP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</w:tr>
      <w:tr w:rsidR="002D493B" w:rsidTr="002D493B">
        <w:trPr>
          <w:trHeight w:val="283"/>
        </w:trPr>
        <w:tc>
          <w:tcPr>
            <w:tcW w:w="113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D493B" w:rsidRDefault="002D493B" w:rsidP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22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D493B" w:rsidRDefault="002D493B" w:rsidP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D493B" w:rsidRDefault="002D493B" w:rsidP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D493B" w:rsidRDefault="002D493B" w:rsidP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2D493B" w:rsidTr="002D493B">
        <w:trPr>
          <w:trHeight w:val="283"/>
        </w:trPr>
        <w:tc>
          <w:tcPr>
            <w:tcW w:w="113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D493B" w:rsidRDefault="002D493B" w:rsidP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22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D493B" w:rsidRDefault="002D493B" w:rsidP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программа "Обеспечение функционирования и развития муниципальной службы в городском округе город Переславль-Залесский Ярославской области"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D493B" w:rsidRDefault="002D493B" w:rsidP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126952.39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D493B" w:rsidRDefault="002D493B" w:rsidP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125098.62</w:t>
            </w:r>
          </w:p>
        </w:tc>
      </w:tr>
      <w:tr w:rsidR="002D493B" w:rsidTr="002D493B">
        <w:trPr>
          <w:trHeight w:val="283"/>
        </w:trPr>
        <w:tc>
          <w:tcPr>
            <w:tcW w:w="113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2D493B" w:rsidRDefault="002D493B" w:rsidP="002D493B">
            <w:pPr>
              <w:spacing w:after="0" w:line="240" w:lineRule="auto"/>
              <w:ind w:left="55" w:right="55"/>
            </w:pPr>
          </w:p>
        </w:tc>
        <w:tc>
          <w:tcPr>
            <w:tcW w:w="622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2D493B" w:rsidRDefault="002D493B" w:rsidP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муниципальной программе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D493B" w:rsidRDefault="002D493B" w:rsidP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126952.39</w:t>
            </w:r>
          </w:p>
        </w:tc>
        <w:tc>
          <w:tcPr>
            <w:tcW w:w="170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2D493B" w:rsidRDefault="002D493B" w:rsidP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125098.62</w:t>
            </w:r>
          </w:p>
        </w:tc>
      </w:tr>
    </w:tbl>
    <w:p w:rsidR="00B46800" w:rsidRDefault="00B46800">
      <w:pPr>
        <w:spacing w:after="0"/>
      </w:pPr>
    </w:p>
    <w:tbl>
      <w:tblPr>
        <w:tblW w:w="1076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6"/>
        <w:gridCol w:w="3181"/>
        <w:gridCol w:w="1584"/>
        <w:gridCol w:w="741"/>
        <w:gridCol w:w="741"/>
        <w:gridCol w:w="1040"/>
        <w:gridCol w:w="1040"/>
        <w:gridCol w:w="1845"/>
      </w:tblGrid>
      <w:tr w:rsidR="002D493B" w:rsidTr="002D493B">
        <w:trPr>
          <w:trHeight w:val="283"/>
        </w:trPr>
        <w:tc>
          <w:tcPr>
            <w:tcW w:w="6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Информация о финансировании подпрограмм муниципальной программы:</w:t>
            </w:r>
          </w:p>
        </w:tc>
      </w:tr>
      <w:tr w:rsidR="00B46800">
        <w:trPr>
          <w:trHeight w:val="283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46800" w:rsidRDefault="00B46800">
            <w:pPr>
              <w:spacing w:after="0" w:line="240" w:lineRule="auto"/>
              <w:ind w:left="55" w:right="55"/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46800" w:rsidRDefault="00B46800">
            <w:pPr>
              <w:spacing w:after="0" w:line="240" w:lineRule="auto"/>
              <w:ind w:left="55" w:right="55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46800" w:rsidRDefault="00B46800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46800" w:rsidRDefault="00B46800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46800" w:rsidRDefault="00B46800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46800" w:rsidRDefault="00B46800">
            <w:pPr>
              <w:spacing w:after="0" w:line="240" w:lineRule="auto"/>
              <w:ind w:left="55" w:right="55"/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46800" w:rsidRDefault="00B46800">
            <w:pPr>
              <w:spacing w:after="0" w:line="240" w:lineRule="auto"/>
              <w:ind w:left="55" w:right="55"/>
            </w:pPr>
          </w:p>
        </w:tc>
      </w:tr>
      <w:tr w:rsidR="002D493B" w:rsidTr="002D493B">
        <w:trPr>
          <w:trHeight w:val="283"/>
        </w:trPr>
        <w:tc>
          <w:tcPr>
            <w:tcW w:w="66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п/п </w:t>
            </w:r>
          </w:p>
        </w:tc>
        <w:tc>
          <w:tcPr>
            <w:tcW w:w="36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задачи</w:t>
            </w:r>
          </w:p>
        </w:tc>
        <w:tc>
          <w:tcPr>
            <w:tcW w:w="1369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 выполнения задачи</w:t>
            </w:r>
          </w:p>
        </w:tc>
        <w:tc>
          <w:tcPr>
            <w:tcW w:w="80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Объем финансирования,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тыс.рублей</w:t>
            </w:r>
            <w:proofErr w:type="spellEnd"/>
            <w:proofErr w:type="gramEnd"/>
          </w:p>
        </w:tc>
        <w:tc>
          <w:tcPr>
            <w:tcW w:w="184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Причина отклонения результата мероприятия и объема финансирования от плана</w:t>
            </w:r>
          </w:p>
        </w:tc>
      </w:tr>
      <w:tr w:rsidR="002D493B" w:rsidTr="002D493B">
        <w:trPr>
          <w:trHeight w:val="283"/>
        </w:trPr>
        <w:tc>
          <w:tcPr>
            <w:tcW w:w="66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36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(единица измерения)</w:t>
            </w:r>
          </w:p>
        </w:tc>
        <w:tc>
          <w:tcPr>
            <w:tcW w:w="80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80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80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ГБ</w:t>
            </w:r>
          </w:p>
        </w:tc>
        <w:tc>
          <w:tcPr>
            <w:tcW w:w="184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</w:tr>
      <w:tr w:rsidR="00B46800">
        <w:trPr>
          <w:trHeight w:val="283"/>
        </w:trPr>
        <w:tc>
          <w:tcPr>
            <w:tcW w:w="66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6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36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184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</w:tr>
      <w:tr w:rsidR="00B46800"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6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36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847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</w:tr>
      <w:tr w:rsidR="002D493B" w:rsidTr="002D493B"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669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программа "Обеспечение функционирования и развития муниципальной службы в городском округе город Переславль-Залесский Ярославской области"</w:t>
            </w:r>
          </w:p>
        </w:tc>
      </w:tr>
      <w:tr w:rsidR="00B46800"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муниципальной службы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124952.39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123098.62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</w:tr>
      <w:tr w:rsidR="00B46800"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1529.94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1529.94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</w:tr>
      <w:tr w:rsidR="00B46800"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Содержание немуниципальных служащих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2808.78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2704.62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Экономия</w:t>
            </w:r>
          </w:p>
        </w:tc>
      </w:tr>
      <w:tr w:rsidR="00B46800"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Глава муниципального образования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886.11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886.11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</w:tr>
      <w:tr w:rsidR="00B46800"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по обеспечению функционирования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развития муниципальной службы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7502.34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6794.9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 w:rsidP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Невыплаченный остаток денежных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средств по соглашению</w:t>
            </w:r>
          </w:p>
        </w:tc>
      </w:tr>
      <w:tr w:rsidR="00B46800"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Центральный аппарат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112225.22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111183.05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 w:rsidP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Экономия</w:t>
            </w:r>
          </w:p>
        </w:tc>
      </w:tr>
      <w:tr w:rsidR="00B46800"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эффективности и открытости (прозрачности) деятельности органов местного самоуправления за счет массового распространения перспективных информационных и коммуникационных технологий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2000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2000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</w:tr>
      <w:tr w:rsidR="00B46800"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6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Расходы на информирование населения о работе органов местного самоуправления в средствах массовой информации</w:t>
            </w:r>
          </w:p>
        </w:tc>
        <w:tc>
          <w:tcPr>
            <w:tcW w:w="136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2000</w:t>
            </w:r>
          </w:p>
        </w:tc>
        <w:tc>
          <w:tcPr>
            <w:tcW w:w="80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2000</w:t>
            </w:r>
          </w:p>
        </w:tc>
        <w:tc>
          <w:tcPr>
            <w:tcW w:w="184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</w:tr>
      <w:tr w:rsidR="002D493B" w:rsidTr="002D493B">
        <w:trPr>
          <w:trHeight w:val="283"/>
        </w:trPr>
        <w:tc>
          <w:tcPr>
            <w:tcW w:w="66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669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подпрограмме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126952.39</w:t>
            </w:r>
          </w:p>
        </w:tc>
        <w:tc>
          <w:tcPr>
            <w:tcW w:w="80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125098.62</w:t>
            </w:r>
          </w:p>
        </w:tc>
        <w:tc>
          <w:tcPr>
            <w:tcW w:w="184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</w:pPr>
          </w:p>
        </w:tc>
      </w:tr>
      <w:tr w:rsidR="00B46800">
        <w:trPr>
          <w:trHeight w:val="283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46800" w:rsidRDefault="00B46800">
            <w:pPr>
              <w:spacing w:after="0" w:line="240" w:lineRule="auto"/>
              <w:ind w:left="55" w:right="55"/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46800" w:rsidRDefault="00B46800">
            <w:pPr>
              <w:spacing w:after="0" w:line="240" w:lineRule="auto"/>
              <w:ind w:left="55" w:right="55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46800" w:rsidRDefault="00B46800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46800" w:rsidRDefault="00B46800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46800" w:rsidRDefault="00B46800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46800" w:rsidRDefault="00B46800">
            <w:pPr>
              <w:spacing w:after="0" w:line="240" w:lineRule="auto"/>
              <w:ind w:left="55" w:right="55"/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46800" w:rsidRDefault="00B46800">
            <w:pPr>
              <w:spacing w:after="0" w:line="240" w:lineRule="auto"/>
              <w:ind w:left="55" w:right="55"/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46800" w:rsidRDefault="00B46800">
            <w:pPr>
              <w:spacing w:after="0" w:line="240" w:lineRule="auto"/>
              <w:ind w:left="55" w:right="55"/>
            </w:pPr>
          </w:p>
        </w:tc>
      </w:tr>
    </w:tbl>
    <w:p w:rsidR="00B46800" w:rsidRDefault="00B46800">
      <w:pPr>
        <w:spacing w:after="0"/>
      </w:pPr>
    </w:p>
    <w:tbl>
      <w:tblPr>
        <w:tblW w:w="1076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3842"/>
        <w:gridCol w:w="1479"/>
        <w:gridCol w:w="1160"/>
        <w:gridCol w:w="1419"/>
        <w:gridCol w:w="2164"/>
      </w:tblGrid>
      <w:tr w:rsidR="002D493B" w:rsidTr="002D493B">
        <w:trPr>
          <w:trHeight w:val="283"/>
        </w:trPr>
        <w:tc>
          <w:tcPr>
            <w:tcW w:w="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Информация о выполнении целевых показателей муниципальной программы:</w:t>
            </w:r>
          </w:p>
        </w:tc>
      </w:tr>
      <w:tr w:rsidR="00B46800">
        <w:trPr>
          <w:trHeight w:val="283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46800" w:rsidRDefault="00B46800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B46800" w:rsidRDefault="00B46800">
            <w:pPr>
              <w:spacing w:after="0" w:line="240" w:lineRule="auto"/>
              <w:ind w:left="55" w:right="55"/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</w:pPr>
          </w:p>
        </w:tc>
      </w:tr>
      <w:tr w:rsidR="002D493B" w:rsidTr="002D493B">
        <w:trPr>
          <w:trHeight w:val="283"/>
        </w:trPr>
        <w:tc>
          <w:tcPr>
            <w:tcW w:w="72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п/п </w:t>
            </w:r>
          </w:p>
        </w:tc>
        <w:tc>
          <w:tcPr>
            <w:tcW w:w="401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целевого показателя муниципальной программы/ подпрограммы</w:t>
            </w:r>
          </w:p>
        </w:tc>
        <w:tc>
          <w:tcPr>
            <w:tcW w:w="149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Единица измерения</w:t>
            </w:r>
          </w:p>
        </w:tc>
        <w:tc>
          <w:tcPr>
            <w:tcW w:w="11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Значение целевого показателя</w:t>
            </w:r>
          </w:p>
        </w:tc>
        <w:tc>
          <w:tcPr>
            <w:tcW w:w="218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Причина отклонения от планового значения</w:t>
            </w:r>
          </w:p>
        </w:tc>
      </w:tr>
      <w:tr w:rsidR="00B46800">
        <w:trPr>
          <w:trHeight w:val="283"/>
        </w:trPr>
        <w:tc>
          <w:tcPr>
            <w:tcW w:w="72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401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9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плановое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фактическое</w:t>
            </w:r>
          </w:p>
        </w:tc>
        <w:tc>
          <w:tcPr>
            <w:tcW w:w="218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B46800" w:rsidRDefault="00B46800">
            <w:pPr>
              <w:spacing w:after="0" w:line="240" w:lineRule="auto"/>
              <w:ind w:left="55" w:right="55"/>
              <w:jc w:val="center"/>
            </w:pPr>
          </w:p>
        </w:tc>
      </w:tr>
      <w:tr w:rsidR="00B46800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B46800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Наполнение и обновление материалов в разделах «Противодействие коррупции», «Муниципальная служба»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B46800">
            <w:pPr>
              <w:spacing w:after="0" w:line="240" w:lineRule="auto"/>
              <w:ind w:left="55" w:right="55"/>
            </w:pPr>
          </w:p>
        </w:tc>
      </w:tr>
      <w:tr w:rsidR="00B46800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квалификации муниципальных служащих, включая дополнительные образовательные программы, семинары (ежегодно)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уровня квалификации, необходимого для исполнения должностных обязанностей</w:t>
            </w:r>
          </w:p>
        </w:tc>
      </w:tr>
      <w:tr w:rsidR="00B46800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Охват аудитории группы «Администрация Переславля-Залесского» в социальной сети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посещений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76000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51720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Снижение общего количества уникальных посетителей группы</w:t>
            </w:r>
          </w:p>
        </w:tc>
      </w:tr>
      <w:tr w:rsidR="00B46800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Эффективность использования социальных сетей (по методике, рекомендованной Администраций Президента)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1.01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качества ведения социальных сетей, увеличение количества подписчиков</w:t>
            </w:r>
          </w:p>
        </w:tc>
      </w:tr>
      <w:tr w:rsidR="00B46800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Встречи с жителями, количество (нарастающим итогом)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Снятие ограничений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распространению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инфекции</w:t>
            </w:r>
          </w:p>
        </w:tc>
      </w:tr>
      <w:tr w:rsidR="00B46800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уровня решаемости обращений, поступивших через портал «Делаем вместе»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88.8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Увеличение количества решенных обращений, по которым принято положительное решение </w:t>
            </w:r>
          </w:p>
        </w:tc>
      </w:tr>
      <w:tr w:rsidR="00B46800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 жителей Главой, заместителями Главы Администрации, руководителями ТУ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Уменьшение количества жителей, записавшихся на прием</w:t>
            </w:r>
          </w:p>
        </w:tc>
      </w:tr>
      <w:tr w:rsidR="00B46800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Осуществление записи на прием через интернет-портал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Запись через интернет-портал не осуществлялась</w:t>
            </w:r>
          </w:p>
        </w:tc>
      </w:tr>
      <w:tr w:rsidR="002D493B" w:rsidTr="002D493B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B46800" w:rsidRDefault="00B46800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программа "Обеспечение функционирования и развития муниципальной службы в городском округе город Переславль-Залесский Ярославской области"</w:t>
            </w:r>
          </w:p>
        </w:tc>
      </w:tr>
      <w:tr w:rsidR="00B46800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Наполнение и обновление материалов в разделах «Противодействие коррупции», «Муниципальная служба»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B46800">
            <w:pPr>
              <w:spacing w:after="0" w:line="240" w:lineRule="auto"/>
              <w:ind w:left="55" w:right="55"/>
            </w:pPr>
          </w:p>
        </w:tc>
      </w:tr>
      <w:tr w:rsidR="00B46800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квалификации муниципальных служащих, включая дополнительные образовательные программы, семинары (ежегодно)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Обеспечение уровня квалификации, необходимого для исполнения должностных обязанностей</w:t>
            </w:r>
          </w:p>
        </w:tc>
      </w:tr>
      <w:tr w:rsidR="00B46800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Охват аудитории группы «Администрация Переславля-Залесского» в социальной сети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посещ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76000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51720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Снижение общего количества уникальных посетителей группы</w:t>
            </w:r>
          </w:p>
        </w:tc>
      </w:tr>
      <w:tr w:rsidR="00B46800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Эффективность использования социальных сетей (по методике, рекомендованной Администраций Президента)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1.01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качества ведения социальных сетей, увеличение количества подписчиков</w:t>
            </w:r>
          </w:p>
        </w:tc>
      </w:tr>
      <w:tr w:rsidR="00B46800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Встречи с жителями, количество (нарастающим итогом)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Снятие ограничений по распространению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коронавирусной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инфекции</w:t>
            </w:r>
          </w:p>
        </w:tc>
      </w:tr>
      <w:tr w:rsidR="00B46800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уровня решаемости обращений, поступивших через портал «Делаем вместе»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88.8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Увеличение количества решенных обращений, по которым принято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положительное решение </w:t>
            </w:r>
          </w:p>
        </w:tc>
      </w:tr>
      <w:tr w:rsidR="00B46800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 жителей Главой, заместителями Главы Администрации, руководителями ТУ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Уменьшение количества жителей, записавшихся на прием</w:t>
            </w:r>
          </w:p>
        </w:tc>
      </w:tr>
      <w:tr w:rsidR="00B46800"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Осуществление записи на прием через интернет-портал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B46800" w:rsidRDefault="002D493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Запись через интернет-портал не осуществлялась</w:t>
            </w:r>
          </w:p>
        </w:tc>
      </w:tr>
    </w:tbl>
    <w:p w:rsidR="003F1BF7" w:rsidRDefault="003F1BF7"/>
    <w:sectPr w:rsidR="003F1BF7">
      <w:pgSz w:w="11900" w:h="16840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800"/>
    <w:rsid w:val="002D493B"/>
    <w:rsid w:val="003F1BF7"/>
    <w:rsid w:val="00A67528"/>
    <w:rsid w:val="00B4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4D39D"/>
  <w15:docId w15:val="{6AB306C5-B47E-45AE-83D6-BF2957DB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251302semenovpvDataSourceProviderrukristaplanning2commonwebbeansRetoolsDataSourceProviderTemplateSto">
    <w:name w:val="Версия сервера генератора печатных документов: 14.25 Версия клиента генератора печатных документов: 13.0.2 Текущий пользователь: semenovpv Данные о генерации: DataSourceProvider: ru.krista.planning2.common.web.beans.RetoolsDataSourceProvider Templa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</cp:lastModifiedBy>
  <cp:revision>3</cp:revision>
  <dcterms:created xsi:type="dcterms:W3CDTF">2023-03-26T12:11:00Z</dcterms:created>
  <dcterms:modified xsi:type="dcterms:W3CDTF">2023-03-26T12:49:00Z</dcterms:modified>
</cp:coreProperties>
</file>