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01FF" w14:textId="77777777" w:rsidR="00A9588C" w:rsidRPr="001B03D1" w:rsidRDefault="00A9588C" w:rsidP="00A9588C">
      <w:pPr>
        <w:jc w:val="right"/>
        <w:rPr>
          <w:sz w:val="24"/>
          <w:szCs w:val="24"/>
        </w:rPr>
      </w:pPr>
    </w:p>
    <w:p w14:paraId="4BE88AC6" w14:textId="0A1F3E3D" w:rsidR="00F35318" w:rsidRPr="001B03D1" w:rsidRDefault="00F35318" w:rsidP="00F35318">
      <w:pPr>
        <w:tabs>
          <w:tab w:val="left" w:pos="1350"/>
        </w:tabs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1B03D1">
        <w:rPr>
          <w:sz w:val="26"/>
          <w:szCs w:val="26"/>
        </w:rPr>
        <w:t xml:space="preserve">Информация о достижении показателей, </w:t>
      </w:r>
      <w:bookmarkStart w:id="0" w:name="_Hlk125617103"/>
      <w:r w:rsidRPr="001B03D1">
        <w:rPr>
          <w:sz w:val="26"/>
          <w:szCs w:val="26"/>
        </w:rPr>
        <w:t>установленных в «дорожной карте» по содействию развитию конкуренции</w:t>
      </w:r>
      <w:r w:rsidRPr="001B03D1">
        <w:rPr>
          <w:sz w:val="26"/>
          <w:szCs w:val="26"/>
        </w:rPr>
        <w:br/>
        <w:t>в городском округе город Переславль-Залесский Ярославской области за 202</w:t>
      </w:r>
      <w:r w:rsidR="00CD3877">
        <w:rPr>
          <w:sz w:val="26"/>
          <w:szCs w:val="26"/>
        </w:rPr>
        <w:t>3</w:t>
      </w:r>
      <w:r w:rsidRPr="001B03D1">
        <w:rPr>
          <w:sz w:val="26"/>
          <w:szCs w:val="26"/>
        </w:rPr>
        <w:t xml:space="preserve"> год</w:t>
      </w:r>
    </w:p>
    <w:bookmarkEnd w:id="0"/>
    <w:p w14:paraId="3320A094" w14:textId="77777777" w:rsidR="00A9588C" w:rsidRPr="001B03D1" w:rsidRDefault="00A9588C" w:rsidP="00F35318">
      <w:pPr>
        <w:tabs>
          <w:tab w:val="left" w:pos="135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Style w:val="ab"/>
        <w:tblW w:w="1484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560"/>
        <w:gridCol w:w="1701"/>
        <w:gridCol w:w="1842"/>
        <w:gridCol w:w="1560"/>
        <w:gridCol w:w="1417"/>
        <w:gridCol w:w="1551"/>
      </w:tblGrid>
      <w:tr w:rsidR="00A9588C" w:rsidRPr="00313895" w14:paraId="0ADB36FA" w14:textId="77777777" w:rsidTr="00863129">
        <w:tc>
          <w:tcPr>
            <w:tcW w:w="817" w:type="dxa"/>
          </w:tcPr>
          <w:p w14:paraId="05BD0EA8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40E8020C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2268" w:type="dxa"/>
          </w:tcPr>
          <w:p w14:paraId="1FA356FC" w14:textId="77777777" w:rsidR="00A9588C" w:rsidRPr="00313895" w:rsidRDefault="00A9588C" w:rsidP="004A5D1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4A5D18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  <w:tc>
          <w:tcPr>
            <w:tcW w:w="1560" w:type="dxa"/>
          </w:tcPr>
          <w:p w14:paraId="584CC61B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14:paraId="1458DB5E" w14:textId="77777777" w:rsidR="00A9588C" w:rsidRPr="00313895" w:rsidRDefault="00A9588C" w:rsidP="004C36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Целевое</w:t>
            </w:r>
          </w:p>
          <w:p w14:paraId="2FE46BA8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(исходное) значение </w:t>
            </w:r>
            <w:r w:rsidR="001B2701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>оказателя, установленное в плане мероприятий («дорожной карте») по содействию развитию конкуренции в Ярославской области в 2020 году</w:t>
            </w:r>
          </w:p>
        </w:tc>
        <w:tc>
          <w:tcPr>
            <w:tcW w:w="1842" w:type="dxa"/>
          </w:tcPr>
          <w:p w14:paraId="6902E2F2" w14:textId="57C08D7B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Целевое значения </w:t>
            </w:r>
            <w:r w:rsidR="001B2701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>оказателя, установленное в плане мероприятий («дорожной карте») по содействию развитию конкуренции в Ярославской области в отчетном периоде (году) 202</w:t>
            </w:r>
            <w:r w:rsidR="00CD3877" w:rsidRPr="00313895">
              <w:rPr>
                <w:bCs/>
                <w:color w:val="000000"/>
                <w:sz w:val="24"/>
                <w:szCs w:val="24"/>
              </w:rPr>
              <w:t>3</w:t>
            </w:r>
            <w:r w:rsidRPr="0031389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2EC952BB" w14:textId="77777777" w:rsidR="00A9588C" w:rsidRPr="00313895" w:rsidRDefault="00A9588C" w:rsidP="00A95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Фактическое значение </w:t>
            </w:r>
            <w:r w:rsidR="001B2701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 xml:space="preserve">оказателя в отчетном периоде (году) </w:t>
            </w:r>
          </w:p>
          <w:p w14:paraId="7C778A39" w14:textId="5C98164A" w:rsidR="00A9588C" w:rsidRPr="00313895" w:rsidRDefault="00A9588C" w:rsidP="00A9588C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202</w:t>
            </w:r>
            <w:r w:rsidR="00CD3877" w:rsidRPr="00313895">
              <w:rPr>
                <w:bCs/>
                <w:color w:val="000000"/>
                <w:sz w:val="24"/>
                <w:szCs w:val="24"/>
              </w:rPr>
              <w:t>3</w:t>
            </w:r>
            <w:r w:rsidRPr="0031389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10FEB90D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Источник данных для расчета </w:t>
            </w:r>
            <w:r w:rsidR="001B2701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  <w:tc>
          <w:tcPr>
            <w:tcW w:w="1551" w:type="dxa"/>
          </w:tcPr>
          <w:p w14:paraId="170DE371" w14:textId="77777777" w:rsidR="00A9588C" w:rsidRPr="00313895" w:rsidRDefault="00A9588C" w:rsidP="004C36F8">
            <w:pPr>
              <w:jc w:val="center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Методика расчета </w:t>
            </w:r>
            <w:r w:rsidR="001B2701" w:rsidRPr="00313895">
              <w:rPr>
                <w:bCs/>
                <w:color w:val="000000"/>
                <w:sz w:val="24"/>
                <w:szCs w:val="24"/>
              </w:rPr>
              <w:t>п</w:t>
            </w:r>
            <w:r w:rsidRPr="00313895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</w:tr>
      <w:tr w:rsidR="00EE0B37" w:rsidRPr="00313895" w14:paraId="275B42DD" w14:textId="77777777" w:rsidTr="00863129">
        <w:tc>
          <w:tcPr>
            <w:tcW w:w="817" w:type="dxa"/>
          </w:tcPr>
          <w:p w14:paraId="16D8CEE5" w14:textId="77777777" w:rsidR="00EE0B37" w:rsidRPr="00313895" w:rsidRDefault="00992A36" w:rsidP="00EE0B37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685D1E7" w14:textId="77777777" w:rsidR="00EE0B37" w:rsidRPr="00313895" w:rsidRDefault="00992A36" w:rsidP="00EE0B37">
            <w:pPr>
              <w:jc w:val="both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услуг общего образования</w:t>
            </w:r>
            <w:r w:rsidR="00616979" w:rsidRPr="00313895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616979" w:rsidRPr="00313895">
              <w:rPr>
                <w:sz w:val="24"/>
                <w:szCs w:val="24"/>
              </w:rPr>
              <w:t>Получение субвенций из областного бюджета муниципальными учреждениями на организацию образовательного процесса в образовательных учреждениях городского округа город Переславль-Залесский)</w:t>
            </w:r>
          </w:p>
        </w:tc>
        <w:tc>
          <w:tcPr>
            <w:tcW w:w="2268" w:type="dxa"/>
          </w:tcPr>
          <w:p w14:paraId="26D252ED" w14:textId="77777777" w:rsidR="00EE0B37" w:rsidRPr="00313895" w:rsidRDefault="00EE0B37" w:rsidP="00EE0B37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доля муниципальных учреждений, которым предоставлена субвенция из областного бюджета на организацию образовательного процесса </w:t>
            </w:r>
          </w:p>
        </w:tc>
        <w:tc>
          <w:tcPr>
            <w:tcW w:w="1560" w:type="dxa"/>
          </w:tcPr>
          <w:p w14:paraId="6DC416ED" w14:textId="77777777" w:rsidR="00EE0B37" w:rsidRPr="00313895" w:rsidRDefault="00EE0B37" w:rsidP="00EE0B37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16B07138" w14:textId="77777777" w:rsidR="00EE0B37" w:rsidRPr="00313895" w:rsidRDefault="00EE0B37" w:rsidP="00EE0B37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9F43336" w14:textId="77777777" w:rsidR="00EE0B37" w:rsidRPr="00313895" w:rsidRDefault="00EE0B37" w:rsidP="00EE0B37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85D4521" w14:textId="77777777" w:rsidR="00EE0B37" w:rsidRPr="00313895" w:rsidRDefault="00EE0B37" w:rsidP="00EE0B37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D31EAC4" w14:textId="77777777" w:rsidR="00EE0B37" w:rsidRPr="00313895" w:rsidRDefault="00EE0B37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6F082AB5" w14:textId="77777777" w:rsidR="00EE0B37" w:rsidRPr="00313895" w:rsidRDefault="00EE0B37" w:rsidP="00EE0B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C14EEFF" w14:textId="77777777" w:rsidTr="00863129">
        <w:tc>
          <w:tcPr>
            <w:tcW w:w="817" w:type="dxa"/>
          </w:tcPr>
          <w:p w14:paraId="7320DB58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14:paraId="4E8BAE9D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услуг общего образования (</w:t>
            </w:r>
            <w:r w:rsidRPr="00313895">
              <w:rPr>
                <w:sz w:val="24"/>
                <w:szCs w:val="24"/>
              </w:rPr>
              <w:t>Оказание информационной,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поддержки)</w:t>
            </w:r>
          </w:p>
        </w:tc>
        <w:tc>
          <w:tcPr>
            <w:tcW w:w="2268" w:type="dxa"/>
          </w:tcPr>
          <w:p w14:paraId="5FB68963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доля частных поставщиков образовательных услуг, которым предоставлена информационная и 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1560" w:type="dxa"/>
          </w:tcPr>
          <w:p w14:paraId="78C17853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3131EE6E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6394C98D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E050D06" w14:textId="66EE17B2" w:rsidR="009D2CF4" w:rsidRPr="00313895" w:rsidRDefault="00CD3877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</w:t>
            </w:r>
            <w:r w:rsidR="009D2CF4" w:rsidRPr="0031389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2D1811D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A52F886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34064069" w14:textId="77777777" w:rsidTr="00863129">
        <w:tc>
          <w:tcPr>
            <w:tcW w:w="817" w:type="dxa"/>
          </w:tcPr>
          <w:p w14:paraId="6A216D99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F7672EE" w14:textId="77777777" w:rsidR="009D2CF4" w:rsidRPr="00313895" w:rsidRDefault="009D2CF4" w:rsidP="00616979">
            <w:pPr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ритуальных услуг</w:t>
            </w:r>
            <w:r w:rsidR="00616979" w:rsidRPr="00313895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616979" w:rsidRPr="00313895">
              <w:rPr>
                <w:sz w:val="24"/>
                <w:szCs w:val="24"/>
              </w:rPr>
              <w:t>Создание условий для развития конкуренции на рынке ритуальных услуг)</w:t>
            </w:r>
          </w:p>
        </w:tc>
        <w:tc>
          <w:tcPr>
            <w:tcW w:w="2268" w:type="dxa"/>
          </w:tcPr>
          <w:p w14:paraId="1E23E0F7" w14:textId="77777777" w:rsidR="009D2CF4" w:rsidRPr="00313895" w:rsidRDefault="009D2CF4" w:rsidP="009D2CF4">
            <w:pPr>
              <w:jc w:val="both"/>
              <w:rPr>
                <w:sz w:val="24"/>
                <w:szCs w:val="24"/>
                <w:vertAlign w:val="superscript"/>
              </w:rPr>
            </w:pPr>
            <w:r w:rsidRPr="00313895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560" w:type="dxa"/>
          </w:tcPr>
          <w:p w14:paraId="617A28A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2676DFCB" w14:textId="77777777" w:rsidR="009D2CF4" w:rsidRPr="00313895" w:rsidRDefault="009D2CF4" w:rsidP="00616979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14:paraId="39744703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3CD516E1" w14:textId="5FEA5DEE" w:rsidR="009D2CF4" w:rsidRPr="00313895" w:rsidRDefault="00CD3877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14:paraId="55DB98F1" w14:textId="77777777" w:rsidR="004C36F8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64874245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235E4C1" w14:textId="77777777" w:rsidTr="00863129">
        <w:tc>
          <w:tcPr>
            <w:tcW w:w="817" w:type="dxa"/>
          </w:tcPr>
          <w:p w14:paraId="6EE1D2D6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8623BA6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313895">
              <w:rPr>
                <w:sz w:val="24"/>
                <w:szCs w:val="24"/>
              </w:rPr>
              <w:t xml:space="preserve">Проведение мониторинга муниципальных правовых актов в сфере </w:t>
            </w:r>
            <w:r w:rsidRPr="00313895">
              <w:rPr>
                <w:sz w:val="24"/>
                <w:szCs w:val="24"/>
              </w:rPr>
              <w:lastRenderedPageBreak/>
              <w:t>предоставления ритуальных услуг с целью выявления административных и экономических барьеров)</w:t>
            </w:r>
          </w:p>
        </w:tc>
        <w:tc>
          <w:tcPr>
            <w:tcW w:w="2268" w:type="dxa"/>
          </w:tcPr>
          <w:p w14:paraId="1B973C54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проведение ежеквартального мониторинга муниципальных правовых актов в сфере предоставления </w:t>
            </w:r>
            <w:r w:rsidRPr="00313895">
              <w:rPr>
                <w:sz w:val="24"/>
                <w:szCs w:val="24"/>
              </w:rPr>
              <w:lastRenderedPageBreak/>
              <w:t>ритуальных услуг</w:t>
            </w:r>
          </w:p>
        </w:tc>
        <w:tc>
          <w:tcPr>
            <w:tcW w:w="1560" w:type="dxa"/>
          </w:tcPr>
          <w:p w14:paraId="13F2210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4AE90FE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6A15253B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842275E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CED204F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FFD4467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6B87511D" w14:textId="77777777" w:rsidTr="00863129">
        <w:tc>
          <w:tcPr>
            <w:tcW w:w="817" w:type="dxa"/>
          </w:tcPr>
          <w:p w14:paraId="7895A8EF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07EDD73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313895">
              <w:rPr>
                <w:sz w:val="24"/>
                <w:szCs w:val="24"/>
              </w:rPr>
              <w:t>Проведение мероприятий по постановке на государственный кадастровый учет и регистрации права собственности на земельные участки кладбищ)</w:t>
            </w:r>
          </w:p>
        </w:tc>
        <w:tc>
          <w:tcPr>
            <w:tcW w:w="2268" w:type="dxa"/>
          </w:tcPr>
          <w:p w14:paraId="3E024BBC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1560" w:type="dxa"/>
          </w:tcPr>
          <w:p w14:paraId="792045A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661D407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14:paraId="0B3F91AB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0C3FE93" w14:textId="27E5EBF1" w:rsidR="009D2CF4" w:rsidRPr="00313895" w:rsidRDefault="00AD0C8F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1A0A22C0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1E3CEF5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0DE38D86" w14:textId="77777777" w:rsidTr="00863129">
        <w:tc>
          <w:tcPr>
            <w:tcW w:w="817" w:type="dxa"/>
          </w:tcPr>
          <w:p w14:paraId="413FA3A5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175D02D" w14:textId="42FCF8F6" w:rsidR="009D2CF4" w:rsidRPr="00313895" w:rsidRDefault="00616979" w:rsidP="00225943">
            <w:pPr>
              <w:jc w:val="both"/>
              <w:rPr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313895">
              <w:rPr>
                <w:sz w:val="24"/>
                <w:szCs w:val="24"/>
              </w:rPr>
              <w:t xml:space="preserve">Направление в </w:t>
            </w:r>
            <w:r w:rsidR="00313895" w:rsidRPr="00313895">
              <w:rPr>
                <w:sz w:val="24"/>
                <w:szCs w:val="24"/>
              </w:rPr>
              <w:t>министерство конкурентной политики Ярославской области</w:t>
            </w:r>
            <w:r w:rsidRPr="00313895">
              <w:rPr>
                <w:sz w:val="24"/>
                <w:szCs w:val="24"/>
              </w:rPr>
              <w:t xml:space="preserve"> реестра хозяйствующих субъектов, имеющих право на оказание услуг по организации похорон не позднее 5 рабочего дня месяца, </w:t>
            </w:r>
            <w:r w:rsidRPr="00313895">
              <w:rPr>
                <w:sz w:val="24"/>
                <w:szCs w:val="24"/>
              </w:rPr>
              <w:lastRenderedPageBreak/>
              <w:t>следующего за отчетным кварталом)</w:t>
            </w:r>
          </w:p>
        </w:tc>
        <w:tc>
          <w:tcPr>
            <w:tcW w:w="2268" w:type="dxa"/>
          </w:tcPr>
          <w:p w14:paraId="5FC02304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актуализация реестра хозяйствующих субъектов (ежеквартально)</w:t>
            </w:r>
          </w:p>
        </w:tc>
        <w:tc>
          <w:tcPr>
            <w:tcW w:w="1560" w:type="dxa"/>
          </w:tcPr>
          <w:p w14:paraId="690C340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1435001C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5051E68C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106616C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CD460E6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A962A5A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27D6E447" w14:textId="77777777" w:rsidTr="00863129">
        <w:tc>
          <w:tcPr>
            <w:tcW w:w="817" w:type="dxa"/>
          </w:tcPr>
          <w:p w14:paraId="6DB90473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DECA783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  <w:r w:rsidR="00616979" w:rsidRPr="00313895">
              <w:rPr>
                <w:sz w:val="24"/>
                <w:szCs w:val="24"/>
              </w:rPr>
              <w:t xml:space="preserve"> (</w:t>
            </w:r>
            <w:r w:rsidR="00616979" w:rsidRPr="00313895">
              <w:rPr>
                <w:rFonts w:eastAsia="Calibri"/>
                <w:sz w:val="24"/>
                <w:szCs w:val="24"/>
              </w:rPr>
              <w:t>Повышение доступности сведений о градостроительной деятельности для застройщиков на официальном сайте органов местного самоуправления города Переславля-Залесского)</w:t>
            </w:r>
          </w:p>
        </w:tc>
        <w:tc>
          <w:tcPr>
            <w:tcW w:w="2268" w:type="dxa"/>
          </w:tcPr>
          <w:p w14:paraId="2AE3309F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rFonts w:eastAsia="Calibri"/>
                <w:sz w:val="24"/>
                <w:szCs w:val="24"/>
              </w:rPr>
              <w:t>размещены информационные материалы о проведении мониторинга законодательства в сфере градостроительной деятельности</w:t>
            </w:r>
          </w:p>
        </w:tc>
        <w:tc>
          <w:tcPr>
            <w:tcW w:w="1560" w:type="dxa"/>
          </w:tcPr>
          <w:p w14:paraId="68CD0A1E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1D0A103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261DF138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5BBAAE3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B97B37C" w14:textId="77777777" w:rsidR="00AB6112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AB6112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https://admpereslavl.ru/gradostroitelnaya-deyatelnost</w:t>
              </w:r>
            </w:hyperlink>
          </w:p>
        </w:tc>
        <w:tc>
          <w:tcPr>
            <w:tcW w:w="1551" w:type="dxa"/>
          </w:tcPr>
          <w:p w14:paraId="35CD80E7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63A0852" w14:textId="77777777" w:rsidTr="00863129">
        <w:tc>
          <w:tcPr>
            <w:tcW w:w="817" w:type="dxa"/>
          </w:tcPr>
          <w:p w14:paraId="7A0040C5" w14:textId="77777777" w:rsidR="009D2CF4" w:rsidRPr="00313895" w:rsidRDefault="0061697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76C1C29E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теплоснабжения (производство тепловой энергии)</w:t>
            </w:r>
            <w:r w:rsidR="00616979" w:rsidRPr="00313895">
              <w:rPr>
                <w:sz w:val="24"/>
                <w:szCs w:val="24"/>
              </w:rPr>
              <w:t xml:space="preserve"> (Сокращение доли полезного отпуска тепловой энергии, реализуемой государственным</w:t>
            </w:r>
            <w:r w:rsidR="00616979" w:rsidRPr="00313895">
              <w:rPr>
                <w:sz w:val="24"/>
                <w:szCs w:val="24"/>
              </w:rPr>
              <w:lastRenderedPageBreak/>
              <w:t>и или муниципальными предприятиями, в общем объеме полезного отпуска тепловой энергии, реализуемой в городском округе город Переславль-Залесский)</w:t>
            </w:r>
          </w:p>
        </w:tc>
        <w:tc>
          <w:tcPr>
            <w:tcW w:w="2268" w:type="dxa"/>
          </w:tcPr>
          <w:p w14:paraId="02542DC0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сокращение доли полезного отпуска тепловой энергии, реализуемой государственными и муниципальными предприятиями, в общем объеме полезного отпуска </w:t>
            </w:r>
            <w:r w:rsidRPr="00313895">
              <w:rPr>
                <w:sz w:val="24"/>
                <w:szCs w:val="24"/>
              </w:rPr>
              <w:lastRenderedPageBreak/>
              <w:t>тепловой энергии</w:t>
            </w:r>
          </w:p>
        </w:tc>
        <w:tc>
          <w:tcPr>
            <w:tcW w:w="1560" w:type="dxa"/>
          </w:tcPr>
          <w:p w14:paraId="726BC616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2B9B21B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79688333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14:paraId="397E3E0E" w14:textId="22F186BC" w:rsidR="009D2CF4" w:rsidRPr="00313895" w:rsidRDefault="00AD0C8F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70,4</w:t>
            </w:r>
          </w:p>
        </w:tc>
        <w:tc>
          <w:tcPr>
            <w:tcW w:w="1417" w:type="dxa"/>
          </w:tcPr>
          <w:p w14:paraId="3B1F62BF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E1C140D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59F6718" w14:textId="77777777" w:rsidTr="00863129">
        <w:tc>
          <w:tcPr>
            <w:tcW w:w="817" w:type="dxa"/>
          </w:tcPr>
          <w:p w14:paraId="0B5E0437" w14:textId="77777777" w:rsidR="009D2CF4" w:rsidRPr="00313895" w:rsidRDefault="00254A49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30D45DF7" w14:textId="77777777" w:rsidR="009D2CF4" w:rsidRPr="00313895" w:rsidRDefault="009D2CF4" w:rsidP="00616979">
            <w:pPr>
              <w:rPr>
                <w:sz w:val="26"/>
                <w:szCs w:val="26"/>
              </w:rPr>
            </w:pPr>
            <w:r w:rsidRPr="00313895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  <w:r w:rsidR="00616979" w:rsidRPr="00313895">
              <w:rPr>
                <w:sz w:val="24"/>
                <w:szCs w:val="24"/>
              </w:rPr>
              <w:t xml:space="preserve"> (Создание условий для развития конкуренции на рынке выполнения работ по благоустройству городской среды)</w:t>
            </w:r>
          </w:p>
        </w:tc>
        <w:tc>
          <w:tcPr>
            <w:tcW w:w="2268" w:type="dxa"/>
          </w:tcPr>
          <w:p w14:paraId="5E25981B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  <w:r w:rsidRPr="0031389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14:paraId="634939A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0B364A9D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CD91551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91,1</w:t>
            </w:r>
          </w:p>
        </w:tc>
        <w:tc>
          <w:tcPr>
            <w:tcW w:w="1560" w:type="dxa"/>
          </w:tcPr>
          <w:p w14:paraId="6F13ABAD" w14:textId="4821DE61" w:rsidR="009D2CF4" w:rsidRPr="00313895" w:rsidRDefault="00CD3877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0ADF139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0C0C0EC6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5ECC266" w14:textId="77777777" w:rsidTr="00863129">
        <w:tc>
          <w:tcPr>
            <w:tcW w:w="817" w:type="dxa"/>
          </w:tcPr>
          <w:p w14:paraId="0F42E128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13C4826B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выполнения работ по благоустройству городской среды (Формирование системы мероприятий, направленной на поддержку муниципальной программы благоустройства </w:t>
            </w:r>
            <w:r w:rsidRPr="00313895">
              <w:rPr>
                <w:sz w:val="24"/>
                <w:szCs w:val="24"/>
              </w:rPr>
              <w:lastRenderedPageBreak/>
              <w:t>территории муниципального образования)</w:t>
            </w:r>
          </w:p>
        </w:tc>
        <w:tc>
          <w:tcPr>
            <w:tcW w:w="2268" w:type="dxa"/>
          </w:tcPr>
          <w:p w14:paraId="74CBEFE6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</w:t>
            </w:r>
            <w:r w:rsidRPr="00313895">
              <w:rPr>
                <w:sz w:val="24"/>
                <w:szCs w:val="24"/>
              </w:rPr>
              <w:lastRenderedPageBreak/>
              <w:t>запланированных к реализации в текущем году на территории муниципального образования</w:t>
            </w:r>
          </w:p>
        </w:tc>
        <w:tc>
          <w:tcPr>
            <w:tcW w:w="1560" w:type="dxa"/>
          </w:tcPr>
          <w:p w14:paraId="4EBF512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1C981B2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1256A1E7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08DE2A0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E3BE771" w14:textId="77777777" w:rsidR="004C36F8" w:rsidRPr="00313895" w:rsidRDefault="004C36F8" w:rsidP="009D2CF4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14:paraId="5B2AD9A7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4B3F037" w14:textId="77777777" w:rsidTr="00863129">
        <w:tc>
          <w:tcPr>
            <w:tcW w:w="817" w:type="dxa"/>
          </w:tcPr>
          <w:p w14:paraId="36EA77A8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5BFD2F23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выполнения работ по благоустройству городской среды (Информирование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области»)</w:t>
            </w:r>
          </w:p>
        </w:tc>
        <w:tc>
          <w:tcPr>
            <w:tcW w:w="2268" w:type="dxa"/>
          </w:tcPr>
          <w:p w14:paraId="1B063A05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доля размещенной информации на официальном сайте органов местного самоуправления города Переславля-Залесского в сети «Интернет»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560" w:type="dxa"/>
          </w:tcPr>
          <w:p w14:paraId="58EC7F4C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03DC6A45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9E57C82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33E65DD8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27AB0069" w14:textId="77777777" w:rsidR="009D2CF4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663B86EC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01A5C00" w14:textId="77777777" w:rsidTr="00863129">
        <w:tc>
          <w:tcPr>
            <w:tcW w:w="817" w:type="dxa"/>
          </w:tcPr>
          <w:p w14:paraId="561337B5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14:paraId="3A4D10C4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выполнения работ по благоустройству городской среды (</w:t>
            </w:r>
            <w:r w:rsidRPr="00313895">
              <w:rPr>
                <w:bCs/>
                <w:sz w:val="24"/>
                <w:szCs w:val="24"/>
              </w:rPr>
              <w:t xml:space="preserve">Повышение открытости информации в сфере </w:t>
            </w:r>
            <w:r w:rsidRPr="00313895">
              <w:rPr>
                <w:sz w:val="24"/>
                <w:szCs w:val="24"/>
              </w:rPr>
              <w:t xml:space="preserve">выполнения работ по </w:t>
            </w:r>
            <w:r w:rsidRPr="00313895">
              <w:rPr>
                <w:sz w:val="24"/>
                <w:szCs w:val="24"/>
              </w:rPr>
              <w:lastRenderedPageBreak/>
              <w:t>благоустройству городской среды</w:t>
            </w:r>
            <w:r w:rsidRPr="00313895">
              <w:rPr>
                <w:bCs/>
                <w:sz w:val="24"/>
                <w:szCs w:val="24"/>
              </w:rPr>
              <w:t xml:space="preserve">, в том числе о проведении торгов, </w:t>
            </w:r>
            <w:r w:rsidRPr="00313895">
              <w:rPr>
                <w:sz w:val="24"/>
                <w:szCs w:val="24"/>
              </w:rPr>
              <w:t>на официальном сайте органов местного самоуправления города Переславля-Залесского в сети «Интернет»)</w:t>
            </w:r>
          </w:p>
        </w:tc>
        <w:tc>
          <w:tcPr>
            <w:tcW w:w="2268" w:type="dxa"/>
          </w:tcPr>
          <w:p w14:paraId="39890C44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размещение информации о планируемом проведении торгов на официальном сайте органов местного самоуправления города Переславля-Залесского в сети </w:t>
            </w:r>
            <w:r w:rsidRPr="00313895">
              <w:rPr>
                <w:sz w:val="24"/>
                <w:szCs w:val="24"/>
              </w:rPr>
              <w:lastRenderedPageBreak/>
              <w:t>«Интернет»</w:t>
            </w:r>
          </w:p>
        </w:tc>
        <w:tc>
          <w:tcPr>
            <w:tcW w:w="1560" w:type="dxa"/>
          </w:tcPr>
          <w:p w14:paraId="59A8571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  <w:shd w:val="clear" w:color="auto" w:fill="auto"/>
          </w:tcPr>
          <w:p w14:paraId="2A228ED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ACD798A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7BC4A8D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D84A52A" w14:textId="77777777" w:rsidR="004C36F8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44C120F6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F869EF8" w14:textId="77777777" w:rsidTr="00863129">
        <w:tc>
          <w:tcPr>
            <w:tcW w:w="817" w:type="dxa"/>
          </w:tcPr>
          <w:p w14:paraId="4E4855A6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480A9F7D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выполнения работ по благоустройству городской среды (</w:t>
            </w:r>
            <w:r w:rsidRPr="00313895">
              <w:rPr>
                <w:bCs/>
                <w:sz w:val="24"/>
                <w:szCs w:val="26"/>
              </w:rPr>
              <w:t xml:space="preserve">Подготовка аналитической информации в сфере </w:t>
            </w:r>
            <w:r w:rsidRPr="00313895">
              <w:rPr>
                <w:sz w:val="24"/>
                <w:szCs w:val="26"/>
              </w:rPr>
              <w:t>выполнения работ по благоустройству городской среды)</w:t>
            </w:r>
          </w:p>
        </w:tc>
        <w:tc>
          <w:tcPr>
            <w:tcW w:w="2268" w:type="dxa"/>
          </w:tcPr>
          <w:p w14:paraId="5A95649C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размещение аналитической информации о результатах проведенных торгов (в день подписания протокола)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14:paraId="3041AB96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14:paraId="62605715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24F9A64F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86DEAD6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BD6C7D1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09BC7FFC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61751462" w14:textId="77777777" w:rsidTr="00863129">
        <w:tc>
          <w:tcPr>
            <w:tcW w:w="817" w:type="dxa"/>
          </w:tcPr>
          <w:p w14:paraId="0A8D6152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6CDB365E" w14:textId="77777777" w:rsidR="009D2CF4" w:rsidRPr="00313895" w:rsidRDefault="009D2CF4" w:rsidP="009D2CF4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r w:rsidR="00616979" w:rsidRPr="00313895">
              <w:rPr>
                <w:sz w:val="24"/>
                <w:szCs w:val="24"/>
              </w:rPr>
              <w:t xml:space="preserve"> </w:t>
            </w:r>
            <w:r w:rsidR="00616979" w:rsidRPr="00313895">
              <w:rPr>
                <w:sz w:val="24"/>
                <w:szCs w:val="24"/>
              </w:rPr>
              <w:lastRenderedPageBreak/>
              <w:t>(Создание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перевозок)</w:t>
            </w:r>
          </w:p>
        </w:tc>
        <w:tc>
          <w:tcPr>
            <w:tcW w:w="2268" w:type="dxa"/>
          </w:tcPr>
          <w:p w14:paraId="30C19B1A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</w:t>
            </w:r>
            <w:r w:rsidRPr="00313895">
              <w:rPr>
                <w:sz w:val="24"/>
                <w:szCs w:val="24"/>
              </w:rPr>
              <w:lastRenderedPageBreak/>
              <w:t>(выполненных) организациями частной формы собственности</w:t>
            </w:r>
          </w:p>
        </w:tc>
        <w:tc>
          <w:tcPr>
            <w:tcW w:w="1560" w:type="dxa"/>
          </w:tcPr>
          <w:p w14:paraId="0E67FE1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468BF42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22150D0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325DF3A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EF19F98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46846DCC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D59C9D2" w14:textId="77777777" w:rsidTr="00863129">
        <w:tc>
          <w:tcPr>
            <w:tcW w:w="817" w:type="dxa"/>
          </w:tcPr>
          <w:p w14:paraId="639BD54E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6C530C24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(Установление, изменение, отмена муниципальных маршрутов регулярных перевозок на территории городского округа город Переславль-Залесский)</w:t>
            </w:r>
          </w:p>
        </w:tc>
        <w:tc>
          <w:tcPr>
            <w:tcW w:w="2268" w:type="dxa"/>
          </w:tcPr>
          <w:p w14:paraId="4905B61E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принятие решений по установлению, изменению, отмене муниципальных маршрутов в соответствии с порядком, утвержденным Администрацией города Переславля-Залесского</w:t>
            </w:r>
          </w:p>
        </w:tc>
        <w:tc>
          <w:tcPr>
            <w:tcW w:w="1560" w:type="dxa"/>
          </w:tcPr>
          <w:p w14:paraId="7B286C3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58CD947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61C467B9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6CC18A5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EDA561F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926B77B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975E350" w14:textId="77777777" w:rsidTr="00863129">
        <w:tc>
          <w:tcPr>
            <w:tcW w:w="817" w:type="dxa"/>
          </w:tcPr>
          <w:p w14:paraId="18A0327E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54BDBDE6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оказания услуг по </w:t>
            </w:r>
            <w:r w:rsidRPr="00313895">
              <w:rPr>
                <w:sz w:val="24"/>
                <w:szCs w:val="24"/>
              </w:rPr>
              <w:lastRenderedPageBreak/>
              <w:t>перевозке пассажиров автомобильным транспортом по муниципальным маршрутам регулярных перевозок (Информирование и размещение на официальном сайте органов местного самоуправления города Переславля-Залесского в сети «Интернет» муниципальных нормативных правовых актов в сфере пассажирских перевозок)</w:t>
            </w:r>
          </w:p>
        </w:tc>
        <w:tc>
          <w:tcPr>
            <w:tcW w:w="2268" w:type="dxa"/>
          </w:tcPr>
          <w:p w14:paraId="0E2B0E41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муниципальных </w:t>
            </w:r>
            <w:r w:rsidRPr="00313895">
              <w:rPr>
                <w:sz w:val="24"/>
                <w:szCs w:val="24"/>
              </w:rPr>
              <w:lastRenderedPageBreak/>
              <w:t xml:space="preserve">нормативных правовых актов в сфере пассажирских перевозок, размещенных на официальном сайте </w:t>
            </w:r>
            <w:r w:rsidRPr="00313895">
              <w:rPr>
                <w:sz w:val="24"/>
                <w:szCs w:val="24"/>
              </w:rPr>
              <w:br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14:paraId="24CE841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21AE5434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7E10D4F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FC84EF0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28932B7" w14:textId="77777777" w:rsidR="009D2CF4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</w:t>
              </w:r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lastRenderedPageBreak/>
                <w:t>azvitie-konkurencii</w:t>
              </w:r>
            </w:hyperlink>
          </w:p>
        </w:tc>
        <w:tc>
          <w:tcPr>
            <w:tcW w:w="1551" w:type="dxa"/>
          </w:tcPr>
          <w:p w14:paraId="746B7509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9D2CF4" w:rsidRPr="00313895" w14:paraId="58B994AA" w14:textId="77777777" w:rsidTr="00863129">
        <w:tc>
          <w:tcPr>
            <w:tcW w:w="817" w:type="dxa"/>
          </w:tcPr>
          <w:p w14:paraId="1A9E5672" w14:textId="77777777" w:rsidR="009D2CF4" w:rsidRPr="00313895" w:rsidRDefault="003D071B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76719D9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(Размещение информации о критериях </w:t>
            </w:r>
            <w:r w:rsidRPr="00313895">
              <w:rPr>
                <w:sz w:val="24"/>
                <w:szCs w:val="24"/>
              </w:rPr>
              <w:lastRenderedPageBreak/>
              <w:t>конкурсного отбора перевозчиков в открытом доступе в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транспортом)</w:t>
            </w:r>
          </w:p>
        </w:tc>
        <w:tc>
          <w:tcPr>
            <w:tcW w:w="2268" w:type="dxa"/>
          </w:tcPr>
          <w:p w14:paraId="595769C8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акт, регламентирующий процедуру размещения информации</w:t>
            </w:r>
          </w:p>
        </w:tc>
        <w:tc>
          <w:tcPr>
            <w:tcW w:w="1560" w:type="dxa"/>
          </w:tcPr>
          <w:p w14:paraId="0981F03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58E9C15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1AAB8332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0D4E56A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271DB97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2501FFA8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61316DD0" w14:textId="77777777" w:rsidTr="00863129">
        <w:tc>
          <w:tcPr>
            <w:tcW w:w="817" w:type="dxa"/>
          </w:tcPr>
          <w:p w14:paraId="62892648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14:paraId="428E80E8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(Формирование сети регулярных маршрутов с учетом предложений,</w:t>
            </w:r>
            <w:r w:rsidRPr="00313895" w:rsidDel="00B90023">
              <w:rPr>
                <w:sz w:val="24"/>
                <w:szCs w:val="24"/>
              </w:rPr>
              <w:t xml:space="preserve"> </w:t>
            </w:r>
            <w:r w:rsidRPr="00313895">
              <w:rPr>
                <w:sz w:val="24"/>
                <w:szCs w:val="24"/>
              </w:rPr>
              <w:t>изложенных в обращениях негосударственных перевозчиков)</w:t>
            </w:r>
          </w:p>
        </w:tc>
        <w:tc>
          <w:tcPr>
            <w:tcW w:w="2268" w:type="dxa"/>
          </w:tcPr>
          <w:p w14:paraId="6FF41B92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правовой акт органов местного самоуправления города Переславля-Залесского</w:t>
            </w:r>
          </w:p>
        </w:tc>
        <w:tc>
          <w:tcPr>
            <w:tcW w:w="1560" w:type="dxa"/>
          </w:tcPr>
          <w:p w14:paraId="02D2A156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658405EE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14:paraId="14E46351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8C2DB77" w14:textId="7BC9E892" w:rsidR="009D2CF4" w:rsidRPr="00313895" w:rsidRDefault="00CD3877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66A3130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2EDA075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6A591EA" w14:textId="77777777" w:rsidTr="00863129">
        <w:tc>
          <w:tcPr>
            <w:tcW w:w="817" w:type="dxa"/>
          </w:tcPr>
          <w:p w14:paraId="404E9F14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14:paraId="233985EE" w14:textId="77777777" w:rsidR="009D2CF4" w:rsidRPr="00313895" w:rsidRDefault="009D2CF4" w:rsidP="007A7C14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оказания </w:t>
            </w:r>
            <w:r w:rsidRPr="00313895">
              <w:rPr>
                <w:sz w:val="24"/>
                <w:szCs w:val="24"/>
              </w:rPr>
              <w:lastRenderedPageBreak/>
              <w:t>услуг по ремонту автотранспортных средств</w:t>
            </w:r>
            <w:r w:rsidR="007A7C14" w:rsidRPr="00313895">
              <w:rPr>
                <w:sz w:val="24"/>
                <w:szCs w:val="24"/>
              </w:rPr>
              <w:t xml:space="preserve"> (Создание условий для развития конкуренции на рынке оказания услуг по ремонту автотранспортных средств)</w:t>
            </w:r>
          </w:p>
        </w:tc>
        <w:tc>
          <w:tcPr>
            <w:tcW w:w="2268" w:type="dxa"/>
          </w:tcPr>
          <w:p w14:paraId="70D3AFC2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организаций </w:t>
            </w:r>
            <w:r w:rsidRPr="00313895">
              <w:rPr>
                <w:sz w:val="24"/>
                <w:szCs w:val="24"/>
              </w:rPr>
              <w:lastRenderedPageBreak/>
              <w:t>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560" w:type="dxa"/>
          </w:tcPr>
          <w:p w14:paraId="040A9D71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2646A42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7F157863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5B85B95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C9E5971" w14:textId="77777777" w:rsidR="009D2CF4" w:rsidRPr="00313895" w:rsidRDefault="00177B92" w:rsidP="009D2CF4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14:paraId="21DA16B3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822C1BD" w14:textId="77777777" w:rsidTr="00863129">
        <w:tc>
          <w:tcPr>
            <w:tcW w:w="817" w:type="dxa"/>
          </w:tcPr>
          <w:p w14:paraId="58DBA362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7D17DD96" w14:textId="77777777" w:rsidR="009D2CF4" w:rsidRPr="00313895" w:rsidRDefault="007A7C1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оказания услуг по ремонту автотранспортных средств (Формирование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официальном сайте органов местного самоуправления города Переславля-Залесского в сети «Интернет»)</w:t>
            </w:r>
          </w:p>
        </w:tc>
        <w:tc>
          <w:tcPr>
            <w:tcW w:w="2268" w:type="dxa"/>
          </w:tcPr>
          <w:p w14:paraId="179CAE6B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актуализация реестра хозяйствующих субъектов, осуществляющих деятельность на данном рынке (два раза в год),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14:paraId="70DBFA23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4218048E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2E738E88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22FD42B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FEB4A84" w14:textId="77777777" w:rsidR="009D2CF4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177B92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20967C14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6BD775EF" w14:textId="77777777" w:rsidTr="00863129">
        <w:tc>
          <w:tcPr>
            <w:tcW w:w="817" w:type="dxa"/>
          </w:tcPr>
          <w:p w14:paraId="786F4B85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60B121AE" w14:textId="77777777" w:rsidR="009D2CF4" w:rsidRPr="00313895" w:rsidRDefault="009D2CF4" w:rsidP="009D2CF4">
            <w:pPr>
              <w:rPr>
                <w:sz w:val="26"/>
                <w:szCs w:val="26"/>
              </w:rPr>
            </w:pPr>
            <w:r w:rsidRPr="00313895">
              <w:rPr>
                <w:sz w:val="24"/>
                <w:szCs w:val="24"/>
              </w:rPr>
              <w:t xml:space="preserve">Рынок услуг связи, в том числе услуг по </w:t>
            </w:r>
            <w:r w:rsidRPr="00313895">
              <w:rPr>
                <w:sz w:val="24"/>
                <w:szCs w:val="24"/>
              </w:rPr>
              <w:lastRenderedPageBreak/>
              <w:t>предоставлению широкополосного доступа к сети «Интернет»</w:t>
            </w:r>
            <w:r w:rsidR="00616979" w:rsidRPr="00313895">
              <w:rPr>
                <w:sz w:val="24"/>
                <w:szCs w:val="24"/>
              </w:rPr>
              <w:t xml:space="preserve"> (Создание условий для развития конкуренции на рынке)</w:t>
            </w:r>
          </w:p>
        </w:tc>
        <w:tc>
          <w:tcPr>
            <w:tcW w:w="2268" w:type="dxa"/>
          </w:tcPr>
          <w:p w14:paraId="0665ED80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увеличение количества объектов </w:t>
            </w:r>
            <w:r w:rsidRPr="00313895">
              <w:rPr>
                <w:sz w:val="24"/>
                <w:szCs w:val="24"/>
              </w:rPr>
              <w:lastRenderedPageBreak/>
              <w:t>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31389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14:paraId="0F550073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4AFEF10D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31725F2F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BBA514A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5CD34BD" w14:textId="77777777" w:rsidR="009D2CF4" w:rsidRPr="00313895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2C6CFA9F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712DB01" w14:textId="77777777" w:rsidTr="00863129">
        <w:tc>
          <w:tcPr>
            <w:tcW w:w="817" w:type="dxa"/>
          </w:tcPr>
          <w:p w14:paraId="43D4394D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3FA712F8" w14:textId="77777777" w:rsidR="009D2CF4" w:rsidRPr="00313895" w:rsidRDefault="00616979" w:rsidP="009D2CF4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 (Формирование и утверждение перечня объектов муниципальной собственности для размещения объектов, сооружений и средств связи)</w:t>
            </w:r>
          </w:p>
        </w:tc>
        <w:tc>
          <w:tcPr>
            <w:tcW w:w="2268" w:type="dxa"/>
          </w:tcPr>
          <w:p w14:paraId="078F7F53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утвержден перечень объектов муниципальной собственности и размещен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14:paraId="271454B7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14:paraId="5202C7D9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4FB9A1BA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1F7E4ADE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4B0AE883" w14:textId="77777777" w:rsidR="009D2CF4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7C86B677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3495205" w14:textId="77777777" w:rsidTr="00863129">
        <w:tc>
          <w:tcPr>
            <w:tcW w:w="817" w:type="dxa"/>
          </w:tcPr>
          <w:p w14:paraId="0968A53C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0E97A98B" w14:textId="77777777" w:rsidR="009D2CF4" w:rsidRPr="00313895" w:rsidRDefault="009D2CF4" w:rsidP="00616979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Сфера наружной рекламы </w:t>
            </w:r>
            <w:r w:rsidR="00616979" w:rsidRPr="00313895">
              <w:rPr>
                <w:sz w:val="24"/>
                <w:szCs w:val="24"/>
              </w:rPr>
              <w:t>(Создание условий для развития конкуренции в сфере наружной рекламы)</w:t>
            </w:r>
          </w:p>
        </w:tc>
        <w:tc>
          <w:tcPr>
            <w:tcW w:w="2268" w:type="dxa"/>
          </w:tcPr>
          <w:p w14:paraId="6B4FFC8E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560" w:type="dxa"/>
          </w:tcPr>
          <w:p w14:paraId="7698C33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5D867AC9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B214E75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7CBA564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A949A5B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1F29BA2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7DFD8EF1" w14:textId="77777777" w:rsidTr="00863129">
        <w:tc>
          <w:tcPr>
            <w:tcW w:w="817" w:type="dxa"/>
          </w:tcPr>
          <w:p w14:paraId="6EDC5E2F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7161F26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Сфера наружной рекламы (Актуализация схемы </w:t>
            </w:r>
            <w:r w:rsidRPr="00313895">
              <w:rPr>
                <w:sz w:val="24"/>
                <w:szCs w:val="24"/>
              </w:rPr>
              <w:lastRenderedPageBreak/>
              <w:t>размещения рекламных конструкций на территории городского округа город Переславль-Залесский)</w:t>
            </w:r>
          </w:p>
        </w:tc>
        <w:tc>
          <w:tcPr>
            <w:tcW w:w="2268" w:type="dxa"/>
          </w:tcPr>
          <w:p w14:paraId="46B5A1D6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рассмотрение на заседании межведомственной комиссии по </w:t>
            </w:r>
            <w:r w:rsidRPr="00313895">
              <w:rPr>
                <w:sz w:val="24"/>
                <w:szCs w:val="24"/>
              </w:rPr>
              <w:lastRenderedPageBreak/>
              <w:t>размещению рекламных конструкций на территории городского округа город Переславль-Залесский вопросов о включении (исключении) мест установки рекламных конструкций (ежемесячно)</w:t>
            </w:r>
          </w:p>
        </w:tc>
        <w:tc>
          <w:tcPr>
            <w:tcW w:w="1560" w:type="dxa"/>
          </w:tcPr>
          <w:p w14:paraId="410E6EF3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61C342CE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1AE6D392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3FEF58FF" w14:textId="77777777" w:rsidR="00CD3877" w:rsidRPr="00313895" w:rsidRDefault="00CD3877" w:rsidP="00CD3877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–*</w:t>
            </w:r>
          </w:p>
          <w:p w14:paraId="5C35F3CB" w14:textId="77777777" w:rsidR="00CD3877" w:rsidRPr="00313895" w:rsidRDefault="00CD3877" w:rsidP="00CD3877">
            <w:pPr>
              <w:ind w:left="-107" w:right="-111"/>
              <w:jc w:val="center"/>
              <w:rPr>
                <w:sz w:val="24"/>
                <w:szCs w:val="24"/>
              </w:rPr>
            </w:pPr>
          </w:p>
          <w:p w14:paraId="20BA69FF" w14:textId="1CD6A5B0" w:rsidR="009D2CF4" w:rsidRPr="00313895" w:rsidRDefault="00CD3877" w:rsidP="00CD3877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* выдача разрешений на </w:t>
            </w:r>
            <w:r w:rsidRPr="00313895">
              <w:rPr>
                <w:sz w:val="24"/>
                <w:szCs w:val="24"/>
              </w:rPr>
              <w:lastRenderedPageBreak/>
              <w:t>установку рекламных конструкций относится к полномочиям министерства имущественных отношений Ярославской области</w:t>
            </w:r>
          </w:p>
        </w:tc>
        <w:tc>
          <w:tcPr>
            <w:tcW w:w="1417" w:type="dxa"/>
          </w:tcPr>
          <w:p w14:paraId="2A811BED" w14:textId="77777777" w:rsidR="009D2CF4" w:rsidRPr="00313895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lastRenderedPageBreak/>
              <w:t xml:space="preserve">– </w:t>
            </w:r>
          </w:p>
        </w:tc>
        <w:tc>
          <w:tcPr>
            <w:tcW w:w="1551" w:type="dxa"/>
          </w:tcPr>
          <w:p w14:paraId="36192718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10C60400" w14:textId="77777777" w:rsidTr="004C36F8">
        <w:tc>
          <w:tcPr>
            <w:tcW w:w="817" w:type="dxa"/>
          </w:tcPr>
          <w:p w14:paraId="0361C1D8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58562C8C" w14:textId="77777777" w:rsidR="009D2CF4" w:rsidRPr="00313895" w:rsidRDefault="009D2CF4" w:rsidP="00616979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нестационарной и мобильной торговли </w:t>
            </w:r>
            <w:r w:rsidR="00616979" w:rsidRPr="00313895">
              <w:rPr>
                <w:sz w:val="24"/>
                <w:szCs w:val="24"/>
              </w:rPr>
              <w:t>(Создание условий для развития конкуренции на рынке нестационарной и мобильной торговли)</w:t>
            </w:r>
          </w:p>
        </w:tc>
        <w:tc>
          <w:tcPr>
            <w:tcW w:w="2268" w:type="dxa"/>
          </w:tcPr>
          <w:p w14:paraId="7CF7CFB9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увеличено количество нестационарных и мобильных торговых объектов, и торговых мест под них</w:t>
            </w:r>
          </w:p>
        </w:tc>
        <w:tc>
          <w:tcPr>
            <w:tcW w:w="1560" w:type="dxa"/>
          </w:tcPr>
          <w:p w14:paraId="49E8D661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04752FE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14:paraId="1EBBF455" w14:textId="00223E06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16</w:t>
            </w:r>
            <w:r w:rsidR="00CD3877" w:rsidRPr="0031389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B992FEE" w14:textId="733DFDCE" w:rsidR="009D2CF4" w:rsidRPr="00313895" w:rsidRDefault="00CD3877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2ED08924" w14:textId="77777777" w:rsidR="004C36F8" w:rsidRPr="00313895" w:rsidRDefault="00301D51" w:rsidP="004C36F8">
            <w:pPr>
              <w:jc w:val="center"/>
              <w:rPr>
                <w:bCs/>
                <w:sz w:val="24"/>
                <w:szCs w:val="24"/>
              </w:rPr>
            </w:pPr>
            <w:hyperlink r:id="rId17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https://admpereslavl.ru/shema-razmescheniya-nestacionarnyh-torgovyh-obektov</w:t>
              </w:r>
            </w:hyperlink>
          </w:p>
        </w:tc>
        <w:tc>
          <w:tcPr>
            <w:tcW w:w="1551" w:type="dxa"/>
          </w:tcPr>
          <w:p w14:paraId="1129EF17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7B635730" w14:textId="77777777" w:rsidTr="004C36F8">
        <w:tc>
          <w:tcPr>
            <w:tcW w:w="817" w:type="dxa"/>
          </w:tcPr>
          <w:p w14:paraId="179421C9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28E0CED3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нестационарной и мобильной торговли (</w:t>
            </w:r>
            <w:r w:rsidRPr="00313895">
              <w:rPr>
                <w:rFonts w:eastAsia="Calibri"/>
                <w:sz w:val="24"/>
                <w:szCs w:val="24"/>
              </w:rPr>
              <w:t xml:space="preserve">Формирование плана ярмарок, организуемых на территории городского округа город Переславль-Залесский и размещение его </w:t>
            </w:r>
            <w:r w:rsidRPr="00313895">
              <w:rPr>
                <w:rFonts w:eastAsia="Calibri"/>
                <w:sz w:val="24"/>
                <w:szCs w:val="24"/>
              </w:rPr>
              <w:lastRenderedPageBreak/>
              <w:t>на официальном сайте органов местного самоуправления города Переславля-Залесского в сети «Интернет»)</w:t>
            </w:r>
          </w:p>
        </w:tc>
        <w:tc>
          <w:tcPr>
            <w:tcW w:w="2268" w:type="dxa"/>
          </w:tcPr>
          <w:p w14:paraId="536B2DF9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rFonts w:eastAsia="Calibri"/>
                <w:sz w:val="24"/>
                <w:szCs w:val="24"/>
              </w:rPr>
              <w:lastRenderedPageBreak/>
              <w:t>актуализация плана ярмарок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14:paraId="51CF819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20AAAF4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4F123C0F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996F76D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F9EBA41" w14:textId="77777777" w:rsidR="009D2CF4" w:rsidRPr="00313895" w:rsidRDefault="00301D51" w:rsidP="001B03D1">
            <w:pPr>
              <w:jc w:val="center"/>
              <w:rPr>
                <w:bCs/>
                <w:sz w:val="24"/>
                <w:szCs w:val="24"/>
              </w:rPr>
            </w:pPr>
            <w:hyperlink r:id="rId18" w:history="1">
              <w:r w:rsidR="001B03D1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https://admpereslavl.ru/dokumenty-99102</w:t>
              </w:r>
            </w:hyperlink>
            <w:r w:rsidR="009D2CF4" w:rsidRPr="0031389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14:paraId="075C4F85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E8D8EC3" w14:textId="77777777" w:rsidTr="004C36F8">
        <w:tc>
          <w:tcPr>
            <w:tcW w:w="817" w:type="dxa"/>
          </w:tcPr>
          <w:p w14:paraId="2D14BD48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0FAE3BEA" w14:textId="77777777" w:rsidR="009D2CF4" w:rsidRPr="00313895" w:rsidRDefault="00616979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нестационарной и мобильной торговли (Развитие сети торговых павильонов и киосков по продаже продовольственных товаров и сельскохозяйственной продукции на территории городского округа город Переславль-Залесский)</w:t>
            </w:r>
          </w:p>
        </w:tc>
        <w:tc>
          <w:tcPr>
            <w:tcW w:w="2268" w:type="dxa"/>
          </w:tcPr>
          <w:p w14:paraId="2A3D41CC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Переславль-Залесский</w:t>
            </w:r>
          </w:p>
        </w:tc>
        <w:tc>
          <w:tcPr>
            <w:tcW w:w="1560" w:type="dxa"/>
          </w:tcPr>
          <w:p w14:paraId="0B11F505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4AF18659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14:paraId="2EBBF3C0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B82EA68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686799EE" w14:textId="77777777" w:rsidR="009D2CF4" w:rsidRPr="00313895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69892CEE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2BE41B9B" w14:textId="77777777" w:rsidTr="004C36F8">
        <w:tc>
          <w:tcPr>
            <w:tcW w:w="817" w:type="dxa"/>
          </w:tcPr>
          <w:p w14:paraId="27AAA2B0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582FF73A" w14:textId="77777777" w:rsidR="009D2CF4" w:rsidRPr="00313895" w:rsidRDefault="00225943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нестационарной и мобильной торговли (Получение субсидий на возмещение части затрат на горюче-смазочные материалы в целях обеспечения </w:t>
            </w:r>
            <w:r w:rsidRPr="00313895">
              <w:rPr>
                <w:sz w:val="24"/>
                <w:szCs w:val="24"/>
              </w:rPr>
              <w:lastRenderedPageBreak/>
              <w:t>товарами первой необходимости сельского населения в отдаленных труднодоступных населенных пунктах, не имеющих стационарной торговой сети)</w:t>
            </w:r>
          </w:p>
        </w:tc>
        <w:tc>
          <w:tcPr>
            <w:tcW w:w="2268" w:type="dxa"/>
          </w:tcPr>
          <w:p w14:paraId="432C5C3D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сельских населенных пунктов, в которые организована доставка товаров первой необходимости, от общего количества труднодоступных и малонаселенных сельских населенных </w:t>
            </w:r>
            <w:r w:rsidRPr="00313895">
              <w:rPr>
                <w:sz w:val="24"/>
                <w:szCs w:val="24"/>
              </w:rPr>
              <w:lastRenderedPageBreak/>
              <w:t>пунктов, не имеющих стационарной торговой точки</w:t>
            </w:r>
          </w:p>
        </w:tc>
        <w:tc>
          <w:tcPr>
            <w:tcW w:w="1560" w:type="dxa"/>
          </w:tcPr>
          <w:p w14:paraId="17DB66C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5702B93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1E88FD94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874D4E3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517ABD6" w14:textId="77777777" w:rsidR="009D2CF4" w:rsidRPr="00313895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7827DA06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5DDDD40" w14:textId="77777777" w:rsidTr="004C36F8">
        <w:tc>
          <w:tcPr>
            <w:tcW w:w="817" w:type="dxa"/>
          </w:tcPr>
          <w:p w14:paraId="6903D3DC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52E394DC" w14:textId="77777777" w:rsidR="009D2CF4" w:rsidRPr="00313895" w:rsidRDefault="00225943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нестационарной и мобильной торговли (Проведение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объектов)</w:t>
            </w:r>
          </w:p>
        </w:tc>
        <w:tc>
          <w:tcPr>
            <w:tcW w:w="2268" w:type="dxa"/>
          </w:tcPr>
          <w:p w14:paraId="7FD29203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организация проведения опросов</w:t>
            </w:r>
          </w:p>
        </w:tc>
        <w:tc>
          <w:tcPr>
            <w:tcW w:w="1560" w:type="dxa"/>
          </w:tcPr>
          <w:p w14:paraId="4C3871F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2C796B73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491BD645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4BF7F772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02DCBD37" w14:textId="77777777" w:rsidR="009D2CF4" w:rsidRPr="00313895" w:rsidRDefault="00301D51" w:rsidP="004C36F8">
            <w:pPr>
              <w:jc w:val="center"/>
              <w:rPr>
                <w:bCs/>
                <w:sz w:val="24"/>
                <w:szCs w:val="24"/>
              </w:rPr>
            </w:pPr>
            <w:hyperlink r:id="rId19" w:history="1">
              <w:r w:rsidR="004C36F8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14:paraId="69539090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20207A42" w14:textId="77777777" w:rsidTr="004C36F8">
        <w:tc>
          <w:tcPr>
            <w:tcW w:w="817" w:type="dxa"/>
          </w:tcPr>
          <w:p w14:paraId="6B7DB12C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5002C56B" w14:textId="77777777" w:rsidR="009D2CF4" w:rsidRPr="00313895" w:rsidRDefault="00225943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нестационарной и мобильной торговли (</w:t>
            </w:r>
            <w:r w:rsidRPr="00313895">
              <w:rPr>
                <w:rFonts w:eastAsia="Calibri"/>
                <w:sz w:val="24"/>
                <w:szCs w:val="24"/>
              </w:rPr>
              <w:t xml:space="preserve">Участие в согласовании проектов схем размещения нестационарных торговых </w:t>
            </w:r>
            <w:r w:rsidRPr="00313895">
              <w:rPr>
                <w:rFonts w:eastAsia="Calibri"/>
                <w:sz w:val="24"/>
                <w:szCs w:val="24"/>
              </w:rPr>
              <w:lastRenderedPageBreak/>
              <w:t>объектов, подготовленных органом местного самоуправления города Переславля-Залесского)</w:t>
            </w:r>
          </w:p>
        </w:tc>
        <w:tc>
          <w:tcPr>
            <w:tcW w:w="2268" w:type="dxa"/>
          </w:tcPr>
          <w:p w14:paraId="155C6B05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rFonts w:eastAsia="Calibri"/>
                <w:sz w:val="24"/>
                <w:szCs w:val="24"/>
              </w:rPr>
              <w:lastRenderedPageBreak/>
              <w:t>согласование проектов 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1560" w:type="dxa"/>
          </w:tcPr>
          <w:p w14:paraId="15826DC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47BAC975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63CF56A2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243B697B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164A6B5A" w14:textId="77777777" w:rsidR="009D2CF4" w:rsidRPr="00313895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4005231A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6234871A" w14:textId="77777777" w:rsidTr="004C36F8">
        <w:tc>
          <w:tcPr>
            <w:tcW w:w="817" w:type="dxa"/>
          </w:tcPr>
          <w:p w14:paraId="18FEF957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08B03D66" w14:textId="77777777" w:rsidR="009D2CF4" w:rsidRPr="00313895" w:rsidRDefault="00225943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Рынок нестационарной и мобильной торговли (Утверждение актуализированной схемы размещения нестационарных торговых объектов)</w:t>
            </w:r>
          </w:p>
        </w:tc>
        <w:tc>
          <w:tcPr>
            <w:tcW w:w="2268" w:type="dxa"/>
          </w:tcPr>
          <w:p w14:paraId="6C302DC5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560" w:type="dxa"/>
          </w:tcPr>
          <w:p w14:paraId="0F58D5D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5E10ECA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4A52AD8F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60D93551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07DF53A0" w14:textId="77777777" w:rsidR="009D2CF4" w:rsidRPr="00313895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D97C385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07A90647" w14:textId="77777777" w:rsidTr="001B2701">
        <w:tc>
          <w:tcPr>
            <w:tcW w:w="817" w:type="dxa"/>
            <w:tcBorders>
              <w:bottom w:val="single" w:sz="4" w:space="0" w:color="auto"/>
            </w:tcBorders>
          </w:tcPr>
          <w:p w14:paraId="142FDCB8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334461" w14:textId="77777777" w:rsidR="009D2CF4" w:rsidRPr="00313895" w:rsidRDefault="00225943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Рынок нестационарной и мобильной торговли (Проведение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</w:t>
            </w:r>
            <w:r w:rsidRPr="00313895">
              <w:rPr>
                <w:sz w:val="24"/>
                <w:szCs w:val="24"/>
              </w:rPr>
              <w:lastRenderedPageBreak/>
              <w:t>межведомственных экспертных советов (комиссий, рабочих групп)</w:t>
            </w:r>
          </w:p>
        </w:tc>
        <w:tc>
          <w:tcPr>
            <w:tcW w:w="2268" w:type="dxa"/>
          </w:tcPr>
          <w:p w14:paraId="48D3064B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14:paraId="62A548E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79EAC811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3F0A2192" w14:textId="77777777" w:rsidR="009D2CF4" w:rsidRPr="00313895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02B6BF60" w14:textId="77777777" w:rsidR="009D2CF4" w:rsidRPr="00313895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37D8777A" w14:textId="77777777" w:rsidR="009D2CF4" w:rsidRPr="00313895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066C669B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313895" w14:paraId="516EB50F" w14:textId="77777777" w:rsidTr="001B2701">
        <w:tc>
          <w:tcPr>
            <w:tcW w:w="817" w:type="dxa"/>
            <w:tcBorders>
              <w:bottom w:val="nil"/>
            </w:tcBorders>
          </w:tcPr>
          <w:p w14:paraId="7A628D95" w14:textId="77777777" w:rsidR="00B73E06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bottom w:val="nil"/>
            </w:tcBorders>
          </w:tcPr>
          <w:p w14:paraId="31DE8B62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rFonts w:eastAsia="Calibri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(</w:t>
            </w:r>
            <w:r w:rsidRPr="00313895">
              <w:rPr>
                <w:sz w:val="24"/>
                <w:szCs w:val="24"/>
              </w:rPr>
              <w:t>Устранение случаев (снижение количества) осуществления закупок у единственного поставщика)</w:t>
            </w:r>
          </w:p>
        </w:tc>
        <w:tc>
          <w:tcPr>
            <w:tcW w:w="2268" w:type="dxa"/>
          </w:tcPr>
          <w:p w14:paraId="41960AFD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разработка плана мероприятий по устранению случаев (снижению количества) закупок у единственного поставщика на 2022 – 2025 годы</w:t>
            </w:r>
          </w:p>
        </w:tc>
        <w:tc>
          <w:tcPr>
            <w:tcW w:w="1560" w:type="dxa"/>
          </w:tcPr>
          <w:p w14:paraId="34306454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14:paraId="3F85AAE1" w14:textId="77777777" w:rsidR="00B73E06" w:rsidRPr="00313895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05F954B5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933447F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ED7A470" w14:textId="77777777" w:rsidR="00B73E06" w:rsidRPr="00313895" w:rsidRDefault="00B73E06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41CC3088" w14:textId="77777777" w:rsidR="00B73E06" w:rsidRPr="00313895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313895" w14:paraId="1F30080E" w14:textId="77777777" w:rsidTr="001B2701">
        <w:tc>
          <w:tcPr>
            <w:tcW w:w="817" w:type="dxa"/>
            <w:tcBorders>
              <w:top w:val="nil"/>
              <w:bottom w:val="nil"/>
            </w:tcBorders>
          </w:tcPr>
          <w:p w14:paraId="1F24F09F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2FB403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19D665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исполнение показателей указанного плана</w:t>
            </w:r>
          </w:p>
        </w:tc>
        <w:tc>
          <w:tcPr>
            <w:tcW w:w="1560" w:type="dxa"/>
          </w:tcPr>
          <w:p w14:paraId="7642AB78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76B8FF12" w14:textId="77777777" w:rsidR="00B73E06" w:rsidRPr="00313895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321E45B5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E650772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14DB8053" w14:textId="77777777" w:rsidR="00B73E06" w:rsidRPr="00313895" w:rsidRDefault="00B73E06" w:rsidP="0086684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43D6B6CF" w14:textId="77777777" w:rsidR="00B73E06" w:rsidRPr="00313895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313895" w14:paraId="1AF46D96" w14:textId="77777777" w:rsidTr="001B2701">
        <w:tc>
          <w:tcPr>
            <w:tcW w:w="817" w:type="dxa"/>
            <w:tcBorders>
              <w:top w:val="nil"/>
            </w:tcBorders>
          </w:tcPr>
          <w:p w14:paraId="10B1C74C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F3769A8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DD0A9A" w14:textId="77777777" w:rsidR="00B73E06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направление отчета о выполнении указанного плана в </w:t>
            </w:r>
            <w:proofErr w:type="spellStart"/>
            <w:r w:rsidRPr="00313895">
              <w:rPr>
                <w:sz w:val="24"/>
                <w:szCs w:val="24"/>
              </w:rPr>
              <w:t>ДЭиСП</w:t>
            </w:r>
            <w:proofErr w:type="spellEnd"/>
          </w:p>
        </w:tc>
        <w:tc>
          <w:tcPr>
            <w:tcW w:w="1560" w:type="dxa"/>
          </w:tcPr>
          <w:p w14:paraId="49EC951B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1420FA83" w14:textId="77777777" w:rsidR="00B73E06" w:rsidRPr="00313895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14:paraId="503734ED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0F650EB" w14:textId="77777777" w:rsidR="00B73E06" w:rsidRPr="00313895" w:rsidRDefault="00B73E06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8B4BFF" w14:textId="77777777" w:rsidR="00B73E06" w:rsidRPr="00313895" w:rsidRDefault="00B73E06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5EEF3C98" w14:textId="77777777" w:rsidR="00B73E06" w:rsidRPr="00313895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70DC496E" w14:textId="77777777" w:rsidTr="004C36F8">
        <w:tc>
          <w:tcPr>
            <w:tcW w:w="817" w:type="dxa"/>
          </w:tcPr>
          <w:p w14:paraId="2E1CC938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14:paraId="216025E3" w14:textId="77777777" w:rsidR="009D2CF4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rFonts w:eastAsia="Calibri"/>
                <w:sz w:val="24"/>
                <w:szCs w:val="24"/>
              </w:rPr>
              <w:t xml:space="preserve">Обеспечение прозрачности и доступности закупок товаров, </w:t>
            </w:r>
            <w:r w:rsidRPr="00313895">
              <w:rPr>
                <w:rFonts w:eastAsia="Calibri"/>
                <w:sz w:val="24"/>
                <w:szCs w:val="24"/>
              </w:rPr>
              <w:lastRenderedPageBreak/>
              <w:t>работ, услуг, осуществляемых с использованием конкурентных способов определения поставщиков (подрядчиков, исполнителей) (</w:t>
            </w:r>
            <w:r w:rsidRPr="00313895">
              <w:rPr>
                <w:sz w:val="24"/>
                <w:szCs w:val="24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закупок)</w:t>
            </w:r>
          </w:p>
        </w:tc>
        <w:tc>
          <w:tcPr>
            <w:tcW w:w="2268" w:type="dxa"/>
          </w:tcPr>
          <w:p w14:paraId="009A4651" w14:textId="77777777" w:rsidR="009D2CF4" w:rsidRPr="00313895" w:rsidRDefault="009D2CF4" w:rsidP="00B73E06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реализация образовательных мероприятий для участников закупок</w:t>
            </w:r>
          </w:p>
        </w:tc>
        <w:tc>
          <w:tcPr>
            <w:tcW w:w="1560" w:type="dxa"/>
          </w:tcPr>
          <w:p w14:paraId="39884487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3BB9C43D" w14:textId="77777777" w:rsidR="009D2CF4" w:rsidRPr="00313895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60AA2B41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не менее 1</w:t>
            </w:r>
          </w:p>
        </w:tc>
        <w:tc>
          <w:tcPr>
            <w:tcW w:w="1560" w:type="dxa"/>
          </w:tcPr>
          <w:p w14:paraId="7B4A474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9E94B6" w14:textId="77777777" w:rsidR="009D2CF4" w:rsidRPr="00313895" w:rsidRDefault="009D2CF4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DBC036D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39843544" w14:textId="77777777" w:rsidTr="004C36F8">
        <w:tc>
          <w:tcPr>
            <w:tcW w:w="817" w:type="dxa"/>
          </w:tcPr>
          <w:p w14:paraId="4DFA0330" w14:textId="77777777" w:rsidR="009D2CF4" w:rsidRPr="00313895" w:rsidRDefault="001267BC" w:rsidP="00B73E06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0B591697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Устранение избыточного государственного регулирования, а также снижение административных барьеров</w:t>
            </w:r>
            <w:r w:rsidR="00B73E06" w:rsidRPr="00313895">
              <w:rPr>
                <w:sz w:val="24"/>
                <w:szCs w:val="24"/>
              </w:rPr>
              <w:t xml:space="preserve"> (Наличие в порядках проведения </w:t>
            </w:r>
            <w:r w:rsidR="00B73E06" w:rsidRPr="00313895">
              <w:rPr>
                <w:sz w:val="24"/>
                <w:szCs w:val="24"/>
              </w:rPr>
              <w:lastRenderedPageBreak/>
              <w:t xml:space="preserve">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образований, устанавливаемых в соответствии с федеральными законами от 6 октября 1999 года № 184-ФЗ «Об общих принципах организации законодательных (представительных) и исполнительных органов государственной власти Российской Федерации» и от 6 октября 2003 года № 131-ФЗ </w:t>
            </w:r>
            <w:r w:rsidR="00B73E06" w:rsidRPr="00313895">
              <w:rPr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Федерации»,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др.))</w:t>
            </w:r>
          </w:p>
        </w:tc>
        <w:tc>
          <w:tcPr>
            <w:tcW w:w="2268" w:type="dxa"/>
          </w:tcPr>
          <w:p w14:paraId="73C463A3" w14:textId="77777777" w:rsidR="009D2CF4" w:rsidRPr="00313895" w:rsidRDefault="009D2CF4" w:rsidP="009D2CF4">
            <w:pPr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наличие в порядках проведения оценки регулирующего воздействия пунктов, предусматривающих анализ воздействия проектов актов на состояние </w:t>
            </w:r>
            <w:r w:rsidRPr="00313895">
              <w:rPr>
                <w:sz w:val="24"/>
                <w:szCs w:val="24"/>
              </w:rPr>
              <w:lastRenderedPageBreak/>
              <w:t>конкуренции</w:t>
            </w:r>
          </w:p>
        </w:tc>
        <w:tc>
          <w:tcPr>
            <w:tcW w:w="1560" w:type="dxa"/>
          </w:tcPr>
          <w:p w14:paraId="502F5AAD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43B67F6E" w14:textId="77777777" w:rsidR="009D2CF4" w:rsidRPr="00313895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4B437DF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744793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8EB494A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5675DBF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497C5C90" w14:textId="77777777" w:rsidTr="001B2701">
        <w:tc>
          <w:tcPr>
            <w:tcW w:w="817" w:type="dxa"/>
            <w:tcBorders>
              <w:bottom w:val="single" w:sz="4" w:space="0" w:color="auto"/>
            </w:tcBorders>
          </w:tcPr>
          <w:p w14:paraId="1FFC331E" w14:textId="77777777" w:rsidR="009D2CF4" w:rsidRPr="00313895" w:rsidRDefault="001267BC" w:rsidP="00B73E06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941CF54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</w:t>
            </w:r>
            <w:r w:rsidRPr="00313895">
              <w:rPr>
                <w:sz w:val="24"/>
                <w:szCs w:val="24"/>
              </w:rPr>
              <w:lastRenderedPageBreak/>
              <w:t>Ярославской области, а также ограничение влияния муниципальных предприятий на конкуренцию</w:t>
            </w:r>
            <w:r w:rsidR="00B73E06" w:rsidRPr="00313895">
              <w:rPr>
                <w:sz w:val="24"/>
                <w:szCs w:val="24"/>
              </w:rPr>
              <w:t xml:space="preserve"> (Создание условий, в соответствии с которыми хозяйствующие субъекты, доля участия органов местного самоуправления города Переславля-Залесского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указанных закупках на равных условиях с иными хозяйствующими субъектами)</w:t>
            </w:r>
          </w:p>
        </w:tc>
        <w:tc>
          <w:tcPr>
            <w:tcW w:w="2268" w:type="dxa"/>
          </w:tcPr>
          <w:p w14:paraId="5CBBA3A7" w14:textId="77777777" w:rsidR="009D2CF4" w:rsidRPr="00313895" w:rsidRDefault="009D2CF4" w:rsidP="00866846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обеспечение равного доступа хозяйствующих субъектов, доля участия органов местного самоуправления в которых составляет 50 и более процентов, к информации о закупках</w:t>
            </w:r>
          </w:p>
        </w:tc>
        <w:tc>
          <w:tcPr>
            <w:tcW w:w="1560" w:type="dxa"/>
          </w:tcPr>
          <w:p w14:paraId="25822B37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0DC0A5E4" w14:textId="77777777" w:rsidR="009D2CF4" w:rsidRPr="00313895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14:paraId="32A8C531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FA1A678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77C0FE0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7D79ECBF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313895" w14:paraId="62715654" w14:textId="77777777" w:rsidTr="001B2701">
        <w:tc>
          <w:tcPr>
            <w:tcW w:w="817" w:type="dxa"/>
            <w:tcBorders>
              <w:bottom w:val="nil"/>
            </w:tcBorders>
          </w:tcPr>
          <w:p w14:paraId="42F7DFD9" w14:textId="77777777" w:rsidR="001B2701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bottom w:val="nil"/>
            </w:tcBorders>
          </w:tcPr>
          <w:p w14:paraId="3A535203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Содействие </w:t>
            </w:r>
            <w:r w:rsidRPr="00313895">
              <w:rPr>
                <w:sz w:val="24"/>
                <w:szCs w:val="24"/>
              </w:rPr>
              <w:lastRenderedPageBreak/>
              <w:t xml:space="preserve">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 (Содействие развитию практики применения механизмов государственно-частного </w:t>
            </w:r>
            <w:r w:rsidRPr="00313895">
              <w:rPr>
                <w:sz w:val="24"/>
                <w:szCs w:val="24"/>
              </w:rPr>
              <w:lastRenderedPageBreak/>
              <w:t>партнерства в социальной сфере)</w:t>
            </w:r>
          </w:p>
        </w:tc>
        <w:tc>
          <w:tcPr>
            <w:tcW w:w="2268" w:type="dxa"/>
          </w:tcPr>
          <w:p w14:paraId="297E1030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совершенствование </w:t>
            </w:r>
            <w:r w:rsidRPr="00313895">
              <w:rPr>
                <w:sz w:val="24"/>
                <w:szCs w:val="24"/>
              </w:rPr>
              <w:lastRenderedPageBreak/>
              <w:t>нормативной правовой базы, регулирующей правоотношения в сфере государственно-частного партнерства</w:t>
            </w:r>
          </w:p>
        </w:tc>
        <w:tc>
          <w:tcPr>
            <w:tcW w:w="1560" w:type="dxa"/>
          </w:tcPr>
          <w:p w14:paraId="643FC5C5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7D930994" w14:textId="77777777" w:rsidR="001B2701" w:rsidRPr="00313895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14:paraId="0CE36C01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BB311F2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FC43180" w14:textId="77777777" w:rsidR="001B2701" w:rsidRPr="00313895" w:rsidRDefault="001B2701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54ABEB5E" w14:textId="77777777" w:rsidR="001B2701" w:rsidRPr="00313895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313895" w14:paraId="00D9307E" w14:textId="77777777" w:rsidTr="001B2701">
        <w:tc>
          <w:tcPr>
            <w:tcW w:w="817" w:type="dxa"/>
            <w:tcBorders>
              <w:top w:val="nil"/>
            </w:tcBorders>
          </w:tcPr>
          <w:p w14:paraId="3109C4E9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ED3E3CD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D7226B" w14:textId="77777777" w:rsidR="001B2701" w:rsidRPr="00313895" w:rsidRDefault="001B2701" w:rsidP="00866846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создание 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государственно-частного партнерства</w:t>
            </w:r>
          </w:p>
        </w:tc>
        <w:tc>
          <w:tcPr>
            <w:tcW w:w="1560" w:type="dxa"/>
          </w:tcPr>
          <w:p w14:paraId="35500869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5A5F7E0F" w14:textId="77777777" w:rsidR="001B2701" w:rsidRPr="00313895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14:paraId="1C73F518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78E65EC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1CE8DE29" w14:textId="77777777" w:rsidR="001B2701" w:rsidRPr="00313895" w:rsidRDefault="001B2701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14:paraId="2C9F930D" w14:textId="77777777" w:rsidR="001B2701" w:rsidRPr="00313895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22772F94" w14:textId="77777777" w:rsidTr="004C36F8">
        <w:tc>
          <w:tcPr>
            <w:tcW w:w="817" w:type="dxa"/>
          </w:tcPr>
          <w:p w14:paraId="2726124A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7A98636B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</w:t>
            </w:r>
            <w:r w:rsidRPr="00313895">
              <w:rPr>
                <w:sz w:val="24"/>
                <w:szCs w:val="24"/>
              </w:rPr>
              <w:lastRenderedPageBreak/>
              <w:t xml:space="preserve">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</w:t>
            </w:r>
            <w:r w:rsidRPr="00313895">
              <w:rPr>
                <w:sz w:val="24"/>
                <w:szCs w:val="24"/>
              </w:rPr>
              <w:lastRenderedPageBreak/>
              <w:t>инфраструктуры поддержки социально ориентированных некоммерческих организаций и «социального предпринимательства»</w:t>
            </w:r>
            <w:r w:rsidR="00B73E06" w:rsidRPr="00313895">
              <w:rPr>
                <w:sz w:val="24"/>
                <w:szCs w:val="24"/>
              </w:rPr>
              <w:t xml:space="preserve"> (Проведение конкурса целевой программы поддержки СОНКО на предоставление субсидии из бюджета городского округа город Переславль-Залесский Ярославской области)</w:t>
            </w:r>
          </w:p>
        </w:tc>
        <w:tc>
          <w:tcPr>
            <w:tcW w:w="2268" w:type="dxa"/>
          </w:tcPr>
          <w:p w14:paraId="432AF09A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количество СОНКО, получивших поддержку на муниципальном уровне, в том числе финансовую консультационную, информационную, имущественную</w:t>
            </w:r>
          </w:p>
        </w:tc>
        <w:tc>
          <w:tcPr>
            <w:tcW w:w="1560" w:type="dxa"/>
          </w:tcPr>
          <w:p w14:paraId="615D1564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4B0A882D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6E1700E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038BC1D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23974578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7D50DE90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0F08A0A2" w14:textId="77777777" w:rsidTr="004C36F8">
        <w:tc>
          <w:tcPr>
            <w:tcW w:w="817" w:type="dxa"/>
          </w:tcPr>
          <w:p w14:paraId="5168FE95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14:paraId="43FB6E59" w14:textId="77777777" w:rsidR="009D2CF4" w:rsidRPr="00313895" w:rsidRDefault="00B73E0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</w:t>
            </w:r>
            <w:r w:rsidRPr="00313895">
              <w:rPr>
                <w:sz w:val="24"/>
                <w:szCs w:val="24"/>
              </w:rPr>
              <w:lastRenderedPageBreak/>
              <w:t xml:space="preserve">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</w:t>
            </w:r>
            <w:r w:rsidRPr="00313895">
              <w:rPr>
                <w:sz w:val="24"/>
                <w:szCs w:val="24"/>
              </w:rPr>
              <w:lastRenderedPageBreak/>
              <w:t>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 (</w:t>
            </w:r>
            <w:r w:rsidRPr="00313895">
              <w:rPr>
                <w:spacing w:val="-8"/>
                <w:sz w:val="24"/>
                <w:szCs w:val="24"/>
              </w:rPr>
              <w:t xml:space="preserve">Проведение конкурса муниципальных программ поддержки СОНКО на предоставление субсидии из областного бюджета бюджету </w:t>
            </w:r>
            <w:r w:rsidRPr="00313895">
              <w:rPr>
                <w:sz w:val="24"/>
                <w:szCs w:val="24"/>
              </w:rPr>
              <w:t>городского округа город Переславль-Залесский Ярославской области)</w:t>
            </w:r>
          </w:p>
        </w:tc>
        <w:tc>
          <w:tcPr>
            <w:tcW w:w="2268" w:type="dxa"/>
          </w:tcPr>
          <w:p w14:paraId="1FC52C78" w14:textId="77777777" w:rsidR="009D2CF4" w:rsidRPr="00313895" w:rsidRDefault="009D2CF4" w:rsidP="00B73E06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</w:tc>
        <w:tc>
          <w:tcPr>
            <w:tcW w:w="1560" w:type="dxa"/>
          </w:tcPr>
          <w:p w14:paraId="6A47ACC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14:paraId="5ABCC03C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627AB7F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AEAD79E" w14:textId="71559467" w:rsidR="009D2CF4" w:rsidRPr="00313895" w:rsidRDefault="004A68AA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E5E8FE1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3CC28F84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6F00216" w14:textId="77777777" w:rsidTr="004C36F8">
        <w:tc>
          <w:tcPr>
            <w:tcW w:w="817" w:type="dxa"/>
          </w:tcPr>
          <w:p w14:paraId="59072CFC" w14:textId="77777777" w:rsidR="009D2CF4" w:rsidRPr="00313895" w:rsidRDefault="001267BC" w:rsidP="006113F6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</w:tcPr>
          <w:p w14:paraId="035599FD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</w:t>
            </w:r>
            <w:r w:rsidRPr="00313895">
              <w:rPr>
                <w:sz w:val="24"/>
                <w:szCs w:val="24"/>
              </w:rPr>
              <w:lastRenderedPageBreak/>
              <w:t>одного типа финансовых организаций, осуществляющих свою деятельность в городском округе город Переславль-Залесский)</w:t>
            </w:r>
            <w:r w:rsidR="00B73E06" w:rsidRPr="00313895">
              <w:rPr>
                <w:sz w:val="24"/>
                <w:szCs w:val="24"/>
              </w:rPr>
              <w:t xml:space="preserve"> (Ежегодное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области)</w:t>
            </w:r>
          </w:p>
        </w:tc>
        <w:tc>
          <w:tcPr>
            <w:tcW w:w="2268" w:type="dxa"/>
          </w:tcPr>
          <w:p w14:paraId="06013B9B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14:paraId="785861B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14:paraId="71AA1427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24D4187A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77BBC0F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78E75404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5D8F20F3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5E9B6799" w14:textId="77777777" w:rsidTr="004C36F8">
        <w:tc>
          <w:tcPr>
            <w:tcW w:w="817" w:type="dxa"/>
          </w:tcPr>
          <w:p w14:paraId="508CF0D7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14:paraId="4A0042B2" w14:textId="77777777" w:rsidR="009D2CF4" w:rsidRPr="00313895" w:rsidRDefault="006113F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</w:t>
            </w:r>
            <w:r w:rsidRPr="00313895">
              <w:rPr>
                <w:sz w:val="24"/>
                <w:szCs w:val="24"/>
              </w:rPr>
              <w:lastRenderedPageBreak/>
              <w:t>деятельность в городском округе город Переславль-Залесский) (Ежегодное проведение мониторинга удовлетворенности населения деятельностью в сфере финансовых услуг, оказываемых на территории Ярославской области)</w:t>
            </w:r>
          </w:p>
        </w:tc>
        <w:tc>
          <w:tcPr>
            <w:tcW w:w="2268" w:type="dxa"/>
          </w:tcPr>
          <w:p w14:paraId="070B714C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14:paraId="5D0620C9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14:paraId="4F24B75B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4E9AECF5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2881571C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04F79A6D" w14:textId="77777777" w:rsidR="009D2CF4" w:rsidRPr="00313895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29EC057D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313895" w14:paraId="24D032CB" w14:textId="77777777" w:rsidTr="001B2701">
        <w:tc>
          <w:tcPr>
            <w:tcW w:w="817" w:type="dxa"/>
            <w:tcBorders>
              <w:bottom w:val="single" w:sz="4" w:space="0" w:color="auto"/>
            </w:tcBorders>
          </w:tcPr>
          <w:p w14:paraId="0AE23499" w14:textId="77777777" w:rsidR="009D2CF4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088728" w14:textId="77777777" w:rsidR="009D2CF4" w:rsidRPr="00313895" w:rsidRDefault="006113F6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 (Размещение </w:t>
            </w:r>
            <w:r w:rsidRPr="00313895">
              <w:rPr>
                <w:sz w:val="24"/>
                <w:szCs w:val="24"/>
              </w:rPr>
              <w:lastRenderedPageBreak/>
              <w:t>просветительских и 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продуктах)</w:t>
            </w:r>
          </w:p>
        </w:tc>
        <w:tc>
          <w:tcPr>
            <w:tcW w:w="2268" w:type="dxa"/>
          </w:tcPr>
          <w:p w14:paraId="1935DE81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14:paraId="42A5AD97" w14:textId="77777777" w:rsidR="009D2CF4" w:rsidRPr="00313895" w:rsidRDefault="009D2CF4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560" w:type="dxa"/>
          </w:tcPr>
          <w:p w14:paraId="69015292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14:paraId="72C98746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14:paraId="38577946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14:paraId="0ED43B30" w14:textId="77777777" w:rsidR="009D2CF4" w:rsidRPr="00313895" w:rsidRDefault="009D2CF4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14:paraId="7EEF6239" w14:textId="77777777" w:rsidR="009D2CF4" w:rsidRPr="00313895" w:rsidRDefault="009D2CF4" w:rsidP="00B73E06">
            <w:pPr>
              <w:jc w:val="center"/>
              <w:rPr>
                <w:bCs/>
                <w:sz w:val="24"/>
                <w:szCs w:val="24"/>
              </w:rPr>
            </w:pPr>
            <w:r w:rsidRPr="00313895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409810FB" w14:textId="77777777" w:rsidR="009D2CF4" w:rsidRPr="00313895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313895" w14:paraId="46E61E83" w14:textId="77777777" w:rsidTr="001B2701">
        <w:tc>
          <w:tcPr>
            <w:tcW w:w="817" w:type="dxa"/>
            <w:tcBorders>
              <w:bottom w:val="nil"/>
            </w:tcBorders>
          </w:tcPr>
          <w:p w14:paraId="623965C5" w14:textId="77777777" w:rsidR="001B2701" w:rsidRPr="00313895" w:rsidRDefault="001267BC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  <w:tcBorders>
              <w:bottom w:val="nil"/>
            </w:tcBorders>
          </w:tcPr>
          <w:p w14:paraId="4F02101B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Внедрение системы мер обеспечения соблюдения требований антимонопольного законодательства (Осуществление мероприятий антимонопольного комплаенса)</w:t>
            </w:r>
          </w:p>
        </w:tc>
        <w:tc>
          <w:tcPr>
            <w:tcW w:w="2268" w:type="dxa"/>
          </w:tcPr>
          <w:p w14:paraId="1D30B7F9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разработка и утверждение карт комплаенс-рисков</w:t>
            </w:r>
          </w:p>
        </w:tc>
        <w:tc>
          <w:tcPr>
            <w:tcW w:w="1560" w:type="dxa"/>
          </w:tcPr>
          <w:p w14:paraId="710E8EF7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568F8CD2" w14:textId="77777777" w:rsidR="001B2701" w:rsidRPr="00313895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5C1A2E20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36879A8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A1021CA" w14:textId="77777777" w:rsidR="001B2701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20" w:history="1">
              <w:r w:rsidR="001B2701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https://admpereslavl.ru/antimonopolnyy-komplaens</w:t>
              </w:r>
            </w:hyperlink>
            <w:r w:rsidR="001B2701" w:rsidRPr="0031389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14:paraId="27ECEA52" w14:textId="77777777" w:rsidR="001B2701" w:rsidRPr="00313895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313895" w14:paraId="494A854A" w14:textId="77777777" w:rsidTr="001B2701">
        <w:tc>
          <w:tcPr>
            <w:tcW w:w="817" w:type="dxa"/>
            <w:tcBorders>
              <w:top w:val="nil"/>
              <w:bottom w:val="nil"/>
            </w:tcBorders>
          </w:tcPr>
          <w:p w14:paraId="052D4F73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4DA9AC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2FC7B" w14:textId="77777777" w:rsidR="001B2701" w:rsidRPr="00313895" w:rsidRDefault="001B2701" w:rsidP="009D2CF4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разработка и утверждение планов мероприятий по снижению (сокращению) нарушений антимонопольного законодательства</w:t>
            </w:r>
          </w:p>
        </w:tc>
        <w:tc>
          <w:tcPr>
            <w:tcW w:w="1560" w:type="dxa"/>
          </w:tcPr>
          <w:p w14:paraId="424CE216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1A8A32F2" w14:textId="77777777" w:rsidR="001B2701" w:rsidRPr="00313895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42D1364C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F1CC6EA" w14:textId="77777777" w:rsidR="001B2701" w:rsidRPr="00313895" w:rsidRDefault="001B2701" w:rsidP="009D2CF4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3E07FFE3" w14:textId="77777777" w:rsidR="001B2701" w:rsidRPr="00313895" w:rsidRDefault="00301D51" w:rsidP="00866846">
            <w:pPr>
              <w:jc w:val="center"/>
              <w:rPr>
                <w:bCs/>
                <w:sz w:val="24"/>
                <w:szCs w:val="24"/>
              </w:rPr>
            </w:pPr>
            <w:hyperlink r:id="rId21" w:history="1">
              <w:r w:rsidR="001B2701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https://admpereslavl.ru/antimonopolnyy-komplaens</w:t>
              </w:r>
            </w:hyperlink>
          </w:p>
        </w:tc>
        <w:tc>
          <w:tcPr>
            <w:tcW w:w="1551" w:type="dxa"/>
          </w:tcPr>
          <w:p w14:paraId="53F06B20" w14:textId="77777777" w:rsidR="001B2701" w:rsidRPr="00313895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4A68AA" w:rsidRPr="00313895" w14:paraId="0ECD67B7" w14:textId="77777777" w:rsidTr="001B2701">
        <w:tc>
          <w:tcPr>
            <w:tcW w:w="817" w:type="dxa"/>
            <w:tcBorders>
              <w:top w:val="nil"/>
            </w:tcBorders>
          </w:tcPr>
          <w:p w14:paraId="4AE8397B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9F1F61B" w14:textId="77777777" w:rsidR="004A68AA" w:rsidRPr="00313895" w:rsidRDefault="004A68AA" w:rsidP="004A6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B3C27" w14:textId="77777777" w:rsidR="004A68AA" w:rsidRPr="00313895" w:rsidRDefault="004A68AA" w:rsidP="004A68AA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подготовлены доклады об антимонопольном комплаенсе</w:t>
            </w:r>
          </w:p>
        </w:tc>
        <w:tc>
          <w:tcPr>
            <w:tcW w:w="1560" w:type="dxa"/>
          </w:tcPr>
          <w:p w14:paraId="2CBF95E9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14:paraId="4CE6DB25" w14:textId="77777777" w:rsidR="004A68AA" w:rsidRPr="00313895" w:rsidRDefault="004A68AA" w:rsidP="004A68AA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14:paraId="4F71E991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01A3252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8095B0A" w14:textId="0C48A3AE" w:rsidR="004A68AA" w:rsidRPr="00313895" w:rsidRDefault="00301D51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hyperlink r:id="rId22" w:history="1">
              <w:r w:rsidR="004A68AA" w:rsidRPr="00313895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https://admpereslavl.ru/antimonopolnyy-komplaens</w:t>
              </w:r>
            </w:hyperlink>
          </w:p>
        </w:tc>
        <w:tc>
          <w:tcPr>
            <w:tcW w:w="1551" w:type="dxa"/>
          </w:tcPr>
          <w:p w14:paraId="49F67403" w14:textId="77777777" w:rsidR="004A68AA" w:rsidRPr="00313895" w:rsidRDefault="004A68AA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4A68AA" w:rsidRPr="00313895" w14:paraId="60DC1C8B" w14:textId="77777777" w:rsidTr="004C36F8">
        <w:tc>
          <w:tcPr>
            <w:tcW w:w="817" w:type="dxa"/>
          </w:tcPr>
          <w:p w14:paraId="79109C09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0D3F0D31" w14:textId="77777777" w:rsidR="004A68AA" w:rsidRPr="00313895" w:rsidRDefault="004A68AA" w:rsidP="004A68AA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 xml:space="preserve">Мероприятия по развитию рынка услуг детского отдыха и оздоровления (Оказание методической и консультативной помощи частным учреждениям по вопросам </w:t>
            </w:r>
            <w:r w:rsidRPr="00313895">
              <w:rPr>
                <w:sz w:val="24"/>
                <w:szCs w:val="24"/>
              </w:rPr>
              <w:lastRenderedPageBreak/>
              <w:t>предоставления государственной (муниципальной) поддержки по заявлениям организаций)</w:t>
            </w:r>
          </w:p>
        </w:tc>
        <w:tc>
          <w:tcPr>
            <w:tcW w:w="2268" w:type="dxa"/>
          </w:tcPr>
          <w:p w14:paraId="46E9D775" w14:textId="77777777" w:rsidR="004A68AA" w:rsidRPr="00313895" w:rsidRDefault="004A68AA" w:rsidP="004A68AA">
            <w:pPr>
              <w:jc w:val="both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 xml:space="preserve">доля частных поставщиков услуг детского отдыха и оздоровления, которым предоставлена информационная и консультативная помощь по вопросам получения </w:t>
            </w:r>
            <w:r w:rsidRPr="00313895">
              <w:rPr>
                <w:sz w:val="24"/>
                <w:szCs w:val="24"/>
              </w:rPr>
              <w:lastRenderedPageBreak/>
              <w:t>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1560" w:type="dxa"/>
          </w:tcPr>
          <w:p w14:paraId="13FB885C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14:paraId="33AAF7A1" w14:textId="77777777" w:rsidR="004A68AA" w:rsidRPr="00313895" w:rsidRDefault="004A68AA" w:rsidP="004A68AA">
            <w:pPr>
              <w:jc w:val="center"/>
              <w:rPr>
                <w:sz w:val="24"/>
                <w:szCs w:val="24"/>
                <w:lang w:val="en-US"/>
              </w:rPr>
            </w:pPr>
            <w:r w:rsidRPr="003138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14:paraId="40EABCE5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85D7C21" w14:textId="49725AD9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56FB6CA" w14:textId="77777777" w:rsidR="004A68AA" w:rsidRPr="00313895" w:rsidRDefault="004A68AA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29C40AB9" w14:textId="77777777" w:rsidR="004A68AA" w:rsidRPr="00313895" w:rsidRDefault="004A68AA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4A68AA" w:rsidRPr="00AB6112" w14:paraId="223E83A4" w14:textId="77777777" w:rsidTr="001B03D1">
        <w:trPr>
          <w:trHeight w:val="7230"/>
        </w:trPr>
        <w:tc>
          <w:tcPr>
            <w:tcW w:w="817" w:type="dxa"/>
          </w:tcPr>
          <w:p w14:paraId="773FE951" w14:textId="77777777" w:rsidR="004A68AA" w:rsidRPr="00313895" w:rsidRDefault="004A68AA" w:rsidP="004A68AA">
            <w:pPr>
              <w:jc w:val="center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14:paraId="69E6CD0C" w14:textId="77777777" w:rsidR="004A68AA" w:rsidRPr="00313895" w:rsidRDefault="004A68AA" w:rsidP="004A68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13895">
              <w:rPr>
                <w:sz w:val="24"/>
                <w:szCs w:val="24"/>
              </w:rPr>
              <w:t>Дополнительные мероприятия по содействию развитию конкуренции в городском округе город Переславль-Залесский Ярославской области (Получение субсидий из областного бюджета городским округом город Переславль-Залесский Ярославской области на реализацию мероприятий по строительству и реконструкции объектов газификации)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2AE" w14:textId="77777777" w:rsidR="004A68AA" w:rsidRPr="00313895" w:rsidRDefault="004A68AA" w:rsidP="004A68A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313895">
              <w:rPr>
                <w:sz w:val="24"/>
                <w:szCs w:val="24"/>
                <w:lang w:eastAsia="en-US"/>
              </w:rPr>
              <w:t>доля освоенных средств от запланированных по субсидии на реализацию мероприятий по строительству объектов газификации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794" w14:textId="77777777" w:rsidR="004A68AA" w:rsidRPr="00313895" w:rsidRDefault="004A68AA" w:rsidP="004A68AA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313895"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E7D" w14:textId="77777777" w:rsidR="004A68AA" w:rsidRPr="00313895" w:rsidRDefault="004A68AA" w:rsidP="004A68A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3895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450" w14:textId="77777777" w:rsidR="004A68AA" w:rsidRPr="00313895" w:rsidRDefault="004A68AA" w:rsidP="004A68A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3895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846" w14:textId="77777777" w:rsidR="004A68AA" w:rsidRPr="00313895" w:rsidRDefault="004A68AA" w:rsidP="004A68A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1389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14:paraId="7C993EF7" w14:textId="77777777" w:rsidR="004A68AA" w:rsidRPr="00313895" w:rsidRDefault="004A68AA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14:paraId="1E118C42" w14:textId="77777777" w:rsidR="004A68AA" w:rsidRPr="00AB6112" w:rsidRDefault="004A68AA" w:rsidP="004A68A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3895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14:paraId="534CDEE1" w14:textId="77777777" w:rsidR="005B1064" w:rsidRPr="00AB6112" w:rsidRDefault="005B106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5B1064" w:rsidRPr="00AB6112" w:rsidSect="004C36F8">
      <w:headerReference w:type="even" r:id="rId23"/>
      <w:headerReference w:type="default" r:id="rId24"/>
      <w:headerReference w:type="first" r:id="rId25"/>
      <w:pgSz w:w="16840" w:h="11907" w:orient="landscape" w:code="9"/>
      <w:pgMar w:top="851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0CA9" w14:textId="77777777" w:rsidR="00301D51" w:rsidRDefault="00301D51">
      <w:r>
        <w:separator/>
      </w:r>
    </w:p>
  </w:endnote>
  <w:endnote w:type="continuationSeparator" w:id="0">
    <w:p w14:paraId="7ADA4EFA" w14:textId="77777777" w:rsidR="00301D51" w:rsidRDefault="0030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10EA" w14:textId="77777777" w:rsidR="00301D51" w:rsidRDefault="00301D51">
      <w:r>
        <w:separator/>
      </w:r>
    </w:p>
  </w:footnote>
  <w:footnote w:type="continuationSeparator" w:id="0">
    <w:p w14:paraId="09F510EA" w14:textId="77777777" w:rsidR="00301D51" w:rsidRDefault="0030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2AF2" w14:textId="77777777" w:rsidR="00254A49" w:rsidRDefault="00254A49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175305" w14:textId="77777777" w:rsidR="00254A49" w:rsidRDefault="00254A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E700" w14:textId="77777777" w:rsidR="00254A49" w:rsidRDefault="00254A49" w:rsidP="00A35ADB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26D69FE7" w14:textId="77777777" w:rsidR="00254A49" w:rsidRPr="00A35ADB" w:rsidRDefault="00254A49" w:rsidP="00A35ADB">
    <w:pPr>
      <w:pStyle w:val="a5"/>
      <w:framePr w:wrap="around" w:vAnchor="text" w:hAnchor="margin" w:xAlign="center" w:y="1"/>
      <w:jc w:val="center"/>
      <w:rPr>
        <w:rStyle w:val="a6"/>
        <w:sz w:val="24"/>
      </w:rPr>
    </w:pPr>
  </w:p>
  <w:p w14:paraId="12C11D8A" w14:textId="77777777" w:rsidR="00254A49" w:rsidRDefault="00254A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97D6" w14:textId="77777777" w:rsidR="00254A49" w:rsidRPr="00352147" w:rsidRDefault="00254A49" w:rsidP="00A35ADB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75"/>
    <w:rsid w:val="00001A20"/>
    <w:rsid w:val="00003A9D"/>
    <w:rsid w:val="000044B7"/>
    <w:rsid w:val="000134B2"/>
    <w:rsid w:val="0001445B"/>
    <w:rsid w:val="00014F79"/>
    <w:rsid w:val="00020697"/>
    <w:rsid w:val="00033AF8"/>
    <w:rsid w:val="00042CED"/>
    <w:rsid w:val="0005079F"/>
    <w:rsid w:val="00051078"/>
    <w:rsid w:val="00057B1B"/>
    <w:rsid w:val="000663B2"/>
    <w:rsid w:val="00095DA7"/>
    <w:rsid w:val="000A26DC"/>
    <w:rsid w:val="000C4C30"/>
    <w:rsid w:val="000D59FA"/>
    <w:rsid w:val="000E3D8C"/>
    <w:rsid w:val="00102136"/>
    <w:rsid w:val="00106FC4"/>
    <w:rsid w:val="001267BC"/>
    <w:rsid w:val="001412D6"/>
    <w:rsid w:val="00143CA1"/>
    <w:rsid w:val="00143E74"/>
    <w:rsid w:val="00157253"/>
    <w:rsid w:val="001641DB"/>
    <w:rsid w:val="00166D24"/>
    <w:rsid w:val="00170977"/>
    <w:rsid w:val="00175F02"/>
    <w:rsid w:val="00177B92"/>
    <w:rsid w:val="00180475"/>
    <w:rsid w:val="001827CE"/>
    <w:rsid w:val="0018431F"/>
    <w:rsid w:val="00187CBA"/>
    <w:rsid w:val="00195D9C"/>
    <w:rsid w:val="001A0B51"/>
    <w:rsid w:val="001B03D1"/>
    <w:rsid w:val="001B05EC"/>
    <w:rsid w:val="001B2701"/>
    <w:rsid w:val="001B647D"/>
    <w:rsid w:val="001D7C14"/>
    <w:rsid w:val="001E0E71"/>
    <w:rsid w:val="001E1A06"/>
    <w:rsid w:val="001E2A1E"/>
    <w:rsid w:val="001F14D1"/>
    <w:rsid w:val="001F1F55"/>
    <w:rsid w:val="00210AE7"/>
    <w:rsid w:val="00221D5C"/>
    <w:rsid w:val="0022272F"/>
    <w:rsid w:val="00225943"/>
    <w:rsid w:val="002321FE"/>
    <w:rsid w:val="002326E3"/>
    <w:rsid w:val="002350EE"/>
    <w:rsid w:val="00243976"/>
    <w:rsid w:val="00247871"/>
    <w:rsid w:val="00247B75"/>
    <w:rsid w:val="00254A49"/>
    <w:rsid w:val="00257410"/>
    <w:rsid w:val="00267EF0"/>
    <w:rsid w:val="00282F59"/>
    <w:rsid w:val="0028500D"/>
    <w:rsid w:val="0029507F"/>
    <w:rsid w:val="002A3583"/>
    <w:rsid w:val="002D597C"/>
    <w:rsid w:val="002E71DD"/>
    <w:rsid w:val="00301D51"/>
    <w:rsid w:val="003079AF"/>
    <w:rsid w:val="00311956"/>
    <w:rsid w:val="00313895"/>
    <w:rsid w:val="003169F2"/>
    <w:rsid w:val="0032234F"/>
    <w:rsid w:val="00325F98"/>
    <w:rsid w:val="0032743E"/>
    <w:rsid w:val="00352147"/>
    <w:rsid w:val="0035432A"/>
    <w:rsid w:val="0035489C"/>
    <w:rsid w:val="00360FDC"/>
    <w:rsid w:val="00373AA8"/>
    <w:rsid w:val="00376845"/>
    <w:rsid w:val="003773FA"/>
    <w:rsid w:val="00391A91"/>
    <w:rsid w:val="00394441"/>
    <w:rsid w:val="003B6922"/>
    <w:rsid w:val="003C135D"/>
    <w:rsid w:val="003C31DE"/>
    <w:rsid w:val="003C447A"/>
    <w:rsid w:val="003D071B"/>
    <w:rsid w:val="003E34C5"/>
    <w:rsid w:val="003F158E"/>
    <w:rsid w:val="003F1F05"/>
    <w:rsid w:val="00413EAE"/>
    <w:rsid w:val="00440606"/>
    <w:rsid w:val="00442BD3"/>
    <w:rsid w:val="004535F8"/>
    <w:rsid w:val="0045667C"/>
    <w:rsid w:val="00456E9A"/>
    <w:rsid w:val="00457A3C"/>
    <w:rsid w:val="00467A6F"/>
    <w:rsid w:val="00484214"/>
    <w:rsid w:val="004849D2"/>
    <w:rsid w:val="004946A3"/>
    <w:rsid w:val="004A0D47"/>
    <w:rsid w:val="004A5D18"/>
    <w:rsid w:val="004A68AA"/>
    <w:rsid w:val="004B513D"/>
    <w:rsid w:val="004C36F8"/>
    <w:rsid w:val="004F0BA6"/>
    <w:rsid w:val="0050014E"/>
    <w:rsid w:val="005067F2"/>
    <w:rsid w:val="0050688E"/>
    <w:rsid w:val="00507D38"/>
    <w:rsid w:val="005153A9"/>
    <w:rsid w:val="00516303"/>
    <w:rsid w:val="00517029"/>
    <w:rsid w:val="00523688"/>
    <w:rsid w:val="0053758C"/>
    <w:rsid w:val="005448B5"/>
    <w:rsid w:val="00547AA8"/>
    <w:rsid w:val="005507A1"/>
    <w:rsid w:val="0056426B"/>
    <w:rsid w:val="00565617"/>
    <w:rsid w:val="00566B09"/>
    <w:rsid w:val="005674E6"/>
    <w:rsid w:val="0058529C"/>
    <w:rsid w:val="005936EB"/>
    <w:rsid w:val="005A376F"/>
    <w:rsid w:val="005B1064"/>
    <w:rsid w:val="005C3BA8"/>
    <w:rsid w:val="005C4D12"/>
    <w:rsid w:val="005C7730"/>
    <w:rsid w:val="005D0505"/>
    <w:rsid w:val="005D1AA0"/>
    <w:rsid w:val="005D2080"/>
    <w:rsid w:val="005D3E47"/>
    <w:rsid w:val="005D7B50"/>
    <w:rsid w:val="005E719A"/>
    <w:rsid w:val="005F7339"/>
    <w:rsid w:val="0061137B"/>
    <w:rsid w:val="006113F6"/>
    <w:rsid w:val="00616979"/>
    <w:rsid w:val="00616E1B"/>
    <w:rsid w:val="006277F8"/>
    <w:rsid w:val="00630B26"/>
    <w:rsid w:val="006342D8"/>
    <w:rsid w:val="00643CED"/>
    <w:rsid w:val="00673522"/>
    <w:rsid w:val="00676DCF"/>
    <w:rsid w:val="0069635A"/>
    <w:rsid w:val="006A0365"/>
    <w:rsid w:val="006B1203"/>
    <w:rsid w:val="006C3294"/>
    <w:rsid w:val="006D19CD"/>
    <w:rsid w:val="006E2583"/>
    <w:rsid w:val="00735BD4"/>
    <w:rsid w:val="007579BE"/>
    <w:rsid w:val="00761EB2"/>
    <w:rsid w:val="00772602"/>
    <w:rsid w:val="00791794"/>
    <w:rsid w:val="00792FF2"/>
    <w:rsid w:val="007A22E8"/>
    <w:rsid w:val="007A6943"/>
    <w:rsid w:val="007A6E55"/>
    <w:rsid w:val="007A7C14"/>
    <w:rsid w:val="007B3F54"/>
    <w:rsid w:val="007C02C9"/>
    <w:rsid w:val="007D39B3"/>
    <w:rsid w:val="007F5A97"/>
    <w:rsid w:val="00800196"/>
    <w:rsid w:val="00817243"/>
    <w:rsid w:val="00820332"/>
    <w:rsid w:val="008225B3"/>
    <w:rsid w:val="00824D97"/>
    <w:rsid w:val="008341A3"/>
    <w:rsid w:val="0084708D"/>
    <w:rsid w:val="00863129"/>
    <w:rsid w:val="00865E19"/>
    <w:rsid w:val="00866846"/>
    <w:rsid w:val="00867DC1"/>
    <w:rsid w:val="008823A1"/>
    <w:rsid w:val="0089152B"/>
    <w:rsid w:val="00892978"/>
    <w:rsid w:val="008A0720"/>
    <w:rsid w:val="008A5169"/>
    <w:rsid w:val="008A573F"/>
    <w:rsid w:val="008B43EC"/>
    <w:rsid w:val="008B50A1"/>
    <w:rsid w:val="008C167F"/>
    <w:rsid w:val="008C4D18"/>
    <w:rsid w:val="008C4FF6"/>
    <w:rsid w:val="008C78F8"/>
    <w:rsid w:val="008D0E07"/>
    <w:rsid w:val="008E2E14"/>
    <w:rsid w:val="008F6CA4"/>
    <w:rsid w:val="00901152"/>
    <w:rsid w:val="00901F12"/>
    <w:rsid w:val="009049BE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854CE"/>
    <w:rsid w:val="0098561C"/>
    <w:rsid w:val="00992A36"/>
    <w:rsid w:val="009949AE"/>
    <w:rsid w:val="009C3049"/>
    <w:rsid w:val="009D2CF4"/>
    <w:rsid w:val="009D5027"/>
    <w:rsid w:val="009F63D7"/>
    <w:rsid w:val="00A02A1D"/>
    <w:rsid w:val="00A21F8F"/>
    <w:rsid w:val="00A2387A"/>
    <w:rsid w:val="00A3171A"/>
    <w:rsid w:val="00A32EDE"/>
    <w:rsid w:val="00A33B5F"/>
    <w:rsid w:val="00A35ADB"/>
    <w:rsid w:val="00A418F6"/>
    <w:rsid w:val="00A4218E"/>
    <w:rsid w:val="00A50113"/>
    <w:rsid w:val="00A55D70"/>
    <w:rsid w:val="00A6543F"/>
    <w:rsid w:val="00A7501C"/>
    <w:rsid w:val="00A820B0"/>
    <w:rsid w:val="00A8581C"/>
    <w:rsid w:val="00A92E6B"/>
    <w:rsid w:val="00A9588C"/>
    <w:rsid w:val="00AA04EA"/>
    <w:rsid w:val="00AA41A4"/>
    <w:rsid w:val="00AA6761"/>
    <w:rsid w:val="00AB3C32"/>
    <w:rsid w:val="00AB6112"/>
    <w:rsid w:val="00AC3A45"/>
    <w:rsid w:val="00AC7169"/>
    <w:rsid w:val="00AD0C8F"/>
    <w:rsid w:val="00AD42F9"/>
    <w:rsid w:val="00AD734F"/>
    <w:rsid w:val="00AF025D"/>
    <w:rsid w:val="00AF7478"/>
    <w:rsid w:val="00B179A6"/>
    <w:rsid w:val="00B268B9"/>
    <w:rsid w:val="00B27D12"/>
    <w:rsid w:val="00B3710A"/>
    <w:rsid w:val="00B5176A"/>
    <w:rsid w:val="00B51F7E"/>
    <w:rsid w:val="00B526D3"/>
    <w:rsid w:val="00B70A36"/>
    <w:rsid w:val="00B71884"/>
    <w:rsid w:val="00B73E06"/>
    <w:rsid w:val="00BA52D1"/>
    <w:rsid w:val="00BA5972"/>
    <w:rsid w:val="00BA6922"/>
    <w:rsid w:val="00BB69E8"/>
    <w:rsid w:val="00BC5B33"/>
    <w:rsid w:val="00BD0BFE"/>
    <w:rsid w:val="00BD24AC"/>
    <w:rsid w:val="00BE17C6"/>
    <w:rsid w:val="00BF387E"/>
    <w:rsid w:val="00BF4148"/>
    <w:rsid w:val="00C018D5"/>
    <w:rsid w:val="00C17ED0"/>
    <w:rsid w:val="00C3328E"/>
    <w:rsid w:val="00C41873"/>
    <w:rsid w:val="00C43B8A"/>
    <w:rsid w:val="00C5025A"/>
    <w:rsid w:val="00C5140E"/>
    <w:rsid w:val="00C516AF"/>
    <w:rsid w:val="00C53A34"/>
    <w:rsid w:val="00C619EB"/>
    <w:rsid w:val="00C73D8E"/>
    <w:rsid w:val="00C75AC2"/>
    <w:rsid w:val="00C824DE"/>
    <w:rsid w:val="00C85961"/>
    <w:rsid w:val="00CA1D7A"/>
    <w:rsid w:val="00CA2B1F"/>
    <w:rsid w:val="00CB4605"/>
    <w:rsid w:val="00CD3877"/>
    <w:rsid w:val="00CD430D"/>
    <w:rsid w:val="00CE1CDA"/>
    <w:rsid w:val="00CF0BDD"/>
    <w:rsid w:val="00CF659C"/>
    <w:rsid w:val="00CF7925"/>
    <w:rsid w:val="00D00240"/>
    <w:rsid w:val="00D21EA1"/>
    <w:rsid w:val="00D259A6"/>
    <w:rsid w:val="00D4201F"/>
    <w:rsid w:val="00D42F9E"/>
    <w:rsid w:val="00D64190"/>
    <w:rsid w:val="00D7160D"/>
    <w:rsid w:val="00D85E62"/>
    <w:rsid w:val="00D871C5"/>
    <w:rsid w:val="00D87611"/>
    <w:rsid w:val="00D93F47"/>
    <w:rsid w:val="00D941E8"/>
    <w:rsid w:val="00D94B6E"/>
    <w:rsid w:val="00DB57BB"/>
    <w:rsid w:val="00DE1C2A"/>
    <w:rsid w:val="00DE6A12"/>
    <w:rsid w:val="00DF1BEC"/>
    <w:rsid w:val="00DF6BFF"/>
    <w:rsid w:val="00E23E8E"/>
    <w:rsid w:val="00E24CE3"/>
    <w:rsid w:val="00E55F5E"/>
    <w:rsid w:val="00E67B15"/>
    <w:rsid w:val="00E86B20"/>
    <w:rsid w:val="00E9164F"/>
    <w:rsid w:val="00EA11FE"/>
    <w:rsid w:val="00EA27FF"/>
    <w:rsid w:val="00EA73C3"/>
    <w:rsid w:val="00EB0237"/>
    <w:rsid w:val="00EB11DA"/>
    <w:rsid w:val="00EB3469"/>
    <w:rsid w:val="00EB5250"/>
    <w:rsid w:val="00EC1A5D"/>
    <w:rsid w:val="00EC29FF"/>
    <w:rsid w:val="00EC3BB0"/>
    <w:rsid w:val="00ED1462"/>
    <w:rsid w:val="00ED7F0D"/>
    <w:rsid w:val="00EE0B37"/>
    <w:rsid w:val="00EF5909"/>
    <w:rsid w:val="00EF6631"/>
    <w:rsid w:val="00F27458"/>
    <w:rsid w:val="00F34C1D"/>
    <w:rsid w:val="00F35318"/>
    <w:rsid w:val="00F431FB"/>
    <w:rsid w:val="00F502D9"/>
    <w:rsid w:val="00F60984"/>
    <w:rsid w:val="00F629F1"/>
    <w:rsid w:val="00F6495D"/>
    <w:rsid w:val="00F714BC"/>
    <w:rsid w:val="00F814D9"/>
    <w:rsid w:val="00F81637"/>
    <w:rsid w:val="00F857B0"/>
    <w:rsid w:val="00F93CAA"/>
    <w:rsid w:val="00F96592"/>
    <w:rsid w:val="00FA2291"/>
    <w:rsid w:val="00FA5911"/>
    <w:rsid w:val="00FB6CA2"/>
    <w:rsid w:val="00FC6F70"/>
    <w:rsid w:val="00FE160B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CA8F4"/>
  <w15:docId w15:val="{1A2A4BC8-9C30-4B7B-A33F-C64E97E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A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nhideWhenUsed/>
    <w:rsid w:val="00A9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C36F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B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mpereslavl.ru/razvitie-konkurencii" TargetMode="External"/><Relationship Id="rId18" Type="http://schemas.openxmlformats.org/officeDocument/2006/relationships/hyperlink" Target="https://admpereslavl.ru/dokumenty-9910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dmpereslavl.ru/antimonopolnyy-komplae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mpereslavl.ru/razvitie-konkurencii" TargetMode="External"/><Relationship Id="rId17" Type="http://schemas.openxmlformats.org/officeDocument/2006/relationships/hyperlink" Target="https://admpereslavl.ru/shema-razmescheniya-nestacionarnyh-torgovyh-obektov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dmpereslavl.ru/razvitie-konkurencii" TargetMode="External"/><Relationship Id="rId20" Type="http://schemas.openxmlformats.org/officeDocument/2006/relationships/hyperlink" Target="https://admpereslavl.ru/antimonopolnyy-komplae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mpereslavl.ru/gradostroitelnaya-deyatelnost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admpereslavl.ru/razvitie-konkurenci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mpereslavl.ru/razvitie-konkurencii" TargetMode="External"/><Relationship Id="rId19" Type="http://schemas.openxmlformats.org/officeDocument/2006/relationships/hyperlink" Target="https://admpereslavl.ru/razvitie-konkurenci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mpereslavl.ru/razvitie-konkurencii" TargetMode="External"/><Relationship Id="rId22" Type="http://schemas.openxmlformats.org/officeDocument/2006/relationships/hyperlink" Target="https://admpereslavl.ru/antimonopolnyy-komplaen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56407-C764-48A5-9D2F-8070B8135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ED752E-2182-4316-A972-2D6DEE461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A34E5-6113-4188-B5ED-F3FAF2D3D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198</TotalTime>
  <Pages>32</Pages>
  <Words>3617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Admin</cp:lastModifiedBy>
  <cp:revision>38</cp:revision>
  <cp:lastPrinted>2011-06-07T12:47:00Z</cp:lastPrinted>
  <dcterms:created xsi:type="dcterms:W3CDTF">2022-12-27T05:50:00Z</dcterms:created>
  <dcterms:modified xsi:type="dcterms:W3CDTF">2024-01-23T11:25:00Z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Д.Г. Тукай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(4852)78-62-26</vt:lpwstr>
  </property>
  <property fmtid="{D5CDD505-2E9C-101B-9397-08002B2CF9AE}" pid="7" name="Заголовок">
    <vt:lpwstr>Об участии в конференции</vt:lpwstr>
  </property>
  <property fmtid="{D5CDD505-2E9C-101B-9397-08002B2CF9AE}" pid="8" name="На №">
    <vt:lpwstr>21-41-228/22</vt:lpwstr>
  </property>
  <property fmtid="{D5CDD505-2E9C-101B-9397-08002B2CF9AE}" pid="9" name="от">
    <vt:lpwstr>06.09.2022</vt:lpwstr>
  </property>
  <property fmtid="{D5CDD505-2E9C-101B-9397-08002B2CF9AE}" pid="10" name="Р*Исполнитель...*Фамилия И.О.">
    <vt:lpwstr>Здобнова Ольга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19144254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