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0B989" w14:textId="54D9B256" w:rsidR="0001625D" w:rsidRDefault="0011196D" w:rsidP="00D8434E">
      <w:pPr>
        <w:jc w:val="center"/>
      </w:pPr>
      <w:r>
        <w:rPr>
          <w:noProof/>
        </w:rPr>
        <w:drawing>
          <wp:inline distT="0" distB="0" distL="0" distR="0" wp14:anchorId="4D90D877" wp14:editId="50728809">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77777777" w:rsidR="0001625D" w:rsidRDefault="0001625D" w:rsidP="00D365FA">
      <w:pPr>
        <w:rPr>
          <w:sz w:val="26"/>
          <w:szCs w:val="26"/>
        </w:rPr>
      </w:pPr>
      <w:r>
        <w:rPr>
          <w:sz w:val="26"/>
          <w:szCs w:val="26"/>
        </w:rPr>
        <w:t>От _________________ № ___________________</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6A93F4BE" w14:textId="77777777" w:rsidR="0001625D" w:rsidRPr="004075CC" w:rsidRDefault="0001625D" w:rsidP="00D8434E"/>
    <w:p w14:paraId="28551360" w14:textId="77777777" w:rsidR="00565ABE" w:rsidRDefault="00565ABE" w:rsidP="00B6670D">
      <w:pPr>
        <w:suppressAutoHyphens/>
        <w:rPr>
          <w:sz w:val="26"/>
          <w:szCs w:val="26"/>
          <w:lang w:eastAsia="ar-SA"/>
        </w:rPr>
      </w:pPr>
      <w:r>
        <w:rPr>
          <w:sz w:val="26"/>
          <w:szCs w:val="26"/>
          <w:lang w:eastAsia="ar-SA"/>
        </w:rPr>
        <w:t>О</w:t>
      </w:r>
      <w:r w:rsidR="00B6670D">
        <w:rPr>
          <w:sz w:val="26"/>
          <w:szCs w:val="26"/>
          <w:lang w:eastAsia="ar-SA"/>
        </w:rPr>
        <w:t xml:space="preserve"> размещени</w:t>
      </w:r>
      <w:r>
        <w:rPr>
          <w:sz w:val="26"/>
          <w:szCs w:val="26"/>
          <w:lang w:eastAsia="ar-SA"/>
        </w:rPr>
        <w:t>и</w:t>
      </w:r>
      <w:r w:rsidR="00B6670D">
        <w:rPr>
          <w:sz w:val="26"/>
          <w:szCs w:val="26"/>
          <w:lang w:eastAsia="ar-SA"/>
        </w:rPr>
        <w:t xml:space="preserve"> информационных </w:t>
      </w:r>
    </w:p>
    <w:p w14:paraId="6B0820BA" w14:textId="6FF12533" w:rsidR="00565ABE" w:rsidRDefault="00565ABE" w:rsidP="00565ABE">
      <w:pPr>
        <w:suppressAutoHyphens/>
        <w:rPr>
          <w:color w:val="000000"/>
          <w:sz w:val="26"/>
          <w:szCs w:val="26"/>
          <w:lang w:eastAsia="ar-SA"/>
        </w:rPr>
      </w:pPr>
      <w:r>
        <w:rPr>
          <w:sz w:val="26"/>
          <w:szCs w:val="26"/>
          <w:lang w:eastAsia="ar-SA"/>
        </w:rPr>
        <w:t>к</w:t>
      </w:r>
      <w:r w:rsidR="00B6670D">
        <w:rPr>
          <w:sz w:val="26"/>
          <w:szCs w:val="26"/>
          <w:lang w:eastAsia="ar-SA"/>
        </w:rPr>
        <w:t>онструкций</w:t>
      </w:r>
      <w:r>
        <w:rPr>
          <w:sz w:val="26"/>
          <w:szCs w:val="26"/>
          <w:lang w:eastAsia="ar-SA"/>
        </w:rPr>
        <w:t xml:space="preserve"> </w:t>
      </w:r>
      <w:r w:rsidR="000925FE" w:rsidRPr="000925FE">
        <w:rPr>
          <w:color w:val="000000"/>
          <w:sz w:val="26"/>
          <w:szCs w:val="26"/>
          <w:lang w:eastAsia="ar-SA"/>
        </w:rPr>
        <w:t xml:space="preserve">на территории </w:t>
      </w:r>
    </w:p>
    <w:p w14:paraId="4DE55C64" w14:textId="4B8FE9C6" w:rsidR="000925FE" w:rsidRPr="00565ABE" w:rsidRDefault="009D53B8" w:rsidP="00565ABE">
      <w:pPr>
        <w:suppressAutoHyphens/>
        <w:rPr>
          <w:sz w:val="26"/>
          <w:szCs w:val="26"/>
          <w:lang w:eastAsia="ar-SA"/>
        </w:rPr>
      </w:pPr>
      <w:r>
        <w:rPr>
          <w:color w:val="000000"/>
          <w:sz w:val="26"/>
          <w:szCs w:val="26"/>
          <w:lang w:eastAsia="ar-SA"/>
        </w:rPr>
        <w:t>Переславль-Залесского</w:t>
      </w:r>
    </w:p>
    <w:p w14:paraId="1963079A" w14:textId="0F45ECE4" w:rsidR="009D53B8" w:rsidRPr="000925FE" w:rsidRDefault="009D53B8" w:rsidP="009D53B8">
      <w:pPr>
        <w:suppressAutoHyphens/>
        <w:jc w:val="both"/>
        <w:rPr>
          <w:color w:val="000000"/>
          <w:sz w:val="26"/>
          <w:szCs w:val="26"/>
          <w:lang w:eastAsia="ar-SA"/>
        </w:rPr>
      </w:pPr>
      <w:r>
        <w:rPr>
          <w:color w:val="000000"/>
          <w:sz w:val="26"/>
          <w:szCs w:val="26"/>
          <w:lang w:eastAsia="ar-SA"/>
        </w:rPr>
        <w:t>муниципального округа</w:t>
      </w:r>
    </w:p>
    <w:p w14:paraId="73165618" w14:textId="77777777" w:rsidR="000925FE" w:rsidRPr="000925FE" w:rsidRDefault="000925FE" w:rsidP="000925FE">
      <w:pPr>
        <w:suppressAutoHyphens/>
        <w:jc w:val="both"/>
        <w:rPr>
          <w:color w:val="000000"/>
          <w:sz w:val="26"/>
          <w:szCs w:val="26"/>
          <w:lang w:eastAsia="ar-SA"/>
        </w:rPr>
      </w:pPr>
      <w:r w:rsidRPr="000925FE">
        <w:rPr>
          <w:color w:val="000000"/>
          <w:sz w:val="26"/>
          <w:szCs w:val="26"/>
          <w:lang w:eastAsia="ar-SA"/>
        </w:rPr>
        <w:t>Ярославской области</w:t>
      </w:r>
    </w:p>
    <w:p w14:paraId="133AB079" w14:textId="3AF1DAE5" w:rsidR="0001625D" w:rsidRDefault="0001625D" w:rsidP="000925FE">
      <w:pPr>
        <w:suppressAutoHyphens/>
      </w:pPr>
    </w:p>
    <w:p w14:paraId="06DB24D2" w14:textId="20203CFF" w:rsidR="00D13F44" w:rsidRPr="00D13F44" w:rsidRDefault="00D13F44" w:rsidP="00D13F44"/>
    <w:p w14:paraId="0FD0B8AA" w14:textId="0074E9FE" w:rsidR="00D13F44" w:rsidRPr="0090591C" w:rsidRDefault="005F1CE9" w:rsidP="00535BE8">
      <w:pPr>
        <w:ind w:firstLine="567"/>
        <w:jc w:val="both"/>
        <w:rPr>
          <w:color w:val="000000" w:themeColor="text1"/>
          <w:sz w:val="26"/>
          <w:szCs w:val="26"/>
        </w:rPr>
      </w:pPr>
      <w:r w:rsidRPr="0090591C">
        <w:rPr>
          <w:color w:val="000000" w:themeColor="text1"/>
          <w:sz w:val="26"/>
          <w:szCs w:val="26"/>
          <w:shd w:val="clear" w:color="auto" w:fill="FFFFFF"/>
          <w:lang w:eastAsia="ar-SA"/>
        </w:rPr>
        <w:t>В</w:t>
      </w:r>
      <w:r w:rsidRPr="0090591C">
        <w:rPr>
          <w:color w:val="000000" w:themeColor="text1"/>
          <w:sz w:val="26"/>
          <w:szCs w:val="26"/>
          <w:lang w:eastAsia="ar-SA"/>
        </w:rPr>
        <w:t> соответствии Федеральным</w:t>
      </w:r>
      <w:r w:rsidR="00A31C60" w:rsidRPr="0090591C">
        <w:rPr>
          <w:color w:val="000000" w:themeColor="text1"/>
          <w:sz w:val="26"/>
          <w:szCs w:val="26"/>
          <w:lang w:eastAsia="ar-SA"/>
        </w:rPr>
        <w:t>и</w:t>
      </w:r>
      <w:r w:rsidRPr="0090591C">
        <w:rPr>
          <w:color w:val="000000" w:themeColor="text1"/>
          <w:sz w:val="26"/>
          <w:szCs w:val="26"/>
          <w:lang w:eastAsia="ar-SA"/>
        </w:rPr>
        <w:t xml:space="preserve"> закон</w:t>
      </w:r>
      <w:r w:rsidR="00A31C60" w:rsidRPr="0090591C">
        <w:rPr>
          <w:color w:val="000000" w:themeColor="text1"/>
          <w:sz w:val="26"/>
          <w:szCs w:val="26"/>
          <w:lang w:eastAsia="ar-SA"/>
        </w:rPr>
        <w:t>ами</w:t>
      </w:r>
      <w:r w:rsidRPr="0090591C">
        <w:rPr>
          <w:color w:val="000000" w:themeColor="text1"/>
          <w:sz w:val="26"/>
          <w:szCs w:val="26"/>
          <w:lang w:eastAsia="ar-SA"/>
        </w:rPr>
        <w:t xml:space="preserve"> от 06.10.2003 № 131-ФЗ «Об общих принципах организации местного самоуправления в Российской Федерации»,</w:t>
      </w:r>
      <w:r w:rsidR="002D541F" w:rsidRPr="0090591C">
        <w:rPr>
          <w:bCs/>
          <w:color w:val="000000"/>
          <w:sz w:val="26"/>
          <w:szCs w:val="26"/>
          <w:shd w:val="clear" w:color="auto" w:fill="FFFFFF"/>
        </w:rPr>
        <w:t xml:space="preserve"> от 20.03.2025 №33-ФЗ «Об общих принципах организации местного самоуправления в единой системе публичной власти»,</w:t>
      </w:r>
      <w:r w:rsidRPr="0090591C">
        <w:rPr>
          <w:color w:val="000000" w:themeColor="text1"/>
          <w:sz w:val="26"/>
          <w:szCs w:val="26"/>
          <w:lang w:eastAsia="ar-SA"/>
        </w:rPr>
        <w:t xml:space="preserve"> Уставом Переславль-Залесского муниципального округа Ярославской области</w:t>
      </w:r>
      <w:r w:rsidR="00B6670D" w:rsidRPr="0090591C">
        <w:rPr>
          <w:color w:val="000000" w:themeColor="text1"/>
          <w:sz w:val="26"/>
          <w:szCs w:val="26"/>
          <w:lang w:eastAsia="ar-SA"/>
        </w:rPr>
        <w:t xml:space="preserve"> Правилами благоустройства </w:t>
      </w:r>
      <w:r w:rsidR="00565ABE">
        <w:rPr>
          <w:color w:val="000000" w:themeColor="text1"/>
          <w:sz w:val="26"/>
          <w:szCs w:val="26"/>
          <w:lang w:eastAsia="ar-SA"/>
        </w:rPr>
        <w:t>городского округа горд Переславль-Залесский Ярославской области, утвержденные решением Переславль-Залесской городской Думы от 11.07.2024 № 53</w:t>
      </w:r>
      <w:r w:rsidRPr="0090591C">
        <w:rPr>
          <w:color w:val="000000" w:themeColor="text1"/>
          <w:sz w:val="26"/>
          <w:szCs w:val="26"/>
          <w:lang w:eastAsia="ar-SA"/>
        </w:rPr>
        <w:t>,</w:t>
      </w:r>
    </w:p>
    <w:p w14:paraId="0A9084FE" w14:textId="654AA8FD" w:rsidR="00D13F44" w:rsidRPr="0090591C" w:rsidRDefault="00D13F44" w:rsidP="009B1053">
      <w:pPr>
        <w:ind w:firstLine="567"/>
        <w:jc w:val="both"/>
        <w:rPr>
          <w:sz w:val="26"/>
          <w:szCs w:val="26"/>
        </w:rPr>
      </w:pPr>
    </w:p>
    <w:p w14:paraId="7C41CBE5" w14:textId="501A1BC2" w:rsidR="00D13F44" w:rsidRPr="0090591C" w:rsidRDefault="00D13F44" w:rsidP="00F23050">
      <w:pPr>
        <w:tabs>
          <w:tab w:val="left" w:pos="3690"/>
        </w:tabs>
        <w:ind w:firstLine="567"/>
        <w:jc w:val="center"/>
        <w:rPr>
          <w:sz w:val="26"/>
          <w:szCs w:val="26"/>
        </w:rPr>
      </w:pPr>
      <w:r w:rsidRPr="0090591C">
        <w:rPr>
          <w:sz w:val="26"/>
          <w:szCs w:val="26"/>
        </w:rPr>
        <w:t>Администрация Переславль-Залесского</w:t>
      </w:r>
      <w:r w:rsidR="00067088" w:rsidRPr="0090591C">
        <w:rPr>
          <w:sz w:val="26"/>
          <w:szCs w:val="26"/>
        </w:rPr>
        <w:t xml:space="preserve"> </w:t>
      </w:r>
      <w:r w:rsidRPr="0090591C">
        <w:rPr>
          <w:sz w:val="26"/>
          <w:szCs w:val="26"/>
        </w:rPr>
        <w:t>муниципального округа постановляет:</w:t>
      </w:r>
    </w:p>
    <w:p w14:paraId="14A7BAA5" w14:textId="01B00544" w:rsidR="009B1053" w:rsidRPr="0090591C" w:rsidRDefault="009B1053" w:rsidP="00535BE8">
      <w:pPr>
        <w:tabs>
          <w:tab w:val="left" w:pos="3690"/>
        </w:tabs>
        <w:ind w:firstLine="567"/>
        <w:jc w:val="both"/>
        <w:rPr>
          <w:sz w:val="26"/>
          <w:szCs w:val="26"/>
        </w:rPr>
      </w:pPr>
    </w:p>
    <w:p w14:paraId="2187C8DC" w14:textId="70012EF2" w:rsidR="00565ABE" w:rsidRDefault="00565ABE" w:rsidP="00A31C60">
      <w:pPr>
        <w:pStyle w:val="a5"/>
        <w:widowControl w:val="0"/>
        <w:numPr>
          <w:ilvl w:val="0"/>
          <w:numId w:val="1"/>
        </w:numPr>
        <w:shd w:val="clear" w:color="auto" w:fill="FFFFFF"/>
        <w:suppressAutoHyphens/>
        <w:ind w:left="0" w:firstLine="851"/>
        <w:jc w:val="both"/>
        <w:rPr>
          <w:sz w:val="26"/>
          <w:szCs w:val="26"/>
          <w:lang w:eastAsia="ar-SA"/>
        </w:rPr>
      </w:pPr>
      <w:r>
        <w:rPr>
          <w:sz w:val="26"/>
          <w:szCs w:val="26"/>
          <w:lang w:eastAsia="ar-SA"/>
        </w:rPr>
        <w:t>Утвердить концепцию информационного пространства Переславль-Залесского муниципального округа (приложение 1).</w:t>
      </w:r>
    </w:p>
    <w:p w14:paraId="0337C57C" w14:textId="2C9D2AA4" w:rsidR="009D53B8" w:rsidRDefault="009D53B8" w:rsidP="00A31C60">
      <w:pPr>
        <w:pStyle w:val="a5"/>
        <w:widowControl w:val="0"/>
        <w:numPr>
          <w:ilvl w:val="0"/>
          <w:numId w:val="1"/>
        </w:numPr>
        <w:shd w:val="clear" w:color="auto" w:fill="FFFFFF"/>
        <w:suppressAutoHyphens/>
        <w:ind w:left="0" w:firstLine="851"/>
        <w:jc w:val="both"/>
        <w:rPr>
          <w:sz w:val="26"/>
          <w:szCs w:val="26"/>
          <w:lang w:eastAsia="ar-SA"/>
        </w:rPr>
      </w:pPr>
      <w:r w:rsidRPr="0090591C">
        <w:rPr>
          <w:sz w:val="26"/>
          <w:szCs w:val="26"/>
          <w:lang w:eastAsia="ar-SA"/>
        </w:rPr>
        <w:t xml:space="preserve">Утвердить </w:t>
      </w:r>
      <w:r w:rsidR="00B6670D" w:rsidRPr="0090591C">
        <w:rPr>
          <w:sz w:val="26"/>
          <w:szCs w:val="26"/>
          <w:lang w:eastAsia="ar-SA"/>
        </w:rPr>
        <w:t>Порядок размещения и демонтажа информационных конструкций</w:t>
      </w:r>
      <w:r w:rsidRPr="0090591C">
        <w:rPr>
          <w:sz w:val="26"/>
          <w:szCs w:val="26"/>
          <w:lang w:eastAsia="ar-SA"/>
        </w:rPr>
        <w:t xml:space="preserve"> на территории Переславль-Залесского муниципального округа Ярославской области </w:t>
      </w:r>
      <w:r w:rsidR="00A31C60" w:rsidRPr="0090591C">
        <w:rPr>
          <w:sz w:val="26"/>
          <w:szCs w:val="26"/>
          <w:lang w:eastAsia="ar-SA"/>
        </w:rPr>
        <w:t>(</w:t>
      </w:r>
      <w:r w:rsidRPr="0090591C">
        <w:rPr>
          <w:sz w:val="26"/>
          <w:szCs w:val="26"/>
          <w:lang w:eastAsia="ar-SA"/>
        </w:rPr>
        <w:t>приложени</w:t>
      </w:r>
      <w:r w:rsidR="00A31C60" w:rsidRPr="0090591C">
        <w:rPr>
          <w:sz w:val="26"/>
          <w:szCs w:val="26"/>
          <w:lang w:eastAsia="ar-SA"/>
        </w:rPr>
        <w:t xml:space="preserve">е </w:t>
      </w:r>
      <w:r w:rsidR="00565ABE">
        <w:rPr>
          <w:sz w:val="26"/>
          <w:szCs w:val="26"/>
          <w:lang w:eastAsia="ar-SA"/>
        </w:rPr>
        <w:t>2</w:t>
      </w:r>
      <w:r w:rsidR="00A31C60" w:rsidRPr="0090591C">
        <w:rPr>
          <w:sz w:val="26"/>
          <w:szCs w:val="26"/>
          <w:lang w:eastAsia="ar-SA"/>
        </w:rPr>
        <w:t>)</w:t>
      </w:r>
      <w:r w:rsidRPr="0090591C">
        <w:rPr>
          <w:sz w:val="26"/>
          <w:szCs w:val="26"/>
          <w:lang w:eastAsia="ar-SA"/>
        </w:rPr>
        <w:t>.</w:t>
      </w:r>
    </w:p>
    <w:p w14:paraId="2479A7A0" w14:textId="172B9BFE" w:rsidR="00565ABE" w:rsidRPr="0090591C" w:rsidRDefault="00565ABE" w:rsidP="00A31C60">
      <w:pPr>
        <w:pStyle w:val="a5"/>
        <w:widowControl w:val="0"/>
        <w:numPr>
          <w:ilvl w:val="0"/>
          <w:numId w:val="1"/>
        </w:numPr>
        <w:shd w:val="clear" w:color="auto" w:fill="FFFFFF"/>
        <w:suppressAutoHyphens/>
        <w:ind w:left="0" w:firstLine="851"/>
        <w:jc w:val="both"/>
        <w:rPr>
          <w:sz w:val="26"/>
          <w:szCs w:val="26"/>
          <w:lang w:eastAsia="ar-SA"/>
        </w:rPr>
      </w:pPr>
      <w:r>
        <w:rPr>
          <w:sz w:val="26"/>
          <w:szCs w:val="26"/>
          <w:lang w:eastAsia="ar-SA"/>
        </w:rPr>
        <w:t>Признать утратившим силу постановление Администрации города Переславля-Залесского Ярославской области от 07.07.2017 № ПОС.03-0880/17 «О размещении информационных конструкций в городе Переславле-Залесском».</w:t>
      </w:r>
    </w:p>
    <w:p w14:paraId="76C2D1CF" w14:textId="77777777" w:rsidR="00AD0C8B" w:rsidRPr="0090591C" w:rsidRDefault="00AD0C8B" w:rsidP="00A31C60">
      <w:pPr>
        <w:pStyle w:val="a5"/>
        <w:numPr>
          <w:ilvl w:val="0"/>
          <w:numId w:val="1"/>
        </w:numPr>
        <w:ind w:left="0" w:firstLine="851"/>
        <w:jc w:val="both"/>
        <w:rPr>
          <w:sz w:val="26"/>
          <w:szCs w:val="26"/>
          <w:lang w:eastAsia="ar-SA"/>
        </w:rPr>
      </w:pPr>
      <w:r w:rsidRPr="0090591C">
        <w:rPr>
          <w:sz w:val="26"/>
          <w:szCs w:val="26"/>
          <w:lang w:eastAsia="ar-SA"/>
        </w:rPr>
        <w:t xml:space="preserve">Опубликовать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2D68349E" w14:textId="77777777" w:rsidR="009D53B8" w:rsidRPr="0090591C" w:rsidRDefault="009D53B8" w:rsidP="00A31C60">
      <w:pPr>
        <w:pStyle w:val="a5"/>
        <w:widowControl w:val="0"/>
        <w:numPr>
          <w:ilvl w:val="0"/>
          <w:numId w:val="1"/>
        </w:numPr>
        <w:shd w:val="clear" w:color="auto" w:fill="FFFFFF"/>
        <w:suppressAutoHyphens/>
        <w:ind w:left="0" w:firstLine="851"/>
        <w:jc w:val="both"/>
        <w:rPr>
          <w:sz w:val="26"/>
          <w:szCs w:val="26"/>
          <w:lang w:eastAsia="ar-SA"/>
        </w:rPr>
      </w:pPr>
      <w:r w:rsidRPr="0090591C">
        <w:rPr>
          <w:sz w:val="26"/>
          <w:szCs w:val="26"/>
          <w:lang w:eastAsia="ar-SA"/>
        </w:rPr>
        <w:t>Настоящее постановление вступает в силу после его официального опубликования.</w:t>
      </w:r>
    </w:p>
    <w:p w14:paraId="095C2ED9" w14:textId="77777777" w:rsidR="009E41DF" w:rsidRPr="0090591C" w:rsidRDefault="009E41DF" w:rsidP="009E41DF">
      <w:pPr>
        <w:widowControl w:val="0"/>
        <w:shd w:val="clear" w:color="auto" w:fill="FFFFFF"/>
        <w:suppressAutoHyphens/>
        <w:ind w:firstLine="709"/>
        <w:jc w:val="both"/>
        <w:rPr>
          <w:sz w:val="26"/>
          <w:szCs w:val="26"/>
          <w:lang w:eastAsia="ar-SA"/>
        </w:rPr>
      </w:pPr>
    </w:p>
    <w:p w14:paraId="40F7A3FE" w14:textId="6BF6F286" w:rsidR="009B1053" w:rsidRPr="0090591C" w:rsidRDefault="002041F5" w:rsidP="009B1053">
      <w:pPr>
        <w:suppressAutoHyphens/>
        <w:ind w:right="-1"/>
        <w:jc w:val="both"/>
        <w:rPr>
          <w:sz w:val="26"/>
          <w:szCs w:val="26"/>
          <w:lang w:eastAsia="ar-SA"/>
        </w:rPr>
      </w:pPr>
      <w:r w:rsidRPr="0090591C">
        <w:rPr>
          <w:sz w:val="26"/>
          <w:szCs w:val="26"/>
          <w:lang w:eastAsia="ar-SA"/>
        </w:rPr>
        <w:t>Первый з</w:t>
      </w:r>
      <w:r w:rsidR="009D53B8" w:rsidRPr="0090591C">
        <w:rPr>
          <w:sz w:val="26"/>
          <w:szCs w:val="26"/>
          <w:lang w:eastAsia="ar-SA"/>
        </w:rPr>
        <w:t>аместител</w:t>
      </w:r>
      <w:r w:rsidR="00075F93" w:rsidRPr="0090591C">
        <w:rPr>
          <w:sz w:val="26"/>
          <w:szCs w:val="26"/>
          <w:lang w:eastAsia="ar-SA"/>
        </w:rPr>
        <w:t>ь</w:t>
      </w:r>
      <w:r w:rsidR="009B1053" w:rsidRPr="0090591C">
        <w:rPr>
          <w:sz w:val="26"/>
          <w:szCs w:val="26"/>
          <w:lang w:eastAsia="ar-SA"/>
        </w:rPr>
        <w:t xml:space="preserve"> Глав</w:t>
      </w:r>
      <w:r w:rsidRPr="0090591C">
        <w:rPr>
          <w:sz w:val="26"/>
          <w:szCs w:val="26"/>
          <w:lang w:eastAsia="ar-SA"/>
        </w:rPr>
        <w:t>ы</w:t>
      </w:r>
      <w:r w:rsidR="009B1053" w:rsidRPr="0090591C">
        <w:rPr>
          <w:sz w:val="26"/>
          <w:szCs w:val="26"/>
          <w:lang w:eastAsia="ar-SA"/>
        </w:rPr>
        <w:t xml:space="preserve"> Администрации</w:t>
      </w:r>
    </w:p>
    <w:p w14:paraId="48FD2075" w14:textId="77777777" w:rsidR="006F459B" w:rsidRPr="0090591C" w:rsidRDefault="009B1053" w:rsidP="00A31C60">
      <w:pPr>
        <w:suppressAutoHyphens/>
        <w:ind w:right="-1"/>
        <w:jc w:val="both"/>
        <w:rPr>
          <w:sz w:val="26"/>
          <w:szCs w:val="26"/>
          <w:lang w:eastAsia="ar-SA"/>
        </w:rPr>
      </w:pPr>
      <w:r w:rsidRPr="0090591C">
        <w:rPr>
          <w:sz w:val="26"/>
          <w:szCs w:val="26"/>
          <w:lang w:eastAsia="ar-SA"/>
        </w:rPr>
        <w:t>Переславль-Залесского муниципального округа</w:t>
      </w:r>
      <w:r w:rsidR="006F459B" w:rsidRPr="0090591C">
        <w:rPr>
          <w:sz w:val="26"/>
          <w:szCs w:val="26"/>
          <w:lang w:eastAsia="ar-SA"/>
        </w:rPr>
        <w:t xml:space="preserve"> </w:t>
      </w:r>
    </w:p>
    <w:p w14:paraId="385B82EF" w14:textId="36EC72FD" w:rsidR="00AD0C8B" w:rsidRPr="0090591C" w:rsidRDefault="006F459B" w:rsidP="00A31C60">
      <w:pPr>
        <w:suppressAutoHyphens/>
        <w:ind w:right="-1"/>
        <w:jc w:val="both"/>
        <w:rPr>
          <w:sz w:val="26"/>
          <w:szCs w:val="26"/>
          <w:lang w:eastAsia="ar-SA"/>
        </w:rPr>
      </w:pPr>
      <w:r w:rsidRPr="0090591C">
        <w:rPr>
          <w:sz w:val="26"/>
          <w:szCs w:val="26"/>
          <w:lang w:eastAsia="ar-SA"/>
        </w:rPr>
        <w:t>по экономическому развитию</w:t>
      </w:r>
      <w:r w:rsidR="009B1053" w:rsidRPr="0090591C">
        <w:rPr>
          <w:sz w:val="26"/>
          <w:szCs w:val="26"/>
          <w:lang w:eastAsia="ar-SA"/>
        </w:rPr>
        <w:t xml:space="preserve">                                 </w:t>
      </w:r>
      <w:r w:rsidRPr="0090591C">
        <w:rPr>
          <w:sz w:val="26"/>
          <w:szCs w:val="26"/>
          <w:lang w:eastAsia="ar-SA"/>
        </w:rPr>
        <w:t xml:space="preserve">                                  </w:t>
      </w:r>
      <w:r w:rsidR="009B1053" w:rsidRPr="0090591C">
        <w:rPr>
          <w:sz w:val="26"/>
          <w:szCs w:val="26"/>
          <w:lang w:eastAsia="ar-SA"/>
        </w:rPr>
        <w:t xml:space="preserve">    </w:t>
      </w:r>
      <w:r w:rsidR="00075F93" w:rsidRPr="0090591C">
        <w:rPr>
          <w:sz w:val="26"/>
          <w:szCs w:val="26"/>
          <w:lang w:eastAsia="ar-SA"/>
        </w:rPr>
        <w:t>Т.</w:t>
      </w:r>
      <w:r w:rsidR="002041F5" w:rsidRPr="0090591C">
        <w:rPr>
          <w:sz w:val="26"/>
          <w:szCs w:val="26"/>
          <w:lang w:eastAsia="ar-SA"/>
        </w:rPr>
        <w:t>И. Кулакова</w:t>
      </w:r>
    </w:p>
    <w:p w14:paraId="7457C6DF" w14:textId="77777777" w:rsidR="00B6670D" w:rsidRPr="0090591C" w:rsidRDefault="00B6670D" w:rsidP="00CB6642">
      <w:pPr>
        <w:suppressAutoHyphens/>
        <w:jc w:val="right"/>
        <w:rPr>
          <w:sz w:val="26"/>
          <w:szCs w:val="26"/>
          <w:lang w:eastAsia="ar-SA"/>
        </w:rPr>
      </w:pPr>
    </w:p>
    <w:p w14:paraId="3EC7067C" w14:textId="77777777" w:rsidR="00B6670D" w:rsidRPr="0090591C" w:rsidRDefault="00B6670D" w:rsidP="00CB6642">
      <w:pPr>
        <w:suppressAutoHyphens/>
        <w:jc w:val="right"/>
        <w:rPr>
          <w:sz w:val="26"/>
          <w:szCs w:val="26"/>
          <w:lang w:eastAsia="ar-SA"/>
        </w:rPr>
      </w:pPr>
    </w:p>
    <w:p w14:paraId="03795DED" w14:textId="3B9751A0" w:rsidR="00565ABE" w:rsidRPr="0090591C" w:rsidRDefault="00565ABE" w:rsidP="00565ABE">
      <w:pPr>
        <w:suppressAutoHyphens/>
        <w:jc w:val="right"/>
        <w:rPr>
          <w:sz w:val="26"/>
          <w:szCs w:val="26"/>
          <w:lang w:eastAsia="ar-SA"/>
        </w:rPr>
      </w:pPr>
      <w:r w:rsidRPr="0090591C">
        <w:rPr>
          <w:sz w:val="26"/>
          <w:szCs w:val="26"/>
          <w:lang w:eastAsia="ar-SA"/>
        </w:rPr>
        <w:t xml:space="preserve">Приложение </w:t>
      </w:r>
      <w:r>
        <w:rPr>
          <w:sz w:val="26"/>
          <w:szCs w:val="26"/>
          <w:lang w:eastAsia="ar-SA"/>
        </w:rPr>
        <w:t>1</w:t>
      </w:r>
      <w:r w:rsidRPr="0090591C">
        <w:rPr>
          <w:sz w:val="26"/>
          <w:szCs w:val="26"/>
          <w:lang w:eastAsia="ar-SA"/>
        </w:rPr>
        <w:t xml:space="preserve"> </w:t>
      </w:r>
    </w:p>
    <w:p w14:paraId="621504B1" w14:textId="77777777" w:rsidR="00565ABE" w:rsidRPr="0090591C" w:rsidRDefault="00565ABE" w:rsidP="00565ABE">
      <w:pPr>
        <w:suppressAutoHyphens/>
        <w:jc w:val="right"/>
        <w:rPr>
          <w:sz w:val="26"/>
          <w:szCs w:val="26"/>
          <w:lang w:eastAsia="ar-SA"/>
        </w:rPr>
      </w:pPr>
      <w:r w:rsidRPr="0090591C">
        <w:rPr>
          <w:sz w:val="26"/>
          <w:szCs w:val="26"/>
          <w:lang w:eastAsia="ar-SA"/>
        </w:rPr>
        <w:t>к постановлению Администрации</w:t>
      </w:r>
    </w:p>
    <w:p w14:paraId="5B61F1F6" w14:textId="77777777" w:rsidR="00565ABE" w:rsidRPr="0090591C" w:rsidRDefault="00565ABE" w:rsidP="00565ABE">
      <w:pPr>
        <w:suppressAutoHyphens/>
        <w:jc w:val="right"/>
        <w:rPr>
          <w:sz w:val="26"/>
          <w:szCs w:val="26"/>
          <w:lang w:eastAsia="ar-SA"/>
        </w:rPr>
      </w:pPr>
      <w:r w:rsidRPr="0090591C">
        <w:rPr>
          <w:sz w:val="26"/>
          <w:szCs w:val="26"/>
          <w:lang w:eastAsia="ar-SA"/>
        </w:rPr>
        <w:t>Переславль-Залесского муниципального округа</w:t>
      </w:r>
    </w:p>
    <w:p w14:paraId="522CB2D2" w14:textId="578C4747" w:rsidR="00B6670D" w:rsidRPr="0090591C" w:rsidRDefault="00565ABE" w:rsidP="00565ABE">
      <w:pPr>
        <w:suppressAutoHyphens/>
        <w:jc w:val="right"/>
        <w:rPr>
          <w:sz w:val="26"/>
          <w:szCs w:val="26"/>
          <w:lang w:eastAsia="ar-SA"/>
        </w:rPr>
      </w:pPr>
      <w:r w:rsidRPr="0090591C">
        <w:rPr>
          <w:sz w:val="26"/>
          <w:szCs w:val="26"/>
          <w:lang w:eastAsia="ar-SA"/>
        </w:rPr>
        <w:t xml:space="preserve">  от ____________ № _____________</w:t>
      </w:r>
    </w:p>
    <w:p w14:paraId="5FF919BF" w14:textId="77777777" w:rsidR="00B6670D" w:rsidRPr="0090591C" w:rsidRDefault="00B6670D" w:rsidP="00CB6642">
      <w:pPr>
        <w:suppressAutoHyphens/>
        <w:jc w:val="right"/>
        <w:rPr>
          <w:sz w:val="26"/>
          <w:szCs w:val="26"/>
          <w:lang w:eastAsia="ar-SA"/>
        </w:rPr>
      </w:pPr>
    </w:p>
    <w:p w14:paraId="3ED47262" w14:textId="11AC62BA" w:rsidR="00B86667" w:rsidRPr="00B86667" w:rsidRDefault="00B86667" w:rsidP="00B86667">
      <w:pPr>
        <w:widowControl w:val="0"/>
        <w:autoSpaceDE w:val="0"/>
        <w:autoSpaceDN w:val="0"/>
        <w:jc w:val="center"/>
        <w:rPr>
          <w:b/>
          <w:sz w:val="28"/>
          <w:szCs w:val="28"/>
        </w:rPr>
      </w:pPr>
      <w:r>
        <w:rPr>
          <w:b/>
          <w:sz w:val="28"/>
          <w:szCs w:val="28"/>
        </w:rPr>
        <w:t>Концепция информационного пространства Переславль-Залесского муниципального округа</w:t>
      </w:r>
    </w:p>
    <w:p w14:paraId="77350160" w14:textId="77777777" w:rsidR="00B86667" w:rsidRPr="00DD3519" w:rsidRDefault="00B86667" w:rsidP="00B86667">
      <w:pPr>
        <w:jc w:val="both"/>
        <w:rPr>
          <w:bCs/>
          <w:sz w:val="28"/>
          <w:szCs w:val="28"/>
        </w:rPr>
      </w:pPr>
    </w:p>
    <w:p w14:paraId="4782AFAB"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1. Общие положения</w:t>
      </w:r>
    </w:p>
    <w:p w14:paraId="7B9A0D42"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5FFB8A85" w14:textId="6C857B50" w:rsidR="00B86667" w:rsidRPr="00B86667" w:rsidRDefault="00B86667" w:rsidP="00B86667">
      <w:pPr>
        <w:widowControl w:val="0"/>
        <w:numPr>
          <w:ilvl w:val="1"/>
          <w:numId w:val="4"/>
        </w:numPr>
        <w:tabs>
          <w:tab w:val="left" w:pos="851"/>
          <w:tab w:val="left" w:pos="993"/>
        </w:tabs>
        <w:overflowPunct w:val="0"/>
        <w:autoSpaceDE w:val="0"/>
        <w:autoSpaceDN w:val="0"/>
        <w:adjustRightInd w:val="0"/>
        <w:ind w:left="0" w:firstLine="709"/>
        <w:jc w:val="both"/>
        <w:textAlignment w:val="baseline"/>
        <w:rPr>
          <w:rFonts w:eastAsia="Calibri"/>
          <w:sz w:val="28"/>
          <w:szCs w:val="28"/>
        </w:rPr>
      </w:pPr>
      <w:r w:rsidRPr="00B86667">
        <w:rPr>
          <w:rFonts w:eastAsia="Calibri"/>
          <w:sz w:val="28"/>
          <w:szCs w:val="28"/>
        </w:rPr>
        <w:t xml:space="preserve">Концепция информационного пространства </w:t>
      </w:r>
      <w:r>
        <w:rPr>
          <w:rFonts w:eastAsia="Calibri"/>
          <w:sz w:val="28"/>
          <w:szCs w:val="28"/>
        </w:rPr>
        <w:t>Переславль-Залесского</w:t>
      </w:r>
      <w:r w:rsidRPr="00B86667">
        <w:rPr>
          <w:rFonts w:eastAsia="Calibri"/>
          <w:sz w:val="28"/>
          <w:szCs w:val="28"/>
        </w:rPr>
        <w:t xml:space="preserve"> муниципального округа (далее - Концепция) определяет типы и виды допустимых к размещению на территории </w:t>
      </w:r>
      <w:r w:rsidR="00D568D8">
        <w:rPr>
          <w:rFonts w:eastAsia="Calibri"/>
          <w:sz w:val="28"/>
          <w:szCs w:val="28"/>
        </w:rPr>
        <w:t>Переславль-Залесского</w:t>
      </w:r>
      <w:r w:rsidRPr="00B86667">
        <w:rPr>
          <w:rFonts w:eastAsia="Calibri"/>
          <w:sz w:val="28"/>
          <w:szCs w:val="28"/>
        </w:rPr>
        <w:t xml:space="preserve"> муниципального округа информационных конструкций, требования к местам их размещения, конструктивному исполнению и условиям размещения и эксплуатации с целью сохранения внешнего архитектурного облика сложившейся застройки территории </w:t>
      </w:r>
      <w:r>
        <w:rPr>
          <w:rFonts w:eastAsia="Calibri"/>
          <w:sz w:val="28"/>
          <w:szCs w:val="28"/>
        </w:rPr>
        <w:t>Переславль-Залесского</w:t>
      </w:r>
      <w:r w:rsidRPr="00B86667">
        <w:rPr>
          <w:rFonts w:eastAsia="Calibri"/>
          <w:sz w:val="28"/>
          <w:szCs w:val="28"/>
        </w:rPr>
        <w:t xml:space="preserve"> муниципального округа</w:t>
      </w:r>
      <w:bookmarkStart w:id="0" w:name="P49"/>
      <w:bookmarkEnd w:id="0"/>
      <w:r w:rsidRPr="00B86667">
        <w:rPr>
          <w:rFonts w:eastAsia="Calibri"/>
          <w:sz w:val="28"/>
          <w:szCs w:val="28"/>
        </w:rPr>
        <w:t>.</w:t>
      </w:r>
    </w:p>
    <w:p w14:paraId="4FFDFFBC" w14:textId="7A70F150" w:rsidR="00B86667" w:rsidRPr="00B86667" w:rsidRDefault="00B86667" w:rsidP="00B86667">
      <w:pPr>
        <w:widowControl w:val="0"/>
        <w:numPr>
          <w:ilvl w:val="1"/>
          <w:numId w:val="4"/>
        </w:numPr>
        <w:tabs>
          <w:tab w:val="left" w:pos="851"/>
          <w:tab w:val="left" w:pos="993"/>
        </w:tabs>
        <w:overflowPunct w:val="0"/>
        <w:autoSpaceDE w:val="0"/>
        <w:autoSpaceDN w:val="0"/>
        <w:adjustRightInd w:val="0"/>
        <w:ind w:left="0" w:firstLine="709"/>
        <w:jc w:val="both"/>
        <w:textAlignment w:val="baseline"/>
        <w:rPr>
          <w:rFonts w:eastAsia="Calibri"/>
          <w:sz w:val="28"/>
          <w:szCs w:val="28"/>
        </w:rPr>
      </w:pPr>
      <w:r w:rsidRPr="00B86667">
        <w:rPr>
          <w:rFonts w:eastAsia="Calibri"/>
          <w:sz w:val="28"/>
          <w:szCs w:val="28"/>
        </w:rPr>
        <w:t xml:space="preserve">Концепция регулирует размещение на территории </w:t>
      </w:r>
      <w:r w:rsidR="00D568D8">
        <w:rPr>
          <w:rFonts w:eastAsia="Calibri"/>
          <w:sz w:val="28"/>
          <w:szCs w:val="28"/>
        </w:rPr>
        <w:t>Переславль-Залесского</w:t>
      </w:r>
      <w:r w:rsidRPr="00B86667">
        <w:rPr>
          <w:rFonts w:eastAsia="Calibri"/>
          <w:sz w:val="28"/>
          <w:szCs w:val="28"/>
        </w:rPr>
        <w:t xml:space="preserve"> муниципального округа  информационных конструкций, размещаемых на фасадах, крышах, витринах или иных внешних поверхностях (внешних ограждающих конструкциях) зданий, строений, сооружений (за исключением нестационарных торговых объектов) и на земельных участках в месте фактического нахождения (осуществления деятельности) организации, индивидуального предпринимателя или физического лица - производителя товаров, работ, услуг, имеющего специальный статус для осуществления деятельности (далее - владелец информационной конструкции).</w:t>
      </w:r>
    </w:p>
    <w:p w14:paraId="5E48ACF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1.2.1. Вывески - информационные конструкции, содержащие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14:paraId="25200EC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1.2.2. Режимные таблички - информационные конструкции, содержащие сведения, размещаемые в случаях, предусмотренных </w:t>
      </w:r>
      <w:hyperlink r:id="rId7" w:history="1">
        <w:r w:rsidRPr="00B86667">
          <w:rPr>
            <w:rFonts w:eastAsia="Calibri"/>
            <w:sz w:val="28"/>
            <w:szCs w:val="28"/>
          </w:rPr>
          <w:t>Законом</w:t>
        </w:r>
      </w:hyperlink>
      <w:r w:rsidRPr="00B86667">
        <w:rPr>
          <w:rFonts w:eastAsia="Calibri"/>
          <w:sz w:val="28"/>
          <w:szCs w:val="28"/>
        </w:rPr>
        <w:t xml:space="preserve"> Российской Федерации от 07.02.1992 N 2300-1 «О защите прав потребителей».</w:t>
      </w:r>
    </w:p>
    <w:p w14:paraId="59E448C7"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25C8DBA0"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2. Общие требования к местам размещения и конструктивному</w:t>
      </w:r>
    </w:p>
    <w:p w14:paraId="259E6118" w14:textId="77777777" w:rsidR="00B86667" w:rsidRPr="00DD3519" w:rsidRDefault="00B86667" w:rsidP="00B86667">
      <w:pPr>
        <w:widowControl w:val="0"/>
        <w:autoSpaceDE w:val="0"/>
        <w:autoSpaceDN w:val="0"/>
        <w:jc w:val="center"/>
        <w:rPr>
          <w:bCs/>
          <w:sz w:val="28"/>
          <w:szCs w:val="28"/>
        </w:rPr>
      </w:pPr>
      <w:r w:rsidRPr="00DD3519">
        <w:rPr>
          <w:bCs/>
          <w:sz w:val="28"/>
          <w:szCs w:val="28"/>
        </w:rPr>
        <w:t>исполнению информационных конструкций</w:t>
      </w:r>
    </w:p>
    <w:p w14:paraId="47FF92A3"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32A9448B"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1" w:name="P56"/>
      <w:bookmarkEnd w:id="1"/>
      <w:r w:rsidRPr="00B86667">
        <w:rPr>
          <w:rFonts w:eastAsia="Calibri"/>
          <w:sz w:val="28"/>
          <w:szCs w:val="28"/>
        </w:rPr>
        <w:t xml:space="preserve">2.1. Размещение информационных конструкций на объектах культурного наследия (памятниках истории и культуры) и в зонах их охраны, </w:t>
      </w:r>
      <w:r w:rsidRPr="00B86667">
        <w:rPr>
          <w:rFonts w:eastAsia="Calibri"/>
          <w:sz w:val="28"/>
          <w:szCs w:val="28"/>
        </w:rPr>
        <w:lastRenderedPageBreak/>
        <w:t>осуществляется с учетом требований действующего законодательства об объектах культурного наследия.</w:t>
      </w:r>
    </w:p>
    <w:p w14:paraId="22B74D5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2.2. </w:t>
      </w:r>
      <w:r w:rsidRPr="00B86667">
        <w:rPr>
          <w:rFonts w:eastAsiaTheme="minorHAnsi"/>
          <w:sz w:val="28"/>
          <w:szCs w:val="28"/>
          <w:lang w:eastAsia="en-US"/>
        </w:rPr>
        <w:t>Информационные конструкции должны обеспечивать в легкодоступном режиме информирование населения об осуществляемом виде деятельности и не должны ухудшать визуальный, архитектурный, ландшафтный облик территории, а именно:</w:t>
      </w:r>
    </w:p>
    <w:p w14:paraId="6D1F731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должны гармонировать (сочетаться) с архитектурным обликом окружающей сложившейся застройки, вписываться в архитектурное своеобразие территории;</w:t>
      </w:r>
    </w:p>
    <w:p w14:paraId="6A906F0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сохранять декоративное убранство, эстетическую выразительность архитектурной формы фасада здания, строения, сооружения, а также цельное и свободное восприятие фасада;</w:t>
      </w:r>
    </w:p>
    <w:p w14:paraId="41FF9E9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2.3. Цветовые, стилистические и композиционные решения информационных конструкций, размещаемых на зданиях, строениях, сооружениях, должны отвечать следующим требованиям:</w:t>
      </w:r>
    </w:p>
    <w:p w14:paraId="0673817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2.3.1. Цветовое решение информационной конструкции должно быть выполнено в сочетании с цветовым (колористическим) решением фасада здания, строения, сооружения, на котором размещается информационная конструкция (учитывать холодную либо теплую, смешанную цветовую гамму фасада).</w:t>
      </w:r>
    </w:p>
    <w:p w14:paraId="183A62B6"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2.3.2. Стилистическое решение и выбор гарнитуры шрифта информационной конструкции должны сочетаться со стилистикой (характерными чертами архитектуры):</w:t>
      </w:r>
    </w:p>
    <w:p w14:paraId="12E9A79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фасада, на котором планируется размещение информационной конструкции;</w:t>
      </w:r>
    </w:p>
    <w:p w14:paraId="28CF7D5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окружающей застройки.</w:t>
      </w:r>
    </w:p>
    <w:p w14:paraId="3B091806"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В построении шрифтовой композиции информационной конструкции должны соблюдаться равномерные </w:t>
      </w:r>
      <w:proofErr w:type="spellStart"/>
      <w:r w:rsidRPr="00B86667">
        <w:rPr>
          <w:rFonts w:eastAsia="Calibri"/>
          <w:sz w:val="28"/>
          <w:szCs w:val="28"/>
        </w:rPr>
        <w:t>межбуквенные</w:t>
      </w:r>
      <w:proofErr w:type="spellEnd"/>
      <w:r w:rsidRPr="00B86667">
        <w:rPr>
          <w:rFonts w:eastAsia="Calibri"/>
          <w:sz w:val="28"/>
          <w:szCs w:val="28"/>
        </w:rPr>
        <w:t xml:space="preserve"> интервалы - кернинг.</w:t>
      </w:r>
    </w:p>
    <w:p w14:paraId="66EB83B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2.3.3. Основным композиционным решением информационной конструкции является размещение элементов композиции (букв, знаков, символов) в одну строку по горизонтали. В случае невозможности размещения элементов композиции в одну строку допускается их размещение в две строки. Положение данного подпункта не распространяется на консольные конструкции.</w:t>
      </w:r>
    </w:p>
    <w:p w14:paraId="74289550" w14:textId="77777777" w:rsidR="00B86667" w:rsidRPr="00B86667" w:rsidRDefault="00B86667" w:rsidP="00B86667">
      <w:pPr>
        <w:overflowPunct w:val="0"/>
        <w:autoSpaceDE w:val="0"/>
        <w:autoSpaceDN w:val="0"/>
        <w:adjustRightInd w:val="0"/>
        <w:ind w:firstLine="709"/>
        <w:jc w:val="both"/>
        <w:textAlignment w:val="baseline"/>
        <w:rPr>
          <w:rFonts w:eastAsiaTheme="minorHAnsi"/>
          <w:sz w:val="28"/>
          <w:szCs w:val="28"/>
          <w:lang w:eastAsia="en-US"/>
        </w:rPr>
      </w:pPr>
      <w:r w:rsidRPr="00B86667">
        <w:rPr>
          <w:sz w:val="28"/>
          <w:szCs w:val="28"/>
        </w:rPr>
        <w:t xml:space="preserve">2.3.4. </w:t>
      </w:r>
      <w:r w:rsidRPr="00B86667">
        <w:rPr>
          <w:rFonts w:eastAsiaTheme="minorHAnsi"/>
          <w:sz w:val="28"/>
          <w:szCs w:val="28"/>
          <w:lang w:eastAsia="en-US"/>
        </w:rPr>
        <w:t>Запрещается использование в текстах (надписях), являющихся содержанием информационных конструкций, иностранных слов и выражений, за исключением случаев регистрации на территории Российской Федерации таких слов и выражений в качестве товарного знака или в случаях, предусмотренных международным договором Российской Федерации. При указании на информационной конструкции фирменного наименования, коммерческого обозначения, изображения товарного знака, знака обслуживания владельца информационной конструкции допускается не указывать в данной информационной конструкции сведения о профиле деятельности владельца информационной конструкции, виде реализуемых им товаров, оказываемых услуг.</w:t>
      </w:r>
    </w:p>
    <w:p w14:paraId="53F500B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lastRenderedPageBreak/>
        <w:t>2.4. На информационной конструкции может быть организована подсветка.</w:t>
      </w:r>
    </w:p>
    <w:p w14:paraId="792A5B6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Подсветка информационной конструкции должна иметь немерцающий, приглушенный свет, не создавать прямых направленных лучей в окна жилых помещений.</w:t>
      </w:r>
    </w:p>
    <w:p w14:paraId="69016B36" w14:textId="7E0A075C"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2.5. При размещении в </w:t>
      </w:r>
      <w:r w:rsidR="00344F41">
        <w:rPr>
          <w:rFonts w:eastAsia="Calibri"/>
          <w:sz w:val="28"/>
          <w:szCs w:val="28"/>
        </w:rPr>
        <w:t>Переславль-Залесском</w:t>
      </w:r>
      <w:r w:rsidRPr="00B86667">
        <w:rPr>
          <w:rFonts w:eastAsia="Calibri"/>
          <w:sz w:val="28"/>
          <w:szCs w:val="28"/>
        </w:rPr>
        <w:t xml:space="preserve"> муниципальном округе информационных конструкций запрещается:</w:t>
      </w:r>
    </w:p>
    <w:p w14:paraId="767AECE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2.5.1. В случае размещения информационных конструкций на внешних поверхностях многоквартирных домов:</w:t>
      </w:r>
    </w:p>
    <w:p w14:paraId="64E03908"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нарушение геометрических параметров (размеров) информационных конструкций, установленных Концепцией;</w:t>
      </w:r>
    </w:p>
    <w:p w14:paraId="08F8C858"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нарушение установленных требований к местам размещения информационных конструкций, установленных Концепцией;</w:t>
      </w:r>
    </w:p>
    <w:p w14:paraId="4B2A82A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вертикальный порядок расположения букв на информационном поле информационных конструкций;</w:t>
      </w:r>
    </w:p>
    <w:p w14:paraId="38E41538"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8"/>
        </w:rPr>
        <w:t>- размещение информационных конструкций выше линии перекрытий между первым и вторым этажами, включая крыши;</w:t>
      </w:r>
      <w:r w:rsidRPr="00B86667">
        <w:rPr>
          <w:rFonts w:eastAsia="Calibri"/>
          <w:color w:val="FF0000"/>
          <w:sz w:val="28"/>
          <w:szCs w:val="28"/>
        </w:rPr>
        <w:t xml:space="preserve"> </w:t>
      </w:r>
    </w:p>
    <w:p w14:paraId="210ECE2D"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8"/>
        </w:rPr>
        <w:t>- размещение информационных конструкций непосредственно на конструкции козырька зданий;</w:t>
      </w:r>
    </w:p>
    <w:p w14:paraId="50085D1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полное перекрытие (закрытие) оконных и дверных проемов, а также витражей и витрин;</w:t>
      </w:r>
    </w:p>
    <w:p w14:paraId="6BE89698"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color w:val="FF0000"/>
          <w:sz w:val="28"/>
          <w:szCs w:val="28"/>
        </w:rPr>
        <w:t xml:space="preserve"> </w:t>
      </w:r>
      <w:r w:rsidRPr="00B86667">
        <w:rPr>
          <w:rFonts w:eastAsia="Calibri"/>
          <w:sz w:val="28"/>
          <w:szCs w:val="28"/>
        </w:rPr>
        <w:t>- размещение информационных конструкций в границах жилых помещений, в том числе на глухих торцах фасада;</w:t>
      </w:r>
    </w:p>
    <w:p w14:paraId="54E6317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информационных конструкций на кровлях, кровлях лоджий и балконов и (или) на лоджиях, балконах;</w:t>
      </w:r>
    </w:p>
    <w:p w14:paraId="1E05746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 размещение информационных конструкций на архитектурных деталях фасадов объектов (в том числе на колоннах, пилястрах, орнаментах, лепнине); </w:t>
      </w:r>
    </w:p>
    <w:p w14:paraId="524EA3A0"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информационных конструкций на расстоянии ближе, чем 1 м от мемориальных досок;</w:t>
      </w:r>
    </w:p>
    <w:p w14:paraId="2DE80AA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перекрытие (закрытие) указателей наименований улиц и номеров домов;</w:t>
      </w:r>
    </w:p>
    <w:p w14:paraId="39EDF7EC"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настенных конструкций одна над другой;</w:t>
      </w:r>
    </w:p>
    <w:p w14:paraId="794CDC3E"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8"/>
        </w:rPr>
        <w:t xml:space="preserve">- размещение консольных вывесок на расстоянии менее 10 м друг от друга, а также одной консольной вывески над другой; </w:t>
      </w:r>
    </w:p>
    <w:p w14:paraId="14AA299E"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8"/>
        </w:rPr>
        <w:t xml:space="preserve">- размещение информационных конструкций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5F0B45D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 размещение информационных конструкций с помощью демонстрации постеров на динамических системах смены изображений (роллерные системы, системы поворотных панелей – </w:t>
      </w:r>
      <w:proofErr w:type="spellStart"/>
      <w:r w:rsidRPr="00B86667">
        <w:rPr>
          <w:rFonts w:eastAsia="Calibri"/>
          <w:sz w:val="28"/>
          <w:szCs w:val="28"/>
        </w:rPr>
        <w:t>призматроны</w:t>
      </w:r>
      <w:proofErr w:type="spellEnd"/>
      <w:r w:rsidRPr="00B86667">
        <w:rPr>
          <w:rFonts w:eastAsia="Calibri"/>
          <w:sz w:val="28"/>
          <w:szCs w:val="28"/>
        </w:rPr>
        <w:t xml:space="preserve"> и др.) или с помощью изображения, демонстрируемого на электронных носителях (экраны (телевизоры), бегущая строка и т.д.) (за исключением информационных конструкций, размещаемых в витрине с использованием электронного носителя - экрана (телевизора)); </w:t>
      </w:r>
    </w:p>
    <w:p w14:paraId="4E84740C"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szCs w:val="28"/>
        </w:rPr>
        <w:lastRenderedPageBreak/>
        <w:t xml:space="preserve">- окраска и покрытие декоративными пленками поверхности остекления витрин (за исключением размещения непосредственно на поверхности остекления </w:t>
      </w:r>
      <w:r w:rsidRPr="00B86667">
        <w:rPr>
          <w:sz w:val="28"/>
        </w:rPr>
        <w:t xml:space="preserve">витрины вывесок в виде отдельных букв и декоративных элементов из декоративных пленок); </w:t>
      </w:r>
    </w:p>
    <w:p w14:paraId="4A64C9C0"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color w:val="FF0000"/>
          <w:sz w:val="28"/>
          <w:szCs w:val="28"/>
        </w:rPr>
        <w:t xml:space="preserve"> </w:t>
      </w:r>
      <w:r w:rsidRPr="00B86667">
        <w:rPr>
          <w:rFonts w:eastAsia="Calibri"/>
          <w:sz w:val="28"/>
          <w:szCs w:val="20"/>
        </w:rPr>
        <w:t>- замена остекления витрин световыми коробами;</w:t>
      </w:r>
    </w:p>
    <w:p w14:paraId="179C98FA" w14:textId="77777777" w:rsidR="00B86667" w:rsidRPr="00B86667" w:rsidRDefault="00B86667" w:rsidP="00B86667">
      <w:pPr>
        <w:widowControl w:val="0"/>
        <w:autoSpaceDE w:val="0"/>
        <w:autoSpaceDN w:val="0"/>
        <w:adjustRightInd w:val="0"/>
        <w:ind w:firstLine="540"/>
        <w:jc w:val="both"/>
        <w:rPr>
          <w:rFonts w:eastAsia="Calibri"/>
          <w:sz w:val="28"/>
          <w:szCs w:val="20"/>
        </w:rPr>
      </w:pPr>
      <w:r w:rsidRPr="00B86667">
        <w:rPr>
          <w:rFonts w:eastAsia="Calibri"/>
          <w:color w:val="FF0000"/>
          <w:sz w:val="28"/>
          <w:szCs w:val="28"/>
        </w:rPr>
        <w:t xml:space="preserve"> </w:t>
      </w:r>
      <w:r w:rsidRPr="00B86667">
        <w:rPr>
          <w:rFonts w:eastAsia="Calibri"/>
          <w:sz w:val="28"/>
          <w:szCs w:val="20"/>
        </w:rPr>
        <w:t>-</w:t>
      </w:r>
      <w:r w:rsidRPr="00B86667">
        <w:rPr>
          <w:rFonts w:ascii="Arial" w:eastAsia="Calibri" w:hAnsi="Arial" w:cs="Arial"/>
          <w:sz w:val="20"/>
          <w:szCs w:val="20"/>
        </w:rPr>
        <w:t xml:space="preserve"> </w:t>
      </w:r>
      <w:r w:rsidRPr="00B86667">
        <w:rPr>
          <w:rFonts w:eastAsia="Calibri"/>
          <w:sz w:val="28"/>
          <w:szCs w:val="20"/>
        </w:rPr>
        <w:t>устройство в витрине конструкций электронных носителей - экранов (телевизоров) на всю высоту и (или) длину остекления витрины;</w:t>
      </w:r>
    </w:p>
    <w:p w14:paraId="6DA57A92"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размещение информационных конструкций с использованием картона, ткани, баннерной ткани (за исключением афиш);</w:t>
      </w:r>
    </w:p>
    <w:p w14:paraId="005C256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информационных конструкций с использованием неоновых светильников, мигающих (мерцающих) элементов.</w:t>
      </w:r>
    </w:p>
    <w:p w14:paraId="6A12DB4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2.5.2. В случае размещения информационных конструкций на внешних поверхностях иных зданий, строений, сооружений (кроме многоквартирных домов): </w:t>
      </w:r>
    </w:p>
    <w:p w14:paraId="7072C885" w14:textId="77777777" w:rsidR="00B86667" w:rsidRPr="00B86667" w:rsidRDefault="00B86667" w:rsidP="00B86667">
      <w:pPr>
        <w:overflowPunct w:val="0"/>
        <w:autoSpaceDE w:val="0"/>
        <w:autoSpaceDN w:val="0"/>
        <w:adjustRightInd w:val="0"/>
        <w:ind w:firstLine="708"/>
        <w:jc w:val="both"/>
        <w:textAlignment w:val="baseline"/>
        <w:rPr>
          <w:color w:val="FF0000"/>
          <w:sz w:val="28"/>
        </w:rPr>
      </w:pPr>
      <w:r w:rsidRPr="00B86667">
        <w:rPr>
          <w:sz w:val="28"/>
        </w:rPr>
        <w:t xml:space="preserve">- нарушение геометрических параметров (размеров) информационных конструкций, установленных Концепцией; </w:t>
      </w:r>
    </w:p>
    <w:p w14:paraId="7E839877" w14:textId="77777777" w:rsidR="00B86667" w:rsidRPr="00B86667" w:rsidRDefault="00B86667" w:rsidP="00B86667">
      <w:pPr>
        <w:overflowPunct w:val="0"/>
        <w:autoSpaceDE w:val="0"/>
        <w:autoSpaceDN w:val="0"/>
        <w:adjustRightInd w:val="0"/>
        <w:ind w:firstLine="708"/>
        <w:jc w:val="both"/>
        <w:textAlignment w:val="baseline"/>
        <w:rPr>
          <w:color w:val="FF0000"/>
          <w:sz w:val="28"/>
        </w:rPr>
      </w:pPr>
      <w:r w:rsidRPr="00B86667">
        <w:rPr>
          <w:sz w:val="28"/>
          <w:szCs w:val="28"/>
        </w:rPr>
        <w:t xml:space="preserve">- </w:t>
      </w:r>
      <w:r w:rsidRPr="00B86667">
        <w:rPr>
          <w:sz w:val="28"/>
        </w:rPr>
        <w:t xml:space="preserve">нарушение установленных требований к местам размещения информационных конструкций, установленных Концепцией; </w:t>
      </w:r>
    </w:p>
    <w:p w14:paraId="197CFAB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вертикальный порядок расположения букв на информационном поле информационных конструкций;</w:t>
      </w:r>
    </w:p>
    <w:p w14:paraId="6AAA8D66"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8"/>
        </w:rPr>
        <w:t>-</w:t>
      </w:r>
      <w:r w:rsidRPr="00B86667">
        <w:rPr>
          <w:rFonts w:eastAsia="Calibri"/>
          <w:sz w:val="28"/>
          <w:szCs w:val="20"/>
        </w:rPr>
        <w:t xml:space="preserve"> размещение информационных конструкций выше линии перекрытий между первым и вторым этажами (за исключением крышных конструкций, а также случаев размещения вывесок в соответствии с дизайн-проектом);</w:t>
      </w:r>
      <w:r w:rsidRPr="00B86667">
        <w:rPr>
          <w:rFonts w:eastAsia="Calibri"/>
          <w:color w:val="FF0000"/>
          <w:sz w:val="28"/>
          <w:szCs w:val="20"/>
        </w:rPr>
        <w:t xml:space="preserve"> </w:t>
      </w:r>
    </w:p>
    <w:p w14:paraId="2BFF833C" w14:textId="77777777" w:rsidR="00B86667" w:rsidRPr="00B86667" w:rsidRDefault="00B86667" w:rsidP="00B86667">
      <w:pPr>
        <w:overflowPunct w:val="0"/>
        <w:autoSpaceDE w:val="0"/>
        <w:autoSpaceDN w:val="0"/>
        <w:adjustRightInd w:val="0"/>
        <w:ind w:firstLine="708"/>
        <w:jc w:val="both"/>
        <w:textAlignment w:val="baseline"/>
        <w:rPr>
          <w:color w:val="FF0000"/>
          <w:sz w:val="28"/>
          <w:szCs w:val="28"/>
        </w:rPr>
      </w:pPr>
      <w:r w:rsidRPr="00B86667">
        <w:rPr>
          <w:sz w:val="28"/>
          <w:szCs w:val="28"/>
        </w:rPr>
        <w:t>-</w:t>
      </w:r>
      <w:r w:rsidRPr="00B86667">
        <w:rPr>
          <w:sz w:val="28"/>
        </w:rPr>
        <w:t xml:space="preserve"> размещение информационных конструкций на козырьках зданий, строений, сооружений; </w:t>
      </w:r>
      <w:r w:rsidRPr="00B86667">
        <w:rPr>
          <w:sz w:val="28"/>
          <w:szCs w:val="28"/>
        </w:rPr>
        <w:t xml:space="preserve"> </w:t>
      </w:r>
    </w:p>
    <w:p w14:paraId="045A4DF9"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szCs w:val="28"/>
        </w:rPr>
        <w:t xml:space="preserve"> </w:t>
      </w:r>
      <w:r w:rsidRPr="00B86667">
        <w:rPr>
          <w:sz w:val="28"/>
        </w:rPr>
        <w:t>- полное перекрытие (закрытие) оконных и дверных проемов, а также витражей и витрин;</w:t>
      </w:r>
    </w:p>
    <w:p w14:paraId="176DED47"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xml:space="preserve">- размещение информационных конструкций на глухих торцах фасада; </w:t>
      </w:r>
    </w:p>
    <w:p w14:paraId="6F346986"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szCs w:val="28"/>
        </w:rPr>
        <w:t>-</w:t>
      </w:r>
      <w:r w:rsidRPr="00B86667">
        <w:rPr>
          <w:sz w:val="28"/>
        </w:rPr>
        <w:t xml:space="preserve"> размещение информационных конструкций на кровлях лоджий и балконов и (или) на лоджиях и балконах;</w:t>
      </w:r>
    </w:p>
    <w:p w14:paraId="48C12461"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szCs w:val="28"/>
        </w:rPr>
        <w:t xml:space="preserve">- </w:t>
      </w:r>
      <w:r w:rsidRPr="00B86667">
        <w:rPr>
          <w:sz w:val="28"/>
        </w:rPr>
        <w:t> размещение информационных конструкций на архитектурных деталях фасадов объектов (в том числе на колоннах, пилястрах, орнаментах, лепнине);</w:t>
      </w:r>
    </w:p>
    <w:p w14:paraId="349D69E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информационных конструкций на расстоянии ближе, чем 1 м от мемориальных досок;</w:t>
      </w:r>
    </w:p>
    <w:p w14:paraId="15F422B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перекрытие (закрытие) указателей наименований улиц и номеров домов;</w:t>
      </w:r>
    </w:p>
    <w:p w14:paraId="51E402D2" w14:textId="77777777" w:rsidR="00B86667" w:rsidRPr="00B86667" w:rsidRDefault="00B86667" w:rsidP="00B86667">
      <w:pPr>
        <w:overflowPunct w:val="0"/>
        <w:autoSpaceDE w:val="0"/>
        <w:autoSpaceDN w:val="0"/>
        <w:adjustRightInd w:val="0"/>
        <w:ind w:firstLine="708"/>
        <w:jc w:val="both"/>
        <w:textAlignment w:val="baseline"/>
        <w:rPr>
          <w:color w:val="FF0000"/>
          <w:sz w:val="28"/>
        </w:rPr>
      </w:pPr>
      <w:r w:rsidRPr="00B86667">
        <w:rPr>
          <w:sz w:val="28"/>
          <w:szCs w:val="28"/>
        </w:rPr>
        <w:t xml:space="preserve">- </w:t>
      </w:r>
      <w:r w:rsidRPr="00B86667">
        <w:rPr>
          <w:sz w:val="28"/>
        </w:rPr>
        <w:t xml:space="preserve">размещение настенных конструкций одна над другой (за исключением случаев размещения вывесок в соответствии с дизайн-проектом); </w:t>
      </w:r>
    </w:p>
    <w:p w14:paraId="334D0B4E"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8"/>
        </w:rPr>
        <w:t xml:space="preserve">- </w:t>
      </w:r>
      <w:r w:rsidRPr="00B86667">
        <w:rPr>
          <w:rFonts w:eastAsia="Calibri"/>
          <w:sz w:val="28"/>
          <w:szCs w:val="20"/>
        </w:rPr>
        <w:t>размещение консольных конструкций на расстоянии менее 10 м друг от друга, а также одной консольной вывески над другой;</w:t>
      </w:r>
      <w:r w:rsidRPr="00B86667">
        <w:rPr>
          <w:rFonts w:eastAsia="Calibri"/>
          <w:sz w:val="28"/>
          <w:szCs w:val="28"/>
        </w:rPr>
        <w:t xml:space="preserve"> </w:t>
      </w:r>
    </w:p>
    <w:p w14:paraId="2DB78116" w14:textId="77777777" w:rsidR="00B86667" w:rsidRPr="00B86667" w:rsidRDefault="00B86667" w:rsidP="00B86667">
      <w:pPr>
        <w:overflowPunct w:val="0"/>
        <w:autoSpaceDE w:val="0"/>
        <w:autoSpaceDN w:val="0"/>
        <w:adjustRightInd w:val="0"/>
        <w:ind w:firstLine="708"/>
        <w:jc w:val="both"/>
        <w:textAlignment w:val="baseline"/>
        <w:rPr>
          <w:color w:val="FF0000"/>
          <w:sz w:val="28"/>
          <w:szCs w:val="28"/>
        </w:rPr>
      </w:pPr>
      <w:r w:rsidRPr="00B86667">
        <w:rPr>
          <w:sz w:val="28"/>
          <w:szCs w:val="28"/>
        </w:rPr>
        <w:t xml:space="preserve">- </w:t>
      </w:r>
      <w:r w:rsidRPr="00B86667">
        <w:rPr>
          <w:sz w:val="28"/>
        </w:rPr>
        <w:t>размещение информационных конструкций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r w:rsidRPr="00B86667">
        <w:rPr>
          <w:sz w:val="28"/>
          <w:szCs w:val="28"/>
        </w:rPr>
        <w:t xml:space="preserve"> </w:t>
      </w:r>
    </w:p>
    <w:p w14:paraId="73DFE2FC" w14:textId="77777777" w:rsidR="00B86667" w:rsidRPr="00B86667" w:rsidRDefault="00B86667" w:rsidP="00B86667">
      <w:pPr>
        <w:overflowPunct w:val="0"/>
        <w:autoSpaceDE w:val="0"/>
        <w:autoSpaceDN w:val="0"/>
        <w:adjustRightInd w:val="0"/>
        <w:ind w:firstLine="708"/>
        <w:jc w:val="both"/>
        <w:textAlignment w:val="baseline"/>
        <w:rPr>
          <w:color w:val="FF0000"/>
          <w:sz w:val="28"/>
        </w:rPr>
      </w:pPr>
      <w:r w:rsidRPr="00B86667">
        <w:rPr>
          <w:sz w:val="28"/>
        </w:rPr>
        <w:t xml:space="preserve">- размещение вывесок с помощью демонстрации постеров на динамических системах смены изображений (роллерные системы, системы </w:t>
      </w:r>
      <w:r w:rsidRPr="00B86667">
        <w:rPr>
          <w:sz w:val="28"/>
        </w:rPr>
        <w:lastRenderedPageBreak/>
        <w:t xml:space="preserve">поворотных панелей - </w:t>
      </w:r>
      <w:proofErr w:type="spellStart"/>
      <w:r w:rsidRPr="00B86667">
        <w:rPr>
          <w:sz w:val="28"/>
        </w:rPr>
        <w:t>призматроны</w:t>
      </w:r>
      <w:proofErr w:type="spellEnd"/>
      <w:r w:rsidRPr="00B86667">
        <w:rPr>
          <w:sz w:val="28"/>
        </w:rPr>
        <w:t xml:space="preserve"> и др.) или с помощью изображения, демонстрируемого на электронных носителях (экраны (телевизоры), бегущая строка и т.д.) (за исключением вывесок, размещаемых в витрине с использованием электронного носителя - экрана (телевизора); </w:t>
      </w:r>
    </w:p>
    <w:p w14:paraId="6F13CE03"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xml:space="preserve">-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 </w:t>
      </w:r>
    </w:p>
    <w:p w14:paraId="65D33BA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замена остекления витрин световыми коробами;</w:t>
      </w:r>
    </w:p>
    <w:p w14:paraId="73A46B87" w14:textId="77777777" w:rsidR="00B86667" w:rsidRPr="00B86667" w:rsidRDefault="00B86667" w:rsidP="00B86667">
      <w:pPr>
        <w:widowControl w:val="0"/>
        <w:autoSpaceDE w:val="0"/>
        <w:autoSpaceDN w:val="0"/>
        <w:adjustRightInd w:val="0"/>
        <w:ind w:firstLine="540"/>
        <w:jc w:val="both"/>
        <w:rPr>
          <w:rFonts w:eastAsia="Calibri"/>
          <w:color w:val="FF0000"/>
          <w:sz w:val="28"/>
          <w:szCs w:val="28"/>
        </w:rPr>
      </w:pPr>
      <w:r w:rsidRPr="00B86667">
        <w:rPr>
          <w:rFonts w:eastAsia="Calibri"/>
          <w:sz w:val="28"/>
          <w:szCs w:val="20"/>
        </w:rPr>
        <w:t>- устройство в витрине конструкций электронных носителей экранов (телевизоров) на всю высоту и (или) длину остекления витрины;</w:t>
      </w:r>
      <w:r w:rsidRPr="00B86667">
        <w:rPr>
          <w:rFonts w:eastAsia="Calibri"/>
          <w:sz w:val="28"/>
          <w:szCs w:val="28"/>
        </w:rPr>
        <w:t xml:space="preserve"> </w:t>
      </w:r>
    </w:p>
    <w:p w14:paraId="05BE0F89" w14:textId="4E1B213C"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крышных конструкций на крышах объектов (выявленных объектов) культурного наследия, на крышах зданий, строений, сооружений, расположенных на территориях объектов (выявленных объектов) культурного наследия, а также на крышах зданий, строений, сооружений</w:t>
      </w:r>
      <w:r w:rsidRPr="00B86667">
        <w:rPr>
          <w:rFonts w:eastAsiaTheme="minorHAnsi"/>
          <w:sz w:val="28"/>
          <w:szCs w:val="28"/>
          <w:lang w:eastAsia="en-US"/>
        </w:rPr>
        <w:t xml:space="preserve"> по центральным улицам города </w:t>
      </w:r>
      <w:r w:rsidR="00344F41">
        <w:rPr>
          <w:rFonts w:eastAsiaTheme="minorHAnsi"/>
          <w:sz w:val="28"/>
          <w:szCs w:val="28"/>
          <w:lang w:eastAsia="en-US"/>
        </w:rPr>
        <w:t>Переславль-Залесский</w:t>
      </w:r>
      <w:r w:rsidRPr="00B86667">
        <w:rPr>
          <w:rFonts w:eastAsiaTheme="minorHAnsi"/>
          <w:sz w:val="28"/>
          <w:szCs w:val="28"/>
          <w:lang w:eastAsia="en-US"/>
        </w:rPr>
        <w:t xml:space="preserve"> в соответствии с дизайн-кодом</w:t>
      </w:r>
      <w:r w:rsidR="00344F41">
        <w:rPr>
          <w:rFonts w:eastAsiaTheme="minorHAnsi"/>
          <w:sz w:val="28"/>
          <w:szCs w:val="28"/>
          <w:lang w:eastAsia="en-US"/>
        </w:rPr>
        <w:t xml:space="preserve"> городской среды горо</w:t>
      </w:r>
      <w:r w:rsidR="008304A4">
        <w:rPr>
          <w:rFonts w:eastAsiaTheme="minorHAnsi"/>
          <w:sz w:val="28"/>
          <w:szCs w:val="28"/>
          <w:lang w:eastAsia="en-US"/>
        </w:rPr>
        <w:t>да Переславля-Залесского городского округа города Переславля-Залесского</w:t>
      </w:r>
      <w:r w:rsidRPr="00B86667">
        <w:rPr>
          <w:rFonts w:eastAsiaTheme="minorHAnsi"/>
          <w:sz w:val="28"/>
          <w:szCs w:val="28"/>
          <w:lang w:eastAsia="en-US"/>
        </w:rPr>
        <w:t xml:space="preserve">, утвержденным постановлением Администрации </w:t>
      </w:r>
      <w:r w:rsidR="00344F41">
        <w:rPr>
          <w:rFonts w:eastAsia="Calibri"/>
          <w:sz w:val="28"/>
          <w:szCs w:val="28"/>
        </w:rPr>
        <w:t>города Переславля-Залесского от 24.07.2023 № ПОС.03-1660/23</w:t>
      </w:r>
      <w:r w:rsidRPr="00B86667">
        <w:rPr>
          <w:rFonts w:eastAsia="Calibri"/>
          <w:sz w:val="28"/>
          <w:szCs w:val="28"/>
        </w:rPr>
        <w:t xml:space="preserve"> Ярославской области</w:t>
      </w:r>
      <w:r w:rsidR="008304A4">
        <w:rPr>
          <w:rFonts w:eastAsia="Calibri"/>
          <w:sz w:val="28"/>
          <w:szCs w:val="28"/>
        </w:rPr>
        <w:t xml:space="preserve"> (далее - дизайн – код)</w:t>
      </w:r>
      <w:r w:rsidRPr="00B86667">
        <w:rPr>
          <w:rFonts w:eastAsiaTheme="minorHAnsi"/>
          <w:sz w:val="28"/>
          <w:szCs w:val="28"/>
          <w:lang w:eastAsia="en-US"/>
        </w:rPr>
        <w:t xml:space="preserve">; </w:t>
      </w:r>
      <w:r w:rsidRPr="00B86667">
        <w:rPr>
          <w:rFonts w:eastAsiaTheme="minorHAnsi"/>
          <w:color w:val="FF0000"/>
          <w:sz w:val="28"/>
          <w:szCs w:val="28"/>
          <w:lang w:eastAsia="en-US"/>
        </w:rPr>
        <w:t xml:space="preserve"> </w:t>
      </w:r>
    </w:p>
    <w:p w14:paraId="6766A70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0"/>
        </w:rPr>
        <w:t xml:space="preserve">- размещение вывесок с использованием картона, ткани, баннерной ткани (за исключением афиш, а также использования баннерной ткани в качестве лицевой поверхности световых коробов); </w:t>
      </w:r>
    </w:p>
    <w:p w14:paraId="682384F9"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размещение информационных конструкций с использованием неоновых светильников, мигающих (мерцающих) элементов.</w:t>
      </w:r>
    </w:p>
    <w:p w14:paraId="35B129D6" w14:textId="77777777" w:rsidR="00B86667" w:rsidRPr="00B86667" w:rsidRDefault="00B86667" w:rsidP="00B86667">
      <w:pPr>
        <w:overflowPunct w:val="0"/>
        <w:autoSpaceDE w:val="0"/>
        <w:autoSpaceDN w:val="0"/>
        <w:adjustRightInd w:val="0"/>
        <w:ind w:firstLine="708"/>
        <w:jc w:val="both"/>
        <w:textAlignment w:val="baseline"/>
        <w:rPr>
          <w:color w:val="FF0000"/>
          <w:sz w:val="28"/>
        </w:rPr>
      </w:pPr>
      <w:r w:rsidRPr="00B86667">
        <w:rPr>
          <w:sz w:val="28"/>
          <w:szCs w:val="28"/>
        </w:rPr>
        <w:t xml:space="preserve">2.5.3. </w:t>
      </w:r>
      <w:r w:rsidRPr="00B86667">
        <w:rPr>
          <w:sz w:val="28"/>
        </w:rPr>
        <w:t>Размещение вывесок на ограждающих конструкциях (заборах, шлагбаумах, ограждениях, перилах и т.д.).</w:t>
      </w:r>
    </w:p>
    <w:p w14:paraId="689EC75D" w14:textId="77777777" w:rsidR="00B86667" w:rsidRPr="00B86667" w:rsidRDefault="00B86667" w:rsidP="00B86667">
      <w:pPr>
        <w:overflowPunct w:val="0"/>
        <w:autoSpaceDE w:val="0"/>
        <w:autoSpaceDN w:val="0"/>
        <w:adjustRightInd w:val="0"/>
        <w:ind w:firstLine="709"/>
        <w:jc w:val="both"/>
        <w:textAlignment w:val="baseline"/>
        <w:rPr>
          <w:sz w:val="28"/>
          <w:szCs w:val="28"/>
        </w:rPr>
      </w:pPr>
      <w:r w:rsidRPr="00B86667">
        <w:rPr>
          <w:sz w:val="28"/>
          <w:szCs w:val="28"/>
        </w:rPr>
        <w:t xml:space="preserve">2.5.4. Размещение информационных конструкций в виде отдельно стоящих сборно-разборных (складных) конструкций – </w:t>
      </w:r>
      <w:proofErr w:type="spellStart"/>
      <w:r w:rsidRPr="00B86667">
        <w:rPr>
          <w:sz w:val="28"/>
          <w:szCs w:val="28"/>
        </w:rPr>
        <w:t>штендеров</w:t>
      </w:r>
      <w:proofErr w:type="spellEnd"/>
      <w:r w:rsidRPr="00B86667">
        <w:rPr>
          <w:rFonts w:eastAsiaTheme="minorHAnsi"/>
          <w:sz w:val="28"/>
          <w:szCs w:val="28"/>
          <w:lang w:eastAsia="en-US"/>
        </w:rPr>
        <w:t>.</w:t>
      </w:r>
    </w:p>
    <w:p w14:paraId="2E5325B6"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2.5.5.</w:t>
      </w:r>
      <w:r w:rsidRPr="00B86667">
        <w:rPr>
          <w:rFonts w:eastAsia="Calibri"/>
          <w:sz w:val="28"/>
          <w:szCs w:val="20"/>
        </w:rPr>
        <w:t> Размещение информационных конструкций на сезонных кафе при стационарных предприятиях общественного питания.</w:t>
      </w:r>
    </w:p>
    <w:p w14:paraId="46DA724F" w14:textId="77777777" w:rsidR="00B86667" w:rsidRPr="00B86667" w:rsidRDefault="00B86667" w:rsidP="00B86667">
      <w:pPr>
        <w:overflowPunct w:val="0"/>
        <w:autoSpaceDE w:val="0"/>
        <w:autoSpaceDN w:val="0"/>
        <w:adjustRightInd w:val="0"/>
        <w:ind w:firstLine="567"/>
        <w:jc w:val="both"/>
        <w:textAlignment w:val="baseline"/>
        <w:rPr>
          <w:color w:val="FF0000"/>
          <w:sz w:val="28"/>
          <w:szCs w:val="28"/>
        </w:rPr>
      </w:pPr>
      <w:r w:rsidRPr="00B86667">
        <w:rPr>
          <w:sz w:val="28"/>
          <w:szCs w:val="28"/>
        </w:rPr>
        <w:t xml:space="preserve">2.5.6. </w:t>
      </w:r>
      <w:r w:rsidRPr="00B86667">
        <w:rPr>
          <w:sz w:val="28"/>
        </w:rPr>
        <w:t xml:space="preserve">Использование мест размещения информационных конструкций </w:t>
      </w:r>
      <w:r w:rsidRPr="00B86667">
        <w:rPr>
          <w:sz w:val="28"/>
          <w:szCs w:val="28"/>
        </w:rPr>
        <w:t>для размещения рекламных конструкций.</w:t>
      </w:r>
    </w:p>
    <w:p w14:paraId="45602D92"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2.5.7. Размещение информационных конструкций на внешних поверхностях объектов незавершенного строительства.</w:t>
      </w:r>
    </w:p>
    <w:p w14:paraId="15C110F5"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2.5.8. Размещение информационных конструкций, в том числе надписей, на маркизах.</w:t>
      </w:r>
    </w:p>
    <w:p w14:paraId="2AB45575" w14:textId="7ECAAC41" w:rsidR="00B86667" w:rsidRPr="00B86667" w:rsidRDefault="00B86667" w:rsidP="00B86667">
      <w:pPr>
        <w:widowControl w:val="0"/>
        <w:autoSpaceDE w:val="0"/>
        <w:autoSpaceDN w:val="0"/>
        <w:adjustRightInd w:val="0"/>
        <w:ind w:firstLine="540"/>
        <w:jc w:val="both"/>
        <w:rPr>
          <w:rFonts w:eastAsia="Calibri"/>
          <w:sz w:val="28"/>
          <w:szCs w:val="28"/>
          <w:highlight w:val="yellow"/>
        </w:rPr>
      </w:pPr>
      <w:r w:rsidRPr="00B86667">
        <w:rPr>
          <w:rFonts w:eastAsia="Calibri"/>
          <w:sz w:val="28"/>
          <w:szCs w:val="20"/>
        </w:rPr>
        <w:t xml:space="preserve">2.5.9. </w:t>
      </w:r>
      <w:r w:rsidRPr="00B86667">
        <w:rPr>
          <w:rFonts w:eastAsiaTheme="minorHAnsi"/>
          <w:sz w:val="28"/>
          <w:szCs w:val="28"/>
          <w:lang w:eastAsia="en-US"/>
        </w:rPr>
        <w:t xml:space="preserve">Использование подложки при размещении информационных конструкций на фасадах зданий по центральным улицам города </w:t>
      </w:r>
      <w:r w:rsidR="00D568D8">
        <w:rPr>
          <w:rFonts w:eastAsiaTheme="minorHAnsi"/>
          <w:sz w:val="28"/>
          <w:szCs w:val="28"/>
          <w:lang w:eastAsia="en-US"/>
        </w:rPr>
        <w:t>Переславля-Залесского</w:t>
      </w:r>
      <w:r w:rsidRPr="00B86667">
        <w:rPr>
          <w:rFonts w:eastAsiaTheme="minorHAnsi"/>
          <w:sz w:val="28"/>
          <w:szCs w:val="28"/>
          <w:lang w:eastAsia="en-US"/>
        </w:rPr>
        <w:t xml:space="preserve"> в соответствии с дизайн-кодом. </w:t>
      </w:r>
      <w:r w:rsidRPr="00B86667">
        <w:rPr>
          <w:rFonts w:eastAsiaTheme="minorHAnsi"/>
          <w:color w:val="FF0000"/>
          <w:sz w:val="28"/>
          <w:szCs w:val="28"/>
          <w:lang w:eastAsia="en-US"/>
        </w:rPr>
        <w:t xml:space="preserve"> </w:t>
      </w:r>
    </w:p>
    <w:p w14:paraId="633F23CC"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2.5.10. Размещение на информационных конструкциях следующей информации:</w:t>
      </w:r>
    </w:p>
    <w:p w14:paraId="084D2F17"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w:t>
      </w:r>
      <w:r w:rsidRPr="00B86667">
        <w:t> </w:t>
      </w:r>
      <w:r w:rsidRPr="00B86667">
        <w:rPr>
          <w:sz w:val="28"/>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4144100"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lastRenderedPageBreak/>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80E66F4"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14:paraId="0B908333"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4205E5DD"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оправдывающая противоправное поведение;</w:t>
      </w:r>
    </w:p>
    <w:p w14:paraId="77501ACF"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содержащая нецензурную брань, бранные слова и выражения, не относящиеся к нецензурной брани;</w:t>
      </w:r>
    </w:p>
    <w:p w14:paraId="57217AFF"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содержащая информацию порнографического характера;</w:t>
      </w:r>
    </w:p>
    <w:p w14:paraId="3A7875F5" w14:textId="77777777" w:rsidR="00B86667" w:rsidRPr="00B86667" w:rsidRDefault="00B86667" w:rsidP="00B86667">
      <w:pPr>
        <w:overflowPunct w:val="0"/>
        <w:autoSpaceDE w:val="0"/>
        <w:autoSpaceDN w:val="0"/>
        <w:adjustRightInd w:val="0"/>
        <w:ind w:firstLine="708"/>
        <w:jc w:val="both"/>
        <w:textAlignment w:val="baseline"/>
        <w:rPr>
          <w:sz w:val="28"/>
        </w:rPr>
      </w:pPr>
      <w:r w:rsidRPr="00B86667">
        <w:rPr>
          <w:sz w:val="28"/>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3A52125E" w14:textId="77777777" w:rsidR="00B86667" w:rsidRPr="00B86667" w:rsidRDefault="00B86667" w:rsidP="00B86667">
      <w:pPr>
        <w:widowControl w:val="0"/>
        <w:autoSpaceDE w:val="0"/>
        <w:autoSpaceDN w:val="0"/>
        <w:adjustRightInd w:val="0"/>
        <w:jc w:val="both"/>
        <w:rPr>
          <w:rFonts w:eastAsia="Calibri"/>
          <w:sz w:val="28"/>
          <w:szCs w:val="28"/>
        </w:rPr>
      </w:pPr>
    </w:p>
    <w:p w14:paraId="79977C3B"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 xml:space="preserve">3. Особенности размещения информационных конструкций </w:t>
      </w:r>
    </w:p>
    <w:p w14:paraId="4385ECB4" w14:textId="77777777" w:rsidR="00B86667" w:rsidRPr="00DD3519" w:rsidRDefault="00B86667" w:rsidP="00B86667">
      <w:pPr>
        <w:widowControl w:val="0"/>
        <w:autoSpaceDE w:val="0"/>
        <w:autoSpaceDN w:val="0"/>
        <w:adjustRightInd w:val="0"/>
        <w:ind w:firstLine="720"/>
        <w:jc w:val="both"/>
        <w:rPr>
          <w:rFonts w:eastAsia="Calibri"/>
          <w:bCs/>
          <w:sz w:val="28"/>
          <w:szCs w:val="28"/>
        </w:rPr>
      </w:pPr>
    </w:p>
    <w:p w14:paraId="03D6863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 Вывески размещаются на фасадах, крышах, в витринах или на иных внешних поверхностях зданий, строений, сооружений (далее - объектов), на земельных участках в виде отдельно стоящих информационных конструкций.</w:t>
      </w:r>
    </w:p>
    <w:p w14:paraId="57E8ABA0"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2" w:name="P124"/>
      <w:bookmarkEnd w:id="2"/>
      <w:r w:rsidRPr="00B86667">
        <w:rPr>
          <w:rFonts w:eastAsia="Calibri"/>
          <w:sz w:val="28"/>
          <w:szCs w:val="28"/>
        </w:rPr>
        <w:t>3.2. На внешних поверхностях объекта владелец информационной конструкции вправе разместить вывеску следующего типа:</w:t>
      </w:r>
    </w:p>
    <w:p w14:paraId="140CEE5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14:paraId="4F1F876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14:paraId="079B069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витринная конструкция (конструкция вывесок располагается в витрине с внутренней стороны остекления витрины объектов);</w:t>
      </w:r>
    </w:p>
    <w:p w14:paraId="615885D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крышная конструкция (конструкция вывесок располагается параллельно к поверхности фасадов объектов, по отношению к которым они установлены, выше линии карниза, парапета объекта);</w:t>
      </w:r>
    </w:p>
    <w:p w14:paraId="1C13E27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маркиза - конструкция, выполненная в виде козырька или навеса с нанесенной на ней информацией и размещаемая над окнами, витринами, входами, проемами объекта.</w:t>
      </w:r>
    </w:p>
    <w:p w14:paraId="41E41379"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3" w:name="P130"/>
      <w:bookmarkEnd w:id="3"/>
      <w:r w:rsidRPr="00B86667">
        <w:rPr>
          <w:rFonts w:eastAsia="Calibri"/>
          <w:sz w:val="28"/>
          <w:szCs w:val="28"/>
        </w:rPr>
        <w:t xml:space="preserve">3.3. Владельцы информационных конструкций, осуществляющие деятельность по оказанию услуг общественного питания, вправе разместить не более одной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w:t>
      </w:r>
      <w:r w:rsidRPr="00B86667">
        <w:rPr>
          <w:rFonts w:eastAsia="Calibri"/>
          <w:sz w:val="28"/>
          <w:szCs w:val="28"/>
        </w:rPr>
        <w:lastRenderedPageBreak/>
        <w:t>виде настенной конструкции.</w:t>
      </w:r>
    </w:p>
    <w:p w14:paraId="65CBE8CA"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4" w:name="P131"/>
      <w:bookmarkEnd w:id="4"/>
      <w:r w:rsidRPr="00B86667">
        <w:rPr>
          <w:rFonts w:eastAsia="Calibri"/>
          <w:sz w:val="28"/>
          <w:szCs w:val="28"/>
        </w:rPr>
        <w:t xml:space="preserve">3.4. Владельцы информационных конструкций осуществляют размещение конструкций, указанных в </w:t>
      </w:r>
      <w:hyperlink w:anchor="P124" w:history="1">
        <w:r w:rsidRPr="00B86667">
          <w:rPr>
            <w:rFonts w:eastAsia="Calibri"/>
            <w:sz w:val="28"/>
            <w:szCs w:val="28"/>
          </w:rPr>
          <w:t>пункте 3.2</w:t>
        </w:r>
      </w:hyperlink>
      <w:r w:rsidRPr="00B86667">
        <w:rPr>
          <w:rFonts w:eastAsia="Calibri"/>
          <w:sz w:val="28"/>
          <w:szCs w:val="28"/>
        </w:rPr>
        <w:t xml:space="preserve"> Концепции,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владельцами информационных конструкций помещений на праве собственности или ином вещном либо обязательственном праве.</w:t>
      </w:r>
    </w:p>
    <w:p w14:paraId="5AAE736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 Требование настоящего абзаца о размещении конструкций, указанных в </w:t>
      </w:r>
      <w:hyperlink w:anchor="P124" w:history="1">
        <w:r w:rsidRPr="00B86667">
          <w:rPr>
            <w:rFonts w:eastAsia="Calibri"/>
            <w:sz w:val="28"/>
            <w:szCs w:val="28"/>
          </w:rPr>
          <w:t>пункте 3.2</w:t>
        </w:r>
      </w:hyperlink>
      <w:r w:rsidRPr="00B86667">
        <w:rPr>
          <w:rFonts w:eastAsia="Calibri"/>
          <w:sz w:val="28"/>
          <w:szCs w:val="28"/>
        </w:rPr>
        <w:t xml:space="preserve"> Концепции, исключительно в пределах площади внешних поверхностей объекта, соответствующей физическим размерам занимаемых владельцами информационных конструкций помещений, не распространяется на случаи размещения информационных конструкций на торговых, спортивных, развлекательных центрах владельцами информационных конструкций, местом фактического нахождения (осуществления деятельности) которых являются указанные торговые, спортивные, развлекательные центры, а также на случаи невозможности размещения информационных конструкций с соблюдением указанных требований ввиду конструктивных особенностей объекта.</w:t>
      </w:r>
    </w:p>
    <w:p w14:paraId="718F524C"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Конструкции, указанные в </w:t>
      </w:r>
      <w:hyperlink w:anchor="P130" w:history="1">
        <w:r w:rsidRPr="00B86667">
          <w:rPr>
            <w:rFonts w:eastAsia="Calibri"/>
            <w:sz w:val="28"/>
            <w:szCs w:val="28"/>
          </w:rPr>
          <w:t>пункте 3.3</w:t>
        </w:r>
      </w:hyperlink>
      <w:r w:rsidRPr="00B86667">
        <w:rPr>
          <w:rFonts w:eastAsia="Calibri"/>
          <w:sz w:val="28"/>
          <w:szCs w:val="28"/>
        </w:rPr>
        <w:t xml:space="preserve"> Концепции, размещаются на плоских участках фасада, свободных от архитектурных элементов, непосредственно у входа (справа или слева) в помещение, указанное в </w:t>
      </w:r>
      <w:hyperlink w:anchor="P131" w:history="1">
        <w:r w:rsidRPr="00B86667">
          <w:rPr>
            <w:rFonts w:eastAsia="Calibri"/>
            <w:sz w:val="28"/>
            <w:szCs w:val="28"/>
          </w:rPr>
          <w:t>абзаце первом</w:t>
        </w:r>
      </w:hyperlink>
      <w:r w:rsidRPr="00B86667">
        <w:rPr>
          <w:rFonts w:eastAsia="Calibri"/>
          <w:sz w:val="28"/>
          <w:szCs w:val="28"/>
        </w:rPr>
        <w:t xml:space="preserve"> настоящего пункта, или на входных дверях в него, не выше уровня дверного проема.</w:t>
      </w:r>
    </w:p>
    <w:p w14:paraId="225519C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3.5. При размещении на одном фасаде объекта одновременно вывесок нескольких владельцев информационных конструкций указанные вывески размещаются в один высотный ряд на единой горизонтальной линии (на одном уровне, высоте) с применением единых или взаимоувязанных решений по стилистике, размерам, материалам исполнения.</w:t>
      </w:r>
    </w:p>
    <w:p w14:paraId="35CBD8C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3.6. Вывески могут состоять из следующих элементов:</w:t>
      </w:r>
    </w:p>
    <w:p w14:paraId="6847A461"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информационное поле (текстовая часть) - буквы, буквенные символы, аббревиатура, цифры;</w:t>
      </w:r>
    </w:p>
    <w:p w14:paraId="1F79FA8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декоративно-художественные элементы, в том числе логотипы, эмблемы, знаки;</w:t>
      </w:r>
    </w:p>
    <w:p w14:paraId="258CC5F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элементы крепления;</w:t>
      </w:r>
    </w:p>
    <w:p w14:paraId="2494568D" w14:textId="40C32D26" w:rsidR="00B86667" w:rsidRPr="00B86667" w:rsidRDefault="00B86667" w:rsidP="00B86667">
      <w:pPr>
        <w:widowControl w:val="0"/>
        <w:autoSpaceDE w:val="0"/>
        <w:autoSpaceDN w:val="0"/>
        <w:adjustRightInd w:val="0"/>
        <w:ind w:firstLine="540"/>
        <w:jc w:val="both"/>
        <w:rPr>
          <w:rFonts w:eastAsia="Calibri"/>
          <w:sz w:val="28"/>
          <w:szCs w:val="28"/>
          <w:highlight w:val="yellow"/>
        </w:rPr>
      </w:pPr>
      <w:r w:rsidRPr="00B86667">
        <w:rPr>
          <w:rFonts w:eastAsia="Calibri"/>
          <w:sz w:val="28"/>
          <w:szCs w:val="28"/>
        </w:rPr>
        <w:t>- подложка, за исключением</w:t>
      </w:r>
      <w:r w:rsidRPr="00B86667">
        <w:rPr>
          <w:rFonts w:eastAsiaTheme="minorHAnsi"/>
          <w:sz w:val="28"/>
          <w:szCs w:val="28"/>
          <w:lang w:eastAsia="en-US"/>
        </w:rPr>
        <w:t xml:space="preserve"> использования подложки при размещении информационных конструкций по центральным улицам города </w:t>
      </w:r>
      <w:r w:rsidR="008304A4">
        <w:rPr>
          <w:rFonts w:eastAsiaTheme="minorHAnsi"/>
          <w:sz w:val="28"/>
          <w:szCs w:val="28"/>
          <w:lang w:eastAsia="en-US"/>
        </w:rPr>
        <w:t>Переславля-Залесского</w:t>
      </w:r>
      <w:r w:rsidRPr="00B86667">
        <w:rPr>
          <w:rFonts w:eastAsiaTheme="minorHAnsi"/>
          <w:sz w:val="28"/>
          <w:szCs w:val="28"/>
          <w:lang w:eastAsia="en-US"/>
        </w:rPr>
        <w:t xml:space="preserve"> в соответствии с дизайн-кодом</w:t>
      </w:r>
      <w:r w:rsidRPr="00B86667">
        <w:rPr>
          <w:rFonts w:eastAsia="Calibri"/>
          <w:sz w:val="28"/>
          <w:szCs w:val="28"/>
        </w:rPr>
        <w:t>.</w:t>
      </w:r>
      <w:r w:rsidRPr="00B86667">
        <w:rPr>
          <w:rFonts w:eastAsiaTheme="minorHAnsi"/>
          <w:sz w:val="28"/>
          <w:szCs w:val="28"/>
          <w:lang w:eastAsia="en-US"/>
        </w:rPr>
        <w:t xml:space="preserve"> </w:t>
      </w:r>
      <w:r w:rsidRPr="00B86667">
        <w:rPr>
          <w:rFonts w:eastAsiaTheme="minorHAnsi"/>
          <w:color w:val="FF0000"/>
          <w:sz w:val="28"/>
          <w:szCs w:val="28"/>
          <w:lang w:eastAsia="en-US"/>
        </w:rPr>
        <w:t xml:space="preserve"> </w:t>
      </w:r>
    </w:p>
    <w:p w14:paraId="69C91851"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Высота декоративно-художественных элементов не должна превышать высоту текстовой части вывески более чем в полтора раза.</w:t>
      </w:r>
    </w:p>
    <w:p w14:paraId="62B6C4F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3.7. Настенные конструкции, размещаемые на внешних поверхностях объекта, должны соответствовать следующим требованиям:</w:t>
      </w:r>
    </w:p>
    <w:p w14:paraId="18B06838"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5" w:name="P141"/>
      <w:bookmarkEnd w:id="5"/>
      <w:r w:rsidRPr="00B86667">
        <w:rPr>
          <w:rFonts w:eastAsia="Calibri"/>
          <w:sz w:val="28"/>
          <w:szCs w:val="28"/>
        </w:rPr>
        <w:t xml:space="preserve">3.7.1. Настенные конструкции размещаются над входом или окнами (витринами) помещений, указанных в </w:t>
      </w:r>
      <w:hyperlink w:anchor="P131" w:history="1">
        <w:r w:rsidRPr="00B86667">
          <w:rPr>
            <w:rFonts w:eastAsia="Calibri"/>
            <w:sz w:val="28"/>
            <w:szCs w:val="28"/>
          </w:rPr>
          <w:t>пункте 3.4</w:t>
        </w:r>
      </w:hyperlink>
      <w:r w:rsidRPr="00B86667">
        <w:rPr>
          <w:rFonts w:eastAsia="Calibri"/>
          <w:sz w:val="28"/>
          <w:szCs w:val="28"/>
        </w:rPr>
        <w:t xml:space="preserve"> Концепции, на единой горизонтальной линии с иными настенными конструкциями, установленными </w:t>
      </w:r>
      <w:r w:rsidRPr="00B86667">
        <w:rPr>
          <w:rFonts w:eastAsia="Calibri"/>
          <w:sz w:val="28"/>
          <w:szCs w:val="28"/>
        </w:rPr>
        <w:lastRenderedPageBreak/>
        <w:t>в пределах фасада, не выше линии второго этажа.</w:t>
      </w:r>
    </w:p>
    <w:p w14:paraId="429AF04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В случае если помещения, указанные в </w:t>
      </w:r>
      <w:hyperlink w:anchor="P131" w:history="1">
        <w:r w:rsidRPr="00B86667">
          <w:rPr>
            <w:rFonts w:eastAsia="Calibri"/>
            <w:sz w:val="28"/>
            <w:szCs w:val="28"/>
          </w:rPr>
          <w:t>пункте 3.4</w:t>
        </w:r>
      </w:hyperlink>
      <w:r w:rsidRPr="00B86667">
        <w:rPr>
          <w:rFonts w:eastAsia="Calibri"/>
          <w:sz w:val="28"/>
          <w:szCs w:val="28"/>
        </w:rPr>
        <w:t xml:space="preserve"> Концепции, располагаются в подвальных или цокольных этажах объектов и отсутствует возможность размещения вывесок в соответствии с требованиями </w:t>
      </w:r>
      <w:hyperlink w:anchor="P141" w:history="1">
        <w:r w:rsidRPr="00B86667">
          <w:rPr>
            <w:rFonts w:eastAsia="Calibri"/>
            <w:sz w:val="28"/>
            <w:szCs w:val="28"/>
          </w:rPr>
          <w:t>абзаца первого</w:t>
        </w:r>
      </w:hyperlink>
      <w:r w:rsidRPr="00B86667">
        <w:rPr>
          <w:rFonts w:eastAsia="Calibri"/>
          <w:sz w:val="28"/>
          <w:szCs w:val="28"/>
        </w:rPr>
        <w:t xml:space="preserve"> настоящего пункта, вывески могут быть размещены над окнами подвального или цокольного этажей, но не ниже 0,60 м от уровня земли до нижнего края настенной конструкции.</w:t>
      </w:r>
    </w:p>
    <w:p w14:paraId="4D01B08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При этом вывеска не должна отступать от плоскости фасада более чем на 0,10 м.</w:t>
      </w:r>
    </w:p>
    <w:p w14:paraId="54DD52B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3.7.2. Максимальный размер настенных конструкций, размещаемых владельцами информационных конструкций на внешних поверхностях объекта, не должен превышать:</w:t>
      </w:r>
    </w:p>
    <w:p w14:paraId="49BA974F" w14:textId="13A5FAB3"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 высоте - не более 0,</w:t>
      </w:r>
      <w:r w:rsidR="008304A4">
        <w:rPr>
          <w:rFonts w:eastAsia="Calibri"/>
          <w:sz w:val="28"/>
          <w:szCs w:val="28"/>
        </w:rPr>
        <w:t>5</w:t>
      </w:r>
      <w:r w:rsidRPr="00B86667">
        <w:rPr>
          <w:rFonts w:eastAsia="Calibri"/>
          <w:sz w:val="28"/>
          <w:szCs w:val="28"/>
        </w:rPr>
        <w:t xml:space="preserve">0 м, в том числе в случае размещения настенной информационной конструкции в соответствии с </w:t>
      </w:r>
      <w:hyperlink w:anchor="P56" w:history="1">
        <w:r w:rsidRPr="00B86667">
          <w:rPr>
            <w:rFonts w:eastAsia="Calibri"/>
            <w:sz w:val="28"/>
            <w:szCs w:val="28"/>
          </w:rPr>
          <w:t>пунктом 2.1</w:t>
        </w:r>
      </w:hyperlink>
      <w:r w:rsidRPr="00B86667">
        <w:rPr>
          <w:rFonts w:eastAsia="Calibri"/>
          <w:sz w:val="28"/>
          <w:szCs w:val="28"/>
        </w:rPr>
        <w:t xml:space="preserve"> Концепции, за исключением размещения настенной конструкции на фризе;</w:t>
      </w:r>
    </w:p>
    <w:p w14:paraId="164B9C53"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 длине - не более 15 м для единичной конструкции.</w:t>
      </w:r>
    </w:p>
    <w:p w14:paraId="6DB8E1D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При размещении настенной конструкции в виде нескольких идентичных настенных конструкций максимальный размер каждой настенной конструкции не может превышать 10 м в длину.</w:t>
      </w:r>
    </w:p>
    <w:p w14:paraId="68BCA5B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Максимальный размер конструкций, указанных в </w:t>
      </w:r>
      <w:hyperlink w:anchor="P130" w:history="1">
        <w:r w:rsidRPr="00B86667">
          <w:rPr>
            <w:rFonts w:eastAsia="Calibri"/>
            <w:sz w:val="28"/>
            <w:szCs w:val="28"/>
          </w:rPr>
          <w:t>пункте 3.3</w:t>
        </w:r>
      </w:hyperlink>
      <w:r w:rsidRPr="00B86667">
        <w:rPr>
          <w:rFonts w:eastAsia="Calibri"/>
          <w:sz w:val="28"/>
          <w:szCs w:val="28"/>
        </w:rPr>
        <w:t xml:space="preserve"> Концепции, не должен превышать:</w:t>
      </w:r>
    </w:p>
    <w:p w14:paraId="282EF2C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 высоте - 0,80 м;</w:t>
      </w:r>
    </w:p>
    <w:p w14:paraId="2C2512E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 длине - 0,60 м.</w:t>
      </w:r>
    </w:p>
    <w:p w14:paraId="255270B3"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Крайняя точка элементов настенной конструкции не должна находиться на расстоянии более чем 0,20 м от плоскости фасада.</w:t>
      </w:r>
    </w:p>
    <w:p w14:paraId="66BA3B8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При наличии на внешних поверхностях объекта в месте размещения информационной конструкции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14:paraId="118A5BE0"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В случае расположения на одном фасаде объекта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14:paraId="03F34BD6" w14:textId="4E76797E" w:rsidR="00B86667" w:rsidRPr="00B86667" w:rsidRDefault="00B86667" w:rsidP="00B86667">
      <w:pPr>
        <w:widowControl w:val="0"/>
        <w:autoSpaceDE w:val="0"/>
        <w:autoSpaceDN w:val="0"/>
        <w:adjustRightInd w:val="0"/>
        <w:ind w:firstLine="540"/>
        <w:jc w:val="both"/>
        <w:rPr>
          <w:rFonts w:eastAsia="Calibri"/>
          <w:color w:val="FF0000"/>
          <w:sz w:val="28"/>
          <w:szCs w:val="28"/>
          <w:highlight w:val="yellow"/>
        </w:rPr>
      </w:pPr>
      <w:bookmarkStart w:id="6" w:name="P154"/>
      <w:bookmarkEnd w:id="6"/>
      <w:r w:rsidRPr="00B86667">
        <w:rPr>
          <w:rFonts w:eastAsia="Calibri"/>
          <w:sz w:val="28"/>
          <w:szCs w:val="28"/>
        </w:rPr>
        <w:t xml:space="preserve">3.7.3. </w:t>
      </w:r>
      <w:r w:rsidRPr="00B86667">
        <w:rPr>
          <w:rFonts w:eastAsiaTheme="minorHAnsi"/>
          <w:sz w:val="28"/>
          <w:szCs w:val="28"/>
          <w:lang w:eastAsia="en-US"/>
        </w:rPr>
        <w:t xml:space="preserve">Настенные конструкции выполняются из металла, камня, дерева или стекла в виде отдельно стоящих букв и знаков (логотипов) без подложки в случае их размещения на внешних поверхностях объекта по центральным улицам города </w:t>
      </w:r>
      <w:r w:rsidR="007F2B74">
        <w:rPr>
          <w:rFonts w:eastAsiaTheme="minorHAnsi"/>
          <w:sz w:val="28"/>
          <w:szCs w:val="28"/>
          <w:lang w:eastAsia="en-US"/>
        </w:rPr>
        <w:t>Переславля-Залесского</w:t>
      </w:r>
      <w:r w:rsidRPr="00B86667">
        <w:rPr>
          <w:rFonts w:eastAsiaTheme="minorHAnsi"/>
          <w:sz w:val="28"/>
          <w:szCs w:val="28"/>
          <w:lang w:eastAsia="en-US"/>
        </w:rPr>
        <w:t xml:space="preserve"> в соответствии с дизайн-кодом.</w:t>
      </w:r>
      <w:r w:rsidRPr="00B86667">
        <w:rPr>
          <w:rFonts w:ascii="Arial" w:eastAsia="Calibri" w:hAnsi="Arial" w:cs="Arial"/>
          <w:sz w:val="20"/>
          <w:szCs w:val="20"/>
        </w:rPr>
        <w:t xml:space="preserve"> </w:t>
      </w:r>
      <w:r w:rsidRPr="00B86667">
        <w:rPr>
          <w:rFonts w:eastAsiaTheme="minorHAnsi"/>
          <w:color w:val="FF0000"/>
          <w:sz w:val="28"/>
          <w:szCs w:val="28"/>
          <w:lang w:eastAsia="en-US"/>
        </w:rPr>
        <w:t xml:space="preserve"> </w:t>
      </w:r>
    </w:p>
    <w:p w14:paraId="27B111B5" w14:textId="77777777" w:rsidR="00B86667" w:rsidRPr="00B86667" w:rsidRDefault="00B86667" w:rsidP="00B86667">
      <w:pPr>
        <w:overflowPunct w:val="0"/>
        <w:autoSpaceDE w:val="0"/>
        <w:autoSpaceDN w:val="0"/>
        <w:adjustRightInd w:val="0"/>
        <w:ind w:firstLine="709"/>
        <w:jc w:val="both"/>
        <w:textAlignment w:val="baseline"/>
        <w:rPr>
          <w:rFonts w:eastAsiaTheme="minorHAnsi"/>
          <w:sz w:val="28"/>
          <w:szCs w:val="28"/>
          <w:lang w:eastAsia="en-US"/>
        </w:rPr>
      </w:pPr>
      <w:r w:rsidRPr="00B86667">
        <w:rPr>
          <w:sz w:val="28"/>
          <w:szCs w:val="28"/>
        </w:rPr>
        <w:t>3.7.4. При наличии на фасаде объекта козырька настенная конструкция размещается исключительно на лицевой части козырька, параллельно входной двери, строго в габаритах указанного фриза.</w:t>
      </w:r>
    </w:p>
    <w:p w14:paraId="4F0112B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Настенные конструкции, принадлежащие разным владельцам и устанавливаемые на козырьках в пределах одного объекта, должны иметь полностью взаимоувязанные художественно-композиционные решения по стилистике, размерам, материалам исполнения.</w:t>
      </w:r>
    </w:p>
    <w:p w14:paraId="7738A929"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Запрещается размещение настенной конструкции непосредственно на </w:t>
      </w:r>
      <w:r w:rsidRPr="00B86667">
        <w:rPr>
          <w:rFonts w:eastAsia="Calibri"/>
          <w:sz w:val="28"/>
          <w:szCs w:val="28"/>
        </w:rPr>
        <w:lastRenderedPageBreak/>
        <w:t>конструкции козырька.</w:t>
      </w:r>
    </w:p>
    <w:p w14:paraId="53BE7531"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3.7.5. Настенная конструкция не должна размещаться с выступом за габариты объекта или элементы фасада объекта, на котором она располагается.</w:t>
      </w:r>
    </w:p>
    <w:p w14:paraId="4CA2B6D6"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3.8. Консольные конструкции располагаются в одной горизонтальной плоскости фасада, на границах и внешних углах объектов в соответствии со следующими требованиями:</w:t>
      </w:r>
    </w:p>
    <w:p w14:paraId="194D0803"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3.8.1. Расстояние от уровня земли до нижнего края консольной конструкции должно быть не менее 2,50 м., над проездами, тротуарами – не менее 4,5 м.</w:t>
      </w:r>
    </w:p>
    <w:p w14:paraId="3B390D8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3.8.2. Консольная конструкция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Консольная конструкция не может превышать 1 м в высоту и 0,50 м в ширину.</w:t>
      </w:r>
    </w:p>
    <w:p w14:paraId="16C86429"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3.8.3. При наличии на фасаде объекта настенных конструкций консольные конструкции располагаются с ними на единой горизонтальной линии.</w:t>
      </w:r>
    </w:p>
    <w:p w14:paraId="20B73F41"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3.9. Витринные конструкции размещаются в витрине с внутренней стороны остекления витрины в соответствии со следующими требованиями:</w:t>
      </w:r>
    </w:p>
    <w:p w14:paraId="31026998"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3.9.1. Витринные конструкции, располагаемые в пределах одного объекта, должны быть взаимоувязаны по размеру и месту размещения.</w:t>
      </w:r>
    </w:p>
    <w:p w14:paraId="4499C2E9"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3.9.2. Расстояние от остекления витрины до витринной конструкции должно составлять не менее 0,15 м.</w:t>
      </w:r>
    </w:p>
    <w:p w14:paraId="59D7448D"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3.9.3. Непосредственно на остеклении витрины с внутренней стороны допускается размещение витринной конструкции в виде плоских отдельных букв и декоративных элементов. Габариты витринной конструкции, устанавливаемой непосредственно на внутренней стороне остекления витрины, не должны по высоте превышать 0,4 м.</w:t>
      </w:r>
    </w:p>
    <w:p w14:paraId="326DC23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3.9.4. Витринные конструкции (включая электронные носители-экраны (телевизоры)) должны занимать не более 30 процентов площади каждого проема витрины.</w:t>
      </w:r>
    </w:p>
    <w:p w14:paraId="37C1A961"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3.10. Крышные конструкции размещаются на крыше объекта в соответствии со следующими требованиями:</w:t>
      </w:r>
    </w:p>
    <w:p w14:paraId="1B8BB473"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3.10.1. Размещение конструкции на крышах объекта допускается при условии, если единоличным собственником (правообладателем) указанного объекта является владелец информационной конструкции, сведения о котором, за исключением сведений о профиле деятельности либо ассортименте реализуемых товаров и (или) услуг, не позволяющих идентифицировать собственника (правообладателя),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14:paraId="59965AD2" w14:textId="77777777" w:rsidR="00B86667" w:rsidRPr="00B86667" w:rsidRDefault="00B86667" w:rsidP="00B86667">
      <w:pPr>
        <w:overflowPunct w:val="0"/>
        <w:autoSpaceDE w:val="0"/>
        <w:autoSpaceDN w:val="0"/>
        <w:adjustRightInd w:val="0"/>
        <w:ind w:firstLine="540"/>
        <w:jc w:val="both"/>
        <w:textAlignment w:val="baseline"/>
        <w:rPr>
          <w:rFonts w:eastAsiaTheme="minorHAnsi"/>
          <w:sz w:val="28"/>
          <w:szCs w:val="28"/>
          <w:lang w:eastAsia="en-US"/>
        </w:rPr>
      </w:pPr>
      <w:r w:rsidRPr="00B86667">
        <w:rPr>
          <w:sz w:val="28"/>
          <w:szCs w:val="28"/>
        </w:rPr>
        <w:t xml:space="preserve">3.10.2. </w:t>
      </w:r>
      <w:r w:rsidRPr="00B86667">
        <w:rPr>
          <w:rFonts w:eastAsiaTheme="minorHAnsi"/>
          <w:sz w:val="28"/>
          <w:szCs w:val="28"/>
          <w:lang w:eastAsia="en-US"/>
        </w:rPr>
        <w:t xml:space="preserve">На крыше одного объекта может быть размещена только одна информационная конструкция. При расположении крышной конструкции на углу здания, строения, в целях декорирования ее несущих элементов, </w:t>
      </w:r>
      <w:r w:rsidRPr="00B86667">
        <w:rPr>
          <w:rFonts w:eastAsiaTheme="minorHAnsi"/>
          <w:sz w:val="28"/>
          <w:szCs w:val="28"/>
          <w:lang w:eastAsia="en-US"/>
        </w:rPr>
        <w:lastRenderedPageBreak/>
        <w:t>допускается формирование угловой композиции крышной конструкции с двумя лицевыми сторонами.</w:t>
      </w:r>
    </w:p>
    <w:p w14:paraId="78270938" w14:textId="77777777" w:rsidR="00B86667" w:rsidRPr="00B86667" w:rsidRDefault="00B86667" w:rsidP="00B86667">
      <w:pPr>
        <w:overflowPunct w:val="0"/>
        <w:autoSpaceDE w:val="0"/>
        <w:autoSpaceDN w:val="0"/>
        <w:adjustRightInd w:val="0"/>
        <w:ind w:firstLine="540"/>
        <w:jc w:val="both"/>
        <w:textAlignment w:val="baseline"/>
        <w:rPr>
          <w:rFonts w:eastAsiaTheme="minorHAnsi"/>
          <w:sz w:val="28"/>
          <w:szCs w:val="28"/>
          <w:lang w:eastAsia="en-US"/>
        </w:rPr>
      </w:pPr>
      <w:r w:rsidRPr="00B86667">
        <w:rPr>
          <w:rFonts w:eastAsiaTheme="minorHAnsi"/>
          <w:sz w:val="28"/>
          <w:szCs w:val="28"/>
          <w:lang w:eastAsia="en-US"/>
        </w:rPr>
        <w:t>На торговых, спортивных, спортивных и развлекательных центрах, кинотеатрах, театрах, цирках, гостиницах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спортивных и развлекательных центрах, кинотеатрах, театрах, цирках, гостиницах, должны быть идентичны друг другу.</w:t>
      </w:r>
    </w:p>
    <w:p w14:paraId="0C99AED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3.10.3. Информационное поле крышных конструкций,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 в зависимости от места установки крышной конструкции.</w:t>
      </w:r>
    </w:p>
    <w:p w14:paraId="7ED6487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3.10.4. Конструкции вывесок, допускаемых к размещению на крышах объекта, представляют собой объемные символы (без использования подложки), которые могут быть оборудованы исключительно внутренней подсветкой.</w:t>
      </w:r>
    </w:p>
    <w:p w14:paraId="7DA825C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3.10.5. Размещение крышных конструкций должно осуществляться на расстоянии от карниза не более 1,0 м и от края кровли в глубину не менее 1,0 м.</w:t>
      </w:r>
    </w:p>
    <w:p w14:paraId="36BDFDA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3.10.6. Крышные конструкции должны быть соразмерными (</w:t>
      </w:r>
      <w:proofErr w:type="spellStart"/>
      <w:r w:rsidRPr="00B86667">
        <w:rPr>
          <w:rFonts w:eastAsia="Calibri"/>
          <w:sz w:val="28"/>
          <w:szCs w:val="28"/>
        </w:rPr>
        <w:t>сомасштабными</w:t>
      </w:r>
      <w:proofErr w:type="spellEnd"/>
      <w:r w:rsidRPr="00B86667">
        <w:rPr>
          <w:rFonts w:eastAsia="Calibri"/>
          <w:sz w:val="28"/>
          <w:szCs w:val="28"/>
        </w:rPr>
        <w:t>) объекту, высота этих конструкций с учетом всех используемых элементов должна быть:</w:t>
      </w:r>
    </w:p>
    <w:p w14:paraId="0A4F9069" w14:textId="392F62F4" w:rsidR="00D568D8" w:rsidRPr="00D568D8" w:rsidRDefault="00D568D8" w:rsidP="00D568D8">
      <w:pPr>
        <w:pStyle w:val="Pa3"/>
        <w:ind w:firstLine="993"/>
        <w:jc w:val="both"/>
        <w:rPr>
          <w:rFonts w:ascii="Times New Roman" w:hAnsi="Times New Roman"/>
          <w:color w:val="1B1B1A"/>
          <w:sz w:val="26"/>
          <w:szCs w:val="26"/>
        </w:rPr>
      </w:pPr>
      <w:r>
        <w:rPr>
          <w:rStyle w:val="A40"/>
          <w:rFonts w:ascii="Times New Roman" w:hAnsi="Times New Roman" w:cs="Times New Roman"/>
          <w:sz w:val="26"/>
          <w:szCs w:val="26"/>
        </w:rPr>
        <w:t xml:space="preserve">- </w:t>
      </w:r>
      <w:r w:rsidRPr="00D568D8">
        <w:rPr>
          <w:rStyle w:val="A40"/>
          <w:rFonts w:ascii="Times New Roman" w:hAnsi="Times New Roman" w:cs="Times New Roman"/>
          <w:sz w:val="26"/>
          <w:szCs w:val="26"/>
        </w:rPr>
        <w:t>не более 0,80 метра для 1 - 2-этажных объектов</w:t>
      </w:r>
      <w:r>
        <w:rPr>
          <w:rStyle w:val="A40"/>
          <w:rFonts w:ascii="Times New Roman" w:hAnsi="Times New Roman" w:cs="Times New Roman"/>
          <w:sz w:val="26"/>
          <w:szCs w:val="26"/>
        </w:rPr>
        <w:t>;</w:t>
      </w:r>
    </w:p>
    <w:p w14:paraId="2963CD8F" w14:textId="5D67DD0B" w:rsidR="00D568D8" w:rsidRPr="00D568D8" w:rsidRDefault="00D568D8" w:rsidP="00D568D8">
      <w:pPr>
        <w:pStyle w:val="Pa3"/>
        <w:ind w:firstLine="993"/>
        <w:jc w:val="both"/>
        <w:rPr>
          <w:rFonts w:ascii="Times New Roman" w:hAnsi="Times New Roman"/>
          <w:color w:val="1B1B1A"/>
          <w:sz w:val="26"/>
          <w:szCs w:val="26"/>
        </w:rPr>
      </w:pPr>
      <w:r>
        <w:rPr>
          <w:rStyle w:val="A40"/>
          <w:rFonts w:ascii="Times New Roman" w:hAnsi="Times New Roman" w:cs="Times New Roman"/>
          <w:sz w:val="26"/>
          <w:szCs w:val="26"/>
        </w:rPr>
        <w:t xml:space="preserve">- </w:t>
      </w:r>
      <w:r w:rsidRPr="00D568D8">
        <w:rPr>
          <w:rStyle w:val="A40"/>
          <w:rFonts w:ascii="Times New Roman" w:hAnsi="Times New Roman" w:cs="Times New Roman"/>
          <w:sz w:val="26"/>
          <w:szCs w:val="26"/>
        </w:rPr>
        <w:t>не более 1,20 метра для 3 - 5-этажных объектов</w:t>
      </w:r>
      <w:r>
        <w:rPr>
          <w:rStyle w:val="A40"/>
          <w:rFonts w:ascii="Times New Roman" w:hAnsi="Times New Roman" w:cs="Times New Roman"/>
          <w:sz w:val="26"/>
          <w:szCs w:val="26"/>
        </w:rPr>
        <w:t>;</w:t>
      </w:r>
    </w:p>
    <w:p w14:paraId="2776AC5D" w14:textId="0CEE9DFB" w:rsidR="00B86667" w:rsidRPr="00D568D8" w:rsidRDefault="00D568D8" w:rsidP="00D568D8">
      <w:pPr>
        <w:widowControl w:val="0"/>
        <w:autoSpaceDE w:val="0"/>
        <w:autoSpaceDN w:val="0"/>
        <w:adjustRightInd w:val="0"/>
        <w:ind w:firstLine="993"/>
        <w:jc w:val="both"/>
        <w:rPr>
          <w:rFonts w:eastAsia="Calibri"/>
          <w:sz w:val="26"/>
          <w:szCs w:val="26"/>
        </w:rPr>
      </w:pPr>
      <w:r>
        <w:rPr>
          <w:rStyle w:val="A40"/>
          <w:rFonts w:cs="Times New Roman"/>
          <w:sz w:val="26"/>
          <w:szCs w:val="26"/>
        </w:rPr>
        <w:t>-</w:t>
      </w:r>
      <w:r w:rsidRPr="00D568D8">
        <w:rPr>
          <w:rStyle w:val="A40"/>
          <w:rFonts w:cs="Times New Roman"/>
          <w:sz w:val="26"/>
          <w:szCs w:val="26"/>
        </w:rPr>
        <w:t>не более 1,80 метра для 6 - 9-этажных</w:t>
      </w:r>
      <w:r w:rsidR="00B86667" w:rsidRPr="00D568D8">
        <w:rPr>
          <w:rFonts w:eastAsia="Calibri"/>
          <w:sz w:val="26"/>
          <w:szCs w:val="26"/>
        </w:rPr>
        <w:t>.</w:t>
      </w:r>
    </w:p>
    <w:p w14:paraId="0EBF31F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Длина вывесок, устанавливаемых на крыше объекта, не может превышать половину длины его фасада.</w:t>
      </w:r>
    </w:p>
    <w:p w14:paraId="57EDBEA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При размещении крышных конструкций на элементе фасада, имитирующем скатную кровлю и являющемся завершением части фасада, высота данной конструкции не может превышать 70 процентов от горизонтальной проекции данного элемента на плоскость и должна составлять не более 1 м.</w:t>
      </w:r>
    </w:p>
    <w:p w14:paraId="56B8F82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3.11. Маркизы состоят из элементов крепления к объекту, каркаса и информационного поля, выполненного на мягкой или жесткой основе. Площадь информационного поля маркизы определяется габаритами нанесенного изображения.</w:t>
      </w:r>
    </w:p>
    <w:p w14:paraId="1114829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Маркизы размещаются в соответствии со следующими требованиями:</w:t>
      </w:r>
    </w:p>
    <w:p w14:paraId="5AE31BA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3.11.1. Размещение информации на маркизе допускается в виде размещения логотипа или обозначения профиля деятельности владельца информационной конструкции.</w:t>
      </w:r>
    </w:p>
    <w:p w14:paraId="55A870A4"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3.11.2. При оформлении маркизы используется не более двух цветов.</w:t>
      </w:r>
    </w:p>
    <w:p w14:paraId="39F62C6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3.11.3. Маркиза закрывает не более 30 процентов площади витрины.</w:t>
      </w:r>
    </w:p>
    <w:p w14:paraId="341249AE" w14:textId="689B318C" w:rsidR="00B86667" w:rsidRPr="00B86667" w:rsidRDefault="00B86667" w:rsidP="00B86667">
      <w:pPr>
        <w:widowControl w:val="0"/>
        <w:autoSpaceDE w:val="0"/>
        <w:autoSpaceDN w:val="0"/>
        <w:adjustRightInd w:val="0"/>
        <w:ind w:firstLine="540"/>
        <w:jc w:val="both"/>
        <w:rPr>
          <w:rFonts w:eastAsia="Calibri"/>
          <w:sz w:val="28"/>
          <w:szCs w:val="28"/>
          <w:highlight w:val="yellow"/>
        </w:rPr>
      </w:pPr>
      <w:r w:rsidRPr="00B86667">
        <w:rPr>
          <w:rFonts w:eastAsia="Calibri"/>
          <w:sz w:val="28"/>
          <w:szCs w:val="28"/>
        </w:rPr>
        <w:t xml:space="preserve">3.12. Информационные конструкции в виде объемно-пространственных объектов, на которых для распространения информации используются как его </w:t>
      </w:r>
      <w:r w:rsidRPr="00B86667">
        <w:rPr>
          <w:rFonts w:eastAsia="Calibri"/>
          <w:sz w:val="28"/>
          <w:szCs w:val="28"/>
        </w:rPr>
        <w:lastRenderedPageBreak/>
        <w:t xml:space="preserve">объем, так и его поверхность, могут выполняться в форме отдельно стоящих конструкций, размещаемых в непосредственной близости от зданий и строений, - стелы торговых, спортивных и развлекательных центров, кинотеатров, гостинец, автозаправочных станций на основании дизайн-проекта. Данные объекты выполняются по дизайн-проектам, разработанным </w:t>
      </w:r>
      <w:r w:rsidR="00D568D8" w:rsidRPr="00B86667">
        <w:rPr>
          <w:rFonts w:eastAsia="Calibri"/>
          <w:sz w:val="28"/>
          <w:szCs w:val="28"/>
        </w:rPr>
        <w:t>в соответствии с дизайном</w:t>
      </w:r>
      <w:r w:rsidRPr="00B86667">
        <w:rPr>
          <w:rFonts w:eastAsia="Calibri"/>
          <w:sz w:val="28"/>
          <w:szCs w:val="28"/>
        </w:rPr>
        <w:t xml:space="preserve"> - кодом</w:t>
      </w:r>
      <w:r w:rsidRPr="00B86667">
        <w:rPr>
          <w:rFonts w:eastAsiaTheme="minorHAnsi"/>
          <w:sz w:val="28"/>
          <w:szCs w:val="28"/>
          <w:lang w:eastAsia="en-US"/>
        </w:rPr>
        <w:t>.</w:t>
      </w:r>
    </w:p>
    <w:p w14:paraId="3CA15F05"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строения, являющиеся местом фактического нахождения, осуществления деятельности владельцев информационной конструкции, сведения о которых содержатся на данной информационной конструкции и которым указанные здания, строения или помещения в них и прилегающий земельный участок принадлежат (находятся в пользовании) на праве собственности или ином вещном либо обязательственном праве.</w:t>
      </w:r>
    </w:p>
    <w:p w14:paraId="15C70F3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Установка на указанном земельном участке информационной стелы осуществляется исключительно в целях размещения на ней информации, не относимой к рекламе и предусмотренной к размещению обычаями делового оборота.</w:t>
      </w:r>
    </w:p>
    <w:p w14:paraId="10A0A1DB" w14:textId="79B88568" w:rsidR="00B86667" w:rsidRPr="00B86667" w:rsidRDefault="00B86667" w:rsidP="00B86667">
      <w:pPr>
        <w:widowControl w:val="0"/>
        <w:autoSpaceDE w:val="0"/>
        <w:autoSpaceDN w:val="0"/>
        <w:adjustRightInd w:val="0"/>
        <w:ind w:firstLine="540"/>
        <w:jc w:val="both"/>
        <w:rPr>
          <w:rFonts w:eastAsia="Calibri"/>
          <w:sz w:val="28"/>
          <w:szCs w:val="28"/>
          <w:highlight w:val="yellow"/>
        </w:rPr>
      </w:pPr>
      <w:bookmarkStart w:id="7" w:name="P211"/>
      <w:bookmarkEnd w:id="7"/>
      <w:r w:rsidRPr="00B86667">
        <w:rPr>
          <w:rFonts w:eastAsia="Calibri"/>
          <w:sz w:val="28"/>
          <w:szCs w:val="28"/>
        </w:rPr>
        <w:t>3.13. При наличии на фасадах объектов архитектурных элементов, препятствующих размещению информационных конструкций в соответствии с требованиями Концепции, а также в случае если параметры информационной конструкции, размещаемой на внешних поверхностях зданий, строений, сооружений, не могут быть соблюдены без нарушения пропорциональности информационного поля и декоративно-художественных элементов конструкции в соответствии с требованиями Концепции, размещение данных конструкций осуществляется в соответствии с индивидуальным дизайн-проектом, разработанным в соответствии  с дизайн - кодом</w:t>
      </w:r>
      <w:r w:rsidRPr="00B86667">
        <w:rPr>
          <w:rFonts w:eastAsiaTheme="minorHAnsi"/>
          <w:sz w:val="28"/>
          <w:szCs w:val="28"/>
          <w:lang w:eastAsia="en-US"/>
        </w:rPr>
        <w:t>.</w:t>
      </w:r>
    </w:p>
    <w:p w14:paraId="7D6E0A59" w14:textId="77777777" w:rsidR="00B86667" w:rsidRPr="00B86667" w:rsidRDefault="00B86667" w:rsidP="00B86667">
      <w:pPr>
        <w:widowControl w:val="0"/>
        <w:autoSpaceDE w:val="0"/>
        <w:autoSpaceDN w:val="0"/>
        <w:outlineLvl w:val="1"/>
        <w:rPr>
          <w:b/>
          <w:sz w:val="28"/>
          <w:szCs w:val="28"/>
        </w:rPr>
      </w:pPr>
    </w:p>
    <w:p w14:paraId="018FF697"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4. Особенности размещения режимных табличек</w:t>
      </w:r>
    </w:p>
    <w:p w14:paraId="0AF3B4E2"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426EF428"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8" w:name="P215"/>
      <w:bookmarkEnd w:id="8"/>
      <w:r w:rsidRPr="00B86667">
        <w:rPr>
          <w:rFonts w:eastAsia="Calibri"/>
          <w:sz w:val="28"/>
          <w:szCs w:val="28"/>
        </w:rPr>
        <w:t>4.1. Режимные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объект или на входных дверях в помещение, в котором фактически находится (осуществляет деятельность) владелец информационной конструкции, сведения о котором содержатся в данной информационной конструкции.</w:t>
      </w:r>
    </w:p>
    <w:p w14:paraId="35996E66"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Дополнительно к информационной конструкции, указанной в </w:t>
      </w:r>
      <w:hyperlink w:anchor="P215" w:history="1">
        <w:r w:rsidRPr="00B86667">
          <w:rPr>
            <w:rFonts w:eastAsia="Calibri"/>
            <w:sz w:val="28"/>
            <w:szCs w:val="28"/>
          </w:rPr>
          <w:t>абзаце первом</w:t>
        </w:r>
      </w:hyperlink>
      <w:r w:rsidRPr="00B86667">
        <w:rPr>
          <w:rFonts w:eastAsia="Calibri"/>
          <w:sz w:val="28"/>
          <w:szCs w:val="28"/>
        </w:rPr>
        <w:t xml:space="preserve"> настоящего пункта, владелец информационной конструкции вправе разместить режимную табличку на ограждающей конструкции (заборе) непосредственно у входа на земельный участок, на котором располагается объект, являющийся местом фактического нахождения, осуществления деятельности владельца информационной конструкции, сведения о котором содержатся в данной информационной конструкции и которому указанный </w:t>
      </w:r>
      <w:r w:rsidRPr="00B86667">
        <w:rPr>
          <w:rFonts w:eastAsia="Calibri"/>
          <w:sz w:val="28"/>
          <w:szCs w:val="28"/>
        </w:rPr>
        <w:lastRenderedPageBreak/>
        <w:t xml:space="preserve">объект и земельный участок принадлежат на праве собственности или ином вещном либо обязательственном праве. Размеры (параметры) данных информационных конструкций определяются в соответствии с </w:t>
      </w:r>
      <w:hyperlink w:anchor="P220" w:history="1">
        <w:r w:rsidRPr="00B86667">
          <w:rPr>
            <w:rFonts w:eastAsia="Calibri"/>
            <w:sz w:val="28"/>
            <w:szCs w:val="28"/>
          </w:rPr>
          <w:t>пунктом 4.4</w:t>
        </w:r>
      </w:hyperlink>
      <w:r w:rsidRPr="00B86667">
        <w:rPr>
          <w:rFonts w:eastAsia="Calibri"/>
          <w:sz w:val="28"/>
          <w:szCs w:val="28"/>
        </w:rPr>
        <w:t xml:space="preserve"> Концепции.</w:t>
      </w:r>
    </w:p>
    <w:p w14:paraId="5A2D025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4.2. Расстояние от уровня земли (пола входной группы) до верхнего края режимной таблички не должно превышать 2 м.</w:t>
      </w:r>
    </w:p>
    <w:p w14:paraId="0BBFA1C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Режимная табличка размещается на единой горизонтальной линии с иными аналогичными информационными конструкциями в пределах плоскости фасада.</w:t>
      </w:r>
    </w:p>
    <w:p w14:paraId="51AEA896" w14:textId="77777777" w:rsidR="00B86667" w:rsidRPr="00B86667" w:rsidRDefault="00B86667" w:rsidP="00B86667">
      <w:pPr>
        <w:widowControl w:val="0"/>
        <w:autoSpaceDE w:val="0"/>
        <w:autoSpaceDN w:val="0"/>
        <w:adjustRightInd w:val="0"/>
        <w:ind w:firstLine="540"/>
        <w:jc w:val="both"/>
        <w:rPr>
          <w:rFonts w:eastAsia="Calibri"/>
          <w:sz w:val="28"/>
          <w:szCs w:val="28"/>
        </w:rPr>
      </w:pPr>
      <w:bookmarkStart w:id="9" w:name="P220"/>
      <w:bookmarkEnd w:id="9"/>
      <w:r w:rsidRPr="00B86667">
        <w:rPr>
          <w:rFonts w:eastAsia="Calibri"/>
          <w:sz w:val="28"/>
          <w:szCs w:val="28"/>
        </w:rPr>
        <w:t>4.3. Режимная табличка состоит из информационного поля (текстовой части).</w:t>
      </w:r>
    </w:p>
    <w:p w14:paraId="3486530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Допустимый размер режимной таблички составляет:</w:t>
      </w:r>
    </w:p>
    <w:p w14:paraId="202C8A9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не более 0,60 м по длине;</w:t>
      </w:r>
    </w:p>
    <w:p w14:paraId="67CD822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не более 0,40 м по высоте.</w:t>
      </w:r>
    </w:p>
    <w:p w14:paraId="5207981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При этом высота букв, знаков, размещаемых на данной режимной табличке, не должна превышать 0,10 м.</w:t>
      </w:r>
    </w:p>
    <w:p w14:paraId="08639157"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Режимная табличка может быть размещена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режимных табличек не должен превышать:</w:t>
      </w:r>
    </w:p>
    <w:p w14:paraId="6ECB734B"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 высоте - 0,40 м;</w:t>
      </w:r>
    </w:p>
    <w:p w14:paraId="0E130966"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по длине - 0,30 м.</w:t>
      </w:r>
    </w:p>
    <w:p w14:paraId="0B5C38FE"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4.4. Размещение режимных табличек на оконных проемах не допускается.</w:t>
      </w:r>
    </w:p>
    <w:p w14:paraId="6C031ED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Режимные таблички могут иметь внутреннюю подсветку.</w:t>
      </w:r>
    </w:p>
    <w:p w14:paraId="4EC2411E"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0D490C38" w14:textId="77777777" w:rsidR="00B86667" w:rsidRPr="00DD3519" w:rsidRDefault="00B86667" w:rsidP="00B86667">
      <w:pPr>
        <w:widowControl w:val="0"/>
        <w:autoSpaceDE w:val="0"/>
        <w:autoSpaceDN w:val="0"/>
        <w:jc w:val="center"/>
        <w:outlineLvl w:val="1"/>
        <w:rPr>
          <w:bCs/>
          <w:sz w:val="28"/>
          <w:szCs w:val="28"/>
        </w:rPr>
      </w:pPr>
      <w:bookmarkStart w:id="10" w:name="_GoBack"/>
      <w:r w:rsidRPr="00DD3519">
        <w:rPr>
          <w:bCs/>
          <w:sz w:val="28"/>
          <w:szCs w:val="28"/>
        </w:rPr>
        <w:t>5. Условия эксплуатации информационных конструкций</w:t>
      </w:r>
    </w:p>
    <w:bookmarkEnd w:id="10"/>
    <w:p w14:paraId="46667E89"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65111E77" w14:textId="690B512E"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5.1. Информационные конструкции, размещаемые на территории </w:t>
      </w:r>
      <w:r w:rsidR="00D568D8">
        <w:rPr>
          <w:rFonts w:eastAsia="Calibri"/>
          <w:sz w:val="28"/>
          <w:szCs w:val="28"/>
        </w:rPr>
        <w:t>Переславль-Залесского</w:t>
      </w:r>
      <w:r w:rsidRPr="00B86667">
        <w:rPr>
          <w:rFonts w:eastAsia="Calibri"/>
          <w:sz w:val="28"/>
          <w:szCs w:val="28"/>
        </w:rPr>
        <w:t xml:space="preserve"> муниципального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Материалы, используемые при изготовлении всех типов информационных конструкций, должны отвечать требованиям, установленным законодательством Российской Федерации.</w:t>
      </w:r>
    </w:p>
    <w:p w14:paraId="5CCAAD1F"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5.2. Информационные конструкции должны соответствовать требованиям по безопасности, установленным действующими нормами и правилами.</w:t>
      </w:r>
    </w:p>
    <w:p w14:paraId="66605BB2"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5.3. Ответственность за безопасность информационной конструкции, в том числе за причинение вреда при ее установке и эксплуатации, несет владелец указанной конструкции в соответствии с законодательством Российской Федерации.</w:t>
      </w:r>
    </w:p>
    <w:p w14:paraId="19AAA8E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5.4. Информационные конструкции должны содержаться в технически исправном состоянии, быть очищенными от грязи и иного мусора. Очистка информационных конструкций от грязи и мусора проводится по мере необходимости (по мере загрязнения информационной конструкции).</w:t>
      </w:r>
    </w:p>
    <w:p w14:paraId="431EC60A"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 xml:space="preserve">Не допускается наличие на информационных конструкциях </w:t>
      </w:r>
      <w:r w:rsidRPr="00B86667">
        <w:rPr>
          <w:rFonts w:eastAsia="Calibri"/>
          <w:sz w:val="28"/>
          <w:szCs w:val="28"/>
        </w:rPr>
        <w:lastRenderedPageBreak/>
        <w:t>механических повреждений, прорывов размещаемых на них полотен, а также нарушение целостности конструкции.</w:t>
      </w:r>
    </w:p>
    <w:p w14:paraId="0EA04DD8"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Металлические элементы информационных конструкций должны быть очищены от ржавчины и окрашены.</w:t>
      </w:r>
    </w:p>
    <w:p w14:paraId="36D713A3" w14:textId="77777777" w:rsidR="00B86667" w:rsidRPr="00B86667" w:rsidRDefault="00B86667" w:rsidP="00B86667">
      <w:pPr>
        <w:widowControl w:val="0"/>
        <w:autoSpaceDE w:val="0"/>
        <w:autoSpaceDN w:val="0"/>
        <w:adjustRightInd w:val="0"/>
        <w:ind w:firstLine="540"/>
        <w:jc w:val="both"/>
        <w:rPr>
          <w:rFonts w:eastAsia="Calibri"/>
          <w:sz w:val="28"/>
          <w:szCs w:val="28"/>
        </w:rPr>
      </w:pPr>
      <w:r w:rsidRPr="00B86667">
        <w:rPr>
          <w:rFonts w:eastAsia="Calibri"/>
          <w:sz w:val="28"/>
          <w:szCs w:val="28"/>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не допускается.</w:t>
      </w:r>
    </w:p>
    <w:p w14:paraId="0C42806F" w14:textId="68E6E81C" w:rsidR="00B6670D" w:rsidRDefault="00B6670D" w:rsidP="00CB6642">
      <w:pPr>
        <w:suppressAutoHyphens/>
        <w:jc w:val="right"/>
        <w:rPr>
          <w:sz w:val="26"/>
          <w:szCs w:val="26"/>
          <w:lang w:eastAsia="ar-SA"/>
        </w:rPr>
      </w:pPr>
    </w:p>
    <w:p w14:paraId="3552BD9D" w14:textId="5C1BD0F3" w:rsidR="00342C2D" w:rsidRDefault="00342C2D" w:rsidP="00CB6642">
      <w:pPr>
        <w:suppressAutoHyphens/>
        <w:jc w:val="right"/>
        <w:rPr>
          <w:sz w:val="26"/>
          <w:szCs w:val="26"/>
          <w:lang w:eastAsia="ar-SA"/>
        </w:rPr>
      </w:pPr>
    </w:p>
    <w:p w14:paraId="322BCF19" w14:textId="55B4BD3C" w:rsidR="00565ABE" w:rsidRDefault="00565ABE" w:rsidP="00CB6642">
      <w:pPr>
        <w:suppressAutoHyphens/>
        <w:jc w:val="right"/>
        <w:rPr>
          <w:sz w:val="26"/>
          <w:szCs w:val="26"/>
          <w:lang w:eastAsia="ar-SA"/>
        </w:rPr>
      </w:pPr>
    </w:p>
    <w:p w14:paraId="11CC87C2" w14:textId="6E80D299" w:rsidR="00565ABE" w:rsidRDefault="00565ABE" w:rsidP="00CB6642">
      <w:pPr>
        <w:suppressAutoHyphens/>
        <w:jc w:val="right"/>
        <w:rPr>
          <w:sz w:val="26"/>
          <w:szCs w:val="26"/>
          <w:lang w:eastAsia="ar-SA"/>
        </w:rPr>
      </w:pPr>
    </w:p>
    <w:p w14:paraId="5F1C2F77" w14:textId="5755DA0C" w:rsidR="00565ABE" w:rsidRDefault="00565ABE" w:rsidP="00CB6642">
      <w:pPr>
        <w:suppressAutoHyphens/>
        <w:jc w:val="right"/>
        <w:rPr>
          <w:sz w:val="26"/>
          <w:szCs w:val="26"/>
          <w:lang w:eastAsia="ar-SA"/>
        </w:rPr>
      </w:pPr>
    </w:p>
    <w:p w14:paraId="139AD4D4" w14:textId="35E39405" w:rsidR="00565ABE" w:rsidRDefault="00565ABE" w:rsidP="00CB6642">
      <w:pPr>
        <w:suppressAutoHyphens/>
        <w:jc w:val="right"/>
        <w:rPr>
          <w:sz w:val="26"/>
          <w:szCs w:val="26"/>
          <w:lang w:eastAsia="ar-SA"/>
        </w:rPr>
      </w:pPr>
    </w:p>
    <w:p w14:paraId="76B256D5" w14:textId="32BA3379" w:rsidR="00565ABE" w:rsidRDefault="00565ABE" w:rsidP="00CB6642">
      <w:pPr>
        <w:suppressAutoHyphens/>
        <w:jc w:val="right"/>
        <w:rPr>
          <w:sz w:val="26"/>
          <w:szCs w:val="26"/>
          <w:lang w:eastAsia="ar-SA"/>
        </w:rPr>
      </w:pPr>
    </w:p>
    <w:p w14:paraId="2C5579CE" w14:textId="662EAD4C" w:rsidR="00565ABE" w:rsidRDefault="00565ABE" w:rsidP="00CB6642">
      <w:pPr>
        <w:suppressAutoHyphens/>
        <w:jc w:val="right"/>
        <w:rPr>
          <w:sz w:val="26"/>
          <w:szCs w:val="26"/>
          <w:lang w:eastAsia="ar-SA"/>
        </w:rPr>
      </w:pPr>
    </w:p>
    <w:p w14:paraId="27BB382B" w14:textId="54669140" w:rsidR="00565ABE" w:rsidRDefault="00565ABE" w:rsidP="00CB6642">
      <w:pPr>
        <w:suppressAutoHyphens/>
        <w:jc w:val="right"/>
        <w:rPr>
          <w:sz w:val="26"/>
          <w:szCs w:val="26"/>
          <w:lang w:eastAsia="ar-SA"/>
        </w:rPr>
      </w:pPr>
    </w:p>
    <w:p w14:paraId="7DDF36F6" w14:textId="774C7F17" w:rsidR="00565ABE" w:rsidRDefault="00565ABE" w:rsidP="00CB6642">
      <w:pPr>
        <w:suppressAutoHyphens/>
        <w:jc w:val="right"/>
        <w:rPr>
          <w:sz w:val="26"/>
          <w:szCs w:val="26"/>
          <w:lang w:eastAsia="ar-SA"/>
        </w:rPr>
      </w:pPr>
    </w:p>
    <w:p w14:paraId="4CB47BC8" w14:textId="42FD8D2F" w:rsidR="00565ABE" w:rsidRDefault="00565ABE" w:rsidP="00CB6642">
      <w:pPr>
        <w:suppressAutoHyphens/>
        <w:jc w:val="right"/>
        <w:rPr>
          <w:sz w:val="26"/>
          <w:szCs w:val="26"/>
          <w:lang w:eastAsia="ar-SA"/>
        </w:rPr>
      </w:pPr>
    </w:p>
    <w:p w14:paraId="141E22A3" w14:textId="63238388" w:rsidR="00565ABE" w:rsidRDefault="00565ABE" w:rsidP="00CB6642">
      <w:pPr>
        <w:suppressAutoHyphens/>
        <w:jc w:val="right"/>
        <w:rPr>
          <w:sz w:val="26"/>
          <w:szCs w:val="26"/>
          <w:lang w:eastAsia="ar-SA"/>
        </w:rPr>
      </w:pPr>
    </w:p>
    <w:p w14:paraId="6479DAB6" w14:textId="31C85DF2" w:rsidR="00565ABE" w:rsidRDefault="00565ABE" w:rsidP="00CB6642">
      <w:pPr>
        <w:suppressAutoHyphens/>
        <w:jc w:val="right"/>
        <w:rPr>
          <w:sz w:val="26"/>
          <w:szCs w:val="26"/>
          <w:lang w:eastAsia="ar-SA"/>
        </w:rPr>
      </w:pPr>
    </w:p>
    <w:p w14:paraId="6EC8E0FB" w14:textId="2B6BF5BF" w:rsidR="00565ABE" w:rsidRDefault="00565ABE" w:rsidP="00CB6642">
      <w:pPr>
        <w:suppressAutoHyphens/>
        <w:jc w:val="right"/>
        <w:rPr>
          <w:sz w:val="26"/>
          <w:szCs w:val="26"/>
          <w:lang w:eastAsia="ar-SA"/>
        </w:rPr>
      </w:pPr>
    </w:p>
    <w:p w14:paraId="67BF5DE7" w14:textId="338245A1" w:rsidR="00565ABE" w:rsidRDefault="00565ABE" w:rsidP="00CB6642">
      <w:pPr>
        <w:suppressAutoHyphens/>
        <w:jc w:val="right"/>
        <w:rPr>
          <w:sz w:val="26"/>
          <w:szCs w:val="26"/>
          <w:lang w:eastAsia="ar-SA"/>
        </w:rPr>
      </w:pPr>
    </w:p>
    <w:p w14:paraId="27B5FBBE" w14:textId="0B878217" w:rsidR="00565ABE" w:rsidRDefault="00565ABE" w:rsidP="00CB6642">
      <w:pPr>
        <w:suppressAutoHyphens/>
        <w:jc w:val="right"/>
        <w:rPr>
          <w:sz w:val="26"/>
          <w:szCs w:val="26"/>
          <w:lang w:eastAsia="ar-SA"/>
        </w:rPr>
      </w:pPr>
    </w:p>
    <w:p w14:paraId="68966C91" w14:textId="6DCFEA10" w:rsidR="00565ABE" w:rsidRDefault="00565ABE" w:rsidP="00CB6642">
      <w:pPr>
        <w:suppressAutoHyphens/>
        <w:jc w:val="right"/>
        <w:rPr>
          <w:sz w:val="26"/>
          <w:szCs w:val="26"/>
          <w:lang w:eastAsia="ar-SA"/>
        </w:rPr>
      </w:pPr>
    </w:p>
    <w:p w14:paraId="5C535D86" w14:textId="0537C54F" w:rsidR="00565ABE" w:rsidRDefault="00565ABE" w:rsidP="00CB6642">
      <w:pPr>
        <w:suppressAutoHyphens/>
        <w:jc w:val="right"/>
        <w:rPr>
          <w:sz w:val="26"/>
          <w:szCs w:val="26"/>
          <w:lang w:eastAsia="ar-SA"/>
        </w:rPr>
      </w:pPr>
    </w:p>
    <w:p w14:paraId="47992331" w14:textId="58E7F12E" w:rsidR="00565ABE" w:rsidRDefault="00565ABE" w:rsidP="00CB6642">
      <w:pPr>
        <w:suppressAutoHyphens/>
        <w:jc w:val="right"/>
        <w:rPr>
          <w:sz w:val="26"/>
          <w:szCs w:val="26"/>
          <w:lang w:eastAsia="ar-SA"/>
        </w:rPr>
      </w:pPr>
    </w:p>
    <w:p w14:paraId="551C5E81" w14:textId="3C62712D" w:rsidR="00565ABE" w:rsidRDefault="00565ABE" w:rsidP="00CB6642">
      <w:pPr>
        <w:suppressAutoHyphens/>
        <w:jc w:val="right"/>
        <w:rPr>
          <w:sz w:val="26"/>
          <w:szCs w:val="26"/>
          <w:lang w:eastAsia="ar-SA"/>
        </w:rPr>
      </w:pPr>
    </w:p>
    <w:p w14:paraId="279C9DEC" w14:textId="3E6320A8" w:rsidR="00565ABE" w:rsidRDefault="00565ABE" w:rsidP="00CB6642">
      <w:pPr>
        <w:suppressAutoHyphens/>
        <w:jc w:val="right"/>
        <w:rPr>
          <w:sz w:val="26"/>
          <w:szCs w:val="26"/>
          <w:lang w:eastAsia="ar-SA"/>
        </w:rPr>
      </w:pPr>
    </w:p>
    <w:p w14:paraId="7BE8902A" w14:textId="23EF91DF" w:rsidR="00565ABE" w:rsidRDefault="00565ABE" w:rsidP="00CB6642">
      <w:pPr>
        <w:suppressAutoHyphens/>
        <w:jc w:val="right"/>
        <w:rPr>
          <w:sz w:val="26"/>
          <w:szCs w:val="26"/>
          <w:lang w:eastAsia="ar-SA"/>
        </w:rPr>
      </w:pPr>
    </w:p>
    <w:p w14:paraId="38BBE02B" w14:textId="1A93A864" w:rsidR="00565ABE" w:rsidRDefault="00565ABE" w:rsidP="00CB6642">
      <w:pPr>
        <w:suppressAutoHyphens/>
        <w:jc w:val="right"/>
        <w:rPr>
          <w:sz w:val="26"/>
          <w:szCs w:val="26"/>
          <w:lang w:eastAsia="ar-SA"/>
        </w:rPr>
      </w:pPr>
    </w:p>
    <w:p w14:paraId="2DAFC4D8" w14:textId="4B1F5501" w:rsidR="00565ABE" w:rsidRDefault="00565ABE" w:rsidP="00CB6642">
      <w:pPr>
        <w:suppressAutoHyphens/>
        <w:jc w:val="right"/>
        <w:rPr>
          <w:sz w:val="26"/>
          <w:szCs w:val="26"/>
          <w:lang w:eastAsia="ar-SA"/>
        </w:rPr>
      </w:pPr>
    </w:p>
    <w:p w14:paraId="0C0CEC98" w14:textId="66DD45E7" w:rsidR="00565ABE" w:rsidRDefault="00565ABE" w:rsidP="00CB6642">
      <w:pPr>
        <w:suppressAutoHyphens/>
        <w:jc w:val="right"/>
        <w:rPr>
          <w:sz w:val="26"/>
          <w:szCs w:val="26"/>
          <w:lang w:eastAsia="ar-SA"/>
        </w:rPr>
      </w:pPr>
    </w:p>
    <w:p w14:paraId="51CFA215" w14:textId="2589E070" w:rsidR="00565ABE" w:rsidRDefault="00565ABE" w:rsidP="00CB6642">
      <w:pPr>
        <w:suppressAutoHyphens/>
        <w:jc w:val="right"/>
        <w:rPr>
          <w:sz w:val="26"/>
          <w:szCs w:val="26"/>
          <w:lang w:eastAsia="ar-SA"/>
        </w:rPr>
      </w:pPr>
    </w:p>
    <w:p w14:paraId="3573F63D" w14:textId="3CBA5BED" w:rsidR="00565ABE" w:rsidRDefault="00565ABE" w:rsidP="00CB6642">
      <w:pPr>
        <w:suppressAutoHyphens/>
        <w:jc w:val="right"/>
        <w:rPr>
          <w:sz w:val="26"/>
          <w:szCs w:val="26"/>
          <w:lang w:eastAsia="ar-SA"/>
        </w:rPr>
      </w:pPr>
    </w:p>
    <w:p w14:paraId="54655DCD" w14:textId="4FCC5EFC" w:rsidR="00565ABE" w:rsidRDefault="00565ABE" w:rsidP="00CB6642">
      <w:pPr>
        <w:suppressAutoHyphens/>
        <w:jc w:val="right"/>
        <w:rPr>
          <w:sz w:val="26"/>
          <w:szCs w:val="26"/>
          <w:lang w:eastAsia="ar-SA"/>
        </w:rPr>
      </w:pPr>
    </w:p>
    <w:p w14:paraId="6E64B765" w14:textId="28DC9355" w:rsidR="00565ABE" w:rsidRDefault="00565ABE" w:rsidP="00CB6642">
      <w:pPr>
        <w:suppressAutoHyphens/>
        <w:jc w:val="right"/>
        <w:rPr>
          <w:sz w:val="26"/>
          <w:szCs w:val="26"/>
          <w:lang w:eastAsia="ar-SA"/>
        </w:rPr>
      </w:pPr>
    </w:p>
    <w:p w14:paraId="310CDE40" w14:textId="55B703D5" w:rsidR="00565ABE" w:rsidRDefault="00565ABE" w:rsidP="00CB6642">
      <w:pPr>
        <w:suppressAutoHyphens/>
        <w:jc w:val="right"/>
        <w:rPr>
          <w:sz w:val="26"/>
          <w:szCs w:val="26"/>
          <w:lang w:eastAsia="ar-SA"/>
        </w:rPr>
      </w:pPr>
    </w:p>
    <w:p w14:paraId="691AE043" w14:textId="471A5B08" w:rsidR="00565ABE" w:rsidRDefault="00565ABE" w:rsidP="00CB6642">
      <w:pPr>
        <w:suppressAutoHyphens/>
        <w:jc w:val="right"/>
        <w:rPr>
          <w:sz w:val="26"/>
          <w:szCs w:val="26"/>
          <w:lang w:eastAsia="ar-SA"/>
        </w:rPr>
      </w:pPr>
    </w:p>
    <w:p w14:paraId="592322F0" w14:textId="340033A5" w:rsidR="00565ABE" w:rsidRDefault="00565ABE" w:rsidP="00CB6642">
      <w:pPr>
        <w:suppressAutoHyphens/>
        <w:jc w:val="right"/>
        <w:rPr>
          <w:sz w:val="26"/>
          <w:szCs w:val="26"/>
          <w:lang w:eastAsia="ar-SA"/>
        </w:rPr>
      </w:pPr>
    </w:p>
    <w:p w14:paraId="06CA0E59" w14:textId="109511CD" w:rsidR="00565ABE" w:rsidRDefault="00565ABE" w:rsidP="00CB6642">
      <w:pPr>
        <w:suppressAutoHyphens/>
        <w:jc w:val="right"/>
        <w:rPr>
          <w:sz w:val="26"/>
          <w:szCs w:val="26"/>
          <w:lang w:eastAsia="ar-SA"/>
        </w:rPr>
      </w:pPr>
    </w:p>
    <w:p w14:paraId="41D8920E" w14:textId="77777777" w:rsidR="00565ABE" w:rsidRDefault="00565ABE" w:rsidP="00CB6642">
      <w:pPr>
        <w:suppressAutoHyphens/>
        <w:jc w:val="right"/>
        <w:rPr>
          <w:sz w:val="26"/>
          <w:szCs w:val="26"/>
          <w:lang w:eastAsia="ar-SA"/>
        </w:rPr>
      </w:pPr>
    </w:p>
    <w:p w14:paraId="5227DEF0" w14:textId="4A074413" w:rsidR="00342C2D" w:rsidRDefault="00342C2D" w:rsidP="00CB6642">
      <w:pPr>
        <w:suppressAutoHyphens/>
        <w:jc w:val="right"/>
        <w:rPr>
          <w:sz w:val="26"/>
          <w:szCs w:val="26"/>
          <w:lang w:eastAsia="ar-SA"/>
        </w:rPr>
      </w:pPr>
    </w:p>
    <w:p w14:paraId="13CB7488" w14:textId="7F4240E5" w:rsidR="00DD3519" w:rsidRDefault="00DD3519" w:rsidP="00CB6642">
      <w:pPr>
        <w:suppressAutoHyphens/>
        <w:jc w:val="right"/>
        <w:rPr>
          <w:sz w:val="26"/>
          <w:szCs w:val="26"/>
          <w:lang w:eastAsia="ar-SA"/>
        </w:rPr>
      </w:pPr>
    </w:p>
    <w:p w14:paraId="2BC099F0" w14:textId="16DE52B3" w:rsidR="00DD3519" w:rsidRDefault="00DD3519" w:rsidP="00CB6642">
      <w:pPr>
        <w:suppressAutoHyphens/>
        <w:jc w:val="right"/>
        <w:rPr>
          <w:sz w:val="26"/>
          <w:szCs w:val="26"/>
          <w:lang w:eastAsia="ar-SA"/>
        </w:rPr>
      </w:pPr>
    </w:p>
    <w:p w14:paraId="6A174D94" w14:textId="1B081B95" w:rsidR="00DD3519" w:rsidRDefault="00DD3519" w:rsidP="00CB6642">
      <w:pPr>
        <w:suppressAutoHyphens/>
        <w:jc w:val="right"/>
        <w:rPr>
          <w:sz w:val="26"/>
          <w:szCs w:val="26"/>
          <w:lang w:eastAsia="ar-SA"/>
        </w:rPr>
      </w:pPr>
    </w:p>
    <w:p w14:paraId="2116DD6D" w14:textId="05395E37" w:rsidR="00DD3519" w:rsidRDefault="00DD3519" w:rsidP="00CB6642">
      <w:pPr>
        <w:suppressAutoHyphens/>
        <w:jc w:val="right"/>
        <w:rPr>
          <w:sz w:val="26"/>
          <w:szCs w:val="26"/>
          <w:lang w:eastAsia="ar-SA"/>
        </w:rPr>
      </w:pPr>
    </w:p>
    <w:p w14:paraId="04E01FA1" w14:textId="252A0715" w:rsidR="00DD3519" w:rsidRDefault="00DD3519" w:rsidP="00CB6642">
      <w:pPr>
        <w:suppressAutoHyphens/>
        <w:jc w:val="right"/>
        <w:rPr>
          <w:sz w:val="26"/>
          <w:szCs w:val="26"/>
          <w:lang w:eastAsia="ar-SA"/>
        </w:rPr>
      </w:pPr>
    </w:p>
    <w:p w14:paraId="585E6ED1" w14:textId="77777777" w:rsidR="00DD3519" w:rsidRPr="0090591C" w:rsidRDefault="00DD3519" w:rsidP="00CB6642">
      <w:pPr>
        <w:suppressAutoHyphens/>
        <w:jc w:val="right"/>
        <w:rPr>
          <w:sz w:val="26"/>
          <w:szCs w:val="26"/>
          <w:lang w:eastAsia="ar-SA"/>
        </w:rPr>
      </w:pPr>
    </w:p>
    <w:p w14:paraId="39A7A39F" w14:textId="37233101" w:rsidR="00CB6642" w:rsidRPr="0090591C" w:rsidRDefault="00CB6642" w:rsidP="00CB6642">
      <w:pPr>
        <w:suppressAutoHyphens/>
        <w:jc w:val="right"/>
        <w:rPr>
          <w:sz w:val="26"/>
          <w:szCs w:val="26"/>
          <w:lang w:eastAsia="ar-SA"/>
        </w:rPr>
      </w:pPr>
      <w:r w:rsidRPr="0090591C">
        <w:rPr>
          <w:sz w:val="26"/>
          <w:szCs w:val="26"/>
          <w:lang w:eastAsia="ar-SA"/>
        </w:rPr>
        <w:lastRenderedPageBreak/>
        <w:t>Приложение</w:t>
      </w:r>
      <w:r w:rsidR="00A31C60" w:rsidRPr="0090591C">
        <w:rPr>
          <w:sz w:val="26"/>
          <w:szCs w:val="26"/>
          <w:lang w:eastAsia="ar-SA"/>
        </w:rPr>
        <w:t xml:space="preserve"> </w:t>
      </w:r>
      <w:r w:rsidR="00565ABE">
        <w:rPr>
          <w:sz w:val="26"/>
          <w:szCs w:val="26"/>
          <w:lang w:eastAsia="ar-SA"/>
        </w:rPr>
        <w:t>2</w:t>
      </w:r>
      <w:r w:rsidRPr="0090591C">
        <w:rPr>
          <w:sz w:val="26"/>
          <w:szCs w:val="26"/>
          <w:lang w:eastAsia="ar-SA"/>
        </w:rPr>
        <w:t xml:space="preserve"> </w:t>
      </w:r>
    </w:p>
    <w:p w14:paraId="6F3CD636" w14:textId="77777777" w:rsidR="00CB6642" w:rsidRPr="0090591C" w:rsidRDefault="00CB6642" w:rsidP="00CB6642">
      <w:pPr>
        <w:suppressAutoHyphens/>
        <w:jc w:val="right"/>
        <w:rPr>
          <w:sz w:val="26"/>
          <w:szCs w:val="26"/>
          <w:lang w:eastAsia="ar-SA"/>
        </w:rPr>
      </w:pPr>
      <w:r w:rsidRPr="0090591C">
        <w:rPr>
          <w:sz w:val="26"/>
          <w:szCs w:val="26"/>
          <w:lang w:eastAsia="ar-SA"/>
        </w:rPr>
        <w:t>к постановлению Администрации</w:t>
      </w:r>
    </w:p>
    <w:p w14:paraId="0BF2D274" w14:textId="4B768C8C" w:rsidR="00CB6642" w:rsidRPr="0090591C" w:rsidRDefault="00AD0C8B" w:rsidP="00CB6642">
      <w:pPr>
        <w:suppressAutoHyphens/>
        <w:jc w:val="right"/>
        <w:rPr>
          <w:sz w:val="26"/>
          <w:szCs w:val="26"/>
          <w:lang w:eastAsia="ar-SA"/>
        </w:rPr>
      </w:pPr>
      <w:r w:rsidRPr="0090591C">
        <w:rPr>
          <w:sz w:val="26"/>
          <w:szCs w:val="26"/>
          <w:lang w:eastAsia="ar-SA"/>
        </w:rPr>
        <w:t>Переславль-Залесского муниципального округа</w:t>
      </w:r>
    </w:p>
    <w:p w14:paraId="7D8050ED" w14:textId="77777777" w:rsidR="00CB6642" w:rsidRPr="0090591C" w:rsidRDefault="00CB6642" w:rsidP="00CB6642">
      <w:pPr>
        <w:suppressAutoHyphens/>
        <w:jc w:val="right"/>
        <w:rPr>
          <w:sz w:val="26"/>
          <w:szCs w:val="26"/>
          <w:lang w:eastAsia="ar-SA"/>
        </w:rPr>
      </w:pPr>
      <w:r w:rsidRPr="0090591C">
        <w:rPr>
          <w:sz w:val="26"/>
          <w:szCs w:val="26"/>
          <w:lang w:eastAsia="ar-SA"/>
        </w:rPr>
        <w:t xml:space="preserve">  от ____________ № _____________</w:t>
      </w:r>
    </w:p>
    <w:p w14:paraId="3EAD9B6B" w14:textId="77777777" w:rsidR="00CB6642" w:rsidRPr="0090591C" w:rsidRDefault="00CB6642" w:rsidP="00CB6642">
      <w:pPr>
        <w:keepNext/>
        <w:keepLines/>
        <w:suppressAutoHyphens/>
        <w:jc w:val="center"/>
        <w:outlineLvl w:val="0"/>
        <w:rPr>
          <w:bCs/>
          <w:color w:val="000000"/>
          <w:sz w:val="26"/>
          <w:szCs w:val="26"/>
          <w:lang w:eastAsia="ar-SA"/>
        </w:rPr>
      </w:pPr>
    </w:p>
    <w:p w14:paraId="47EDFDD4" w14:textId="4549E9F1" w:rsidR="009B1053" w:rsidRPr="0090591C" w:rsidRDefault="009B1053" w:rsidP="00D563FE">
      <w:pPr>
        <w:suppressAutoHyphens/>
        <w:jc w:val="right"/>
        <w:rPr>
          <w:sz w:val="26"/>
          <w:szCs w:val="26"/>
          <w:lang w:eastAsia="ar-SA"/>
        </w:rPr>
      </w:pPr>
    </w:p>
    <w:p w14:paraId="3FA09A98" w14:textId="0F577D1B" w:rsidR="00B6670D" w:rsidRPr="0090591C" w:rsidRDefault="00B6670D" w:rsidP="00D563FE">
      <w:pPr>
        <w:suppressAutoHyphens/>
        <w:jc w:val="right"/>
        <w:rPr>
          <w:sz w:val="26"/>
          <w:szCs w:val="26"/>
          <w:lang w:eastAsia="ar-SA"/>
        </w:rPr>
      </w:pPr>
    </w:p>
    <w:p w14:paraId="2A673E04" w14:textId="55C2E4B0" w:rsidR="00B6670D" w:rsidRPr="0090591C" w:rsidRDefault="00B6670D" w:rsidP="00D563FE">
      <w:pPr>
        <w:suppressAutoHyphens/>
        <w:jc w:val="right"/>
        <w:rPr>
          <w:sz w:val="26"/>
          <w:szCs w:val="26"/>
          <w:lang w:eastAsia="ar-SA"/>
        </w:rPr>
      </w:pPr>
    </w:p>
    <w:p w14:paraId="1E47E7D5" w14:textId="77777777" w:rsidR="00B6670D" w:rsidRPr="00B6670D" w:rsidRDefault="00B6670D" w:rsidP="00B6670D">
      <w:pPr>
        <w:jc w:val="center"/>
        <w:rPr>
          <w:rFonts w:eastAsia="Calibri"/>
          <w:b/>
          <w:sz w:val="26"/>
          <w:szCs w:val="26"/>
          <w:lang w:eastAsia="en-US"/>
        </w:rPr>
      </w:pPr>
      <w:r w:rsidRPr="00B6670D">
        <w:rPr>
          <w:rFonts w:eastAsia="Calibri"/>
          <w:b/>
          <w:sz w:val="26"/>
          <w:szCs w:val="26"/>
          <w:lang w:eastAsia="en-US"/>
        </w:rPr>
        <w:t>ПОРЯДОК</w:t>
      </w:r>
    </w:p>
    <w:p w14:paraId="47958A4E" w14:textId="7386634E" w:rsidR="00B6670D" w:rsidRPr="00B6670D" w:rsidRDefault="00B6670D" w:rsidP="00B6670D">
      <w:pPr>
        <w:jc w:val="center"/>
        <w:rPr>
          <w:rFonts w:eastAsia="Calibri"/>
          <w:b/>
          <w:sz w:val="26"/>
          <w:szCs w:val="26"/>
          <w:lang w:eastAsia="en-US"/>
        </w:rPr>
      </w:pPr>
      <w:r w:rsidRPr="00B6670D">
        <w:rPr>
          <w:rFonts w:eastAsia="Calibri"/>
          <w:b/>
          <w:sz w:val="26"/>
          <w:szCs w:val="26"/>
          <w:lang w:eastAsia="en-US"/>
        </w:rPr>
        <w:t xml:space="preserve">размещения и демонтажа информационных конструкций </w:t>
      </w:r>
      <w:r w:rsidR="00DD3519">
        <w:rPr>
          <w:rFonts w:eastAsia="Calibri"/>
          <w:b/>
          <w:sz w:val="26"/>
          <w:szCs w:val="26"/>
          <w:lang w:eastAsia="en-US"/>
        </w:rPr>
        <w:t>на территории Переславль-Залесского муниципального округа</w:t>
      </w:r>
    </w:p>
    <w:p w14:paraId="4EE7A774" w14:textId="77777777" w:rsidR="00B6670D" w:rsidRPr="00B6670D" w:rsidRDefault="00B6670D" w:rsidP="00B6670D">
      <w:pPr>
        <w:jc w:val="both"/>
        <w:rPr>
          <w:rFonts w:eastAsia="Calibri"/>
          <w:sz w:val="26"/>
          <w:szCs w:val="26"/>
          <w:lang w:eastAsia="en-US"/>
        </w:rPr>
      </w:pPr>
    </w:p>
    <w:p w14:paraId="280FF42B" w14:textId="77777777" w:rsidR="00B6670D" w:rsidRPr="00B6670D" w:rsidRDefault="00B6670D" w:rsidP="00B6670D">
      <w:pPr>
        <w:jc w:val="center"/>
        <w:rPr>
          <w:rFonts w:eastAsia="Calibri"/>
          <w:sz w:val="26"/>
          <w:szCs w:val="26"/>
          <w:lang w:eastAsia="en-US"/>
        </w:rPr>
      </w:pPr>
      <w:r w:rsidRPr="00B6670D">
        <w:rPr>
          <w:rFonts w:eastAsia="Calibri"/>
          <w:sz w:val="26"/>
          <w:szCs w:val="26"/>
          <w:lang w:val="en-US" w:eastAsia="en-US"/>
        </w:rPr>
        <w:t>I</w:t>
      </w:r>
      <w:r w:rsidRPr="00B6670D">
        <w:rPr>
          <w:rFonts w:eastAsia="Calibri"/>
          <w:sz w:val="26"/>
          <w:szCs w:val="26"/>
          <w:lang w:eastAsia="en-US"/>
        </w:rPr>
        <w:t>. Общие положения</w:t>
      </w:r>
    </w:p>
    <w:p w14:paraId="0716E619" w14:textId="77777777" w:rsidR="00B6670D" w:rsidRPr="00B6670D" w:rsidRDefault="00B6670D" w:rsidP="00B6670D">
      <w:pPr>
        <w:jc w:val="both"/>
        <w:rPr>
          <w:rFonts w:eastAsia="Calibri"/>
          <w:sz w:val="26"/>
          <w:szCs w:val="26"/>
          <w:lang w:eastAsia="en-US"/>
        </w:rPr>
      </w:pPr>
    </w:p>
    <w:p w14:paraId="148603B5" w14:textId="39D9FB44"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1. Настоящий Порядок размещения и демонтажа информационных конструкций </w:t>
      </w:r>
      <w:r w:rsidRPr="0090591C">
        <w:rPr>
          <w:rFonts w:eastAsia="Calibri"/>
          <w:sz w:val="26"/>
          <w:szCs w:val="26"/>
          <w:lang w:eastAsia="en-US"/>
        </w:rPr>
        <w:t>на территории Переславль-Залесского муниципального округа</w:t>
      </w:r>
      <w:r w:rsidRPr="00B6670D">
        <w:rPr>
          <w:rFonts w:eastAsia="Calibri"/>
          <w:sz w:val="26"/>
          <w:szCs w:val="26"/>
          <w:lang w:eastAsia="en-US"/>
        </w:rPr>
        <w:t xml:space="preserve"> (далее – Порядок) устанавливает требования к информационным конструкциям, их размещению и демонтажу.</w:t>
      </w:r>
    </w:p>
    <w:p w14:paraId="7448FA30" w14:textId="23D359C1"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Информационные конструкции должны соответствовать требованиям настоящего Порядка, а также Концепцией информационного пространства в </w:t>
      </w:r>
      <w:r w:rsidR="00342C2D">
        <w:rPr>
          <w:rFonts w:eastAsia="Calibri"/>
          <w:sz w:val="26"/>
          <w:szCs w:val="26"/>
          <w:lang w:eastAsia="en-US"/>
        </w:rPr>
        <w:t xml:space="preserve">Переславль-Залесском муниципальном округе </w:t>
      </w:r>
      <w:r w:rsidRPr="00B6670D">
        <w:rPr>
          <w:rFonts w:eastAsia="Calibri"/>
          <w:sz w:val="26"/>
          <w:szCs w:val="26"/>
          <w:lang w:eastAsia="en-US"/>
        </w:rPr>
        <w:t>(далее – Концепция).</w:t>
      </w:r>
    </w:p>
    <w:p w14:paraId="2EB2EF8F" w14:textId="3F39C300"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Информационные конструкции, согласованные в ранее установленном порядке и размещенные до принятия Порядка, подлежат учету. Указанные информационные конструкции должны соответствовать требованиям, установленным Порядком и Концепцией. </w:t>
      </w:r>
    </w:p>
    <w:p w14:paraId="219D1EF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Установленные и согласованные до принятия Порядка информационные конструкции, которые соответствуют требованиям, установленным Порядком и Концепцией, не требуют дополнительного согласования в соответствии с требованиями настоящего Порядка.</w:t>
      </w:r>
    </w:p>
    <w:p w14:paraId="23BA81D1"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Приведение информационной конструкции в соответствие с установленными требованиями осуществляется владельцем указанной конструкции за счет его собственных средств.</w:t>
      </w:r>
    </w:p>
    <w:p w14:paraId="4512E15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В случае выявления информационной конструкции, не соответствующей требованиям Порядка и Концепции, указанная информационная конструкция подлежит демонтажу в порядке, установленном разделом IV Порядка.</w:t>
      </w:r>
    </w:p>
    <w:p w14:paraId="005C1CE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Информационные конструкции, установленные до принятия Порядка и не согласованные в надлежащем порядке, подлежат согласованию в соответствии с требованиями настоящего Порядка.</w:t>
      </w:r>
    </w:p>
    <w:p w14:paraId="68CD9046" w14:textId="628FB070"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2. В настоящем Порядке используемые понятия применяются в значениях, определенных Правилами благоустройства территории</w:t>
      </w:r>
      <w:r w:rsidR="004C6778" w:rsidRPr="0090591C">
        <w:rPr>
          <w:rFonts w:eastAsia="Calibri"/>
          <w:sz w:val="26"/>
          <w:szCs w:val="26"/>
          <w:lang w:eastAsia="en-US"/>
        </w:rPr>
        <w:t xml:space="preserve"> Переславль-Залесского городского округа</w:t>
      </w:r>
      <w:r w:rsidRPr="00B6670D">
        <w:rPr>
          <w:rFonts w:eastAsia="Calibri"/>
          <w:sz w:val="26"/>
          <w:szCs w:val="26"/>
          <w:lang w:eastAsia="en-US"/>
        </w:rPr>
        <w:t xml:space="preserve">, утвержденными решением </w:t>
      </w:r>
      <w:r w:rsidR="004C6778" w:rsidRPr="0090591C">
        <w:rPr>
          <w:rFonts w:eastAsia="Calibri"/>
          <w:sz w:val="26"/>
          <w:szCs w:val="26"/>
          <w:lang w:eastAsia="en-US"/>
        </w:rPr>
        <w:t xml:space="preserve">Переславль-Залесского городской Думы </w:t>
      </w:r>
      <w:r w:rsidRPr="00B6670D">
        <w:rPr>
          <w:rFonts w:eastAsia="Calibri"/>
          <w:sz w:val="26"/>
          <w:szCs w:val="26"/>
          <w:lang w:eastAsia="en-US"/>
        </w:rPr>
        <w:t>от</w:t>
      </w:r>
      <w:r w:rsidR="004C6778" w:rsidRPr="0090591C">
        <w:rPr>
          <w:rFonts w:eastAsia="Calibri"/>
          <w:sz w:val="26"/>
          <w:szCs w:val="26"/>
          <w:lang w:eastAsia="en-US"/>
        </w:rPr>
        <w:t>11.07.2024</w:t>
      </w:r>
      <w:r w:rsidRPr="00B6670D">
        <w:rPr>
          <w:rFonts w:eastAsia="Calibri"/>
          <w:sz w:val="26"/>
          <w:szCs w:val="26"/>
          <w:lang w:eastAsia="en-US"/>
        </w:rPr>
        <w:t xml:space="preserve"> № </w:t>
      </w:r>
      <w:r w:rsidR="004C6778" w:rsidRPr="0090591C">
        <w:rPr>
          <w:rFonts w:eastAsia="Calibri"/>
          <w:sz w:val="26"/>
          <w:szCs w:val="26"/>
          <w:lang w:eastAsia="en-US"/>
        </w:rPr>
        <w:t>5</w:t>
      </w:r>
      <w:r w:rsidR="00DD3519">
        <w:rPr>
          <w:rFonts w:eastAsia="Calibri"/>
          <w:sz w:val="26"/>
          <w:szCs w:val="26"/>
          <w:lang w:eastAsia="en-US"/>
        </w:rPr>
        <w:t>3</w:t>
      </w:r>
      <w:r w:rsidRPr="00B6670D">
        <w:rPr>
          <w:rFonts w:eastAsia="Calibri"/>
          <w:sz w:val="26"/>
          <w:szCs w:val="26"/>
          <w:lang w:eastAsia="en-US"/>
        </w:rPr>
        <w:t>.</w:t>
      </w:r>
    </w:p>
    <w:p w14:paraId="3124BCC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Настоящий Порядок не распространяется на знаки дорожного движения, в том числе на указатели в отношении объектов, расположенных на улично-дорожной сети города.</w:t>
      </w:r>
    </w:p>
    <w:p w14:paraId="696ADD01" w14:textId="77777777" w:rsidR="00B6670D" w:rsidRPr="00B6670D" w:rsidRDefault="00B6670D" w:rsidP="00B6670D">
      <w:pPr>
        <w:ind w:firstLine="708"/>
        <w:jc w:val="both"/>
        <w:rPr>
          <w:rFonts w:eastAsia="Calibri"/>
          <w:sz w:val="26"/>
          <w:szCs w:val="26"/>
          <w:lang w:eastAsia="en-US"/>
        </w:rPr>
      </w:pPr>
    </w:p>
    <w:p w14:paraId="43AD70D7"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val="en-US" w:eastAsia="en-US"/>
        </w:rPr>
        <w:t>II</w:t>
      </w:r>
      <w:r w:rsidRPr="00B6670D">
        <w:rPr>
          <w:rFonts w:eastAsia="Calibri"/>
          <w:sz w:val="26"/>
          <w:szCs w:val="26"/>
          <w:lang w:eastAsia="en-US"/>
        </w:rPr>
        <w:t>. Общие требования к информационным конструкциям</w:t>
      </w:r>
    </w:p>
    <w:p w14:paraId="6FCEBD26" w14:textId="77777777" w:rsidR="00B6670D" w:rsidRPr="00B6670D" w:rsidRDefault="00B6670D" w:rsidP="00B6670D">
      <w:pPr>
        <w:ind w:firstLine="708"/>
        <w:jc w:val="center"/>
        <w:rPr>
          <w:rFonts w:eastAsia="Calibri"/>
          <w:sz w:val="26"/>
          <w:szCs w:val="26"/>
          <w:lang w:eastAsia="en-US"/>
        </w:rPr>
      </w:pPr>
    </w:p>
    <w:p w14:paraId="693B3ADC" w14:textId="409632E6"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lastRenderedPageBreak/>
        <w:t xml:space="preserve">3. При размещении </w:t>
      </w:r>
      <w:r w:rsidR="00940DA5" w:rsidRPr="0090591C">
        <w:rPr>
          <w:rFonts w:eastAsia="Calibri"/>
          <w:sz w:val="26"/>
          <w:szCs w:val="26"/>
          <w:lang w:eastAsia="en-US"/>
        </w:rPr>
        <w:t xml:space="preserve">на территории Переславль-Залесского муниципального округа </w:t>
      </w:r>
      <w:r w:rsidRPr="00B6670D">
        <w:rPr>
          <w:rFonts w:eastAsia="Calibri"/>
          <w:sz w:val="26"/>
          <w:szCs w:val="26"/>
          <w:lang w:eastAsia="en-US"/>
        </w:rPr>
        <w:t>информационных конструкций (вывесок) запрещается:</w:t>
      </w:r>
    </w:p>
    <w:p w14:paraId="204E050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3.1. В случае размещения вывесок на внешних поверхностях многоквартирных домов:</w:t>
      </w:r>
    </w:p>
    <w:p w14:paraId="6C23C81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нарушение геометрических параметров (размеров) вывесок;</w:t>
      </w:r>
    </w:p>
    <w:p w14:paraId="33BFFF6F"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нарушение установленных требований к местам размещения вывесок;</w:t>
      </w:r>
    </w:p>
    <w:p w14:paraId="67B72083"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вертикальный порядок расположения букв на информационном поле вывески;</w:t>
      </w:r>
    </w:p>
    <w:p w14:paraId="77671D99"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w:t>
      </w:r>
      <w:r w:rsidRPr="00B6670D">
        <w:rPr>
          <w:rFonts w:eastAsia="Calibri"/>
          <w:sz w:val="26"/>
          <w:szCs w:val="26"/>
          <w:lang w:eastAsia="en-US"/>
        </w:rPr>
        <w:t>размещение вывесок выше линии перекрытий между первым и вторым этажами, включая крыши;</w:t>
      </w:r>
    </w:p>
    <w:p w14:paraId="49E778E2"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непосредственно на конструкции козырька зданий;</w:t>
      </w:r>
    </w:p>
    <w:p w14:paraId="50154B25"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полное перекрытие (закрытие) оконных и дверных проемов, а также витражей и витрин;</w:t>
      </w:r>
    </w:p>
    <w:p w14:paraId="5BF0AA8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в границах жилых помещений, в том числе на глухих торцах фасада;</w:t>
      </w:r>
    </w:p>
    <w:p w14:paraId="3AC9C51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кровлях, кровлях лоджий и балконов и (или) на лоджиях и балконах;</w:t>
      </w:r>
    </w:p>
    <w:p w14:paraId="699B0654"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w:t>
      </w:r>
      <w:r w:rsidRPr="00B6670D">
        <w:rPr>
          <w:rFonts w:eastAsia="Calibri"/>
          <w:sz w:val="26"/>
          <w:szCs w:val="26"/>
          <w:lang w:eastAsia="en-US"/>
        </w:rPr>
        <w:t>размещение вывесок на архитектурных деталях фасадов объектов (в том числе на колоннах, пилястрах, орнаментах, лепнине);</w:t>
      </w:r>
    </w:p>
    <w:p w14:paraId="7B4EB1D5"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расстоянии ближе, чем 1 м от мемориальных досок;</w:t>
      </w:r>
    </w:p>
    <w:p w14:paraId="1509391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перекрытие (закрытие) указателей наименований улиц и номеров домов;</w:t>
      </w:r>
    </w:p>
    <w:p w14:paraId="1DE09D0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настенных вывесок одна над другой;</w:t>
      </w:r>
    </w:p>
    <w:p w14:paraId="4CF59FD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консольных вывесок на расстоянии менее 10 м друг от друга, а также одной консольной вывески над другой;</w:t>
      </w:r>
    </w:p>
    <w:p w14:paraId="0601C3B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0CBDF75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B6670D">
        <w:rPr>
          <w:rFonts w:eastAsia="Calibri"/>
          <w:sz w:val="26"/>
          <w:szCs w:val="26"/>
          <w:lang w:eastAsia="en-US"/>
        </w:rPr>
        <w:t>призматроны</w:t>
      </w:r>
      <w:proofErr w:type="spellEnd"/>
      <w:r w:rsidRPr="00B6670D">
        <w:rPr>
          <w:rFonts w:eastAsia="Calibri"/>
          <w:sz w:val="26"/>
          <w:szCs w:val="26"/>
          <w:lang w:eastAsia="en-US"/>
        </w:rPr>
        <w:t xml:space="preserve"> и др.) или с помощью изображения, демонстрируемого на электронных носителях (экраны (телевизоры), бегущая строка и т.д.) (за исключением вывесок, размещаемых в витрине с использованием электронного носителя – экрана (телевизора);</w:t>
      </w:r>
    </w:p>
    <w:p w14:paraId="6EC6460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477965B1"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замена остекления витрин световыми коробами;</w:t>
      </w:r>
    </w:p>
    <w:p w14:paraId="173F078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xml:space="preserve"> </w:t>
      </w:r>
      <w:r w:rsidRPr="00B6670D">
        <w:rPr>
          <w:rFonts w:eastAsia="Calibri"/>
          <w:sz w:val="26"/>
          <w:szCs w:val="26"/>
          <w:lang w:eastAsia="en-US"/>
        </w:rPr>
        <w:t>устройство в витрине конструкций электронных носителей - экранов (телевизоров) на всю высоту и (или) длину остекления витрины;</w:t>
      </w:r>
    </w:p>
    <w:p w14:paraId="6811744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с использованием картона, ткани, баннерной ткани (за исключением афиш);</w:t>
      </w:r>
    </w:p>
    <w:p w14:paraId="00A7A424"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с использованием неоновых светильников, мигающих (мерцающих) элементов.</w:t>
      </w:r>
    </w:p>
    <w:p w14:paraId="3A50975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3.2. В случае размещения вывесок на внешних поверхностях иных зданий, строений, сооружений (кроме многоквартирных домов):</w:t>
      </w:r>
    </w:p>
    <w:p w14:paraId="40CB19D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нарушение геометрических параметров (размеров) вывесок;</w:t>
      </w:r>
    </w:p>
    <w:p w14:paraId="4AABDAC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lastRenderedPageBreak/>
        <w:t>- нарушение установленных требований к местам размещения вывесок;</w:t>
      </w:r>
    </w:p>
    <w:p w14:paraId="3DF4AD34"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вертикальный порядок расположения букв на информационном поле вывески;</w:t>
      </w:r>
    </w:p>
    <w:p w14:paraId="6EA5847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выше линии перекрытий между первым и вторым этажами (за исключением крышных конструкций, а также случаев размещения вывесок в соответствии с дизайн-проектом);</w:t>
      </w:r>
    </w:p>
    <w:p w14:paraId="5ED7F4F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козырьках зданий, строений, сооружений;</w:t>
      </w:r>
    </w:p>
    <w:p w14:paraId="1DDD8DD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полное перекрытие (закрытие) оконных и дверных проемов, а также витражей и витрин;</w:t>
      </w:r>
    </w:p>
    <w:p w14:paraId="5797FA8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глухих торцах фасада;</w:t>
      </w:r>
    </w:p>
    <w:p w14:paraId="7C71E892"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кровлях лоджий и балконов и (или) на лоджиях и балконах;</w:t>
      </w:r>
    </w:p>
    <w:p w14:paraId="38F434B5"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архитектурных деталях фасадов объектов (в том числе на колоннах, пилястрах, орнаментах, лепнине);</w:t>
      </w:r>
    </w:p>
    <w:p w14:paraId="0B96CD69"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на расстоянии ближе, чем 1 м от мемориальных досок;</w:t>
      </w:r>
    </w:p>
    <w:p w14:paraId="3352FDD3"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перекрытие (закрытие) указателей наименований улиц и номеров домов;</w:t>
      </w:r>
    </w:p>
    <w:p w14:paraId="11E068D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настенных вывесок одна над другой (за исключением случаев размещения вывесок в соответствии с дизайн-проектом);</w:t>
      </w:r>
    </w:p>
    <w:p w14:paraId="6922A3C5"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консольных вывесок на расстоянии менее 10 м друг от друга, а также одной консольной вывески над другой;</w:t>
      </w:r>
    </w:p>
    <w:p w14:paraId="70F1A81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01CA46F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B6670D">
        <w:rPr>
          <w:rFonts w:eastAsia="Calibri"/>
          <w:sz w:val="26"/>
          <w:szCs w:val="26"/>
          <w:lang w:eastAsia="en-US"/>
        </w:rPr>
        <w:t>призматроны</w:t>
      </w:r>
      <w:proofErr w:type="spellEnd"/>
      <w:r w:rsidRPr="00B6670D">
        <w:rPr>
          <w:rFonts w:eastAsia="Calibri"/>
          <w:sz w:val="26"/>
          <w:szCs w:val="26"/>
          <w:lang w:eastAsia="en-US"/>
        </w:rPr>
        <w:t xml:space="preserve"> и др.) или с помощью изображения, демонстрируемого на электронных носителях (экраны (телевизоры), бегущая строка и т.д.) (за исключением вывесок, размещаемых в витрине с использованием электронного носителя - экрана (телевизора);</w:t>
      </w:r>
    </w:p>
    <w:p w14:paraId="48100AE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2A7E1B3B"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замена остекления витрин световыми коробами;</w:t>
      </w:r>
    </w:p>
    <w:p w14:paraId="42E76779"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устройство в витрине конструкций электронных носителей экранов (телевизоров) на всю высоту и (или) длину остекления витрины;</w:t>
      </w:r>
    </w:p>
    <w:p w14:paraId="427959E9"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с использованием картона, ткани, баннерной ткани (за исключением афиш, а также использования баннерной ткани в качестве лицевой поверхности световых коробов);</w:t>
      </w:r>
    </w:p>
    <w:p w14:paraId="447B080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размещение вывесок с использованием неоновых светильников, мигающих (мерцающих) элементов.</w:t>
      </w:r>
    </w:p>
    <w:p w14:paraId="3EEFB9D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3.3. Размещение вывесок на ограждающих конструкциях (заборах, шлагбаумах, ограждениях, перилах и т.д.).</w:t>
      </w:r>
    </w:p>
    <w:p w14:paraId="0DB9BAB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3.4. Размещение информационных конструкций в виде отдельно стоящих сборно-разборных (складных) конструкций – </w:t>
      </w:r>
      <w:proofErr w:type="spellStart"/>
      <w:r w:rsidRPr="00B6670D">
        <w:rPr>
          <w:rFonts w:eastAsia="Calibri"/>
          <w:sz w:val="26"/>
          <w:szCs w:val="26"/>
          <w:lang w:eastAsia="en-US"/>
        </w:rPr>
        <w:t>штендеров</w:t>
      </w:r>
      <w:proofErr w:type="spellEnd"/>
      <w:r w:rsidRPr="00B6670D">
        <w:rPr>
          <w:rFonts w:eastAsia="Calibri"/>
          <w:sz w:val="26"/>
          <w:szCs w:val="26"/>
          <w:lang w:eastAsia="en-US"/>
        </w:rPr>
        <w:t>.</w:t>
      </w:r>
    </w:p>
    <w:p w14:paraId="293C9BC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3.5. Размещение вывесок на сезонных кафе при стационарных предприятиях общественного питания.</w:t>
      </w:r>
    </w:p>
    <w:p w14:paraId="1530FBF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lastRenderedPageBreak/>
        <w:t>3.6. Использование мест размещения вывесок, определенных в согласованном дизайн-проекте в соответствии с разделом III Порядка, для размещения рекламных конструкций.</w:t>
      </w:r>
    </w:p>
    <w:p w14:paraId="133EB79B"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3.7. Размещение вывесок на внешних поверхностях объектов незавершенного строительства.</w:t>
      </w:r>
    </w:p>
    <w:p w14:paraId="6816615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3.8. Размещение вывесок, в том числе надписей, на маркизах.</w:t>
      </w:r>
    </w:p>
    <w:p w14:paraId="3DA2257F"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3.9. Размещение на информационных конструкциях следующей информации:</w:t>
      </w:r>
    </w:p>
    <w:p w14:paraId="10854485"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w:t>
      </w:r>
      <w:r w:rsidRPr="00B6670D">
        <w:rPr>
          <w:rFonts w:eastAsia="Calibri"/>
          <w:sz w:val="26"/>
          <w:szCs w:val="26"/>
          <w:lang w:eastAsia="en-US"/>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63A24B73"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4357043"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14:paraId="7120B359"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0E8D4496"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оправдывающая противоправное поведение;</w:t>
      </w:r>
    </w:p>
    <w:p w14:paraId="5C8CEDA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содержащая нецензурную брань, бранные слова и выражения, не относящиеся к нецензурной брани;</w:t>
      </w:r>
    </w:p>
    <w:p w14:paraId="2586249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содержащая информацию порнографического характера;</w:t>
      </w:r>
    </w:p>
    <w:p w14:paraId="2636978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17604514" w14:textId="77777777" w:rsidR="00B6670D" w:rsidRPr="00B6670D" w:rsidRDefault="00B6670D" w:rsidP="00B6670D">
      <w:pPr>
        <w:ind w:firstLine="708"/>
        <w:jc w:val="both"/>
        <w:rPr>
          <w:rFonts w:eastAsia="Calibri"/>
          <w:sz w:val="26"/>
          <w:szCs w:val="26"/>
          <w:lang w:eastAsia="en-US"/>
        </w:rPr>
      </w:pPr>
    </w:p>
    <w:p w14:paraId="6346CFB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val="en-US" w:eastAsia="en-US"/>
        </w:rPr>
        <w:t>III</w:t>
      </w:r>
      <w:r w:rsidRPr="00B6670D">
        <w:rPr>
          <w:rFonts w:eastAsia="Calibri"/>
          <w:sz w:val="26"/>
          <w:szCs w:val="26"/>
          <w:lang w:eastAsia="en-US"/>
        </w:rPr>
        <w:t>. Согласование размещения информационных конструкций (вывесок)</w:t>
      </w:r>
    </w:p>
    <w:p w14:paraId="2E9C0D01" w14:textId="77777777" w:rsidR="00B6670D" w:rsidRPr="00B6670D" w:rsidRDefault="00B6670D" w:rsidP="00B6670D">
      <w:pPr>
        <w:ind w:firstLine="708"/>
        <w:jc w:val="both"/>
        <w:rPr>
          <w:rFonts w:eastAsia="Calibri"/>
          <w:sz w:val="26"/>
          <w:szCs w:val="26"/>
          <w:lang w:eastAsia="en-US"/>
        </w:rPr>
      </w:pPr>
    </w:p>
    <w:p w14:paraId="33ABB190" w14:textId="6BEED3A4"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4. Размещение информационных конструкций, в том числе отдельно стоящих конструкций, подлежит согласованию с Администрацией </w:t>
      </w:r>
      <w:r w:rsidR="00940DA5" w:rsidRPr="0090591C">
        <w:rPr>
          <w:rFonts w:eastAsia="Calibri"/>
          <w:sz w:val="26"/>
          <w:szCs w:val="26"/>
          <w:lang w:eastAsia="en-US"/>
        </w:rPr>
        <w:t>Переславль-Залесского муниципального округа</w:t>
      </w:r>
      <w:r w:rsidR="0090591C">
        <w:rPr>
          <w:rFonts w:eastAsia="Calibri"/>
          <w:sz w:val="26"/>
          <w:szCs w:val="26"/>
          <w:lang w:eastAsia="en-US"/>
        </w:rPr>
        <w:t xml:space="preserve"> (далее – Администрация)</w:t>
      </w:r>
      <w:r w:rsidRPr="00B6670D">
        <w:rPr>
          <w:rFonts w:eastAsia="Calibri"/>
          <w:sz w:val="26"/>
          <w:szCs w:val="26"/>
          <w:lang w:eastAsia="en-US"/>
        </w:rPr>
        <w:t>.</w:t>
      </w:r>
    </w:p>
    <w:p w14:paraId="5CC79EC1" w14:textId="77777777" w:rsidR="00B6670D" w:rsidRPr="00DD3519" w:rsidRDefault="00B6670D" w:rsidP="00B6670D">
      <w:pPr>
        <w:ind w:firstLine="708"/>
        <w:jc w:val="both"/>
        <w:rPr>
          <w:rFonts w:eastAsia="Calibri"/>
          <w:sz w:val="26"/>
          <w:szCs w:val="26"/>
          <w:lang w:eastAsia="en-US"/>
        </w:rPr>
      </w:pPr>
      <w:r w:rsidRPr="00DD3519">
        <w:rPr>
          <w:rFonts w:eastAsia="Calibri"/>
          <w:sz w:val="26"/>
          <w:szCs w:val="26"/>
          <w:lang w:eastAsia="en-US"/>
        </w:rPr>
        <w:t xml:space="preserve">5. Для получения согласования на размещение информационной конструкции владелец конструкции (физическое или юридическое лицо), обращается с заявлением о согласовании эскизного проекта информационной конструкции. </w:t>
      </w:r>
    </w:p>
    <w:p w14:paraId="712229DA" w14:textId="1A89A1A3" w:rsidR="00B6670D" w:rsidRPr="0090591C" w:rsidRDefault="00B6670D" w:rsidP="00B6670D">
      <w:pPr>
        <w:ind w:firstLine="708"/>
        <w:jc w:val="both"/>
        <w:rPr>
          <w:rFonts w:eastAsia="Calibri"/>
          <w:sz w:val="26"/>
          <w:szCs w:val="26"/>
          <w:lang w:eastAsia="en-US"/>
        </w:rPr>
      </w:pPr>
      <w:r w:rsidRPr="00DD3519">
        <w:rPr>
          <w:rFonts w:eastAsia="Calibri"/>
          <w:sz w:val="26"/>
          <w:szCs w:val="26"/>
          <w:lang w:eastAsia="en-US"/>
        </w:rPr>
        <w:t>6. К заявлению</w:t>
      </w:r>
      <w:r w:rsidRPr="00B6670D">
        <w:rPr>
          <w:rFonts w:eastAsia="Calibri"/>
          <w:sz w:val="26"/>
          <w:szCs w:val="26"/>
          <w:lang w:eastAsia="en-US"/>
        </w:rPr>
        <w:t xml:space="preserve"> прилагаются:</w:t>
      </w:r>
    </w:p>
    <w:p w14:paraId="687412E5"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rFonts w:eastAsia="Calibri"/>
          <w:sz w:val="26"/>
          <w:szCs w:val="26"/>
          <w:lang w:eastAsia="en-US"/>
        </w:rPr>
        <w:t>2)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4805D181"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rFonts w:eastAsia="Calibri"/>
          <w:sz w:val="26"/>
          <w:szCs w:val="26"/>
          <w:lang w:eastAsia="en-US"/>
        </w:rPr>
        <w:t>3)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14:paraId="22431470"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rFonts w:eastAsia="Calibri"/>
          <w:sz w:val="26"/>
          <w:szCs w:val="26"/>
          <w:lang w:eastAsia="en-US"/>
        </w:rPr>
        <w:t>4) дизайн-проект</w:t>
      </w:r>
      <w:r w:rsidRPr="00940DA5">
        <w:rPr>
          <w:sz w:val="26"/>
          <w:szCs w:val="26"/>
        </w:rPr>
        <w:t xml:space="preserve"> в цветном оформлении с указанием размеров, материалов и способа крепления конструкции;</w:t>
      </w:r>
    </w:p>
    <w:p w14:paraId="0273C69C"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sz w:val="26"/>
          <w:szCs w:val="26"/>
          <w:lang w:eastAsia="ar-SA"/>
        </w:rPr>
        <w:t>5) копии документов, подтверждающих право собственности (пользования) на зарегистрированные торговую марку, торговый знак или знак обслуживания в случае их размещения на вывеске</w:t>
      </w:r>
      <w:r w:rsidRPr="00940DA5">
        <w:rPr>
          <w:rFonts w:eastAsia="Calibri"/>
          <w:sz w:val="26"/>
          <w:szCs w:val="26"/>
          <w:lang w:eastAsia="en-US"/>
        </w:rPr>
        <w:t>;</w:t>
      </w:r>
    </w:p>
    <w:p w14:paraId="2E9711CF"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lastRenderedPageBreak/>
        <w:t>6) данные о Заявителе:</w:t>
      </w:r>
    </w:p>
    <w:p w14:paraId="74930272"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 - для физического лица - копию паспорта; </w:t>
      </w:r>
    </w:p>
    <w:p w14:paraId="46D1D4DC"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-для индивидуального предпринимателя - копию паспорта, копии идентификационного номера налогоплательщика (ИНН), основного государственного регистрационного номера (ОГРН); </w:t>
      </w:r>
    </w:p>
    <w:p w14:paraId="7ADFE917"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-для юридического лица - копии идентификационного номера налогоплательщика (ИНН), основного государственного регистрационного номера (ОГРН), копии доверенности и паспорта представителя юридического лица.</w:t>
      </w:r>
    </w:p>
    <w:p w14:paraId="7AFE0A24"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7) если габариты информационной конструкции или ее отдельных элементов выходят за границы наружных стен помещений, собственником или законным владельцем которых является Заявитель, и ее размещение затрагивает интересы собственников или иных законных владельцев соседних помещений, необходимо согласие собственников или иных законных владельцев данных помещений на размещение информационной конструкции. </w:t>
      </w:r>
    </w:p>
    <w:p w14:paraId="7ED811C4"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8) письменное согласие лица, уполномоченного собственниками или иными законными владельцами помещений, находящихся в здании, на размещение информационной конструкции, если она размещается в соответствии с единым проектом размещения рекламных и информационных конструкций на фасаде здания. Права уполномоченного лица подтверждаются протоколом общего собрания собственников или иных законных владельцев помещений указанного здания;</w:t>
      </w:r>
    </w:p>
    <w:p w14:paraId="422E94CC"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9)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конструкции (с указанием срока размещения информационной конструкции), если Заявитель не является собственником либо иным законным владельцем недвижимого имущества - в случае, если соответствующее недвижимое имущество находится в государственной или муниципальной собственности;</w:t>
      </w:r>
    </w:p>
    <w:p w14:paraId="2FA5081D" w14:textId="21332ECD"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Заявитель вправе приложить к заявлению следующие документы: </w:t>
      </w:r>
    </w:p>
    <w:p w14:paraId="6934FE80"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1) выписку из Единого государственного реестра индивидуальных предпринимателей; </w:t>
      </w:r>
    </w:p>
    <w:p w14:paraId="311456A8"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2) выписку из Единого государственного реестра юридических лиц; </w:t>
      </w:r>
    </w:p>
    <w:p w14:paraId="744D42EB"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конструкция; </w:t>
      </w:r>
    </w:p>
    <w:p w14:paraId="0972A6DA" w14:textId="08D5DC25" w:rsidR="00B6670D" w:rsidRPr="00B6670D" w:rsidRDefault="00940DA5" w:rsidP="00940DA5">
      <w:pPr>
        <w:tabs>
          <w:tab w:val="left" w:pos="709"/>
          <w:tab w:val="left" w:pos="1276"/>
        </w:tabs>
        <w:ind w:firstLine="851"/>
        <w:jc w:val="both"/>
        <w:rPr>
          <w:sz w:val="26"/>
          <w:szCs w:val="26"/>
          <w:lang w:eastAsia="ar-SA"/>
        </w:rPr>
      </w:pPr>
      <w:r w:rsidRPr="00940DA5">
        <w:rPr>
          <w:sz w:val="26"/>
          <w:szCs w:val="26"/>
          <w:lang w:eastAsia="ar-SA"/>
        </w:rPr>
        <w:t>4) заключение Государственной инспекции охраны объектов культурного наследия Ярославской области (далее - Госинспекция) - в случае размещения информационных конструкций на объектах культурного наследия, их территориях и в границах их зон охраны</w:t>
      </w:r>
      <w:r w:rsidR="00A568FA" w:rsidRPr="0090591C">
        <w:rPr>
          <w:sz w:val="26"/>
          <w:szCs w:val="26"/>
          <w:lang w:eastAsia="ar-SA"/>
        </w:rPr>
        <w:t>.</w:t>
      </w:r>
    </w:p>
    <w:p w14:paraId="0E77A75B" w14:textId="0E7176D4"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7. Решение по результатам рассмотрения заявления принимается в течении 10 рабочих дней с даты поступления в Администрацию </w:t>
      </w:r>
      <w:r w:rsidR="00940DA5" w:rsidRP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 xml:space="preserve"> заявления.</w:t>
      </w:r>
    </w:p>
    <w:p w14:paraId="1F5BFD57"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8. Рассмотрение заявления производится без взимания платы с заявителя.</w:t>
      </w:r>
    </w:p>
    <w:p w14:paraId="2712BDAF"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9. Решение об отказе в согласовании размещения информационной конструкции принимается по следующим основаниям:</w:t>
      </w:r>
    </w:p>
    <w:p w14:paraId="1503BC91"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 отсутствие документов, предусмотренных пунктом 6 Порядка;</w:t>
      </w:r>
    </w:p>
    <w:p w14:paraId="4B65BFE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2) не соответствие информационной конструкции требованиям, установленным Концепцией;</w:t>
      </w:r>
    </w:p>
    <w:p w14:paraId="198091E2"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3) нарушение требований, предусмотренных пунктом 3 Порядка.</w:t>
      </w:r>
    </w:p>
    <w:p w14:paraId="74695A13"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lastRenderedPageBreak/>
        <w:t>10. Решение по результатам рассмотрения заявления направляется в адрес заявителя в течении 3 рабочих дней с даты принятия решения.</w:t>
      </w:r>
    </w:p>
    <w:p w14:paraId="08B175FB" w14:textId="77777777" w:rsidR="00B6670D" w:rsidRPr="00B6670D" w:rsidRDefault="00B6670D" w:rsidP="00B6670D">
      <w:pPr>
        <w:rPr>
          <w:rFonts w:eastAsia="Calibri"/>
          <w:sz w:val="26"/>
          <w:szCs w:val="26"/>
          <w:lang w:eastAsia="en-US"/>
        </w:rPr>
      </w:pPr>
    </w:p>
    <w:p w14:paraId="1B07C107"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IV. Контроль за выполнением требований к размещению информационных конструкций. Демонтаж информационных конструкций</w:t>
      </w:r>
    </w:p>
    <w:p w14:paraId="1384EEC8" w14:textId="77777777" w:rsidR="00B6670D" w:rsidRPr="00B6670D" w:rsidRDefault="00B6670D" w:rsidP="00B6670D">
      <w:pPr>
        <w:ind w:firstLine="708"/>
        <w:jc w:val="both"/>
        <w:rPr>
          <w:rFonts w:eastAsia="Calibri"/>
          <w:sz w:val="26"/>
          <w:szCs w:val="26"/>
          <w:lang w:eastAsia="en-US"/>
        </w:rPr>
      </w:pPr>
    </w:p>
    <w:p w14:paraId="573DCEE3" w14:textId="443A1B03"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11. Контроль за выполнением требований к размещению информационных конструкций, а также выявление информационных конструкций, не соответствующих требованиям Порядка и Концепции, выявление информационных конструкций, не соответствующих требованиям Порядка и Концепции, в ходе осмотра территории </w:t>
      </w:r>
      <w:r w:rsidR="00F138A5" w:rsidRPr="0090591C">
        <w:rPr>
          <w:rFonts w:eastAsia="Calibri"/>
          <w:sz w:val="26"/>
          <w:szCs w:val="26"/>
          <w:lang w:eastAsia="en-US"/>
        </w:rPr>
        <w:t xml:space="preserve">осуществляется </w:t>
      </w:r>
      <w:r w:rsidR="00F138A5" w:rsidRPr="00B6670D">
        <w:rPr>
          <w:rFonts w:eastAsia="Calibri"/>
          <w:sz w:val="26"/>
          <w:szCs w:val="26"/>
          <w:lang w:eastAsia="en-US"/>
        </w:rPr>
        <w:t>Администраци</w:t>
      </w:r>
      <w:r w:rsidR="00F138A5" w:rsidRPr="0090591C">
        <w:rPr>
          <w:rFonts w:eastAsia="Calibri"/>
          <w:sz w:val="26"/>
          <w:szCs w:val="26"/>
          <w:lang w:eastAsia="en-US"/>
        </w:rPr>
        <w:t>ей</w:t>
      </w:r>
      <w:r w:rsidR="00F138A5" w:rsidRPr="00B6670D">
        <w:rPr>
          <w:rFonts w:eastAsia="Calibri"/>
          <w:sz w:val="26"/>
          <w:szCs w:val="26"/>
          <w:lang w:eastAsia="en-US"/>
        </w:rPr>
        <w:t xml:space="preserve"> </w:t>
      </w:r>
      <w:r w:rsidRPr="00B6670D">
        <w:rPr>
          <w:rFonts w:eastAsia="Calibri"/>
          <w:sz w:val="26"/>
          <w:szCs w:val="26"/>
          <w:lang w:eastAsia="en-US"/>
        </w:rPr>
        <w:t xml:space="preserve">в соответствии с планом-графиком выявления информационных конструкций на территории </w:t>
      </w:r>
      <w:r w:rsidR="00F138A5" w:rsidRP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 не соответствующих требованиям Порядка и Концепции (далее – план-график), а также при поступлении информации о нарушениях Порядка и Концепции от органов государственной власти, органов местного самоуправления муниципальных образований Ярославской области, юридических лиц и граждан в письменной или электронной форме.</w:t>
      </w:r>
    </w:p>
    <w:p w14:paraId="7936B4E6" w14:textId="042B133E"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План-график утверждается Администрацией ежеквартально в последний рабочий день квартала.</w:t>
      </w:r>
    </w:p>
    <w:p w14:paraId="42C6E4F9" w14:textId="3ADA2A99"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В случае выявления нарушений Порядка и Концепции при проведении осмотра установленных на территории </w:t>
      </w:r>
      <w:r w:rsidR="00F138A5" w:rsidRP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 xml:space="preserve"> информационных конструкций в трехдневный срок с момента выявления составляется акт осмотра информационной конструкции по форме согласно приложению 1 к Порядку.</w:t>
      </w:r>
    </w:p>
    <w:p w14:paraId="634B0364" w14:textId="038DDA23"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Администрация осуществляет подготовку уведомления о демонтаже информационной конструкции (приложение 2 к</w:t>
      </w:r>
      <w:r w:rsidRPr="00B6670D">
        <w:rPr>
          <w:rFonts w:ascii="Calibri" w:eastAsia="Calibri" w:hAnsi="Calibri"/>
          <w:sz w:val="26"/>
          <w:szCs w:val="26"/>
          <w:lang w:eastAsia="en-US"/>
        </w:rPr>
        <w:t> </w:t>
      </w:r>
      <w:r w:rsidRPr="00B6670D">
        <w:rPr>
          <w:rFonts w:eastAsia="Calibri"/>
          <w:sz w:val="26"/>
          <w:szCs w:val="26"/>
          <w:lang w:eastAsia="en-US"/>
        </w:rPr>
        <w:t>Порядку) в течение 5 рабочих дней со дня установления факта несоответствия конструкции установленным требованиям и принимает меры по вручению данного уведомления владельцу конструкции.</w:t>
      </w:r>
    </w:p>
    <w:p w14:paraId="4FCDF27D" w14:textId="73F6356C"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В уведомлении о демонтаже информационной конструкции указываются: срок добровольного демонтажа конструкции; ссылка на положения Порядка и Концепции, требованиям которых не соответствует конструкция; указание на организацию мероприятий по демонтажу конструкции Администрацией по истечение срока для ее добровольного демонтажа, а также на возмещение за счет собственника понесенных расходов.</w:t>
      </w:r>
    </w:p>
    <w:p w14:paraId="2ADC731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12. Демонтаж представляет собой разборку информационной конструкции на составляющие элементы, с которыми демонтируемая информационная конструкция конструктивно связана, ее снятие с внешних поверхностей зданий, строений, сооружений, на которых указанная конструкция размещена.</w:t>
      </w:r>
    </w:p>
    <w:p w14:paraId="6638E0DF" w14:textId="05794A84"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13. Демонтаж информационной конструкции в добровольном порядке осуществляется владельцем конструкции на основании уведомления в двухнедельный срок со дня его получения, с последующим восстановлением внешних поверхностей объекта, на которых она была размещена, в том виде, который был до установки конструкции, и с использованием аналогичных материалов и технологий за счет собственных средств. </w:t>
      </w:r>
    </w:p>
    <w:p w14:paraId="2F17B3D6" w14:textId="0F2D78F9"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14. Если информационная конструкция не была демонтирована ее владельцем в добровольном порядке в установленный срок, а также, если собственник или иной законный владелец конструкции не был установлен, организация демонтажа данной </w:t>
      </w:r>
      <w:r w:rsidRPr="00B6670D">
        <w:rPr>
          <w:rFonts w:eastAsia="Calibri"/>
          <w:sz w:val="26"/>
          <w:szCs w:val="26"/>
          <w:lang w:eastAsia="en-US"/>
        </w:rPr>
        <w:lastRenderedPageBreak/>
        <w:t>информационной конструкции в принудительном порядке осуществляется Администрацией за счет средств бюджета</w:t>
      </w:r>
      <w:r w:rsidR="0090591C">
        <w:rPr>
          <w:rFonts w:eastAsia="Calibri"/>
          <w:sz w:val="26"/>
          <w:szCs w:val="26"/>
          <w:lang w:eastAsia="en-US"/>
        </w:rPr>
        <w:t xml:space="preserve"> Переславль-Залесского </w:t>
      </w:r>
      <w:r w:rsidR="00DD3519">
        <w:rPr>
          <w:rFonts w:eastAsia="Calibri"/>
          <w:sz w:val="26"/>
          <w:szCs w:val="26"/>
          <w:lang w:eastAsia="en-US"/>
        </w:rPr>
        <w:t>муниципального</w:t>
      </w:r>
      <w:r w:rsidR="0090591C">
        <w:rPr>
          <w:rFonts w:eastAsia="Calibri"/>
          <w:sz w:val="26"/>
          <w:szCs w:val="26"/>
          <w:lang w:eastAsia="en-US"/>
        </w:rPr>
        <w:t xml:space="preserve"> округа</w:t>
      </w:r>
      <w:r w:rsidRPr="00B6670D">
        <w:rPr>
          <w:rFonts w:eastAsia="Calibri"/>
          <w:sz w:val="26"/>
          <w:szCs w:val="26"/>
          <w:lang w:eastAsia="en-US"/>
        </w:rPr>
        <w:t>.</w:t>
      </w:r>
    </w:p>
    <w:p w14:paraId="3B5AF701" w14:textId="467B3ADD"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15. Администрация организует демонтаж, перемещение на специально организованные для хранения места, хранение, а также утилизацию или продажу демонтированных информационных конструкций.</w:t>
      </w:r>
    </w:p>
    <w:p w14:paraId="2BC2A82C" w14:textId="07183378"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Демонтаж в принудительном порядке информационных конструкций, не соответствующих требованиям Порядка и Концепции, осуществляется на основании распоряжения Администрации в двухмесячный срок со дня его издания. Распоряжение Администрации издается в течении 5 рабочих дней со дня истечения срока, указанного в абзаце втором пункта 13 Порядка.</w:t>
      </w:r>
    </w:p>
    <w:p w14:paraId="65BA6C69"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16. Хранение демонтированных информационных конструкций, не соответствующих установленным требованиям, производится на специально организованных для их хранения местах в течение не более 30 рабочих дней со дня демонтажа с составлением соответствующего акта передачи их на хранение. По истечении указанного срока демонтированная конструкция утилизируется или продается как невостребованная либо бесхозная, в случае если собственник или иной ее законный владелец не был установлен.</w:t>
      </w:r>
    </w:p>
    <w:p w14:paraId="3BDDDC79" w14:textId="1C33B7A0"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17. Расходы на выполнение работ по демонтажу подлежат возмещению за счет собственника или иного законного владельца информационной конструкции по требованию Администрации либо за счет средств, полученных от продажи информационных конструкций, собственник или иной законный владелец которой не был установлен.</w:t>
      </w:r>
    </w:p>
    <w:p w14:paraId="495FF01D" w14:textId="6F6B6E36"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Средства, взимаемые в порядке возмещения затрат на принудительный демонтаж, хранение, утилизацию или организацию торгов по продаже, подлежат перечислению в доход бюджета </w:t>
      </w:r>
      <w:r w:rsid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w:t>
      </w:r>
    </w:p>
    <w:p w14:paraId="008B606E"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После оплаты собственником или иным законным владельцем информационной конструкции затрат, связанных с демонтажем в принудительном порядке, транспортировкой и хранением конструкции, демонтированные информационные конструкции в установленном порядке возвращаются указанному лицу.</w:t>
      </w:r>
    </w:p>
    <w:p w14:paraId="7DFF11E8"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18. При проведении демонтажа информационной конструкции составляется акт демонтажа информационной конструкции по форме согласно приложению 3 к Порядку, в котором указываются место, время, основание проведения демонтажа информационной конструкции, место хранения информационной конструкции. К указанному акту прикладывается фотоотчет о проведенном демонтаже информационной конструкции.</w:t>
      </w:r>
    </w:p>
    <w:p w14:paraId="3D5EE918" w14:textId="72363583"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В течение 5 рабочих дней после проведения демонтажа информационной конструкции Администрация размещает информацию о демонтаже информационной конструкции на официальном сайте Администрации в информационно-телекоммуникационной сети "Интернет", а также направляется в адрес владельца конструкции </w:t>
      </w:r>
    </w:p>
    <w:p w14:paraId="7D210DD0" w14:textId="4AC244D9"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19. В случае если в течение 30 рабочих дней с даты демонтажа информационной конструкции собственник или иной законный владелец информационной конструкции не забрал информационную конструкцию с места хранения, то Администрация вправе продать информационную конструкцию с соблюдением требований законодательства.</w:t>
      </w:r>
    </w:p>
    <w:p w14:paraId="781BEB6E" w14:textId="4DBF27BA"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lastRenderedPageBreak/>
        <w:t>Вырученная от продажи сумма за вычетом расходов на демонтаж, хранение и организацию торгов по продаже информационной конструкции в течение 30 рабочих дней с даты продажи подлежит</w:t>
      </w:r>
      <w:r w:rsidRPr="00B6670D">
        <w:rPr>
          <w:rFonts w:ascii="Calibri" w:eastAsia="Calibri" w:hAnsi="Calibri"/>
          <w:sz w:val="26"/>
          <w:szCs w:val="26"/>
          <w:lang w:eastAsia="en-US"/>
        </w:rPr>
        <w:t xml:space="preserve"> </w:t>
      </w:r>
      <w:r w:rsidRPr="00B6670D">
        <w:rPr>
          <w:rFonts w:eastAsia="Calibri"/>
          <w:sz w:val="26"/>
          <w:szCs w:val="26"/>
          <w:lang w:eastAsia="en-US"/>
        </w:rPr>
        <w:t xml:space="preserve">перечислению собственнику или иному законному владельцу информационной конструкции после обращения собственника или иного законного владельца информационной конструкции. В случае если в течении 60 рабочих дней с даты продажи информационной конструкции обращения от собственника или иного законного владельца информационной конструкции не поступило, вырученная от продажи сумма подлежит перечислению в бюджет </w:t>
      </w:r>
      <w:r w:rsid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w:t>
      </w:r>
    </w:p>
    <w:p w14:paraId="6223D95D" w14:textId="111BF0F6"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Администрация вправе сдать информационную конструкцию, которую собственник или иной законный владелец информационной конструкции не забрал с места хранения, в металлолом. Доходы от сдачи в металлолом зачисляются в бюджет </w:t>
      </w:r>
      <w:r w:rsid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w:t>
      </w:r>
    </w:p>
    <w:p w14:paraId="1456AF1D" w14:textId="77F7B7EC"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20. Администрация, а также привлекаемая организация (индивидуальный предприниматель) для проведения соответствующих работ, не несут ответственности за состояние и сохранность информационной конструкции, оборудования или иного имущества, находящихся на конструкции, при ее демонтаже в принудительном порядке и (или) перемещении на специально организованные места для хранения демонтированных информационных конструкций, не соответствующих установленным требованиям.</w:t>
      </w:r>
    </w:p>
    <w:p w14:paraId="5C889558" w14:textId="77777777" w:rsidR="00B6670D" w:rsidRPr="00B6670D" w:rsidRDefault="00B6670D" w:rsidP="00B6670D">
      <w:pPr>
        <w:ind w:firstLine="708"/>
        <w:jc w:val="both"/>
        <w:rPr>
          <w:rFonts w:eastAsia="Calibri"/>
          <w:sz w:val="26"/>
          <w:szCs w:val="26"/>
          <w:lang w:eastAsia="en-US"/>
        </w:rPr>
      </w:pPr>
    </w:p>
    <w:p w14:paraId="7ED63871" w14:textId="1F0EFB62"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 xml:space="preserve">V. Ответственность за нарушение требований Концепции и Порядка размещения и содержания информационных конструкций в </w:t>
      </w:r>
      <w:r w:rsidR="0090591C">
        <w:rPr>
          <w:rFonts w:eastAsia="Calibri"/>
          <w:sz w:val="26"/>
          <w:szCs w:val="26"/>
          <w:lang w:eastAsia="en-US"/>
        </w:rPr>
        <w:t>Переславль-Залесском муниципальном округе</w:t>
      </w:r>
    </w:p>
    <w:p w14:paraId="7B404155" w14:textId="77777777" w:rsidR="00B6670D" w:rsidRPr="00B6670D" w:rsidRDefault="00B6670D" w:rsidP="00B6670D">
      <w:pPr>
        <w:ind w:firstLine="708"/>
        <w:jc w:val="both"/>
        <w:rPr>
          <w:rFonts w:eastAsia="Calibri"/>
          <w:sz w:val="26"/>
          <w:szCs w:val="26"/>
          <w:lang w:eastAsia="en-US"/>
        </w:rPr>
      </w:pPr>
    </w:p>
    <w:p w14:paraId="6B17448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19. Ответственность за нарушение требований Концепции и Порядка к размещению и содержанию информационных конструкций несут собственники (правообладатели) указанных зданий, строений, сооружений в отношении информационных конструкций, размещенных на внешних поверхностях зданий, строений, сооружений.</w:t>
      </w:r>
    </w:p>
    <w:p w14:paraId="76ABCE9E" w14:textId="77777777" w:rsidR="00B6670D" w:rsidRPr="00B6670D" w:rsidRDefault="00B6670D" w:rsidP="00B6670D">
      <w:pPr>
        <w:ind w:firstLine="708"/>
        <w:jc w:val="both"/>
        <w:rPr>
          <w:rFonts w:eastAsia="Calibri"/>
          <w:sz w:val="26"/>
          <w:szCs w:val="26"/>
          <w:lang w:eastAsia="en-US"/>
        </w:rPr>
        <w:sectPr w:rsidR="00B6670D" w:rsidRPr="00B6670D">
          <w:pgSz w:w="11906" w:h="16838"/>
          <w:pgMar w:top="1134" w:right="850" w:bottom="1134" w:left="1701" w:header="708" w:footer="708" w:gutter="0"/>
          <w:cols w:space="708"/>
          <w:docGrid w:linePitch="360"/>
        </w:sectPr>
      </w:pPr>
      <w:r w:rsidRPr="00B6670D">
        <w:rPr>
          <w:rFonts w:eastAsia="Calibri"/>
          <w:sz w:val="26"/>
          <w:szCs w:val="26"/>
          <w:lang w:eastAsia="en-US"/>
        </w:rPr>
        <w:t>20. Ответственность за нарушение требований Концепции и Порядка информационных конструкций (вывесок), несут владельцы данных вывесок, в том числе в части безопасности размещаемых конструкций и проведения работ по их размещению.</w:t>
      </w:r>
    </w:p>
    <w:tbl>
      <w:tblPr>
        <w:tblStyle w:val="11"/>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96"/>
      </w:tblGrid>
      <w:tr w:rsidR="00B6670D" w:rsidRPr="00B6670D" w14:paraId="17A05CB5" w14:textId="77777777" w:rsidTr="00B86667">
        <w:tc>
          <w:tcPr>
            <w:tcW w:w="5245" w:type="dxa"/>
          </w:tcPr>
          <w:p w14:paraId="382287CC" w14:textId="77777777" w:rsidR="00B6670D" w:rsidRPr="00B6670D" w:rsidRDefault="00B6670D" w:rsidP="00B6670D">
            <w:pPr>
              <w:spacing w:after="160" w:line="259" w:lineRule="auto"/>
              <w:jc w:val="both"/>
              <w:rPr>
                <w:sz w:val="26"/>
                <w:szCs w:val="26"/>
              </w:rPr>
            </w:pPr>
          </w:p>
        </w:tc>
        <w:tc>
          <w:tcPr>
            <w:tcW w:w="4696" w:type="dxa"/>
          </w:tcPr>
          <w:p w14:paraId="1FC07574" w14:textId="77777777" w:rsidR="00B6670D" w:rsidRPr="00B6670D" w:rsidRDefault="00B6670D" w:rsidP="00B6670D">
            <w:pPr>
              <w:spacing w:after="160" w:line="259" w:lineRule="auto"/>
              <w:jc w:val="both"/>
              <w:rPr>
                <w:sz w:val="26"/>
                <w:szCs w:val="26"/>
              </w:rPr>
            </w:pPr>
            <w:r w:rsidRPr="00B6670D">
              <w:rPr>
                <w:sz w:val="26"/>
                <w:szCs w:val="26"/>
              </w:rPr>
              <w:t>Приложение 1</w:t>
            </w:r>
          </w:p>
          <w:p w14:paraId="35669C89" w14:textId="77777777" w:rsidR="00B6670D" w:rsidRPr="00B6670D" w:rsidRDefault="00B6670D" w:rsidP="00B6670D">
            <w:pPr>
              <w:jc w:val="both"/>
              <w:rPr>
                <w:sz w:val="26"/>
                <w:szCs w:val="26"/>
              </w:rPr>
            </w:pPr>
            <w:r w:rsidRPr="00B6670D">
              <w:rPr>
                <w:sz w:val="26"/>
                <w:szCs w:val="26"/>
              </w:rPr>
              <w:t xml:space="preserve">к Порядку размещения и демонтажа информационных конструкций ___________________ </w:t>
            </w:r>
          </w:p>
          <w:p w14:paraId="3C9012DB" w14:textId="77777777" w:rsidR="00B6670D" w:rsidRPr="00B6670D" w:rsidRDefault="00B6670D" w:rsidP="00B6670D">
            <w:pPr>
              <w:jc w:val="both"/>
              <w:rPr>
                <w:sz w:val="26"/>
                <w:szCs w:val="26"/>
              </w:rPr>
            </w:pPr>
          </w:p>
          <w:p w14:paraId="7E30224A" w14:textId="77777777" w:rsidR="00B6670D" w:rsidRPr="00B6670D" w:rsidRDefault="00B6670D" w:rsidP="00B6670D">
            <w:pPr>
              <w:jc w:val="both"/>
              <w:rPr>
                <w:sz w:val="26"/>
                <w:szCs w:val="26"/>
              </w:rPr>
            </w:pPr>
            <w:r w:rsidRPr="00B6670D">
              <w:rPr>
                <w:sz w:val="26"/>
                <w:szCs w:val="26"/>
              </w:rPr>
              <w:t>форма</w:t>
            </w:r>
          </w:p>
        </w:tc>
      </w:tr>
    </w:tbl>
    <w:p w14:paraId="7E114DEA" w14:textId="77777777" w:rsidR="00B6670D" w:rsidRPr="00B6670D" w:rsidRDefault="00B6670D" w:rsidP="00B6670D">
      <w:pPr>
        <w:ind w:firstLine="708"/>
        <w:jc w:val="both"/>
        <w:rPr>
          <w:rFonts w:eastAsia="Calibri"/>
          <w:sz w:val="26"/>
          <w:szCs w:val="26"/>
          <w:lang w:eastAsia="en-US"/>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6670D" w:rsidRPr="00B6670D" w14:paraId="4EFBD3EB" w14:textId="77777777" w:rsidTr="00B86667">
        <w:tc>
          <w:tcPr>
            <w:tcW w:w="9345" w:type="dxa"/>
            <w:tcBorders>
              <w:bottom w:val="single" w:sz="4" w:space="0" w:color="auto"/>
            </w:tcBorders>
          </w:tcPr>
          <w:p w14:paraId="78E6F2C1" w14:textId="77777777" w:rsidR="00B6670D" w:rsidRPr="00B6670D" w:rsidRDefault="00B6670D" w:rsidP="00B6670D">
            <w:pPr>
              <w:spacing w:after="160" w:line="259" w:lineRule="auto"/>
              <w:rPr>
                <w:sz w:val="26"/>
                <w:szCs w:val="26"/>
              </w:rPr>
            </w:pPr>
          </w:p>
        </w:tc>
      </w:tr>
      <w:tr w:rsidR="00B6670D" w:rsidRPr="00B6670D" w14:paraId="796E42D6" w14:textId="77777777" w:rsidTr="00B86667">
        <w:tc>
          <w:tcPr>
            <w:tcW w:w="9345" w:type="dxa"/>
            <w:tcBorders>
              <w:top w:val="single" w:sz="4" w:space="0" w:color="auto"/>
            </w:tcBorders>
          </w:tcPr>
          <w:p w14:paraId="2DFDB750" w14:textId="77777777" w:rsidR="00B6670D" w:rsidRPr="00B6670D" w:rsidRDefault="00B6670D" w:rsidP="00B6670D">
            <w:pPr>
              <w:spacing w:after="160" w:line="259" w:lineRule="auto"/>
              <w:jc w:val="center"/>
              <w:rPr>
                <w:sz w:val="26"/>
                <w:szCs w:val="26"/>
              </w:rPr>
            </w:pPr>
            <w:r w:rsidRPr="00B6670D">
              <w:rPr>
                <w:sz w:val="26"/>
                <w:szCs w:val="26"/>
              </w:rPr>
              <w:t>указывается наименование органа местного самоуправления</w:t>
            </w:r>
          </w:p>
        </w:tc>
      </w:tr>
    </w:tbl>
    <w:p w14:paraId="16071696" w14:textId="77777777" w:rsidR="00B6670D" w:rsidRPr="00B6670D" w:rsidRDefault="00B6670D" w:rsidP="00B6670D">
      <w:pPr>
        <w:ind w:firstLine="708"/>
        <w:jc w:val="center"/>
        <w:rPr>
          <w:rFonts w:eastAsia="Calibri"/>
          <w:sz w:val="26"/>
          <w:szCs w:val="26"/>
          <w:lang w:eastAsia="en-US"/>
        </w:rPr>
      </w:pPr>
    </w:p>
    <w:p w14:paraId="28FA424C"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АКТ</w:t>
      </w:r>
    </w:p>
    <w:p w14:paraId="23CE343B"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осмотра информационной конструкции</w:t>
      </w:r>
    </w:p>
    <w:p w14:paraId="38B66E03" w14:textId="77777777" w:rsidR="00B6670D" w:rsidRPr="00B6670D" w:rsidRDefault="00B6670D" w:rsidP="00B6670D">
      <w:pPr>
        <w:ind w:firstLine="708"/>
        <w:jc w:val="both"/>
        <w:rPr>
          <w:rFonts w:eastAsia="Calibri"/>
          <w:sz w:val="26"/>
          <w:szCs w:val="26"/>
          <w:lang w:eastAsia="en-US"/>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B6670D" w:rsidRPr="00B6670D" w14:paraId="26DAABB8" w14:textId="77777777" w:rsidTr="00B86667">
        <w:tc>
          <w:tcPr>
            <w:tcW w:w="7830" w:type="dxa"/>
            <w:tcBorders>
              <w:top w:val="nil"/>
              <w:left w:val="nil"/>
              <w:bottom w:val="nil"/>
              <w:right w:val="nil"/>
            </w:tcBorders>
          </w:tcPr>
          <w:p w14:paraId="49A733DE"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 ___________ 20___ г.</w:t>
            </w:r>
          </w:p>
        </w:tc>
        <w:tc>
          <w:tcPr>
            <w:tcW w:w="2484" w:type="dxa"/>
            <w:tcBorders>
              <w:top w:val="nil"/>
              <w:left w:val="nil"/>
              <w:bottom w:val="nil"/>
              <w:right w:val="nil"/>
            </w:tcBorders>
          </w:tcPr>
          <w:p w14:paraId="2E7DB021" w14:textId="77777777" w:rsidR="00B6670D" w:rsidRPr="00B6670D" w:rsidRDefault="00B6670D" w:rsidP="00B6670D">
            <w:pPr>
              <w:rPr>
                <w:rFonts w:eastAsia="Calibri"/>
                <w:sz w:val="26"/>
                <w:szCs w:val="26"/>
                <w:lang w:eastAsia="en-US"/>
              </w:rPr>
            </w:pPr>
            <w:r w:rsidRPr="00B6670D">
              <w:rPr>
                <w:rFonts w:eastAsia="Calibri"/>
                <w:sz w:val="26"/>
                <w:szCs w:val="26"/>
                <w:lang w:eastAsia="en-US"/>
              </w:rPr>
              <w:t>№ _________</w:t>
            </w:r>
          </w:p>
        </w:tc>
      </w:tr>
    </w:tbl>
    <w:p w14:paraId="2DFA817E" w14:textId="77777777" w:rsidR="00B6670D" w:rsidRPr="00B6670D" w:rsidRDefault="00B6670D" w:rsidP="00B6670D">
      <w:pPr>
        <w:ind w:firstLine="708"/>
        <w:jc w:val="both"/>
        <w:rPr>
          <w:rFonts w:eastAsia="Calibri"/>
          <w:sz w:val="26"/>
          <w:szCs w:val="26"/>
          <w:lang w:eastAsia="en-US"/>
        </w:rPr>
      </w:pP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4027"/>
      </w:tblGrid>
      <w:tr w:rsidR="00B6670D" w:rsidRPr="00B6670D" w14:paraId="75D52B25" w14:textId="77777777" w:rsidTr="00B86667">
        <w:trPr>
          <w:trHeight w:val="350"/>
        </w:trPr>
        <w:tc>
          <w:tcPr>
            <w:tcW w:w="9726" w:type="dxa"/>
            <w:gridSpan w:val="2"/>
            <w:tcBorders>
              <w:top w:val="nil"/>
              <w:left w:val="nil"/>
              <w:bottom w:val="single" w:sz="4" w:space="0" w:color="auto"/>
              <w:right w:val="nil"/>
            </w:tcBorders>
          </w:tcPr>
          <w:p w14:paraId="7E469BD5" w14:textId="77777777" w:rsidR="00B6670D" w:rsidRPr="00B6670D" w:rsidRDefault="00B6670D" w:rsidP="00B6670D">
            <w:pPr>
              <w:rPr>
                <w:rFonts w:eastAsia="Calibri"/>
                <w:sz w:val="26"/>
                <w:szCs w:val="26"/>
                <w:lang w:eastAsia="en-US"/>
              </w:rPr>
            </w:pPr>
          </w:p>
        </w:tc>
      </w:tr>
      <w:tr w:rsidR="00B6670D" w:rsidRPr="00B6670D" w14:paraId="28043755" w14:textId="77777777" w:rsidTr="00B86667">
        <w:trPr>
          <w:trHeight w:val="350"/>
        </w:trPr>
        <w:tc>
          <w:tcPr>
            <w:tcW w:w="9726" w:type="dxa"/>
            <w:gridSpan w:val="2"/>
            <w:tcBorders>
              <w:top w:val="single" w:sz="4" w:space="0" w:color="auto"/>
              <w:left w:val="nil"/>
              <w:bottom w:val="nil"/>
              <w:right w:val="nil"/>
            </w:tcBorders>
          </w:tcPr>
          <w:p w14:paraId="0DE51285"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ФИО, должность лица, проводившего осмотр</w:t>
            </w:r>
          </w:p>
        </w:tc>
      </w:tr>
      <w:tr w:rsidR="00B6670D" w:rsidRPr="00B6670D" w14:paraId="78B1EDCA" w14:textId="77777777" w:rsidTr="00B86667">
        <w:trPr>
          <w:trHeight w:val="350"/>
        </w:trPr>
        <w:tc>
          <w:tcPr>
            <w:tcW w:w="5699" w:type="dxa"/>
            <w:tcBorders>
              <w:top w:val="nil"/>
              <w:left w:val="nil"/>
              <w:bottom w:val="nil"/>
              <w:right w:val="nil"/>
            </w:tcBorders>
          </w:tcPr>
          <w:p w14:paraId="44CB8880" w14:textId="77777777" w:rsidR="00B6670D" w:rsidRPr="00B6670D" w:rsidRDefault="00B6670D" w:rsidP="00B6670D">
            <w:pPr>
              <w:rPr>
                <w:rFonts w:eastAsia="Calibri"/>
                <w:sz w:val="26"/>
                <w:szCs w:val="26"/>
                <w:lang w:eastAsia="en-US"/>
              </w:rPr>
            </w:pPr>
            <w:r w:rsidRPr="00B6670D">
              <w:rPr>
                <w:rFonts w:eastAsia="Calibri"/>
                <w:sz w:val="26"/>
                <w:szCs w:val="26"/>
                <w:lang w:eastAsia="en-US"/>
              </w:rPr>
              <w:t xml:space="preserve">на основании плана-графика, утвержденного </w:t>
            </w:r>
          </w:p>
        </w:tc>
        <w:tc>
          <w:tcPr>
            <w:tcW w:w="4027" w:type="dxa"/>
            <w:tcBorders>
              <w:top w:val="nil"/>
              <w:left w:val="nil"/>
              <w:bottom w:val="single" w:sz="4" w:space="0" w:color="auto"/>
              <w:right w:val="nil"/>
            </w:tcBorders>
          </w:tcPr>
          <w:p w14:paraId="4F40816C" w14:textId="77777777" w:rsidR="00B6670D" w:rsidRPr="00B6670D" w:rsidRDefault="00B6670D" w:rsidP="00B6670D">
            <w:pPr>
              <w:rPr>
                <w:rFonts w:eastAsia="Calibri"/>
                <w:sz w:val="26"/>
                <w:szCs w:val="26"/>
                <w:lang w:eastAsia="en-US"/>
              </w:rPr>
            </w:pPr>
          </w:p>
        </w:tc>
      </w:tr>
      <w:tr w:rsidR="00B6670D" w:rsidRPr="00B6670D" w14:paraId="06C5B6BB" w14:textId="77777777" w:rsidTr="00B86667">
        <w:trPr>
          <w:trHeight w:val="350"/>
        </w:trPr>
        <w:tc>
          <w:tcPr>
            <w:tcW w:w="5699" w:type="dxa"/>
            <w:tcBorders>
              <w:top w:val="nil"/>
              <w:left w:val="nil"/>
              <w:bottom w:val="single" w:sz="4" w:space="0" w:color="auto"/>
              <w:right w:val="nil"/>
            </w:tcBorders>
          </w:tcPr>
          <w:p w14:paraId="5CFC4B41" w14:textId="77777777" w:rsidR="00B6670D" w:rsidRPr="00B6670D" w:rsidRDefault="00B6670D" w:rsidP="00B6670D">
            <w:pPr>
              <w:rPr>
                <w:rFonts w:eastAsia="Calibri"/>
                <w:sz w:val="26"/>
                <w:szCs w:val="26"/>
                <w:lang w:eastAsia="en-US"/>
              </w:rPr>
            </w:pPr>
          </w:p>
        </w:tc>
        <w:tc>
          <w:tcPr>
            <w:tcW w:w="4027" w:type="dxa"/>
            <w:tcBorders>
              <w:top w:val="nil"/>
              <w:left w:val="nil"/>
              <w:bottom w:val="single" w:sz="4" w:space="0" w:color="auto"/>
              <w:right w:val="nil"/>
            </w:tcBorders>
          </w:tcPr>
          <w:p w14:paraId="55DFD39B" w14:textId="77777777" w:rsidR="00B6670D" w:rsidRPr="00B6670D" w:rsidRDefault="00B6670D" w:rsidP="00B6670D">
            <w:pPr>
              <w:rPr>
                <w:rFonts w:eastAsia="Calibri"/>
                <w:sz w:val="26"/>
                <w:szCs w:val="26"/>
                <w:lang w:eastAsia="en-US"/>
              </w:rPr>
            </w:pPr>
          </w:p>
        </w:tc>
      </w:tr>
      <w:tr w:rsidR="00B6670D" w:rsidRPr="00B6670D" w14:paraId="175F242A" w14:textId="77777777" w:rsidTr="00B86667">
        <w:trPr>
          <w:trHeight w:val="350"/>
        </w:trPr>
        <w:tc>
          <w:tcPr>
            <w:tcW w:w="9726" w:type="dxa"/>
            <w:gridSpan w:val="2"/>
            <w:tcBorders>
              <w:top w:val="single" w:sz="4" w:space="0" w:color="auto"/>
              <w:left w:val="nil"/>
              <w:bottom w:val="nil"/>
              <w:right w:val="nil"/>
            </w:tcBorders>
          </w:tcPr>
          <w:p w14:paraId="69FFDA1B" w14:textId="77777777" w:rsidR="00B6670D" w:rsidRPr="00B6670D" w:rsidRDefault="00B6670D" w:rsidP="00B6670D">
            <w:pPr>
              <w:rPr>
                <w:rFonts w:eastAsia="Calibri"/>
                <w:sz w:val="26"/>
                <w:szCs w:val="26"/>
                <w:lang w:eastAsia="en-US"/>
              </w:rPr>
            </w:pPr>
            <w:r w:rsidRPr="00B6670D">
              <w:rPr>
                <w:rFonts w:eastAsia="Calibri"/>
                <w:sz w:val="26"/>
                <w:szCs w:val="26"/>
                <w:lang w:eastAsia="en-US"/>
              </w:rPr>
              <w:t>провел осмотр информационной конструкции, расположенной по адресу:</w:t>
            </w:r>
          </w:p>
        </w:tc>
      </w:tr>
      <w:tr w:rsidR="00B6670D" w:rsidRPr="00B6670D" w14:paraId="36BCBFF4" w14:textId="77777777" w:rsidTr="00B86667">
        <w:trPr>
          <w:trHeight w:val="350"/>
        </w:trPr>
        <w:tc>
          <w:tcPr>
            <w:tcW w:w="9726" w:type="dxa"/>
            <w:gridSpan w:val="2"/>
            <w:tcBorders>
              <w:top w:val="nil"/>
              <w:left w:val="nil"/>
              <w:bottom w:val="single" w:sz="4" w:space="0" w:color="auto"/>
              <w:right w:val="nil"/>
            </w:tcBorders>
          </w:tcPr>
          <w:p w14:paraId="37FB1761" w14:textId="77777777" w:rsidR="00B6670D" w:rsidRPr="00B6670D" w:rsidRDefault="00B6670D" w:rsidP="00B6670D">
            <w:pPr>
              <w:rPr>
                <w:rFonts w:eastAsia="Calibri"/>
                <w:sz w:val="26"/>
                <w:szCs w:val="26"/>
                <w:lang w:eastAsia="en-US"/>
              </w:rPr>
            </w:pPr>
          </w:p>
        </w:tc>
      </w:tr>
      <w:tr w:rsidR="00B6670D" w:rsidRPr="00B6670D" w14:paraId="2226E5D8" w14:textId="77777777" w:rsidTr="00B86667">
        <w:trPr>
          <w:trHeight w:val="350"/>
        </w:trPr>
        <w:tc>
          <w:tcPr>
            <w:tcW w:w="9726" w:type="dxa"/>
            <w:gridSpan w:val="2"/>
            <w:tcBorders>
              <w:top w:val="single" w:sz="4" w:space="0" w:color="auto"/>
              <w:left w:val="nil"/>
              <w:bottom w:val="nil"/>
              <w:right w:val="nil"/>
            </w:tcBorders>
          </w:tcPr>
          <w:p w14:paraId="021CB3B5"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местонахождение информационной конструкции</w:t>
            </w:r>
          </w:p>
        </w:tc>
      </w:tr>
    </w:tbl>
    <w:p w14:paraId="494C6710" w14:textId="77777777" w:rsidR="00B6670D" w:rsidRPr="00B6670D" w:rsidRDefault="00B6670D" w:rsidP="00B6670D">
      <w:pPr>
        <w:ind w:firstLine="708"/>
        <w:rPr>
          <w:rFonts w:eastAsia="Calibri"/>
          <w:sz w:val="26"/>
          <w:szCs w:val="26"/>
          <w:lang w:eastAsia="en-US"/>
        </w:rPr>
      </w:pPr>
      <w:r w:rsidRPr="00B6670D">
        <w:rPr>
          <w:rFonts w:eastAsia="Calibri"/>
          <w:sz w:val="26"/>
          <w:szCs w:val="26"/>
          <w:lang w:eastAsia="en-US"/>
        </w:rPr>
        <w:t xml:space="preserve">Информационная конструкция не соответствует требованиям: </w:t>
      </w:r>
    </w:p>
    <w:p w14:paraId="131AA842"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00B59E7C"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528D987E" w14:textId="77777777" w:rsidR="00B6670D" w:rsidRPr="00B6670D" w:rsidRDefault="00B6670D" w:rsidP="00B6670D">
      <w:pPr>
        <w:ind w:firstLine="708"/>
        <w:jc w:val="both"/>
        <w:rPr>
          <w:rFonts w:eastAsia="Calibri"/>
          <w:sz w:val="26"/>
          <w:szCs w:val="26"/>
          <w:lang w:eastAsia="en-US"/>
        </w:rPr>
      </w:pPr>
    </w:p>
    <w:p w14:paraId="1D20026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Приложение: материалы фотофиксации на _______ л.</w:t>
      </w:r>
    </w:p>
    <w:p w14:paraId="7007F1B1" w14:textId="77777777" w:rsidR="00B6670D" w:rsidRPr="00B6670D" w:rsidRDefault="00B6670D" w:rsidP="00B6670D">
      <w:pPr>
        <w:ind w:firstLine="708"/>
        <w:jc w:val="both"/>
        <w:rPr>
          <w:rFonts w:eastAsia="Calibri"/>
          <w:sz w:val="26"/>
          <w:szCs w:val="26"/>
          <w:lang w:eastAsia="en-US"/>
        </w:rPr>
      </w:pPr>
    </w:p>
    <w:p w14:paraId="7BD004D0" w14:textId="77777777" w:rsidR="00B6670D" w:rsidRPr="00B6670D" w:rsidRDefault="00B6670D" w:rsidP="00B6670D">
      <w:pPr>
        <w:ind w:firstLine="708"/>
        <w:jc w:val="both"/>
        <w:rPr>
          <w:rFonts w:eastAsia="Calibri"/>
          <w:sz w:val="26"/>
          <w:szCs w:val="26"/>
          <w:lang w:eastAsia="en-US"/>
        </w:rPr>
      </w:pPr>
    </w:p>
    <w:tbl>
      <w:tblPr>
        <w:tblStyle w:val="a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737"/>
        <w:gridCol w:w="3389"/>
      </w:tblGrid>
      <w:tr w:rsidR="00B6670D" w:rsidRPr="00B6670D" w14:paraId="141DD7A8" w14:textId="77777777" w:rsidTr="00B86667">
        <w:trPr>
          <w:trHeight w:val="351"/>
        </w:trPr>
        <w:tc>
          <w:tcPr>
            <w:tcW w:w="5603" w:type="dxa"/>
            <w:tcBorders>
              <w:bottom w:val="single" w:sz="4" w:space="0" w:color="auto"/>
            </w:tcBorders>
          </w:tcPr>
          <w:p w14:paraId="7655A6F4" w14:textId="77777777" w:rsidR="00B6670D" w:rsidRPr="00B6670D" w:rsidRDefault="00B6670D" w:rsidP="00B6670D">
            <w:pPr>
              <w:jc w:val="both"/>
              <w:rPr>
                <w:sz w:val="26"/>
                <w:szCs w:val="26"/>
              </w:rPr>
            </w:pPr>
          </w:p>
        </w:tc>
        <w:tc>
          <w:tcPr>
            <w:tcW w:w="737" w:type="dxa"/>
          </w:tcPr>
          <w:p w14:paraId="4EF2E789" w14:textId="77777777" w:rsidR="00B6670D" w:rsidRPr="00B6670D" w:rsidRDefault="00B6670D" w:rsidP="00B6670D">
            <w:pPr>
              <w:jc w:val="both"/>
              <w:rPr>
                <w:sz w:val="26"/>
                <w:szCs w:val="26"/>
              </w:rPr>
            </w:pPr>
          </w:p>
        </w:tc>
        <w:tc>
          <w:tcPr>
            <w:tcW w:w="3389" w:type="dxa"/>
            <w:tcBorders>
              <w:bottom w:val="single" w:sz="4" w:space="0" w:color="auto"/>
            </w:tcBorders>
          </w:tcPr>
          <w:p w14:paraId="57A94736" w14:textId="77777777" w:rsidR="00B6670D" w:rsidRPr="00B6670D" w:rsidRDefault="00B6670D" w:rsidP="00B6670D">
            <w:pPr>
              <w:jc w:val="both"/>
              <w:rPr>
                <w:sz w:val="26"/>
                <w:szCs w:val="26"/>
              </w:rPr>
            </w:pPr>
          </w:p>
        </w:tc>
      </w:tr>
      <w:tr w:rsidR="00B6670D" w:rsidRPr="00B6670D" w14:paraId="2A9FA02A" w14:textId="77777777" w:rsidTr="00B86667">
        <w:trPr>
          <w:trHeight w:val="351"/>
        </w:trPr>
        <w:tc>
          <w:tcPr>
            <w:tcW w:w="5603" w:type="dxa"/>
            <w:tcBorders>
              <w:top w:val="single" w:sz="4" w:space="0" w:color="auto"/>
            </w:tcBorders>
          </w:tcPr>
          <w:p w14:paraId="57E7173B" w14:textId="77777777" w:rsidR="00B6670D" w:rsidRPr="00B6670D" w:rsidRDefault="00B6670D" w:rsidP="00B6670D">
            <w:pPr>
              <w:jc w:val="center"/>
              <w:rPr>
                <w:sz w:val="26"/>
                <w:szCs w:val="26"/>
              </w:rPr>
            </w:pPr>
            <w:r w:rsidRPr="00B6670D">
              <w:rPr>
                <w:sz w:val="26"/>
                <w:szCs w:val="26"/>
              </w:rPr>
              <w:t>ФИО, должность лица, проводившего осмотр</w:t>
            </w:r>
          </w:p>
        </w:tc>
        <w:tc>
          <w:tcPr>
            <w:tcW w:w="737" w:type="dxa"/>
          </w:tcPr>
          <w:p w14:paraId="57730C0C" w14:textId="77777777" w:rsidR="00B6670D" w:rsidRPr="00B6670D" w:rsidRDefault="00B6670D" w:rsidP="00B6670D">
            <w:pPr>
              <w:jc w:val="center"/>
              <w:rPr>
                <w:sz w:val="26"/>
                <w:szCs w:val="26"/>
              </w:rPr>
            </w:pPr>
          </w:p>
        </w:tc>
        <w:tc>
          <w:tcPr>
            <w:tcW w:w="3389" w:type="dxa"/>
            <w:tcBorders>
              <w:top w:val="single" w:sz="4" w:space="0" w:color="auto"/>
            </w:tcBorders>
          </w:tcPr>
          <w:p w14:paraId="73A20B7D" w14:textId="77777777" w:rsidR="00B6670D" w:rsidRPr="00B6670D" w:rsidRDefault="00B6670D" w:rsidP="00B6670D">
            <w:pPr>
              <w:jc w:val="center"/>
              <w:rPr>
                <w:sz w:val="26"/>
                <w:szCs w:val="26"/>
              </w:rPr>
            </w:pPr>
            <w:r w:rsidRPr="00B6670D">
              <w:rPr>
                <w:sz w:val="26"/>
                <w:szCs w:val="26"/>
              </w:rPr>
              <w:t>подпись</w:t>
            </w:r>
          </w:p>
        </w:tc>
      </w:tr>
    </w:tbl>
    <w:p w14:paraId="48D03882" w14:textId="77777777" w:rsidR="00B6670D" w:rsidRPr="00B6670D" w:rsidRDefault="00B6670D" w:rsidP="00B6670D">
      <w:pPr>
        <w:ind w:firstLine="708"/>
        <w:jc w:val="both"/>
        <w:rPr>
          <w:rFonts w:eastAsia="Calibri"/>
          <w:sz w:val="26"/>
          <w:szCs w:val="26"/>
          <w:lang w:eastAsia="en-US"/>
        </w:rPr>
      </w:pPr>
    </w:p>
    <w:p w14:paraId="7714B77A" w14:textId="77777777" w:rsidR="00B6670D" w:rsidRPr="00B6670D" w:rsidRDefault="00B6670D" w:rsidP="00B6670D">
      <w:pPr>
        <w:ind w:firstLine="708"/>
        <w:jc w:val="both"/>
        <w:rPr>
          <w:rFonts w:eastAsia="Calibri"/>
          <w:sz w:val="26"/>
          <w:szCs w:val="26"/>
          <w:lang w:eastAsia="en-US"/>
        </w:rPr>
      </w:pPr>
    </w:p>
    <w:p w14:paraId="70CFC4DE" w14:textId="77777777" w:rsidR="00B6670D" w:rsidRPr="00B6670D" w:rsidRDefault="00B6670D" w:rsidP="00B6670D">
      <w:pPr>
        <w:ind w:firstLine="708"/>
        <w:jc w:val="both"/>
        <w:rPr>
          <w:rFonts w:eastAsia="Calibri"/>
          <w:sz w:val="26"/>
          <w:szCs w:val="26"/>
          <w:lang w:eastAsia="en-US"/>
        </w:rPr>
        <w:sectPr w:rsidR="00B6670D" w:rsidRPr="00B6670D">
          <w:pgSz w:w="11906" w:h="16838"/>
          <w:pgMar w:top="1134" w:right="850" w:bottom="1134" w:left="1701" w:header="708" w:footer="708" w:gutter="0"/>
          <w:cols w:space="708"/>
          <w:docGrid w:linePitch="360"/>
        </w:sect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B6670D" w:rsidRPr="00B6670D" w14:paraId="7E4297B3" w14:textId="77777777" w:rsidTr="00B86667">
        <w:tc>
          <w:tcPr>
            <w:tcW w:w="4659" w:type="dxa"/>
          </w:tcPr>
          <w:p w14:paraId="6DC07B19" w14:textId="77777777" w:rsidR="00B6670D" w:rsidRPr="00B6670D" w:rsidRDefault="00B6670D" w:rsidP="00B6670D">
            <w:pPr>
              <w:spacing w:after="160" w:line="259" w:lineRule="auto"/>
              <w:jc w:val="both"/>
              <w:rPr>
                <w:sz w:val="26"/>
                <w:szCs w:val="26"/>
              </w:rPr>
            </w:pPr>
          </w:p>
        </w:tc>
        <w:tc>
          <w:tcPr>
            <w:tcW w:w="4696" w:type="dxa"/>
          </w:tcPr>
          <w:p w14:paraId="0C3F5111" w14:textId="77777777" w:rsidR="00B6670D" w:rsidRPr="00B6670D" w:rsidRDefault="00B6670D" w:rsidP="00B6670D">
            <w:pPr>
              <w:spacing w:after="160" w:line="259" w:lineRule="auto"/>
              <w:jc w:val="both"/>
              <w:rPr>
                <w:sz w:val="26"/>
                <w:szCs w:val="26"/>
              </w:rPr>
            </w:pPr>
            <w:r w:rsidRPr="00B6670D">
              <w:rPr>
                <w:sz w:val="26"/>
                <w:szCs w:val="26"/>
              </w:rPr>
              <w:t>Приложение 2</w:t>
            </w:r>
          </w:p>
          <w:p w14:paraId="7415AAB3" w14:textId="77777777" w:rsidR="00B6670D" w:rsidRPr="00B6670D" w:rsidRDefault="00B6670D" w:rsidP="00B6670D">
            <w:pPr>
              <w:jc w:val="both"/>
              <w:rPr>
                <w:sz w:val="26"/>
                <w:szCs w:val="26"/>
              </w:rPr>
            </w:pPr>
            <w:r w:rsidRPr="00B6670D">
              <w:rPr>
                <w:sz w:val="26"/>
                <w:szCs w:val="26"/>
              </w:rPr>
              <w:t>к Порядку размещения и демонтажа информационных конструкций ___________________ ______________________________</w:t>
            </w:r>
          </w:p>
        </w:tc>
      </w:tr>
    </w:tbl>
    <w:p w14:paraId="5BC2A5D6" w14:textId="77777777" w:rsidR="00B6670D" w:rsidRPr="00B6670D" w:rsidRDefault="00B6670D" w:rsidP="00B6670D">
      <w:pPr>
        <w:rPr>
          <w:rFonts w:eastAsia="Calibri"/>
          <w:sz w:val="26"/>
          <w:szCs w:val="26"/>
          <w:lang w:eastAsia="en-US"/>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6670D" w:rsidRPr="00B6670D" w14:paraId="028A7452" w14:textId="77777777" w:rsidTr="00B86667">
        <w:tc>
          <w:tcPr>
            <w:tcW w:w="9345" w:type="dxa"/>
            <w:tcBorders>
              <w:bottom w:val="single" w:sz="4" w:space="0" w:color="auto"/>
            </w:tcBorders>
          </w:tcPr>
          <w:p w14:paraId="5560EDAA" w14:textId="77777777" w:rsidR="00B6670D" w:rsidRPr="00B6670D" w:rsidRDefault="00B6670D" w:rsidP="00B6670D">
            <w:pPr>
              <w:spacing w:after="160" w:line="259" w:lineRule="auto"/>
              <w:rPr>
                <w:sz w:val="26"/>
                <w:szCs w:val="26"/>
              </w:rPr>
            </w:pPr>
          </w:p>
        </w:tc>
      </w:tr>
      <w:tr w:rsidR="00B6670D" w:rsidRPr="00B6670D" w14:paraId="682C60BE" w14:textId="77777777" w:rsidTr="00B86667">
        <w:tc>
          <w:tcPr>
            <w:tcW w:w="9345" w:type="dxa"/>
            <w:tcBorders>
              <w:top w:val="single" w:sz="4" w:space="0" w:color="auto"/>
            </w:tcBorders>
          </w:tcPr>
          <w:p w14:paraId="149D0DF0" w14:textId="77777777" w:rsidR="00B6670D" w:rsidRPr="00B6670D" w:rsidRDefault="00B6670D" w:rsidP="00B6670D">
            <w:pPr>
              <w:spacing w:after="160" w:line="259" w:lineRule="auto"/>
              <w:jc w:val="center"/>
              <w:rPr>
                <w:sz w:val="26"/>
                <w:szCs w:val="26"/>
              </w:rPr>
            </w:pPr>
            <w:r w:rsidRPr="00B6670D">
              <w:rPr>
                <w:sz w:val="26"/>
                <w:szCs w:val="26"/>
              </w:rPr>
              <w:t>указывается наименование органа местного самоуправления</w:t>
            </w:r>
          </w:p>
        </w:tc>
      </w:tr>
    </w:tbl>
    <w:p w14:paraId="09883E7B" w14:textId="77777777" w:rsidR="00B6670D" w:rsidRPr="00B6670D" w:rsidRDefault="00B6670D" w:rsidP="00B6670D">
      <w:pPr>
        <w:rPr>
          <w:rFonts w:eastAsia="Calibri"/>
          <w:sz w:val="26"/>
          <w:szCs w:val="26"/>
          <w:lang w:eastAsia="en-US"/>
        </w:rPr>
      </w:pPr>
    </w:p>
    <w:p w14:paraId="4AD1A5E9" w14:textId="77777777" w:rsidR="00B6670D" w:rsidRPr="00B6670D" w:rsidRDefault="00B6670D" w:rsidP="00B6670D">
      <w:pPr>
        <w:jc w:val="center"/>
        <w:rPr>
          <w:rFonts w:eastAsia="Calibri"/>
          <w:bCs/>
          <w:sz w:val="26"/>
          <w:szCs w:val="26"/>
          <w:lang w:eastAsia="en-US"/>
        </w:rPr>
      </w:pPr>
      <w:r w:rsidRPr="00B6670D">
        <w:rPr>
          <w:rFonts w:eastAsia="Calibri"/>
          <w:bCs/>
          <w:sz w:val="26"/>
          <w:szCs w:val="26"/>
          <w:lang w:eastAsia="en-US"/>
        </w:rPr>
        <w:t>УВЕДОМЛЕНИЕ</w:t>
      </w:r>
      <w:r w:rsidRPr="00B6670D">
        <w:rPr>
          <w:rFonts w:eastAsia="Calibri"/>
          <w:bCs/>
          <w:sz w:val="26"/>
          <w:szCs w:val="26"/>
          <w:lang w:eastAsia="en-US"/>
        </w:rPr>
        <w:br/>
        <w:t>об устранении нарушения Порядка размещения и демонтажа информационных конструкций _____________________</w:t>
      </w:r>
      <w:hyperlink w:anchor="sub_1210" w:history="1">
        <w:r w:rsidRPr="00B6670D">
          <w:rPr>
            <w:rFonts w:eastAsia="Calibri"/>
            <w:sz w:val="26"/>
            <w:szCs w:val="26"/>
            <w:u w:val="single"/>
            <w:lang w:eastAsia="en-US"/>
          </w:rPr>
          <w:t>*</w:t>
        </w:r>
      </w:hyperlink>
    </w:p>
    <w:p w14:paraId="67D6C272" w14:textId="77777777" w:rsidR="00B6670D" w:rsidRPr="00B6670D" w:rsidRDefault="00B6670D" w:rsidP="00B6670D">
      <w:pPr>
        <w:rPr>
          <w:rFonts w:eastAsia="Calibri"/>
          <w:sz w:val="26"/>
          <w:szCs w:val="26"/>
          <w:lang w:eastAsia="en-US"/>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B6670D" w:rsidRPr="00B6670D" w14:paraId="3AEDDA1A" w14:textId="77777777" w:rsidTr="00B86667">
        <w:tc>
          <w:tcPr>
            <w:tcW w:w="7830" w:type="dxa"/>
            <w:tcBorders>
              <w:top w:val="nil"/>
              <w:left w:val="nil"/>
              <w:bottom w:val="nil"/>
              <w:right w:val="nil"/>
            </w:tcBorders>
          </w:tcPr>
          <w:p w14:paraId="34EE7159"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 ___________ 20___ г.</w:t>
            </w:r>
          </w:p>
        </w:tc>
        <w:tc>
          <w:tcPr>
            <w:tcW w:w="2484" w:type="dxa"/>
            <w:tcBorders>
              <w:top w:val="nil"/>
              <w:left w:val="nil"/>
              <w:bottom w:val="nil"/>
              <w:right w:val="nil"/>
            </w:tcBorders>
          </w:tcPr>
          <w:p w14:paraId="3A7F2652" w14:textId="77777777" w:rsidR="00B6670D" w:rsidRPr="00B6670D" w:rsidRDefault="00B6670D" w:rsidP="00B6670D">
            <w:pPr>
              <w:rPr>
                <w:rFonts w:eastAsia="Calibri"/>
                <w:sz w:val="26"/>
                <w:szCs w:val="26"/>
                <w:lang w:eastAsia="en-US"/>
              </w:rPr>
            </w:pPr>
            <w:r w:rsidRPr="00B6670D">
              <w:rPr>
                <w:rFonts w:eastAsia="Calibri"/>
                <w:sz w:val="26"/>
                <w:szCs w:val="26"/>
                <w:lang w:eastAsia="en-US"/>
              </w:rPr>
              <w:t>№ _________</w:t>
            </w:r>
          </w:p>
        </w:tc>
      </w:tr>
    </w:tbl>
    <w:p w14:paraId="51D4E7C5" w14:textId="77777777" w:rsidR="00B6670D" w:rsidRPr="00B6670D" w:rsidRDefault="00B6670D" w:rsidP="00B6670D">
      <w:pPr>
        <w:rPr>
          <w:rFonts w:eastAsia="Calibri"/>
          <w:sz w:val="26"/>
          <w:szCs w:val="26"/>
          <w:lang w:eastAsia="en-US"/>
        </w:rPr>
      </w:pPr>
    </w:p>
    <w:p w14:paraId="6FCC3F9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___________________________________________________ выявлено нарушение (дата) Порядка размещения и демонтажа информационных конструкций на территории __________________________, утвержденных _________________________________ от ___________ № _________________, расположенной по адресу: __________________________________________</w:t>
      </w:r>
    </w:p>
    <w:p w14:paraId="09B15C14" w14:textId="77777777" w:rsidR="00B6670D" w:rsidRPr="00B6670D" w:rsidRDefault="00B6670D" w:rsidP="00B6670D">
      <w:pPr>
        <w:jc w:val="both"/>
        <w:rPr>
          <w:rFonts w:eastAsia="Calibri"/>
          <w:sz w:val="26"/>
          <w:szCs w:val="26"/>
          <w:lang w:eastAsia="en-US"/>
        </w:rPr>
      </w:pPr>
      <w:r w:rsidRPr="00B6670D">
        <w:rPr>
          <w:rFonts w:eastAsia="Calibri"/>
          <w:sz w:val="26"/>
          <w:szCs w:val="26"/>
          <w:lang w:eastAsia="en-US"/>
        </w:rPr>
        <w:t>__________________________________________________________________.</w:t>
      </w:r>
    </w:p>
    <w:p w14:paraId="7426306C"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(местонахождение информационной конструкции)</w:t>
      </w:r>
    </w:p>
    <w:p w14:paraId="781C922C" w14:textId="77777777" w:rsidR="00B6670D" w:rsidRPr="00B6670D" w:rsidRDefault="00B6670D" w:rsidP="00B6670D">
      <w:pPr>
        <w:jc w:val="center"/>
        <w:rPr>
          <w:rFonts w:eastAsia="Calibri"/>
          <w:sz w:val="26"/>
          <w:szCs w:val="26"/>
          <w:lang w:eastAsia="en-US"/>
        </w:rPr>
      </w:pPr>
    </w:p>
    <w:p w14:paraId="7B209466" w14:textId="77777777" w:rsidR="00B6670D" w:rsidRPr="00B6670D" w:rsidRDefault="00B6670D" w:rsidP="00B6670D">
      <w:pPr>
        <w:ind w:firstLine="708"/>
        <w:rPr>
          <w:rFonts w:eastAsia="Calibri"/>
          <w:sz w:val="26"/>
          <w:szCs w:val="26"/>
          <w:lang w:eastAsia="en-US"/>
        </w:rPr>
      </w:pPr>
      <w:r w:rsidRPr="00B6670D">
        <w:rPr>
          <w:rFonts w:eastAsia="Calibri"/>
          <w:sz w:val="26"/>
          <w:szCs w:val="26"/>
          <w:lang w:eastAsia="en-US"/>
        </w:rPr>
        <w:t xml:space="preserve">Информационная конструкция не соответствует требованиям: </w:t>
      </w:r>
    </w:p>
    <w:p w14:paraId="2BE9F4FB"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496818A0"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39858AFE" w14:textId="77777777" w:rsidR="00B6670D" w:rsidRPr="00B6670D" w:rsidRDefault="00B6670D" w:rsidP="00B6670D">
      <w:pPr>
        <w:rPr>
          <w:rFonts w:eastAsia="Calibri"/>
          <w:sz w:val="26"/>
          <w:szCs w:val="26"/>
          <w:lang w:eastAsia="en-US"/>
        </w:rPr>
      </w:pPr>
    </w:p>
    <w:p w14:paraId="5331F615" w14:textId="77777777" w:rsidR="00B6670D" w:rsidRPr="00B6670D" w:rsidRDefault="00B6670D" w:rsidP="00B6670D">
      <w:pPr>
        <w:rPr>
          <w:rFonts w:eastAsia="Calibri"/>
          <w:sz w:val="26"/>
          <w:szCs w:val="26"/>
          <w:lang w:eastAsia="en-US"/>
        </w:rPr>
      </w:pPr>
      <w:r w:rsidRPr="00B6670D">
        <w:rPr>
          <w:rFonts w:eastAsia="Calibri"/>
          <w:sz w:val="26"/>
          <w:szCs w:val="26"/>
          <w:lang w:eastAsia="en-US"/>
        </w:rPr>
        <w:t>С целью устранения выявленного нарушения</w:t>
      </w:r>
    </w:p>
    <w:p w14:paraId="3EBA6C3B" w14:textId="77777777" w:rsidR="00B6670D" w:rsidRPr="00B6670D" w:rsidRDefault="00B6670D" w:rsidP="00B6670D">
      <w:pPr>
        <w:rPr>
          <w:rFonts w:eastAsia="Calibri"/>
          <w:sz w:val="26"/>
          <w:szCs w:val="26"/>
          <w:lang w:eastAsia="en-US"/>
        </w:rPr>
      </w:pPr>
    </w:p>
    <w:p w14:paraId="10D6DCCB" w14:textId="77777777" w:rsidR="00B6670D" w:rsidRPr="00B6670D" w:rsidRDefault="00B6670D" w:rsidP="00B6670D">
      <w:pPr>
        <w:ind w:firstLine="708"/>
        <w:rPr>
          <w:rFonts w:eastAsia="Calibri"/>
          <w:sz w:val="26"/>
          <w:szCs w:val="26"/>
          <w:lang w:eastAsia="en-US"/>
        </w:rPr>
      </w:pPr>
      <w:r w:rsidRPr="00B6670D">
        <w:rPr>
          <w:rFonts w:eastAsia="Calibri"/>
          <w:sz w:val="26"/>
          <w:szCs w:val="26"/>
          <w:lang w:eastAsia="en-US"/>
        </w:rPr>
        <w:t>Предписываю:</w:t>
      </w:r>
    </w:p>
    <w:p w14:paraId="1DE1048E" w14:textId="77777777" w:rsidR="00B6670D" w:rsidRPr="00B6670D" w:rsidRDefault="00B6670D" w:rsidP="00B6670D">
      <w:pPr>
        <w:jc w:val="both"/>
        <w:rPr>
          <w:rFonts w:eastAsia="Calibri"/>
          <w:sz w:val="26"/>
          <w:szCs w:val="26"/>
          <w:lang w:eastAsia="en-US"/>
        </w:rPr>
      </w:pPr>
      <w:r w:rsidRPr="00B6670D">
        <w:rPr>
          <w:rFonts w:eastAsia="Calibri"/>
          <w:sz w:val="26"/>
          <w:szCs w:val="26"/>
          <w:lang w:eastAsia="en-US"/>
        </w:rPr>
        <w:t>__________________________________________________________________</w:t>
      </w:r>
    </w:p>
    <w:p w14:paraId="5C7886E3"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(наименование юридического лица, Ф.И.О. индивидуального предпринимателя, физического лица)</w:t>
      </w:r>
    </w:p>
    <w:p w14:paraId="16DBA15D" w14:textId="77777777" w:rsidR="00B6670D" w:rsidRPr="00B6670D" w:rsidRDefault="00B6670D" w:rsidP="00B6670D">
      <w:pPr>
        <w:jc w:val="both"/>
        <w:rPr>
          <w:rFonts w:eastAsia="Calibri"/>
          <w:sz w:val="26"/>
          <w:szCs w:val="26"/>
          <w:lang w:eastAsia="en-US"/>
        </w:rPr>
      </w:pPr>
      <w:r w:rsidRPr="00B6670D">
        <w:rPr>
          <w:rFonts w:eastAsia="Calibri"/>
          <w:sz w:val="26"/>
          <w:szCs w:val="26"/>
          <w:lang w:eastAsia="en-US"/>
        </w:rPr>
        <w:t>устранить выявленные нарушения в течение двух недель со дня получения данного уведомления.</w:t>
      </w:r>
    </w:p>
    <w:p w14:paraId="02CA19A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В случае неисполнения данного требования в установленный срок ________________________________________________ организует демонтаж информационной конструкции.</w:t>
      </w:r>
    </w:p>
    <w:p w14:paraId="1E478765" w14:textId="77777777" w:rsidR="00B6670D" w:rsidRPr="00B6670D" w:rsidRDefault="00B6670D" w:rsidP="00B6670D">
      <w:pPr>
        <w:rPr>
          <w:rFonts w:eastAsia="Calibri"/>
          <w:sz w:val="26"/>
          <w:szCs w:val="26"/>
          <w:lang w:eastAsia="en-US"/>
        </w:rPr>
      </w:pPr>
    </w:p>
    <w:p w14:paraId="3921F21B" w14:textId="77777777" w:rsidR="00B6670D" w:rsidRPr="00B6670D" w:rsidRDefault="00B6670D" w:rsidP="00B6670D">
      <w:pPr>
        <w:rPr>
          <w:rFonts w:eastAsia="Calibri"/>
          <w:sz w:val="26"/>
          <w:szCs w:val="26"/>
          <w:lang w:eastAsia="en-US"/>
        </w:rPr>
      </w:pPr>
      <w:r w:rsidRPr="00B6670D">
        <w:rPr>
          <w:rFonts w:eastAsia="Calibri"/>
          <w:sz w:val="26"/>
          <w:szCs w:val="26"/>
          <w:lang w:eastAsia="en-US"/>
        </w:rPr>
        <w:t>Приложение: фотофиксация на ___ л.</w:t>
      </w:r>
    </w:p>
    <w:p w14:paraId="6651BA11" w14:textId="77777777" w:rsidR="00B6670D" w:rsidRPr="00B6670D" w:rsidRDefault="00B6670D" w:rsidP="00B6670D">
      <w:pPr>
        <w:rPr>
          <w:rFonts w:eastAsia="Calibri"/>
          <w:sz w:val="26"/>
          <w:szCs w:val="26"/>
          <w:lang w:eastAsia="en-US"/>
        </w:rPr>
      </w:pPr>
    </w:p>
    <w:p w14:paraId="685C0A38" w14:textId="77777777" w:rsidR="00B6670D" w:rsidRPr="00B6670D" w:rsidRDefault="00B6670D" w:rsidP="00B6670D">
      <w:pPr>
        <w:rPr>
          <w:rFonts w:eastAsia="Calibri"/>
          <w:sz w:val="26"/>
          <w:szCs w:val="26"/>
          <w:lang w:eastAsia="en-US"/>
        </w:rPr>
      </w:pPr>
    </w:p>
    <w:p w14:paraId="2E0103B3" w14:textId="77777777" w:rsidR="00B6670D" w:rsidRPr="00B6670D" w:rsidRDefault="00B6670D" w:rsidP="00B6670D">
      <w:pPr>
        <w:rPr>
          <w:rFonts w:eastAsia="Calibri"/>
          <w:sz w:val="26"/>
          <w:szCs w:val="26"/>
          <w:lang w:eastAsia="en-US"/>
        </w:rPr>
      </w:pPr>
    </w:p>
    <w:p w14:paraId="77F7BF71" w14:textId="77777777" w:rsidR="00B6670D" w:rsidRPr="00B6670D" w:rsidRDefault="00B6670D" w:rsidP="00B6670D">
      <w:pPr>
        <w:rPr>
          <w:rFonts w:eastAsia="Calibri"/>
          <w:sz w:val="26"/>
          <w:szCs w:val="26"/>
          <w:lang w:eastAsia="en-US"/>
        </w:rPr>
      </w:pPr>
    </w:p>
    <w:tbl>
      <w:tblPr>
        <w:tblW w:w="10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7"/>
        <w:gridCol w:w="2693"/>
        <w:gridCol w:w="3337"/>
      </w:tblGrid>
      <w:tr w:rsidR="00B6670D" w:rsidRPr="00B6670D" w14:paraId="546FE2EB" w14:textId="77777777" w:rsidTr="00B86667">
        <w:tc>
          <w:tcPr>
            <w:tcW w:w="4287" w:type="dxa"/>
            <w:tcBorders>
              <w:top w:val="nil"/>
              <w:left w:val="nil"/>
              <w:bottom w:val="nil"/>
              <w:right w:val="nil"/>
            </w:tcBorders>
          </w:tcPr>
          <w:p w14:paraId="767854F3" w14:textId="77777777" w:rsidR="00B6670D" w:rsidRPr="00B6670D" w:rsidRDefault="00B6670D" w:rsidP="00B6670D">
            <w:pPr>
              <w:rPr>
                <w:rFonts w:eastAsia="Calibri"/>
                <w:sz w:val="26"/>
                <w:szCs w:val="26"/>
                <w:lang w:eastAsia="en-US"/>
              </w:rPr>
            </w:pPr>
            <w:r w:rsidRPr="00B6670D">
              <w:rPr>
                <w:rFonts w:eastAsia="Calibri"/>
                <w:sz w:val="26"/>
                <w:szCs w:val="26"/>
                <w:lang w:eastAsia="en-US"/>
              </w:rPr>
              <w:t>Уведомление выдал:</w:t>
            </w:r>
          </w:p>
        </w:tc>
        <w:tc>
          <w:tcPr>
            <w:tcW w:w="6030" w:type="dxa"/>
            <w:gridSpan w:val="2"/>
            <w:tcBorders>
              <w:top w:val="nil"/>
              <w:left w:val="nil"/>
              <w:bottom w:val="nil"/>
              <w:right w:val="nil"/>
            </w:tcBorders>
          </w:tcPr>
          <w:p w14:paraId="015FD4B5" w14:textId="77777777" w:rsidR="00B6670D" w:rsidRPr="00B6670D" w:rsidRDefault="00B6670D" w:rsidP="00B6670D">
            <w:pPr>
              <w:rPr>
                <w:rFonts w:eastAsia="Calibri"/>
                <w:sz w:val="26"/>
                <w:szCs w:val="26"/>
                <w:lang w:eastAsia="en-US"/>
              </w:rPr>
            </w:pPr>
          </w:p>
        </w:tc>
      </w:tr>
      <w:tr w:rsidR="00B6670D" w:rsidRPr="00B6670D" w14:paraId="559D67E2" w14:textId="77777777" w:rsidTr="00B86667">
        <w:tc>
          <w:tcPr>
            <w:tcW w:w="4287" w:type="dxa"/>
            <w:tcBorders>
              <w:top w:val="nil"/>
              <w:left w:val="nil"/>
              <w:bottom w:val="nil"/>
              <w:right w:val="nil"/>
            </w:tcBorders>
          </w:tcPr>
          <w:p w14:paraId="63612FEE" w14:textId="77777777" w:rsidR="00B6670D" w:rsidRPr="00B6670D" w:rsidRDefault="00B6670D" w:rsidP="00B6670D">
            <w:pPr>
              <w:rPr>
                <w:rFonts w:eastAsia="Calibri"/>
                <w:sz w:val="26"/>
                <w:szCs w:val="26"/>
                <w:lang w:eastAsia="en-US"/>
              </w:rPr>
            </w:pPr>
          </w:p>
          <w:p w14:paraId="2278AB9C" w14:textId="77777777" w:rsidR="00B6670D" w:rsidRPr="00B6670D" w:rsidRDefault="00B6670D" w:rsidP="00B6670D">
            <w:pPr>
              <w:rPr>
                <w:rFonts w:eastAsia="Calibri"/>
                <w:sz w:val="26"/>
                <w:szCs w:val="26"/>
                <w:lang w:eastAsia="en-US"/>
              </w:rPr>
            </w:pPr>
            <w:r w:rsidRPr="00B6670D">
              <w:rPr>
                <w:rFonts w:eastAsia="Calibri"/>
                <w:sz w:val="26"/>
                <w:szCs w:val="26"/>
                <w:lang w:eastAsia="en-US"/>
              </w:rPr>
              <w:lastRenderedPageBreak/>
              <w:t>_____________________________</w:t>
            </w:r>
          </w:p>
          <w:p w14:paraId="0A5C339A"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(должность)</w:t>
            </w:r>
          </w:p>
        </w:tc>
        <w:tc>
          <w:tcPr>
            <w:tcW w:w="2693" w:type="dxa"/>
            <w:tcBorders>
              <w:top w:val="nil"/>
              <w:left w:val="nil"/>
              <w:bottom w:val="nil"/>
              <w:right w:val="nil"/>
            </w:tcBorders>
          </w:tcPr>
          <w:p w14:paraId="0E3449B4" w14:textId="77777777" w:rsidR="00B6670D" w:rsidRPr="00B6670D" w:rsidRDefault="00B6670D" w:rsidP="00B6670D">
            <w:pPr>
              <w:rPr>
                <w:rFonts w:eastAsia="Calibri"/>
                <w:sz w:val="26"/>
                <w:szCs w:val="26"/>
                <w:lang w:eastAsia="en-US"/>
              </w:rPr>
            </w:pPr>
          </w:p>
          <w:p w14:paraId="06FC3F0F"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lastRenderedPageBreak/>
              <w:t>_________________ (подпись)</w:t>
            </w:r>
          </w:p>
        </w:tc>
        <w:tc>
          <w:tcPr>
            <w:tcW w:w="3337" w:type="dxa"/>
            <w:tcBorders>
              <w:top w:val="nil"/>
              <w:left w:val="nil"/>
              <w:bottom w:val="nil"/>
              <w:right w:val="nil"/>
            </w:tcBorders>
          </w:tcPr>
          <w:p w14:paraId="160BCC90" w14:textId="77777777" w:rsidR="00B6670D" w:rsidRPr="00B6670D" w:rsidRDefault="00B6670D" w:rsidP="00B6670D">
            <w:pPr>
              <w:rPr>
                <w:rFonts w:eastAsia="Calibri"/>
                <w:sz w:val="26"/>
                <w:szCs w:val="26"/>
                <w:lang w:eastAsia="en-US"/>
              </w:rPr>
            </w:pPr>
          </w:p>
          <w:p w14:paraId="5DB366EF" w14:textId="77777777" w:rsidR="00B6670D" w:rsidRPr="00B6670D" w:rsidRDefault="00B6670D" w:rsidP="00B6670D">
            <w:pPr>
              <w:rPr>
                <w:rFonts w:eastAsia="Calibri"/>
                <w:sz w:val="26"/>
                <w:szCs w:val="26"/>
                <w:lang w:eastAsia="en-US"/>
              </w:rPr>
            </w:pPr>
            <w:r w:rsidRPr="00B6670D">
              <w:rPr>
                <w:rFonts w:eastAsia="Calibri"/>
                <w:sz w:val="26"/>
                <w:szCs w:val="26"/>
                <w:lang w:eastAsia="en-US"/>
              </w:rPr>
              <w:lastRenderedPageBreak/>
              <w:t>__________________</w:t>
            </w:r>
          </w:p>
          <w:p w14:paraId="4680C89F"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(И.О. Фамилия)</w:t>
            </w:r>
          </w:p>
        </w:tc>
      </w:tr>
      <w:tr w:rsidR="00B6670D" w:rsidRPr="00B6670D" w14:paraId="14C56D76" w14:textId="77777777" w:rsidTr="00B86667">
        <w:tc>
          <w:tcPr>
            <w:tcW w:w="4287" w:type="dxa"/>
            <w:tcBorders>
              <w:top w:val="nil"/>
              <w:left w:val="nil"/>
              <w:bottom w:val="nil"/>
              <w:right w:val="nil"/>
            </w:tcBorders>
          </w:tcPr>
          <w:p w14:paraId="12A72711" w14:textId="77777777" w:rsidR="00B6670D" w:rsidRPr="00B6670D" w:rsidRDefault="00B6670D" w:rsidP="00B6670D">
            <w:pPr>
              <w:rPr>
                <w:rFonts w:eastAsia="Calibri"/>
                <w:sz w:val="26"/>
                <w:szCs w:val="26"/>
                <w:lang w:eastAsia="en-US"/>
              </w:rPr>
            </w:pPr>
          </w:p>
          <w:p w14:paraId="3192621C" w14:textId="77777777" w:rsidR="00B6670D" w:rsidRPr="00B6670D" w:rsidRDefault="00B6670D" w:rsidP="00B6670D">
            <w:pPr>
              <w:rPr>
                <w:rFonts w:eastAsia="Calibri"/>
                <w:sz w:val="26"/>
                <w:szCs w:val="26"/>
                <w:lang w:eastAsia="en-US"/>
              </w:rPr>
            </w:pPr>
            <w:r w:rsidRPr="00B6670D">
              <w:rPr>
                <w:rFonts w:eastAsia="Calibri"/>
                <w:sz w:val="26"/>
                <w:szCs w:val="26"/>
                <w:lang w:eastAsia="en-US"/>
              </w:rPr>
              <w:t>Уведомление получил:</w:t>
            </w:r>
          </w:p>
        </w:tc>
        <w:tc>
          <w:tcPr>
            <w:tcW w:w="6030" w:type="dxa"/>
            <w:gridSpan w:val="2"/>
            <w:tcBorders>
              <w:top w:val="nil"/>
              <w:left w:val="nil"/>
              <w:bottom w:val="nil"/>
              <w:right w:val="nil"/>
            </w:tcBorders>
          </w:tcPr>
          <w:p w14:paraId="57CAA915" w14:textId="77777777" w:rsidR="00B6670D" w:rsidRPr="00B6670D" w:rsidRDefault="00B6670D" w:rsidP="00B6670D">
            <w:pPr>
              <w:rPr>
                <w:rFonts w:eastAsia="Calibri"/>
                <w:sz w:val="26"/>
                <w:szCs w:val="26"/>
                <w:lang w:eastAsia="en-US"/>
              </w:rPr>
            </w:pPr>
          </w:p>
        </w:tc>
      </w:tr>
      <w:tr w:rsidR="00B6670D" w:rsidRPr="00B6670D" w14:paraId="5A58CDB7" w14:textId="77777777" w:rsidTr="00B86667">
        <w:tc>
          <w:tcPr>
            <w:tcW w:w="4287" w:type="dxa"/>
            <w:tcBorders>
              <w:top w:val="nil"/>
              <w:left w:val="nil"/>
              <w:bottom w:val="nil"/>
              <w:right w:val="nil"/>
            </w:tcBorders>
          </w:tcPr>
          <w:p w14:paraId="750511BE" w14:textId="77777777" w:rsidR="00B6670D" w:rsidRPr="00B6670D" w:rsidRDefault="00B6670D" w:rsidP="00B6670D">
            <w:pPr>
              <w:rPr>
                <w:rFonts w:eastAsia="Calibri"/>
                <w:sz w:val="26"/>
                <w:szCs w:val="26"/>
                <w:lang w:eastAsia="en-US"/>
              </w:rPr>
            </w:pPr>
          </w:p>
          <w:p w14:paraId="5E86A9F8"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w:t>
            </w:r>
          </w:p>
          <w:p w14:paraId="6F338A59"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(Фамилия И.О.)</w:t>
            </w:r>
          </w:p>
        </w:tc>
        <w:tc>
          <w:tcPr>
            <w:tcW w:w="2693" w:type="dxa"/>
            <w:tcBorders>
              <w:top w:val="nil"/>
              <w:left w:val="nil"/>
              <w:bottom w:val="nil"/>
              <w:right w:val="nil"/>
            </w:tcBorders>
          </w:tcPr>
          <w:p w14:paraId="274F70D2" w14:textId="77777777" w:rsidR="00B6670D" w:rsidRPr="00B6670D" w:rsidRDefault="00B6670D" w:rsidP="00B6670D">
            <w:pPr>
              <w:rPr>
                <w:rFonts w:eastAsia="Calibri"/>
                <w:sz w:val="26"/>
                <w:szCs w:val="26"/>
                <w:lang w:eastAsia="en-US"/>
              </w:rPr>
            </w:pPr>
          </w:p>
          <w:p w14:paraId="2DA7DEC3"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w:t>
            </w:r>
          </w:p>
          <w:p w14:paraId="1C19BAB4"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(подпись)</w:t>
            </w:r>
          </w:p>
        </w:tc>
        <w:tc>
          <w:tcPr>
            <w:tcW w:w="3337" w:type="dxa"/>
            <w:tcBorders>
              <w:top w:val="nil"/>
              <w:left w:val="nil"/>
              <w:bottom w:val="nil"/>
              <w:right w:val="nil"/>
            </w:tcBorders>
          </w:tcPr>
          <w:p w14:paraId="221C5965" w14:textId="77777777" w:rsidR="00B6670D" w:rsidRPr="00B6670D" w:rsidRDefault="00B6670D" w:rsidP="00B6670D">
            <w:pPr>
              <w:rPr>
                <w:rFonts w:eastAsia="Calibri"/>
                <w:sz w:val="26"/>
                <w:szCs w:val="26"/>
                <w:lang w:eastAsia="en-US"/>
              </w:rPr>
            </w:pPr>
          </w:p>
          <w:p w14:paraId="349E2E8A"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w:t>
            </w:r>
          </w:p>
          <w:p w14:paraId="336C3C79"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(дата)</w:t>
            </w:r>
          </w:p>
        </w:tc>
      </w:tr>
    </w:tbl>
    <w:p w14:paraId="1BD8C491" w14:textId="77777777" w:rsidR="00B6670D" w:rsidRPr="00B6670D" w:rsidRDefault="00B6670D" w:rsidP="00B6670D">
      <w:pPr>
        <w:rPr>
          <w:rFonts w:eastAsia="Calibri"/>
          <w:sz w:val="26"/>
          <w:szCs w:val="26"/>
          <w:lang w:eastAsia="en-US"/>
        </w:rPr>
      </w:pPr>
    </w:p>
    <w:p w14:paraId="65F9B568" w14:textId="77777777" w:rsidR="00B6670D" w:rsidRPr="00B6670D" w:rsidRDefault="00B6670D" w:rsidP="00B6670D">
      <w:pPr>
        <w:rPr>
          <w:rFonts w:eastAsia="Calibri"/>
          <w:sz w:val="26"/>
          <w:szCs w:val="26"/>
          <w:lang w:eastAsia="en-US"/>
        </w:rPr>
      </w:pPr>
      <w:bookmarkStart w:id="11" w:name="sub_1210"/>
      <w:r w:rsidRPr="00B6670D">
        <w:rPr>
          <w:rFonts w:eastAsia="Calibri"/>
          <w:sz w:val="26"/>
          <w:szCs w:val="26"/>
          <w:lang w:eastAsia="en-US"/>
        </w:rPr>
        <w:t>*Уведомление составляется в 2 экземплярах.</w:t>
      </w:r>
    </w:p>
    <w:bookmarkEnd w:id="11"/>
    <w:p w14:paraId="37B1429B" w14:textId="77777777" w:rsidR="00B6670D" w:rsidRPr="00B6670D" w:rsidRDefault="00B6670D" w:rsidP="00B6670D">
      <w:pPr>
        <w:rPr>
          <w:rFonts w:eastAsia="Calibri"/>
          <w:sz w:val="26"/>
          <w:szCs w:val="26"/>
          <w:lang w:eastAsia="en-US"/>
        </w:rPr>
      </w:pPr>
    </w:p>
    <w:p w14:paraId="2654F666" w14:textId="77777777" w:rsidR="00B6670D" w:rsidRPr="00B6670D" w:rsidRDefault="00B6670D" w:rsidP="00B6670D">
      <w:pPr>
        <w:rPr>
          <w:rFonts w:eastAsia="Calibri"/>
          <w:sz w:val="26"/>
          <w:szCs w:val="26"/>
          <w:lang w:eastAsia="en-US"/>
        </w:rPr>
        <w:sectPr w:rsidR="00B6670D" w:rsidRPr="00B6670D" w:rsidSect="00B86667">
          <w:pgSz w:w="11906" w:h="16838"/>
          <w:pgMar w:top="1134" w:right="850" w:bottom="1134" w:left="1701" w:header="708" w:footer="708" w:gutter="0"/>
          <w:cols w:space="708"/>
          <w:docGrid w:linePitch="360"/>
        </w:sect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B6670D" w:rsidRPr="00B6670D" w14:paraId="570B75D3" w14:textId="77777777" w:rsidTr="00B86667">
        <w:tc>
          <w:tcPr>
            <w:tcW w:w="4659" w:type="dxa"/>
          </w:tcPr>
          <w:p w14:paraId="247D627A" w14:textId="77777777" w:rsidR="00B6670D" w:rsidRPr="00B6670D" w:rsidRDefault="00B6670D" w:rsidP="00B6670D">
            <w:pPr>
              <w:spacing w:after="160" w:line="259" w:lineRule="auto"/>
              <w:jc w:val="both"/>
              <w:rPr>
                <w:sz w:val="26"/>
                <w:szCs w:val="26"/>
              </w:rPr>
            </w:pPr>
          </w:p>
        </w:tc>
        <w:tc>
          <w:tcPr>
            <w:tcW w:w="4696" w:type="dxa"/>
          </w:tcPr>
          <w:p w14:paraId="7937975E" w14:textId="77777777" w:rsidR="00B6670D" w:rsidRPr="00B6670D" w:rsidRDefault="00B6670D" w:rsidP="00B6670D">
            <w:pPr>
              <w:spacing w:after="160" w:line="259" w:lineRule="auto"/>
              <w:jc w:val="both"/>
              <w:rPr>
                <w:sz w:val="26"/>
                <w:szCs w:val="26"/>
              </w:rPr>
            </w:pPr>
            <w:r w:rsidRPr="00B6670D">
              <w:rPr>
                <w:sz w:val="26"/>
                <w:szCs w:val="26"/>
              </w:rPr>
              <w:t>Приложение 3</w:t>
            </w:r>
          </w:p>
          <w:p w14:paraId="64B6E210" w14:textId="77777777" w:rsidR="00B6670D" w:rsidRPr="00B6670D" w:rsidRDefault="00B6670D" w:rsidP="00B6670D">
            <w:pPr>
              <w:jc w:val="both"/>
              <w:rPr>
                <w:sz w:val="26"/>
                <w:szCs w:val="26"/>
              </w:rPr>
            </w:pPr>
            <w:r w:rsidRPr="00B6670D">
              <w:rPr>
                <w:sz w:val="26"/>
                <w:szCs w:val="26"/>
              </w:rPr>
              <w:t>к Порядку размещения и демонтажа информационных конструкций ___________________ ______________________________</w:t>
            </w:r>
          </w:p>
        </w:tc>
      </w:tr>
    </w:tbl>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6670D" w:rsidRPr="00B6670D" w14:paraId="2CF2C2E3" w14:textId="77777777" w:rsidTr="00B86667">
        <w:tc>
          <w:tcPr>
            <w:tcW w:w="9345" w:type="dxa"/>
            <w:tcBorders>
              <w:bottom w:val="single" w:sz="4" w:space="0" w:color="auto"/>
            </w:tcBorders>
          </w:tcPr>
          <w:p w14:paraId="6DB3FCB6" w14:textId="77777777" w:rsidR="00B6670D" w:rsidRPr="00B6670D" w:rsidRDefault="00B6670D" w:rsidP="00B6670D">
            <w:pPr>
              <w:spacing w:after="160" w:line="259" w:lineRule="auto"/>
              <w:rPr>
                <w:sz w:val="26"/>
                <w:szCs w:val="26"/>
              </w:rPr>
            </w:pPr>
          </w:p>
        </w:tc>
      </w:tr>
      <w:tr w:rsidR="00B6670D" w:rsidRPr="00B6670D" w14:paraId="2E49E3A7" w14:textId="77777777" w:rsidTr="00B86667">
        <w:tc>
          <w:tcPr>
            <w:tcW w:w="9345" w:type="dxa"/>
            <w:tcBorders>
              <w:top w:val="single" w:sz="4" w:space="0" w:color="auto"/>
            </w:tcBorders>
          </w:tcPr>
          <w:p w14:paraId="782B402D" w14:textId="77777777" w:rsidR="00B6670D" w:rsidRPr="00B6670D" w:rsidRDefault="00B6670D" w:rsidP="00B6670D">
            <w:pPr>
              <w:spacing w:after="160" w:line="259" w:lineRule="auto"/>
              <w:jc w:val="center"/>
              <w:rPr>
                <w:sz w:val="26"/>
                <w:szCs w:val="26"/>
              </w:rPr>
            </w:pPr>
            <w:r w:rsidRPr="00B6670D">
              <w:rPr>
                <w:sz w:val="26"/>
                <w:szCs w:val="26"/>
              </w:rPr>
              <w:t>указывается наименование органа местного самоуправления</w:t>
            </w:r>
          </w:p>
        </w:tc>
      </w:tr>
    </w:tbl>
    <w:p w14:paraId="63AF4752" w14:textId="77777777" w:rsidR="00B6670D" w:rsidRPr="00B6670D" w:rsidRDefault="00B6670D" w:rsidP="00B6670D">
      <w:pPr>
        <w:ind w:firstLine="708"/>
        <w:jc w:val="center"/>
        <w:rPr>
          <w:rFonts w:eastAsia="Calibri"/>
          <w:sz w:val="26"/>
          <w:szCs w:val="26"/>
          <w:lang w:eastAsia="en-US"/>
        </w:rPr>
      </w:pPr>
    </w:p>
    <w:p w14:paraId="565003D5"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АКТ</w:t>
      </w:r>
    </w:p>
    <w:p w14:paraId="56AFE38F"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демонтажа информационной конструкции</w:t>
      </w:r>
    </w:p>
    <w:p w14:paraId="34B9D558" w14:textId="77777777" w:rsidR="00B6670D" w:rsidRPr="00B6670D" w:rsidRDefault="00B6670D" w:rsidP="00B6670D">
      <w:pPr>
        <w:ind w:firstLine="708"/>
        <w:jc w:val="both"/>
        <w:rPr>
          <w:rFonts w:eastAsia="Calibri"/>
          <w:sz w:val="26"/>
          <w:szCs w:val="26"/>
          <w:lang w:eastAsia="en-US"/>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B6670D" w:rsidRPr="00B6670D" w14:paraId="14141295" w14:textId="77777777" w:rsidTr="00B86667">
        <w:tc>
          <w:tcPr>
            <w:tcW w:w="7830" w:type="dxa"/>
            <w:tcBorders>
              <w:top w:val="nil"/>
              <w:left w:val="nil"/>
              <w:bottom w:val="nil"/>
              <w:right w:val="nil"/>
            </w:tcBorders>
          </w:tcPr>
          <w:p w14:paraId="583A5620"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 ___________ 20___ г.</w:t>
            </w:r>
          </w:p>
        </w:tc>
        <w:tc>
          <w:tcPr>
            <w:tcW w:w="2484" w:type="dxa"/>
            <w:tcBorders>
              <w:top w:val="nil"/>
              <w:left w:val="nil"/>
              <w:bottom w:val="nil"/>
              <w:right w:val="nil"/>
            </w:tcBorders>
          </w:tcPr>
          <w:p w14:paraId="5106FC90" w14:textId="77777777" w:rsidR="00B6670D" w:rsidRPr="00B6670D" w:rsidRDefault="00B6670D" w:rsidP="00B6670D">
            <w:pPr>
              <w:rPr>
                <w:rFonts w:eastAsia="Calibri"/>
                <w:sz w:val="26"/>
                <w:szCs w:val="26"/>
                <w:lang w:eastAsia="en-US"/>
              </w:rPr>
            </w:pPr>
            <w:r w:rsidRPr="00B6670D">
              <w:rPr>
                <w:rFonts w:eastAsia="Calibri"/>
                <w:sz w:val="26"/>
                <w:szCs w:val="26"/>
                <w:lang w:eastAsia="en-US"/>
              </w:rPr>
              <w:t>№ _________</w:t>
            </w:r>
          </w:p>
        </w:tc>
      </w:tr>
    </w:tbl>
    <w:p w14:paraId="611991AE" w14:textId="77777777" w:rsidR="00B6670D" w:rsidRPr="00B6670D" w:rsidRDefault="00B6670D" w:rsidP="00B6670D">
      <w:pPr>
        <w:rPr>
          <w:rFonts w:eastAsia="Calibri"/>
          <w:sz w:val="26"/>
          <w:szCs w:val="26"/>
          <w:lang w:eastAsia="en-US"/>
        </w:rPr>
      </w:pPr>
    </w:p>
    <w:p w14:paraId="2CF698D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В связи с неисполнением уведомления о демонтаже информационной конструкции от __________________ № ________ произведен демонтаж информационной конструкции, установленной по адресу: __________________________, в _____ _____ (время)_______________ (дата). </w:t>
      </w:r>
    </w:p>
    <w:p w14:paraId="0B52B878" w14:textId="77777777" w:rsidR="00B6670D" w:rsidRPr="00B6670D" w:rsidRDefault="00B6670D" w:rsidP="00B6670D">
      <w:pPr>
        <w:rPr>
          <w:rFonts w:eastAsia="Calibri"/>
          <w:sz w:val="26"/>
          <w:szCs w:val="26"/>
          <w:lang w:eastAsia="en-US"/>
        </w:rPr>
      </w:pPr>
      <w:r w:rsidRPr="00B6670D">
        <w:rPr>
          <w:rFonts w:eastAsia="Calibri"/>
          <w:sz w:val="26"/>
          <w:szCs w:val="26"/>
          <w:lang w:eastAsia="en-US"/>
        </w:rPr>
        <w:t>Владелец информационной конструкции: ______________________________</w:t>
      </w:r>
    </w:p>
    <w:p w14:paraId="7F7B7BD4" w14:textId="77777777" w:rsidR="00B6670D" w:rsidRPr="00B6670D" w:rsidRDefault="00B6670D" w:rsidP="00B6670D">
      <w:pPr>
        <w:jc w:val="both"/>
        <w:rPr>
          <w:rFonts w:eastAsia="Calibri"/>
          <w:sz w:val="28"/>
          <w:szCs w:val="28"/>
          <w:lang w:eastAsia="en-US"/>
        </w:rPr>
      </w:pPr>
      <w:r w:rsidRPr="00B6670D">
        <w:rPr>
          <w:rFonts w:eastAsia="Calibri"/>
          <w:sz w:val="26"/>
          <w:szCs w:val="26"/>
          <w:lang w:eastAsia="en-US"/>
        </w:rPr>
        <w:t>Состояние информационной конструкции до начала работ по демонтажу информационной конструкц</w:t>
      </w:r>
      <w:r w:rsidRPr="00B6670D">
        <w:rPr>
          <w:rFonts w:eastAsia="Calibri"/>
          <w:sz w:val="28"/>
          <w:szCs w:val="28"/>
          <w:lang w:eastAsia="en-US"/>
        </w:rPr>
        <w:t>ии: _______________________________________</w:t>
      </w:r>
    </w:p>
    <w:p w14:paraId="3F4A629C" w14:textId="77777777" w:rsidR="00B6670D" w:rsidRPr="00B6670D" w:rsidRDefault="00B6670D" w:rsidP="00B6670D">
      <w:pPr>
        <w:rPr>
          <w:rFonts w:eastAsia="Calibri"/>
          <w:sz w:val="28"/>
          <w:szCs w:val="28"/>
          <w:lang w:eastAsia="en-US"/>
        </w:rPr>
      </w:pPr>
      <w:r w:rsidRPr="00B6670D">
        <w:rPr>
          <w:rFonts w:eastAsia="Calibri"/>
          <w:sz w:val="28"/>
          <w:szCs w:val="28"/>
          <w:lang w:eastAsia="en-US"/>
        </w:rPr>
        <w:t>__________________________________________________________________</w:t>
      </w:r>
    </w:p>
    <w:p w14:paraId="23B5D869" w14:textId="77777777" w:rsidR="00B6670D" w:rsidRPr="00B6670D" w:rsidRDefault="00B6670D" w:rsidP="00B6670D">
      <w:pPr>
        <w:jc w:val="both"/>
        <w:rPr>
          <w:rFonts w:eastAsia="Calibri"/>
          <w:sz w:val="28"/>
          <w:szCs w:val="28"/>
          <w:lang w:eastAsia="en-US"/>
        </w:rPr>
      </w:pPr>
      <w:r w:rsidRPr="00B6670D">
        <w:rPr>
          <w:rFonts w:eastAsia="Calibri"/>
          <w:sz w:val="28"/>
          <w:szCs w:val="28"/>
          <w:lang w:eastAsia="en-US"/>
        </w:rPr>
        <w:t>Состояние информационной конструкции по окончании работ по демонтажу информационной конструкции: _______________________________________</w:t>
      </w:r>
    </w:p>
    <w:p w14:paraId="123BF08A" w14:textId="77777777" w:rsidR="00B6670D" w:rsidRPr="00B6670D" w:rsidRDefault="00B6670D" w:rsidP="00B6670D">
      <w:pPr>
        <w:rPr>
          <w:rFonts w:eastAsia="Calibri"/>
          <w:sz w:val="28"/>
          <w:szCs w:val="28"/>
          <w:lang w:eastAsia="en-US"/>
        </w:rPr>
      </w:pPr>
      <w:r w:rsidRPr="00B6670D">
        <w:rPr>
          <w:rFonts w:eastAsia="Calibri"/>
          <w:sz w:val="28"/>
          <w:szCs w:val="28"/>
          <w:lang w:eastAsia="en-US"/>
        </w:rPr>
        <w:t>__________________________________________________________________</w:t>
      </w:r>
    </w:p>
    <w:p w14:paraId="2087A10C" w14:textId="77777777" w:rsidR="00B6670D" w:rsidRPr="00B6670D" w:rsidRDefault="00B6670D" w:rsidP="00B6670D">
      <w:pPr>
        <w:rPr>
          <w:rFonts w:eastAsia="Calibri"/>
          <w:sz w:val="28"/>
          <w:szCs w:val="28"/>
          <w:lang w:eastAsia="en-US"/>
        </w:rPr>
      </w:pPr>
    </w:p>
    <w:p w14:paraId="0E3A04B5" w14:textId="77777777" w:rsidR="00B6670D" w:rsidRPr="00B6670D" w:rsidRDefault="00B6670D" w:rsidP="00B6670D">
      <w:pPr>
        <w:rPr>
          <w:rFonts w:eastAsia="Calibri"/>
          <w:sz w:val="28"/>
          <w:szCs w:val="28"/>
          <w:lang w:eastAsia="en-US"/>
        </w:rPr>
      </w:pPr>
      <w:r w:rsidRPr="00B6670D">
        <w:rPr>
          <w:rFonts w:eastAsia="Calibri"/>
          <w:sz w:val="28"/>
          <w:szCs w:val="28"/>
          <w:lang w:eastAsia="en-US"/>
        </w:rPr>
        <w:t>Место хранения информационной конструкции: _________________________</w:t>
      </w:r>
    </w:p>
    <w:p w14:paraId="62D341D5" w14:textId="77777777" w:rsidR="00B6670D" w:rsidRPr="00B6670D" w:rsidRDefault="00B6670D" w:rsidP="00B6670D">
      <w:pPr>
        <w:rPr>
          <w:rFonts w:eastAsia="Calibri"/>
          <w:sz w:val="28"/>
          <w:szCs w:val="28"/>
          <w:lang w:eastAsia="en-US"/>
        </w:rPr>
      </w:pPr>
      <w:r w:rsidRPr="00B6670D">
        <w:rPr>
          <w:rFonts w:eastAsia="Calibri"/>
          <w:sz w:val="28"/>
          <w:szCs w:val="28"/>
          <w:lang w:eastAsia="en-US"/>
        </w:rPr>
        <w:t>Организация, осуществившая демонтаж информационной конструкции:</w:t>
      </w:r>
    </w:p>
    <w:p w14:paraId="5D917D6A" w14:textId="77777777" w:rsidR="00B6670D" w:rsidRPr="00B6670D" w:rsidRDefault="00B6670D" w:rsidP="00B6670D">
      <w:pPr>
        <w:rPr>
          <w:rFonts w:eastAsia="Calibri"/>
          <w:sz w:val="28"/>
          <w:szCs w:val="28"/>
          <w:lang w:eastAsia="en-US"/>
        </w:rPr>
      </w:pPr>
      <w:r w:rsidRPr="00B6670D">
        <w:rPr>
          <w:rFonts w:eastAsia="Calibri"/>
          <w:sz w:val="28"/>
          <w:szCs w:val="28"/>
          <w:lang w:eastAsia="en-US"/>
        </w:rPr>
        <w:t>__________________________________________________________________</w:t>
      </w:r>
    </w:p>
    <w:p w14:paraId="31854112" w14:textId="77777777" w:rsidR="00B6670D" w:rsidRPr="00B6670D" w:rsidRDefault="00B6670D" w:rsidP="00B6670D">
      <w:pPr>
        <w:rPr>
          <w:rFonts w:eastAsia="Calibri"/>
          <w:sz w:val="28"/>
          <w:szCs w:val="28"/>
          <w:lang w:eastAsia="en-US"/>
        </w:rPr>
      </w:pPr>
    </w:p>
    <w:p w14:paraId="601E2927" w14:textId="77777777" w:rsidR="00B6670D" w:rsidRPr="00B6670D" w:rsidRDefault="00B6670D" w:rsidP="00B6670D">
      <w:pPr>
        <w:rPr>
          <w:rFonts w:eastAsia="Calibri"/>
          <w:sz w:val="28"/>
          <w:szCs w:val="28"/>
          <w:lang w:eastAsia="en-US"/>
        </w:rPr>
      </w:pPr>
      <w:r w:rsidRPr="00B6670D">
        <w:rPr>
          <w:rFonts w:eastAsia="Calibri"/>
          <w:sz w:val="28"/>
          <w:szCs w:val="28"/>
          <w:lang w:eastAsia="en-US"/>
        </w:rPr>
        <w:t>Приложение: материалы фотофиксации на ____ л.</w:t>
      </w:r>
    </w:p>
    <w:p w14:paraId="001DA04D" w14:textId="77777777" w:rsidR="00B6670D" w:rsidRPr="00B6670D" w:rsidRDefault="00B6670D" w:rsidP="00B6670D">
      <w:pPr>
        <w:rPr>
          <w:rFonts w:eastAsia="Calibri"/>
          <w:sz w:val="28"/>
          <w:szCs w:val="28"/>
          <w:lang w:eastAsia="en-US"/>
        </w:rPr>
      </w:pPr>
    </w:p>
    <w:p w14:paraId="0B9B695E" w14:textId="77777777" w:rsidR="00B6670D" w:rsidRPr="00B6670D" w:rsidRDefault="00B6670D" w:rsidP="00B6670D">
      <w:pPr>
        <w:rPr>
          <w:rFonts w:eastAsia="Calibri"/>
          <w:sz w:val="28"/>
          <w:szCs w:val="28"/>
          <w:lang w:eastAsia="en-US"/>
        </w:rPr>
      </w:pPr>
    </w:p>
    <w:tbl>
      <w:tblPr>
        <w:tblStyle w:val="a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737"/>
        <w:gridCol w:w="3389"/>
      </w:tblGrid>
      <w:tr w:rsidR="00B6670D" w:rsidRPr="00B6670D" w14:paraId="11902C14" w14:textId="77777777" w:rsidTr="00B86667">
        <w:trPr>
          <w:trHeight w:val="351"/>
        </w:trPr>
        <w:tc>
          <w:tcPr>
            <w:tcW w:w="5603" w:type="dxa"/>
            <w:tcBorders>
              <w:bottom w:val="single" w:sz="4" w:space="0" w:color="auto"/>
            </w:tcBorders>
          </w:tcPr>
          <w:p w14:paraId="6425E1E3" w14:textId="77777777" w:rsidR="00B6670D" w:rsidRPr="00B6670D" w:rsidRDefault="00B6670D" w:rsidP="00B6670D">
            <w:pPr>
              <w:jc w:val="both"/>
              <w:rPr>
                <w:sz w:val="28"/>
                <w:szCs w:val="22"/>
              </w:rPr>
            </w:pPr>
          </w:p>
        </w:tc>
        <w:tc>
          <w:tcPr>
            <w:tcW w:w="737" w:type="dxa"/>
          </w:tcPr>
          <w:p w14:paraId="1C57A629" w14:textId="77777777" w:rsidR="00B6670D" w:rsidRPr="00B6670D" w:rsidRDefault="00B6670D" w:rsidP="00B6670D">
            <w:pPr>
              <w:jc w:val="both"/>
              <w:rPr>
                <w:sz w:val="28"/>
                <w:szCs w:val="22"/>
              </w:rPr>
            </w:pPr>
          </w:p>
        </w:tc>
        <w:tc>
          <w:tcPr>
            <w:tcW w:w="3389" w:type="dxa"/>
            <w:tcBorders>
              <w:bottom w:val="single" w:sz="4" w:space="0" w:color="auto"/>
            </w:tcBorders>
          </w:tcPr>
          <w:p w14:paraId="698E423E" w14:textId="77777777" w:rsidR="00B6670D" w:rsidRPr="00B6670D" w:rsidRDefault="00B6670D" w:rsidP="00B6670D">
            <w:pPr>
              <w:jc w:val="both"/>
              <w:rPr>
                <w:sz w:val="28"/>
                <w:szCs w:val="22"/>
              </w:rPr>
            </w:pPr>
          </w:p>
        </w:tc>
      </w:tr>
      <w:tr w:rsidR="00B6670D" w:rsidRPr="00B6670D" w14:paraId="624E7826" w14:textId="77777777" w:rsidTr="00B86667">
        <w:trPr>
          <w:trHeight w:val="351"/>
        </w:trPr>
        <w:tc>
          <w:tcPr>
            <w:tcW w:w="5603" w:type="dxa"/>
            <w:tcBorders>
              <w:top w:val="single" w:sz="4" w:space="0" w:color="auto"/>
            </w:tcBorders>
          </w:tcPr>
          <w:p w14:paraId="62F7AFCA" w14:textId="77777777" w:rsidR="00B6670D" w:rsidRPr="00B6670D" w:rsidRDefault="00B6670D" w:rsidP="00B6670D">
            <w:pPr>
              <w:jc w:val="center"/>
              <w:rPr>
                <w:szCs w:val="22"/>
              </w:rPr>
            </w:pPr>
            <w:r w:rsidRPr="00B6670D">
              <w:rPr>
                <w:szCs w:val="22"/>
              </w:rPr>
              <w:t>ФИО, должность лица, составившего акт</w:t>
            </w:r>
          </w:p>
        </w:tc>
        <w:tc>
          <w:tcPr>
            <w:tcW w:w="737" w:type="dxa"/>
          </w:tcPr>
          <w:p w14:paraId="531FBEE2" w14:textId="77777777" w:rsidR="00B6670D" w:rsidRPr="00B6670D" w:rsidRDefault="00B6670D" w:rsidP="00B6670D">
            <w:pPr>
              <w:jc w:val="center"/>
              <w:rPr>
                <w:szCs w:val="22"/>
              </w:rPr>
            </w:pPr>
          </w:p>
        </w:tc>
        <w:tc>
          <w:tcPr>
            <w:tcW w:w="3389" w:type="dxa"/>
            <w:tcBorders>
              <w:top w:val="single" w:sz="4" w:space="0" w:color="auto"/>
            </w:tcBorders>
          </w:tcPr>
          <w:p w14:paraId="03EAD087" w14:textId="77777777" w:rsidR="00B6670D" w:rsidRPr="00B6670D" w:rsidRDefault="00B6670D" w:rsidP="00B6670D">
            <w:pPr>
              <w:jc w:val="center"/>
              <w:rPr>
                <w:sz w:val="28"/>
                <w:szCs w:val="22"/>
              </w:rPr>
            </w:pPr>
            <w:r w:rsidRPr="00B6670D">
              <w:rPr>
                <w:szCs w:val="22"/>
              </w:rPr>
              <w:t>подпись</w:t>
            </w:r>
          </w:p>
        </w:tc>
      </w:tr>
    </w:tbl>
    <w:p w14:paraId="776430FA" w14:textId="77777777" w:rsidR="00B6670D" w:rsidRPr="00B6670D" w:rsidRDefault="00B6670D" w:rsidP="00B6670D">
      <w:pPr>
        <w:rPr>
          <w:rFonts w:eastAsia="Calibri"/>
          <w:sz w:val="28"/>
          <w:szCs w:val="28"/>
          <w:lang w:eastAsia="en-US"/>
        </w:rPr>
      </w:pPr>
    </w:p>
    <w:p w14:paraId="30CC077C" w14:textId="77777777" w:rsidR="00B6670D" w:rsidRDefault="00B6670D" w:rsidP="00D563FE">
      <w:pPr>
        <w:suppressAutoHyphens/>
        <w:jc w:val="right"/>
        <w:rPr>
          <w:sz w:val="26"/>
          <w:szCs w:val="26"/>
          <w:lang w:eastAsia="ar-SA"/>
        </w:rPr>
      </w:pPr>
    </w:p>
    <w:sectPr w:rsidR="00B6670D" w:rsidSect="006F459B">
      <w:pgSz w:w="11906" w:h="16838"/>
      <w:pgMar w:top="851"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790E03"/>
    <w:multiLevelType w:val="multilevel"/>
    <w:tmpl w:val="70861DAE"/>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752B3F2F"/>
    <w:multiLevelType w:val="hybridMultilevel"/>
    <w:tmpl w:val="62D89306"/>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77A66F67"/>
    <w:multiLevelType w:val="multilevel"/>
    <w:tmpl w:val="43E658C6"/>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4E"/>
    <w:rsid w:val="0001625D"/>
    <w:rsid w:val="000457A3"/>
    <w:rsid w:val="00067088"/>
    <w:rsid w:val="000753AA"/>
    <w:rsid w:val="00075F93"/>
    <w:rsid w:val="000925FE"/>
    <w:rsid w:val="00093953"/>
    <w:rsid w:val="000B4031"/>
    <w:rsid w:val="000D2FF0"/>
    <w:rsid w:val="0011196D"/>
    <w:rsid w:val="00150FFD"/>
    <w:rsid w:val="0019600E"/>
    <w:rsid w:val="001E706F"/>
    <w:rsid w:val="002041F5"/>
    <w:rsid w:val="002765A6"/>
    <w:rsid w:val="002A106E"/>
    <w:rsid w:val="002A4F2B"/>
    <w:rsid w:val="002D541F"/>
    <w:rsid w:val="002F2254"/>
    <w:rsid w:val="0030474F"/>
    <w:rsid w:val="003061F3"/>
    <w:rsid w:val="00315807"/>
    <w:rsid w:val="00340DB6"/>
    <w:rsid w:val="00342C2D"/>
    <w:rsid w:val="00344F41"/>
    <w:rsid w:val="00355052"/>
    <w:rsid w:val="003C7DDF"/>
    <w:rsid w:val="003D5797"/>
    <w:rsid w:val="004075CC"/>
    <w:rsid w:val="00436CEE"/>
    <w:rsid w:val="00456EC5"/>
    <w:rsid w:val="0046204D"/>
    <w:rsid w:val="004A3D2A"/>
    <w:rsid w:val="004B2025"/>
    <w:rsid w:val="004C6778"/>
    <w:rsid w:val="004E3E7C"/>
    <w:rsid w:val="004E554B"/>
    <w:rsid w:val="00513CE1"/>
    <w:rsid w:val="005318AE"/>
    <w:rsid w:val="00535BE8"/>
    <w:rsid w:val="0056557D"/>
    <w:rsid w:val="00565ABE"/>
    <w:rsid w:val="00574A17"/>
    <w:rsid w:val="005B621C"/>
    <w:rsid w:val="005D277E"/>
    <w:rsid w:val="005E3D6B"/>
    <w:rsid w:val="005F1CE9"/>
    <w:rsid w:val="00694584"/>
    <w:rsid w:val="00696FA7"/>
    <w:rsid w:val="006A738F"/>
    <w:rsid w:val="006C1F19"/>
    <w:rsid w:val="006E6084"/>
    <w:rsid w:val="006F459B"/>
    <w:rsid w:val="006F63E9"/>
    <w:rsid w:val="00741D8F"/>
    <w:rsid w:val="0078211D"/>
    <w:rsid w:val="007C7E6F"/>
    <w:rsid w:val="007E2F83"/>
    <w:rsid w:val="007F2B74"/>
    <w:rsid w:val="00801010"/>
    <w:rsid w:val="008072A9"/>
    <w:rsid w:val="008304A4"/>
    <w:rsid w:val="0088598F"/>
    <w:rsid w:val="00885B0E"/>
    <w:rsid w:val="008C09A2"/>
    <w:rsid w:val="0090591C"/>
    <w:rsid w:val="0092079F"/>
    <w:rsid w:val="00940DA5"/>
    <w:rsid w:val="009551DF"/>
    <w:rsid w:val="009679DF"/>
    <w:rsid w:val="009B1053"/>
    <w:rsid w:val="009B4476"/>
    <w:rsid w:val="009D53B8"/>
    <w:rsid w:val="009E41DF"/>
    <w:rsid w:val="00A214E5"/>
    <w:rsid w:val="00A31C60"/>
    <w:rsid w:val="00A37B00"/>
    <w:rsid w:val="00A45DD6"/>
    <w:rsid w:val="00A568FA"/>
    <w:rsid w:val="00AD0C8B"/>
    <w:rsid w:val="00B025C6"/>
    <w:rsid w:val="00B06272"/>
    <w:rsid w:val="00B1233F"/>
    <w:rsid w:val="00B326C8"/>
    <w:rsid w:val="00B40D99"/>
    <w:rsid w:val="00B5596D"/>
    <w:rsid w:val="00B6670D"/>
    <w:rsid w:val="00B84B00"/>
    <w:rsid w:val="00B86667"/>
    <w:rsid w:val="00B92FFD"/>
    <w:rsid w:val="00BD0572"/>
    <w:rsid w:val="00C008E8"/>
    <w:rsid w:val="00C36210"/>
    <w:rsid w:val="00C83C93"/>
    <w:rsid w:val="00C908C7"/>
    <w:rsid w:val="00C9418B"/>
    <w:rsid w:val="00CA07FA"/>
    <w:rsid w:val="00CB6642"/>
    <w:rsid w:val="00D13F44"/>
    <w:rsid w:val="00D365FA"/>
    <w:rsid w:val="00D51A4C"/>
    <w:rsid w:val="00D563FE"/>
    <w:rsid w:val="00D568D8"/>
    <w:rsid w:val="00D8434E"/>
    <w:rsid w:val="00D95BAE"/>
    <w:rsid w:val="00DC6F07"/>
    <w:rsid w:val="00DD3519"/>
    <w:rsid w:val="00DD5406"/>
    <w:rsid w:val="00E140BE"/>
    <w:rsid w:val="00E71E8C"/>
    <w:rsid w:val="00EB7E53"/>
    <w:rsid w:val="00EC10C2"/>
    <w:rsid w:val="00EE37E3"/>
    <w:rsid w:val="00F138A5"/>
    <w:rsid w:val="00F23050"/>
    <w:rsid w:val="00F55486"/>
    <w:rsid w:val="00FB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9AA03A7-06FB-4CAE-850F-2C87D7D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4E"/>
    <w:rPr>
      <w:sz w:val="24"/>
      <w:szCs w:val="24"/>
    </w:rPr>
  </w:style>
  <w:style w:type="paragraph" w:styleId="1">
    <w:name w:val="heading 1"/>
    <w:basedOn w:val="a"/>
    <w:next w:val="a"/>
    <w:link w:val="10"/>
    <w:qFormat/>
    <w:locked/>
    <w:rsid w:val="00CB66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D8434E"/>
    <w:pPr>
      <w:keepNext/>
      <w:jc w:val="center"/>
      <w:outlineLvl w:val="1"/>
    </w:pPr>
    <w:rPr>
      <w:sz w:val="28"/>
    </w:rPr>
  </w:style>
  <w:style w:type="paragraph" w:styleId="3">
    <w:name w:val="heading 3"/>
    <w:basedOn w:val="a"/>
    <w:next w:val="a"/>
    <w:link w:val="30"/>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styleId="a5">
    <w:name w:val="List Paragraph"/>
    <w:basedOn w:val="a"/>
    <w:uiPriority w:val="34"/>
    <w:qFormat/>
    <w:rsid w:val="00D51A4C"/>
    <w:pPr>
      <w:ind w:left="720"/>
      <w:contextualSpacing/>
    </w:pPr>
  </w:style>
  <w:style w:type="character" w:customStyle="1" w:styleId="10">
    <w:name w:val="Заголовок 1 Знак"/>
    <w:basedOn w:val="a0"/>
    <w:link w:val="1"/>
    <w:rsid w:val="00CB6642"/>
    <w:rPr>
      <w:rFonts w:asciiTheme="majorHAnsi" w:eastAsiaTheme="majorEastAsia" w:hAnsiTheme="majorHAnsi" w:cstheme="majorBidi"/>
      <w:color w:val="365F91" w:themeColor="accent1" w:themeShade="BF"/>
      <w:sz w:val="32"/>
      <w:szCs w:val="32"/>
    </w:rPr>
  </w:style>
  <w:style w:type="table" w:styleId="a6">
    <w:name w:val="Table Grid"/>
    <w:basedOn w:val="a1"/>
    <w:uiPriority w:val="39"/>
    <w:locked/>
    <w:rsid w:val="00B6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39"/>
    <w:rsid w:val="00B6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B6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D568D8"/>
    <w:pPr>
      <w:autoSpaceDE w:val="0"/>
      <w:autoSpaceDN w:val="0"/>
      <w:adjustRightInd w:val="0"/>
      <w:spacing w:line="241" w:lineRule="atLeast"/>
    </w:pPr>
    <w:rPr>
      <w:rFonts w:ascii="HelveticaNeueCyr" w:hAnsi="HelveticaNeueCyr"/>
    </w:rPr>
  </w:style>
  <w:style w:type="character" w:customStyle="1" w:styleId="A40">
    <w:name w:val="A4"/>
    <w:uiPriority w:val="99"/>
    <w:rsid w:val="00D568D8"/>
    <w:rPr>
      <w:rFonts w:cs="HelveticaNeueCyr"/>
      <w:color w:val="1B1B1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89212">
      <w:bodyDiv w:val="1"/>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F26BBF3E9573E7E4DCDDB37BFA7086A161E9A674A2EFF3F5383D6E9BDC47ADF0C9616E2BBC1A775D284855884PFm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5C33-B125-4034-9176-B12B7C54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26</Pages>
  <Words>8560</Words>
  <Characters>48795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57241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Пользователь</cp:lastModifiedBy>
  <cp:revision>36</cp:revision>
  <cp:lastPrinted>2021-12-07T08:26:00Z</cp:lastPrinted>
  <dcterms:created xsi:type="dcterms:W3CDTF">2025-01-09T12:31:00Z</dcterms:created>
  <dcterms:modified xsi:type="dcterms:W3CDTF">2026-03-18T08:11:00Z</dcterms:modified>
</cp:coreProperties>
</file>