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7AB98F88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FA3103">
        <w:rPr>
          <w:sz w:val="26"/>
          <w:szCs w:val="26"/>
          <w:lang w:eastAsia="ru-RU"/>
        </w:rPr>
        <w:t>16.05.2023</w:t>
      </w:r>
      <w:r w:rsidRPr="00CB53CF">
        <w:rPr>
          <w:sz w:val="26"/>
          <w:szCs w:val="26"/>
          <w:lang w:eastAsia="ru-RU"/>
        </w:rPr>
        <w:t xml:space="preserve"> №</w:t>
      </w:r>
      <w:r w:rsidR="00FA3103">
        <w:rPr>
          <w:sz w:val="26"/>
          <w:szCs w:val="26"/>
          <w:lang w:eastAsia="ru-RU"/>
        </w:rPr>
        <w:t xml:space="preserve"> ПОС.03-1020/23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18416741" w14:textId="77777777" w:rsidR="00FA3103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2022E7B5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3BC44819" w:rsidR="003860C8" w:rsidRDefault="003860C8" w:rsidP="003860C8">
      <w:pPr>
        <w:ind w:left="708"/>
        <w:jc w:val="both"/>
      </w:pPr>
    </w:p>
    <w:p w14:paraId="740EABF0" w14:textId="77777777" w:rsidR="00FA3103" w:rsidRPr="00F70865" w:rsidRDefault="00FA3103" w:rsidP="003860C8">
      <w:pPr>
        <w:ind w:left="708"/>
        <w:jc w:val="both"/>
      </w:pPr>
    </w:p>
    <w:p w14:paraId="489B17CD" w14:textId="1973400A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="00F531F1" w:rsidRPr="00211195">
        <w:rPr>
          <w:sz w:val="26"/>
          <w:szCs w:val="26"/>
        </w:rPr>
        <w:t>решени</w:t>
      </w:r>
      <w:r w:rsidR="00F531F1">
        <w:rPr>
          <w:sz w:val="26"/>
          <w:szCs w:val="26"/>
        </w:rPr>
        <w:t>ем</w:t>
      </w:r>
      <w:r w:rsidR="00F531F1" w:rsidRPr="00211195">
        <w:rPr>
          <w:sz w:val="26"/>
          <w:szCs w:val="26"/>
        </w:rPr>
        <w:t xml:space="preserve"> городской Думы от </w:t>
      </w:r>
      <w:r w:rsidR="00BF01EF">
        <w:rPr>
          <w:sz w:val="26"/>
          <w:szCs w:val="26"/>
        </w:rPr>
        <w:t>30.03</w:t>
      </w:r>
      <w:r w:rsidR="005D4162">
        <w:rPr>
          <w:sz w:val="26"/>
          <w:szCs w:val="26"/>
        </w:rPr>
        <w:t>.20</w:t>
      </w:r>
      <w:r w:rsidR="00042E7B">
        <w:rPr>
          <w:sz w:val="26"/>
          <w:szCs w:val="26"/>
        </w:rPr>
        <w:t>2</w:t>
      </w:r>
      <w:r w:rsidR="005D4162">
        <w:rPr>
          <w:sz w:val="26"/>
          <w:szCs w:val="26"/>
        </w:rPr>
        <w:t>3</w:t>
      </w:r>
      <w:r w:rsidR="00F531F1" w:rsidRPr="00211195">
        <w:rPr>
          <w:sz w:val="26"/>
          <w:szCs w:val="26"/>
        </w:rPr>
        <w:t xml:space="preserve"> № </w:t>
      </w:r>
      <w:r w:rsidR="00BF01EF">
        <w:rPr>
          <w:sz w:val="26"/>
          <w:szCs w:val="26"/>
        </w:rPr>
        <w:t>30</w:t>
      </w:r>
      <w:r w:rsidR="005D4162">
        <w:rPr>
          <w:sz w:val="26"/>
          <w:szCs w:val="26"/>
        </w:rPr>
        <w:t xml:space="preserve"> </w:t>
      </w:r>
      <w:r w:rsidR="00F531F1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>в целях уточнения объемов финансирования</w:t>
      </w:r>
      <w:r w:rsidRPr="00667E74">
        <w:rPr>
          <w:sz w:val="26"/>
          <w:szCs w:val="26"/>
        </w:rPr>
        <w:t>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3990FE3B" w:rsidR="003860C8" w:rsidRPr="00AC0D77" w:rsidRDefault="003860C8" w:rsidP="00AC6AAE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FA3103">
        <w:rPr>
          <w:sz w:val="26"/>
          <w:szCs w:val="26"/>
        </w:rPr>
        <w:t xml:space="preserve">                    </w:t>
      </w:r>
      <w:r w:rsidR="00DC1F95" w:rsidRPr="00AC0D77">
        <w:rPr>
          <w:sz w:val="26"/>
          <w:szCs w:val="26"/>
        </w:rPr>
        <w:t>№ ПОС.2931/22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>от 06.03.2023 № ПОС.03-378/23</w:t>
      </w:r>
      <w:r w:rsidR="000578A7">
        <w:rPr>
          <w:sz w:val="26"/>
          <w:szCs w:val="26"/>
          <w:lang w:eastAsia="ru-RU"/>
        </w:rPr>
        <w:t>, от 12.04.2023 №</w:t>
      </w:r>
      <w:r w:rsidR="00FA3103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>, от 10.05.2023 №</w:t>
      </w:r>
      <w:r w:rsidR="00FA3103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BF01EF">
        <w:rPr>
          <w:sz w:val="26"/>
          <w:szCs w:val="26"/>
        </w:rPr>
        <w:t xml:space="preserve">), следующие </w:t>
      </w:r>
      <w:r w:rsidRPr="00AC0D77">
        <w:rPr>
          <w:sz w:val="26"/>
          <w:szCs w:val="26"/>
        </w:rPr>
        <w:t>изменения:</w:t>
      </w:r>
    </w:p>
    <w:p w14:paraId="05B80807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001895D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1D13AF3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699F" w:rsidRPr="009B55DB">
              <w:rPr>
                <w:rFonts w:ascii="Times New Roman" w:hAnsi="Times New Roman" w:cs="Times New Roman"/>
                <w:sz w:val="26"/>
                <w:szCs w:val="26"/>
              </w:rPr>
              <w:t xml:space="preserve">103 </w:t>
            </w:r>
            <w:r w:rsidR="00921A62"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  <w:r w:rsidR="0041699F" w:rsidRPr="009B55D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5DD1" w:rsidRPr="009B55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31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AE6A17" w:rsidRDefault="007B5AD1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41699F" w:rsidRPr="00AE6A17">
              <w:rPr>
                <w:rFonts w:ascii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4188B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50B"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4F6F378" w14:textId="3BB8D386" w:rsidR="008E450B" w:rsidRPr="00AE6A17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65DD1" w:rsidRPr="00565DD1">
              <w:rPr>
                <w:rFonts w:ascii="Times New Roman" w:hAnsi="Times New Roman" w:cs="Times New Roman"/>
                <w:sz w:val="26"/>
                <w:szCs w:val="26"/>
              </w:rPr>
              <w:t>39 7</w:t>
            </w:r>
            <w:r w:rsidR="00921A6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  <w:r w:rsidR="00565DD1" w:rsidRPr="00565DD1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="00565D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0E7201C" w14:textId="77777777" w:rsidR="0022282F" w:rsidRPr="00AE6A17" w:rsidRDefault="008E450B" w:rsidP="0022282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28634A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hAnsi="Times New Roman" w:cs="Times New Roman"/>
                <w:sz w:val="26"/>
                <w:szCs w:val="26"/>
              </w:rPr>
              <w:t xml:space="preserve">4 тыс. </w:t>
            </w:r>
            <w:r w:rsidRPr="00AE6A17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14:paraId="3DC779A9" w14:textId="77777777" w:rsidR="000179E5" w:rsidRPr="00AE6A17" w:rsidRDefault="0022282F" w:rsidP="0022282F">
            <w:pPr>
              <w:pStyle w:val="a5"/>
              <w:rPr>
                <w:sz w:val="26"/>
                <w:szCs w:val="26"/>
              </w:rPr>
            </w:pPr>
            <w:r w:rsidRPr="00AE6A17">
              <w:rPr>
                <w:sz w:val="26"/>
                <w:szCs w:val="26"/>
              </w:rPr>
              <w:t>Справочно</w:t>
            </w:r>
            <w:r w:rsidR="000179E5" w:rsidRPr="00AE6A17">
              <w:rPr>
                <w:sz w:val="26"/>
                <w:szCs w:val="26"/>
              </w:rPr>
              <w:t xml:space="preserve"> на 2025 год</w:t>
            </w:r>
            <w:r w:rsidRPr="00AE6A17">
              <w:rPr>
                <w:sz w:val="26"/>
                <w:szCs w:val="26"/>
              </w:rPr>
              <w:t>:</w:t>
            </w:r>
          </w:p>
          <w:p w14:paraId="2DFFE72B" w14:textId="1735A354" w:rsidR="0022282F" w:rsidRPr="00921A62" w:rsidRDefault="000179E5" w:rsidP="00921A62">
            <w:pPr>
              <w:pStyle w:val="a5"/>
              <w:rPr>
                <w:sz w:val="26"/>
                <w:szCs w:val="26"/>
              </w:rPr>
            </w:pPr>
            <w:r w:rsidRPr="00AE6A17">
              <w:rPr>
                <w:sz w:val="26"/>
                <w:szCs w:val="26"/>
              </w:rPr>
              <w:t>-</w:t>
            </w:r>
            <w:r w:rsidR="0022282F" w:rsidRPr="00AE6A17">
              <w:rPr>
                <w:sz w:val="26"/>
                <w:szCs w:val="26"/>
              </w:rPr>
              <w:t xml:space="preserve"> средства бюдже</w:t>
            </w:r>
            <w:r w:rsidRPr="00AE6A17">
              <w:rPr>
                <w:sz w:val="26"/>
                <w:szCs w:val="26"/>
              </w:rPr>
              <w:t>та городского округа -</w:t>
            </w:r>
            <w:r w:rsidR="0022282F" w:rsidRPr="00AE6A17">
              <w:rPr>
                <w:sz w:val="26"/>
                <w:szCs w:val="26"/>
              </w:rPr>
              <w:t xml:space="preserve"> 36 177,7 ты</w:t>
            </w:r>
            <w:r w:rsidR="0054188B" w:rsidRPr="00AE6A17">
              <w:rPr>
                <w:sz w:val="26"/>
                <w:szCs w:val="26"/>
              </w:rPr>
              <w:t>с</w:t>
            </w:r>
            <w:r w:rsidR="0022282F" w:rsidRPr="00AE6A17">
              <w:rPr>
                <w:sz w:val="26"/>
                <w:szCs w:val="26"/>
              </w:rPr>
              <w:t>.</w:t>
            </w:r>
            <w:r w:rsidR="0054188B" w:rsidRPr="00AE6A17">
              <w:rPr>
                <w:sz w:val="26"/>
                <w:szCs w:val="26"/>
              </w:rPr>
              <w:t xml:space="preserve"> </w:t>
            </w:r>
            <w:r w:rsidR="0022282F" w:rsidRPr="00AE6A17">
              <w:rPr>
                <w:sz w:val="26"/>
                <w:szCs w:val="26"/>
              </w:rPr>
              <w:t>руб.</w:t>
            </w:r>
          </w:p>
        </w:tc>
      </w:tr>
    </w:tbl>
    <w:p w14:paraId="324CE374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BEB5A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3C4938" w:rsidRPr="003C4938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385B3E7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3C4938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863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3C4938" w:rsidRPr="003C4938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12BC572E" w:rsidR="008E450B" w:rsidRPr="009C37F4" w:rsidRDefault="00921A6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A62">
              <w:rPr>
                <w:rFonts w:ascii="Times New Roman" w:hAnsi="Times New Roman" w:cs="Times New Roman"/>
                <w:sz w:val="26"/>
                <w:szCs w:val="26"/>
              </w:rPr>
              <w:t>103 603,4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7BFBD7C3" w:rsidR="008E450B" w:rsidRPr="009C37F4" w:rsidRDefault="00921A6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A62">
              <w:rPr>
                <w:rFonts w:ascii="Times New Roman" w:eastAsia="Times New Roman" w:hAnsi="Times New Roman" w:cs="Times New Roman"/>
                <w:sz w:val="26"/>
                <w:szCs w:val="26"/>
              </w:rPr>
              <w:t>39 796,7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C4938" w:rsidRPr="003C4938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084AA200" w:rsidR="008E450B" w:rsidRPr="009C37F4" w:rsidRDefault="00921A6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A62">
              <w:rPr>
                <w:rFonts w:ascii="Times New Roman" w:hAnsi="Times New Roman" w:cs="Times New Roman"/>
                <w:sz w:val="26"/>
                <w:szCs w:val="26"/>
              </w:rPr>
              <w:t>103 603,4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AE6A17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71F26CF7" w:rsidR="008E450B" w:rsidRPr="009C37F4" w:rsidRDefault="00921A62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1A62">
              <w:rPr>
                <w:rFonts w:ascii="Times New Roman" w:eastAsia="Times New Roman" w:hAnsi="Times New Roman" w:cs="Times New Roman"/>
                <w:sz w:val="26"/>
                <w:szCs w:val="26"/>
              </w:rPr>
              <w:t>39 796,7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77777777" w:rsidR="008E450B" w:rsidRPr="00AE6A17" w:rsidRDefault="0028634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34 289, </w:t>
            </w:r>
            <w:r w:rsidR="0022282F" w:rsidRPr="00AE6A1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3A56833B" w14:textId="77777777" w:rsidR="00AE6A17" w:rsidRDefault="00AE6A17" w:rsidP="003860C8">
      <w:pPr>
        <w:suppressAutoHyphens w:val="0"/>
        <w:ind w:firstLine="708"/>
        <w:jc w:val="both"/>
        <w:rPr>
          <w:strike/>
          <w:sz w:val="26"/>
          <w:szCs w:val="26"/>
        </w:rPr>
      </w:pPr>
    </w:p>
    <w:p w14:paraId="59AAEBCC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>жить в новой редакции согласно П</w:t>
      </w:r>
      <w:r w:rsidRPr="00F70865">
        <w:rPr>
          <w:sz w:val="26"/>
          <w:szCs w:val="26"/>
          <w:lang w:eastAsia="ru-RU"/>
        </w:rPr>
        <w:t>риложению.</w:t>
      </w:r>
    </w:p>
    <w:p w14:paraId="0D24E999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C22490E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2A5979F3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45A82D47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FDDDA01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5D0130B4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1B64927" w14:textId="77777777" w:rsidR="00CD7309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2115E4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5519290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457063C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03B06505" w14:textId="77777777" w:rsidR="00CD7309" w:rsidRDefault="00CD7309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21202C3D" w14:textId="77777777" w:rsidR="008A65E1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page"/>
      </w:r>
    </w:p>
    <w:p w14:paraId="6A4DD535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46F9432C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392BE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0FA54A0C" w14:textId="079A6B08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FA3103">
        <w:rPr>
          <w:rFonts w:eastAsiaTheme="minorEastAsia"/>
          <w:sz w:val="26"/>
          <w:szCs w:val="26"/>
          <w:lang w:eastAsia="ru-RU"/>
        </w:rPr>
        <w:t xml:space="preserve">16.03.2023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FA3103">
        <w:rPr>
          <w:rFonts w:eastAsiaTheme="minorEastAsia"/>
          <w:sz w:val="26"/>
          <w:szCs w:val="26"/>
          <w:lang w:eastAsia="ru-RU"/>
        </w:rPr>
        <w:t xml:space="preserve"> ПОС.03-1020/23</w:t>
      </w:r>
    </w:p>
    <w:bookmarkEnd w:id="0"/>
    <w:p w14:paraId="53165685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1B0213F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39C3E668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2B6B062A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223"/>
        <w:gridCol w:w="1562"/>
        <w:gridCol w:w="2102"/>
      </w:tblGrid>
      <w:tr w:rsidR="00C70C27" w:rsidRPr="00C70C27" w14:paraId="63E8A182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B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5A1039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ED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7DB83E9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0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6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25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14:paraId="1787A9CD" w14:textId="77777777" w:rsidTr="00CA4717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0E8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1B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56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E5DA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4D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28E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92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14:paraId="7ED4583C" w14:textId="77777777" w:rsidTr="00CA4717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6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7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7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18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82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D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8B8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AA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14:paraId="302ECBF0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E16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33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14:paraId="49E0F2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1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CA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3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3C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00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14:paraId="593E8581" w14:textId="77777777" w:rsidTr="00CA4717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43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6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F1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D21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23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1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A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5AB38963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A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0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3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7E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7E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A0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74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2A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14:paraId="62ACBC05" w14:textId="77777777" w:rsidTr="00CA4717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81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4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7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2B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8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3ED8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14:paraId="06AF6E2A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5F37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01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0C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6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1F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8F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F91B2A4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6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AA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F5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C8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0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C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A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90B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0C4B2E91" w14:textId="77777777" w:rsidTr="00CA4717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894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7E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3DB9A7D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</w:t>
            </w:r>
            <w:r w:rsidRPr="00C70C27">
              <w:rPr>
                <w:b/>
                <w:lang w:eastAsia="ru-RU"/>
              </w:rPr>
              <w:lastRenderedPageBreak/>
              <w:t>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1669072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8D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0A3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510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D92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67E" w14:textId="77777777" w:rsidR="00C70C27" w:rsidRPr="00793B5D" w:rsidRDefault="00F30478" w:rsidP="00460A43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</w:t>
            </w:r>
            <w:r w:rsidR="00460A43" w:rsidRPr="00793B5D">
              <w:rPr>
                <w:b/>
                <w:lang w:eastAsia="ru-RU"/>
              </w:rPr>
              <w:t>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E14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72BE5EE3" w14:textId="45CB4315" w:rsidR="00C70C27" w:rsidRPr="00C70C27" w:rsidRDefault="00167002" w:rsidP="00167002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 ОО</w:t>
            </w:r>
          </w:p>
        </w:tc>
      </w:tr>
      <w:tr w:rsidR="00C70C27" w:rsidRPr="00C70C27" w14:paraId="1D0F70E6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2D2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E53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61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B1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7D2" w14:textId="77777777" w:rsidR="00C70C27" w:rsidRPr="00BD3BA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DF6" w14:textId="572BCACA" w:rsidR="005A60D4" w:rsidRPr="00C5541F" w:rsidRDefault="005A60D4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565DD1">
              <w:rPr>
                <w:b/>
                <w:lang w:eastAsia="ru-RU"/>
              </w:rPr>
              <w:t>36 798,8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77" w14:textId="570F3A29" w:rsidR="00C70C27" w:rsidRPr="00C5541F" w:rsidRDefault="00565DD1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565DD1">
              <w:rPr>
                <w:b/>
                <w:lang w:eastAsia="ru-RU"/>
              </w:rPr>
              <w:t>36 798,8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A645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424E7504" w14:textId="77777777" w:rsidTr="00CA4717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F99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BB0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98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EFF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13C7" w14:textId="77777777" w:rsidR="00C70C27" w:rsidRPr="00ED5806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A6" w14:textId="1CE2B3A6" w:rsidR="00C70C27" w:rsidRPr="00667E74" w:rsidRDefault="00966648" w:rsidP="001B2772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32 236,2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099" w14:textId="00101049" w:rsidR="00C70C27" w:rsidRPr="00667E74" w:rsidRDefault="00AA180C" w:rsidP="00966648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32</w:t>
            </w:r>
            <w:r w:rsidR="00966648" w:rsidRPr="00667E74">
              <w:rPr>
                <w:b/>
                <w:lang w:eastAsia="ru-RU"/>
              </w:rPr>
              <w:t> 236,</w:t>
            </w:r>
            <w:r w:rsidR="001B2772" w:rsidRPr="00667E74">
              <w:rPr>
                <w:b/>
                <w:lang w:eastAsia="ru-RU"/>
              </w:rPr>
              <w:t>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B4AF" w14:textId="77777777"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14:paraId="50B0C31E" w14:textId="77777777" w:rsidTr="00CA4717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35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4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2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66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D2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A9" w14:textId="32160BA3" w:rsidR="00C70C27" w:rsidRPr="00793B5D" w:rsidRDefault="00F30478" w:rsidP="00793B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</w:t>
            </w:r>
            <w:r w:rsidR="00793B5D" w:rsidRPr="00793B5D">
              <w:rPr>
                <w:lang w:eastAsia="ru-RU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1190" w14:textId="77777777" w:rsidR="00C70C27" w:rsidRPr="00793B5D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</w:t>
            </w:r>
            <w:r w:rsidR="00460A43" w:rsidRPr="00793B5D">
              <w:rPr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948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74EA04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14:paraId="00DDA6DF" w14:textId="77777777" w:rsidTr="00CA471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299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1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A63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AA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BE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4A7" w14:textId="0BB15DCF" w:rsidR="005A60D4" w:rsidRPr="009C37F4" w:rsidRDefault="005A60D4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</w:t>
            </w:r>
            <w:r w:rsidR="00D143CA" w:rsidRPr="00565DD1">
              <w:rPr>
                <w:lang w:eastAsia="ru-RU"/>
              </w:rPr>
              <w:t> </w:t>
            </w:r>
            <w:r w:rsidRPr="00565DD1">
              <w:rPr>
                <w:lang w:eastAsia="ru-RU"/>
              </w:rPr>
              <w:t>465</w:t>
            </w:r>
            <w:r w:rsidR="00D143CA" w:rsidRPr="00565DD1">
              <w:rPr>
                <w:lang w:eastAsia="ru-RU"/>
              </w:rPr>
              <w:t>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509" w14:textId="4AA971FB" w:rsidR="00C70C27" w:rsidRPr="009C37F4" w:rsidRDefault="00565DD1" w:rsidP="00B750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36 465,2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C073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9B3C16C" w14:textId="77777777" w:rsidTr="00CA4717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CF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3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70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F8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03" w14:textId="46030600" w:rsidR="00C70C27" w:rsidRPr="009C37F4" w:rsidRDefault="00A14339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31 952,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824" w14:textId="0228D841" w:rsidR="00C70C27" w:rsidRPr="009C37F4" w:rsidRDefault="00ED5806" w:rsidP="001B277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31 952,</w:t>
            </w:r>
            <w:r w:rsidR="001B2772" w:rsidRPr="009C37F4">
              <w:rPr>
                <w:lang w:eastAsia="ru-RU"/>
              </w:rPr>
              <w:t>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8A7A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BC48816" w14:textId="77777777" w:rsidTr="00CA4717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C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5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79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953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EE6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CF0" w14:textId="77777777" w:rsidR="00C70C27" w:rsidRPr="006848E9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8E9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35CB" w14:textId="5F0FDB7C" w:rsidR="00C70C27" w:rsidRPr="00C70C27" w:rsidRDefault="0006744A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C70C27" w:rsidRPr="00C70C27" w14:paraId="0C48C094" w14:textId="77777777" w:rsidTr="00CA4717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779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C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09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C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1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DB" w14:textId="71DBD23C" w:rsidR="00D143CA" w:rsidRPr="009C37F4" w:rsidRDefault="00D143CA" w:rsidP="009105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E37" w14:textId="191D4920" w:rsidR="00C70C27" w:rsidRPr="009C37F4" w:rsidRDefault="00565DD1" w:rsidP="0091055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333,6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BFCA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29B1774" w14:textId="77777777" w:rsidTr="00CA4717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7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24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D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ED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1E6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E3E" w14:textId="71F2324F" w:rsidR="00C70C27" w:rsidRPr="00667E74" w:rsidRDefault="0096664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DE" w14:textId="3AC08EA8" w:rsidR="00C70C27" w:rsidRPr="00667E74" w:rsidRDefault="0096664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lang w:eastAsia="ru-RU"/>
              </w:rPr>
              <w:t>283,6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0BB3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150FCAC6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B40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0F2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1583C6E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B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1A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C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5C1F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4" w14:textId="77777777" w:rsidR="00C70C27" w:rsidRPr="00C70C27" w:rsidRDefault="00F30478" w:rsidP="00460A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3 554,</w:t>
            </w:r>
            <w:r w:rsidR="00460A43" w:rsidRPr="00793B5D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A95431" w14:textId="77777777" w:rsidR="00C70C27" w:rsidRPr="00C70C27" w:rsidRDefault="00C70C27" w:rsidP="0081231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Управление культуры, УО, МУ «Чемпион»,   </w:t>
            </w:r>
            <w:r w:rsidRPr="00D47297">
              <w:t>МУ ДО «ДЮСШ», МУ ДО «ДЮСШ-2»</w:t>
            </w:r>
            <w:r w:rsidR="00711F9D" w:rsidRPr="00D47297">
              <w:t xml:space="preserve">, </w:t>
            </w:r>
            <w:r w:rsidR="00711F9D" w:rsidRPr="00D47297">
              <w:rPr>
                <w:lang w:eastAsia="ru-RU"/>
              </w:rPr>
              <w:t>МУ ДО Кубринский ЦДТ</w:t>
            </w:r>
          </w:p>
        </w:tc>
      </w:tr>
      <w:tr w:rsidR="00C70C27" w:rsidRPr="00C70C27" w14:paraId="57CEA3D2" w14:textId="77777777" w:rsidTr="00CA471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2C1C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3C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0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3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17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0D2" w14:textId="08B32D23" w:rsidR="00D143CA" w:rsidRPr="00565DD1" w:rsidRDefault="00FE004B" w:rsidP="00D143C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2 99</w:t>
            </w:r>
            <w:r w:rsidR="00D143CA" w:rsidRPr="00565DD1">
              <w:rPr>
                <w:b/>
                <w:lang w:eastAsia="ru-RU"/>
              </w:rPr>
              <w:t>7,9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C2D" w14:textId="59121C3B" w:rsidR="00C70C27" w:rsidRPr="00565DD1" w:rsidRDefault="00565DD1" w:rsidP="00AA30A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850433">
              <w:rPr>
                <w:b/>
                <w:lang w:eastAsia="ru-RU"/>
              </w:rPr>
              <w:t>2 9</w:t>
            </w:r>
            <w:r w:rsidR="00AA30A0" w:rsidRPr="00850433">
              <w:rPr>
                <w:b/>
                <w:lang w:eastAsia="ru-RU"/>
              </w:rPr>
              <w:t>9</w:t>
            </w:r>
            <w:r w:rsidRPr="00850433">
              <w:rPr>
                <w:b/>
                <w:lang w:eastAsia="ru-RU"/>
              </w:rPr>
              <w:t>7,9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783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49E17329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8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F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03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EA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06B" w14:textId="2EB17E71" w:rsidR="00C70C27" w:rsidRPr="00667E74" w:rsidRDefault="00911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2 053,2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F7E" w14:textId="1904D695" w:rsidR="00C70C27" w:rsidRPr="00667E74" w:rsidRDefault="00911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2 053,2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2DE9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14:paraId="2B9A1E9E" w14:textId="77777777" w:rsidTr="00CA4717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D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D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97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6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67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3E7" w14:textId="6DF0EC96" w:rsidR="00C70C27" w:rsidRPr="004A71C4" w:rsidRDefault="00F30478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19" w14:textId="66A04C41" w:rsidR="00C70C27" w:rsidRPr="004A71C4" w:rsidRDefault="00793B5D" w:rsidP="00040E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</w:t>
            </w:r>
            <w:r w:rsidR="00040E84" w:rsidRPr="004A71C4">
              <w:rPr>
                <w:lang w:eastAsia="ru-RU"/>
              </w:rPr>
              <w:t>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09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14:paraId="0DED3275" w14:textId="77777777" w:rsidTr="00CA4717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4F7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2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242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5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B01" w14:textId="77777777" w:rsidR="00C70C27" w:rsidRPr="00BD3BA6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0C6" w14:textId="001C8CC8" w:rsidR="00C70C27" w:rsidRPr="00BD3BA6" w:rsidRDefault="0068422C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765,5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A0" w14:textId="7FF84BD2" w:rsidR="00C70C27" w:rsidRPr="00BD3BA6" w:rsidRDefault="0068422C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8422C">
              <w:rPr>
                <w:lang w:eastAsia="ru-RU"/>
              </w:rPr>
              <w:t>765,5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59FB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44C812B7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97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E3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79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39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98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60D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5EA" w14:textId="77777777" w:rsidR="00C70C27" w:rsidRPr="00D4729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5A001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7DA5287D" w14:textId="77777777" w:rsidTr="00CA4717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3D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6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</w:t>
            </w:r>
            <w:r w:rsidRPr="00C70C27">
              <w:rPr>
                <w:lang w:eastAsia="ru-RU"/>
              </w:rPr>
              <w:lastRenderedPageBreak/>
              <w:t>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</w:t>
            </w:r>
            <w:r w:rsidRPr="00C70C27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6B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9F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55186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783" w14:textId="77777777" w:rsidR="00C70C27" w:rsidRPr="0028330A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="005A0B6C" w:rsidRPr="0028330A">
              <w:rPr>
                <w:lang w:eastAsia="ru-RU"/>
              </w:rPr>
              <w:t>6</w:t>
            </w:r>
            <w:r w:rsidRPr="0028330A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518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14:paraId="507C11F4" w14:textId="77777777" w:rsidTr="00CA4717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470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9D6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72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8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00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A" w14:textId="1C40A984" w:rsidR="00C70C27" w:rsidRPr="00565DD1" w:rsidRDefault="009049C7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97" w14:textId="4591EC2A" w:rsidR="00C70C27" w:rsidRPr="00565DD1" w:rsidRDefault="00565DD1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7415FC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D135A" w:rsidRPr="00C70C27" w14:paraId="332FED40" w14:textId="77777777" w:rsidTr="00CA4717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A54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671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4B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0B5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2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52" w14:textId="6F6775FE" w:rsidR="005D135A" w:rsidRPr="009C37F4" w:rsidRDefault="003C63E6" w:rsidP="00AF57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20" w14:textId="3C83C973" w:rsidR="005D135A" w:rsidRPr="009C37F4" w:rsidRDefault="003C63E6" w:rsidP="00920C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840,0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3A93" w14:textId="77777777" w:rsidR="005D135A" w:rsidRPr="00C70C27" w:rsidRDefault="005D135A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14:paraId="270D6424" w14:textId="77777777" w:rsidTr="00CA4717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6D8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74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97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8C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E3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1D17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62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</w:t>
            </w:r>
            <w:r w:rsidR="00D709B1" w:rsidRPr="0028330A">
              <w:rPr>
                <w:lang w:eastAsia="ru-RU"/>
              </w:rPr>
              <w:t xml:space="preserve"> </w:t>
            </w:r>
            <w:r w:rsidRPr="0028330A">
              <w:rPr>
                <w:lang w:eastAsia="ru-RU"/>
              </w:rPr>
              <w:t>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1285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733A58" w:rsidRPr="00C70C27" w14:paraId="542EE44E" w14:textId="77777777" w:rsidTr="00CA4717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7B2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C0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70C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1EA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D95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339" w14:textId="511BFDC4" w:rsidR="00733A58" w:rsidRPr="00565DD1" w:rsidRDefault="00E35C16" w:rsidP="00F87A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C" w14:textId="628B26E7" w:rsidR="00733A58" w:rsidRPr="00565DD1" w:rsidRDefault="00E35C16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1 060,0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C9F0E" w14:textId="77777777" w:rsidR="00733A58" w:rsidRPr="00C70C27" w:rsidRDefault="00733A5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3A785A2E" w14:textId="77777777" w:rsidTr="00CA4717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6D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0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28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1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1D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BB4" w14:textId="1C5DF0FE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CC3" w14:textId="33C7BC97" w:rsidR="00F87A59" w:rsidRPr="009C37F4" w:rsidRDefault="00F87A59" w:rsidP="003C63E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1 0</w:t>
            </w:r>
            <w:r w:rsidR="003C63E6" w:rsidRPr="009C37F4">
              <w:rPr>
                <w:lang w:eastAsia="ru-RU"/>
              </w:rPr>
              <w:t>2</w:t>
            </w:r>
            <w:r w:rsidRPr="009C37F4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FC8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2F3A3E21" w14:textId="77777777" w:rsidTr="00CA4717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FF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3EE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57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14B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1D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3D179C4A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94EE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454" w14:textId="77777777" w:rsidR="00C70C27" w:rsidRPr="009C37F4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B2A7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F87A59" w:rsidRPr="00C70C27" w14:paraId="56C217AA" w14:textId="77777777" w:rsidTr="00CA4717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25B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A01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64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F95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CC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191" w14:textId="04A41A97" w:rsidR="00F87A59" w:rsidRPr="00565DD1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515" w14:textId="586C94F8" w:rsidR="00F87A59" w:rsidRPr="00565DD1" w:rsidRDefault="00E35C1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115,2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9C18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87A59" w:rsidRPr="00C70C27" w14:paraId="778B4CC9" w14:textId="77777777" w:rsidTr="00CA4717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B18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036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9D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45E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1E4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633" w14:textId="46BF16DA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295" w14:textId="6543DABB" w:rsidR="00F87A59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75,2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1F0" w14:textId="77777777" w:rsidR="00F87A59" w:rsidRPr="00C70C27" w:rsidRDefault="00F87A59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14:paraId="6251A40A" w14:textId="77777777" w:rsidTr="00CA4717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AB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7E8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818D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8FF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254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C9A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BA1" w14:textId="77777777" w:rsidR="00C70C27" w:rsidRPr="0028330A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955B" w14:textId="77777777"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262273" w:rsidRPr="00C70C27" w14:paraId="01D36434" w14:textId="77777777" w:rsidTr="00CA4717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79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3F7E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1CC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D9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32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F6" w14:textId="510ED7C5" w:rsidR="00262273" w:rsidRPr="00565DD1" w:rsidRDefault="00971D8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D81" w14:textId="496F31C0" w:rsidR="00262273" w:rsidRPr="00565DD1" w:rsidRDefault="00971D8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6B69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62273" w:rsidRPr="00C70C27" w14:paraId="46795E64" w14:textId="77777777" w:rsidTr="00CA4717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31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B3B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4E1A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A13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3D8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0040" w14:textId="571EAF38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55E" w14:textId="4E7D8BD3" w:rsidR="00262273" w:rsidRPr="009C37F4" w:rsidRDefault="003C63E6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C37F4">
              <w:rPr>
                <w:lang w:eastAsia="ru-RU"/>
              </w:rPr>
              <w:t>80,0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C0E2" w14:textId="77777777" w:rsidR="00262273" w:rsidRPr="00C70C27" w:rsidRDefault="00262273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2A4ADD" w:rsidRPr="00C70C27" w14:paraId="676FBFB1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7DA" w14:textId="54133FB1" w:rsidR="002A4ADD" w:rsidRPr="009F5146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5146">
              <w:rPr>
                <w:lang w:eastAsia="ru-RU"/>
              </w:rPr>
              <w:t>3.6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A4E" w14:textId="61FE6866" w:rsidR="002A4ADD" w:rsidRPr="00C70C27" w:rsidRDefault="002A4ADD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</w:t>
            </w:r>
            <w:r>
              <w:rPr>
                <w:lang w:eastAsia="ru-RU"/>
              </w:rPr>
              <w:t>Кубринский ЦДТ</w:t>
            </w:r>
            <w:r w:rsidRPr="00C70C27">
              <w:rPr>
                <w:lang w:eastAsia="ru-RU"/>
              </w:rPr>
              <w:t>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1073" w14:textId="2204A2E7" w:rsidR="002A4ADD" w:rsidRPr="00C70C27" w:rsidRDefault="002A4AD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4A6" w14:textId="789D6D19" w:rsidR="002A4ADD" w:rsidRPr="002A4ADD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E8FA" w14:textId="53298DB3" w:rsidR="002A4ADD" w:rsidRPr="002A4ADD" w:rsidRDefault="002A4ADD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4ADD">
              <w:rPr>
                <w:lang w:eastAsia="ru-RU"/>
              </w:rPr>
              <w:t>202</w:t>
            </w:r>
            <w:r w:rsidR="00752905">
              <w:rPr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30A" w14:textId="6600EB37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6C5" w14:textId="48CD7BBF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328C5" w14:textId="61E630ED" w:rsidR="002A4ADD" w:rsidRPr="00C70C27" w:rsidRDefault="002A4ADD" w:rsidP="002A4A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УО, МУ ДО </w:t>
            </w:r>
            <w:r>
              <w:rPr>
                <w:lang w:eastAsia="ru-RU"/>
              </w:rPr>
              <w:t>Кубринский ЦДТ</w:t>
            </w:r>
          </w:p>
        </w:tc>
      </w:tr>
      <w:tr w:rsidR="006063D8" w:rsidRPr="00C70C27" w14:paraId="12F42530" w14:textId="77777777" w:rsidTr="00CA4717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5F3D" w14:textId="77777777" w:rsidR="006063D8" w:rsidRPr="009F5146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591" w14:textId="77777777" w:rsidR="006063D8" w:rsidRPr="00C70C27" w:rsidRDefault="006063D8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6FA3" w14:textId="77777777" w:rsidR="006063D8" w:rsidRPr="00C70C27" w:rsidRDefault="006063D8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9063" w14:textId="3B435F6E" w:rsidR="006063D8" w:rsidRPr="002A4ADD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D71" w14:textId="22B0D342" w:rsidR="006063D8" w:rsidRPr="002A4ADD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BF9" w14:textId="679467A0" w:rsidR="006063D8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3B7" w14:textId="466026CA" w:rsidR="006063D8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82F88" w14:textId="77777777" w:rsidR="006063D8" w:rsidRPr="00C70C27" w:rsidRDefault="006063D8" w:rsidP="002A4A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2A4ADD" w:rsidRPr="00C70C27" w14:paraId="457B89B7" w14:textId="77777777" w:rsidTr="00DA3755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3E4FE" w14:textId="77777777" w:rsidR="002A4ADD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C20" w14:textId="77777777" w:rsidR="002A4ADD" w:rsidRPr="00C70C27" w:rsidRDefault="002A4ADD" w:rsidP="00A10D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82C" w14:textId="77777777" w:rsidR="002A4ADD" w:rsidRPr="00C70C27" w:rsidRDefault="002A4ADD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3F1" w14:textId="159D0F37" w:rsidR="002A4ADD" w:rsidRPr="00565DD1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03DD" w14:textId="2FD4FD8E" w:rsidR="002A4ADD" w:rsidRPr="00565DD1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1C8" w14:textId="2D473282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D018" w14:textId="2BA73316" w:rsidR="002A4ADD" w:rsidRPr="00565DD1" w:rsidRDefault="006063D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70BC7" w14:textId="77777777" w:rsidR="002A4ADD" w:rsidRPr="00C70C27" w:rsidRDefault="002A4AD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656230A8" w14:textId="77777777" w:rsidTr="00CA4717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3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3878" w14:textId="77777777" w:rsidR="009667EC" w:rsidRPr="00667E74" w:rsidRDefault="009667EC" w:rsidP="009667E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Задача 4.</w:t>
            </w:r>
          </w:p>
          <w:p w14:paraId="23567BA8" w14:textId="478A165B" w:rsidR="00711F9D" w:rsidRPr="00667E74" w:rsidRDefault="009667EC" w:rsidP="009667E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67E74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8FC" w14:textId="5E0B5851" w:rsidR="00711F9D" w:rsidRPr="00667E74" w:rsidRDefault="009667EC" w:rsidP="002A053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3E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6C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E2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2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18E7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0D09292" w14:textId="77777777" w:rsidTr="00CA4717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1924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B5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8F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72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9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86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D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3E0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158D35AA" w14:textId="77777777" w:rsidTr="00CA4717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53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FA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78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7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C0E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BB5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15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74A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4BD7BA51" w14:textId="77777777" w:rsidTr="00CA4717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0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93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72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CE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BF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6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77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D93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711F9D" w:rsidRPr="00C70C27" w14:paraId="0EFF4ECB" w14:textId="77777777" w:rsidTr="00CA4717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9D2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D73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30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D7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47A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0A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277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4E0C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8D08C3A" w14:textId="77777777" w:rsidTr="00CA4717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CD4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BDD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8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6B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BA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1A9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84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4082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7393D4AD" w14:textId="77777777" w:rsidTr="00CA4717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04E1C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52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502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30A" w14:textId="77777777" w:rsidR="00711F9D" w:rsidRPr="00D9072D" w:rsidRDefault="00B33850" w:rsidP="0054188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</w:t>
            </w:r>
            <w:r w:rsidR="0054188B" w:rsidRPr="00D9072D">
              <w:rPr>
                <w:b/>
                <w:lang w:eastAsia="ru-RU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99AC8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35A738C0" w14:textId="77777777" w:rsidTr="00CA4717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F1E1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01F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B59F" w14:textId="3FEC1D2D" w:rsidR="005A60D4" w:rsidRPr="009C37F4" w:rsidRDefault="00FE004B" w:rsidP="005A60D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E004B">
              <w:rPr>
                <w:b/>
                <w:lang w:eastAsia="ru-RU"/>
              </w:rPr>
              <w:t>39 796,7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EDE" w14:textId="470B9E24" w:rsidR="00711F9D" w:rsidRPr="009C37F4" w:rsidRDefault="00FE004B" w:rsidP="00362E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E004B">
              <w:rPr>
                <w:b/>
                <w:lang w:eastAsia="ru-RU"/>
              </w:rPr>
              <w:t>39 796,7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936C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11F9D" w:rsidRPr="00C70C27" w14:paraId="6B44DE25" w14:textId="77777777" w:rsidTr="00CA4717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06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F0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F4C" w14:textId="69C07E76" w:rsidR="00711F9D" w:rsidRPr="00AE6A17" w:rsidRDefault="005231CB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B9" w14:textId="18C06377" w:rsidR="00711F9D" w:rsidRPr="00AE6A17" w:rsidRDefault="00711F9D" w:rsidP="0075290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AE6A17">
              <w:rPr>
                <w:b/>
                <w:lang w:eastAsia="ru-RU"/>
              </w:rPr>
              <w:t>34 289,</w:t>
            </w:r>
            <w:r w:rsidR="005231CB" w:rsidRPr="00AE6A17">
              <w:rPr>
                <w:b/>
                <w:lang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618B" w14:textId="77777777" w:rsidR="00711F9D" w:rsidRPr="00C70C27" w:rsidRDefault="00711F9D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1"/>
    </w:tbl>
    <w:p w14:paraId="4C0B2AAD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37104CA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01D1A05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200CCB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53BB9C7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5F6F8E33" w14:textId="01A5A6AC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 w:rsidR="00490708"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55AF211A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3A95D5D6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21394218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2CA953E8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7704C62B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14:paraId="0D334620" w14:textId="77777777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14:paraId="3062664C" w14:textId="1A1740FE" w:rsidR="00D841FA" w:rsidRPr="00667E74" w:rsidRDefault="00D841FA" w:rsidP="00D841FA">
      <w:pPr>
        <w:pStyle w:val="af2"/>
        <w:spacing w:before="0" w:beforeAutospacing="0" w:after="0" w:afterAutospacing="0" w:line="252" w:lineRule="atLeast"/>
        <w:ind w:right="75"/>
        <w:jc w:val="both"/>
        <w:textAlignment w:val="baseline"/>
        <w:rPr>
          <w:sz w:val="26"/>
          <w:szCs w:val="26"/>
        </w:rPr>
      </w:pPr>
      <w:r w:rsidRPr="00667E74">
        <w:lastRenderedPageBreak/>
        <w:t xml:space="preserve">          - </w:t>
      </w:r>
      <w:r w:rsidRPr="00667E74">
        <w:rPr>
          <w:sz w:val="26"/>
          <w:szCs w:val="26"/>
        </w:rPr>
        <w:t xml:space="preserve">МУ ДО Кубринский ЦДТ- муниципальное учреждение </w:t>
      </w:r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>дополнительного образования Кубринский центр детского творчества</w:t>
      </w:r>
    </w:p>
    <w:p w14:paraId="0315FFB0" w14:textId="6B585FA5" w:rsidR="00C70C27" w:rsidRPr="00D841FA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color w:val="FF0000"/>
          <w:sz w:val="26"/>
          <w:szCs w:val="26"/>
          <w:lang w:eastAsia="ru-RU"/>
        </w:rPr>
      </w:pPr>
    </w:p>
    <w:sectPr w:rsidR="00C70C27" w:rsidRPr="00D841FA" w:rsidSect="00FA310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E126" w14:textId="77777777" w:rsidR="001742A1" w:rsidRDefault="001742A1" w:rsidP="008E450B">
      <w:r>
        <w:separator/>
      </w:r>
    </w:p>
  </w:endnote>
  <w:endnote w:type="continuationSeparator" w:id="0">
    <w:p w14:paraId="0F033211" w14:textId="77777777" w:rsidR="001742A1" w:rsidRDefault="001742A1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31C0" w14:textId="77777777" w:rsidR="001742A1" w:rsidRDefault="001742A1" w:rsidP="008E450B">
      <w:r>
        <w:separator/>
      </w:r>
    </w:p>
  </w:footnote>
  <w:footnote w:type="continuationSeparator" w:id="0">
    <w:p w14:paraId="3010A538" w14:textId="77777777" w:rsidR="001742A1" w:rsidRDefault="001742A1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93F"/>
    <w:rsid w:val="000179E5"/>
    <w:rsid w:val="00040E84"/>
    <w:rsid w:val="00042E7B"/>
    <w:rsid w:val="000578A7"/>
    <w:rsid w:val="0006744A"/>
    <w:rsid w:val="000674B6"/>
    <w:rsid w:val="000B618D"/>
    <w:rsid w:val="000B66DC"/>
    <w:rsid w:val="000C313A"/>
    <w:rsid w:val="000F49B1"/>
    <w:rsid w:val="00110F03"/>
    <w:rsid w:val="001635D9"/>
    <w:rsid w:val="00165E2D"/>
    <w:rsid w:val="00167002"/>
    <w:rsid w:val="001742A1"/>
    <w:rsid w:val="00174C1D"/>
    <w:rsid w:val="00192B8E"/>
    <w:rsid w:val="001B2772"/>
    <w:rsid w:val="001B31F1"/>
    <w:rsid w:val="001B46C1"/>
    <w:rsid w:val="001B764E"/>
    <w:rsid w:val="001E0433"/>
    <w:rsid w:val="00207034"/>
    <w:rsid w:val="0022282F"/>
    <w:rsid w:val="002249BD"/>
    <w:rsid w:val="00225946"/>
    <w:rsid w:val="00251A45"/>
    <w:rsid w:val="00262273"/>
    <w:rsid w:val="00266F2B"/>
    <w:rsid w:val="00270834"/>
    <w:rsid w:val="0028330A"/>
    <w:rsid w:val="0028634A"/>
    <w:rsid w:val="002A4ADD"/>
    <w:rsid w:val="002A5685"/>
    <w:rsid w:val="002B4E3C"/>
    <w:rsid w:val="002C4FFC"/>
    <w:rsid w:val="00303460"/>
    <w:rsid w:val="00362E30"/>
    <w:rsid w:val="003860C8"/>
    <w:rsid w:val="00386661"/>
    <w:rsid w:val="00394512"/>
    <w:rsid w:val="003A63E7"/>
    <w:rsid w:val="003C4938"/>
    <w:rsid w:val="003C63E6"/>
    <w:rsid w:val="003F1342"/>
    <w:rsid w:val="003F5DE8"/>
    <w:rsid w:val="0041699F"/>
    <w:rsid w:val="004525DC"/>
    <w:rsid w:val="00455F33"/>
    <w:rsid w:val="00460A43"/>
    <w:rsid w:val="004853D0"/>
    <w:rsid w:val="00490708"/>
    <w:rsid w:val="004A71C4"/>
    <w:rsid w:val="004D6661"/>
    <w:rsid w:val="004E671A"/>
    <w:rsid w:val="005116F1"/>
    <w:rsid w:val="005231CB"/>
    <w:rsid w:val="005276B3"/>
    <w:rsid w:val="005340E9"/>
    <w:rsid w:val="0054188B"/>
    <w:rsid w:val="00547A24"/>
    <w:rsid w:val="0055714F"/>
    <w:rsid w:val="00565D70"/>
    <w:rsid w:val="00565DD1"/>
    <w:rsid w:val="00575D61"/>
    <w:rsid w:val="005A0B6C"/>
    <w:rsid w:val="005A398F"/>
    <w:rsid w:val="005A60D4"/>
    <w:rsid w:val="005B214E"/>
    <w:rsid w:val="005C0210"/>
    <w:rsid w:val="005D135A"/>
    <w:rsid w:val="005D4162"/>
    <w:rsid w:val="005F579E"/>
    <w:rsid w:val="006063D8"/>
    <w:rsid w:val="006309D9"/>
    <w:rsid w:val="00637F98"/>
    <w:rsid w:val="00663442"/>
    <w:rsid w:val="00667E74"/>
    <w:rsid w:val="0067670E"/>
    <w:rsid w:val="0068422C"/>
    <w:rsid w:val="006848E9"/>
    <w:rsid w:val="006949A6"/>
    <w:rsid w:val="006D417F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614BB"/>
    <w:rsid w:val="00793B5D"/>
    <w:rsid w:val="00797F43"/>
    <w:rsid w:val="007A2F0C"/>
    <w:rsid w:val="007B5AD1"/>
    <w:rsid w:val="007D27BF"/>
    <w:rsid w:val="007D32EB"/>
    <w:rsid w:val="00812317"/>
    <w:rsid w:val="00820251"/>
    <w:rsid w:val="00831418"/>
    <w:rsid w:val="00850433"/>
    <w:rsid w:val="008A65E1"/>
    <w:rsid w:val="008C00B9"/>
    <w:rsid w:val="008D40AF"/>
    <w:rsid w:val="008E450B"/>
    <w:rsid w:val="008E4DEB"/>
    <w:rsid w:val="009026AA"/>
    <w:rsid w:val="009049C7"/>
    <w:rsid w:val="00907472"/>
    <w:rsid w:val="0091055A"/>
    <w:rsid w:val="00911A59"/>
    <w:rsid w:val="0092057B"/>
    <w:rsid w:val="00920CD7"/>
    <w:rsid w:val="00921A62"/>
    <w:rsid w:val="0094159D"/>
    <w:rsid w:val="00966648"/>
    <w:rsid w:val="009667EC"/>
    <w:rsid w:val="00971D83"/>
    <w:rsid w:val="00974B7E"/>
    <w:rsid w:val="009A307A"/>
    <w:rsid w:val="009B55DB"/>
    <w:rsid w:val="009C2B62"/>
    <w:rsid w:val="009C37F4"/>
    <w:rsid w:val="009F5146"/>
    <w:rsid w:val="00A0110C"/>
    <w:rsid w:val="00A10DF3"/>
    <w:rsid w:val="00A14339"/>
    <w:rsid w:val="00A50EC1"/>
    <w:rsid w:val="00A60EDE"/>
    <w:rsid w:val="00A6721C"/>
    <w:rsid w:val="00A874F7"/>
    <w:rsid w:val="00AA180C"/>
    <w:rsid w:val="00AA30A0"/>
    <w:rsid w:val="00AB2E6C"/>
    <w:rsid w:val="00AC0D77"/>
    <w:rsid w:val="00AC3CD1"/>
    <w:rsid w:val="00AC3EC3"/>
    <w:rsid w:val="00AC5077"/>
    <w:rsid w:val="00AC6AAE"/>
    <w:rsid w:val="00AD5629"/>
    <w:rsid w:val="00AE0EF2"/>
    <w:rsid w:val="00AE39FE"/>
    <w:rsid w:val="00AE4640"/>
    <w:rsid w:val="00AE6A17"/>
    <w:rsid w:val="00AF57B8"/>
    <w:rsid w:val="00B33850"/>
    <w:rsid w:val="00B35459"/>
    <w:rsid w:val="00B53AA2"/>
    <w:rsid w:val="00B65BDF"/>
    <w:rsid w:val="00B7508C"/>
    <w:rsid w:val="00BA02B2"/>
    <w:rsid w:val="00BA4EA9"/>
    <w:rsid w:val="00BC7B68"/>
    <w:rsid w:val="00BD1AE1"/>
    <w:rsid w:val="00BD2285"/>
    <w:rsid w:val="00BD3BA6"/>
    <w:rsid w:val="00BE508C"/>
    <w:rsid w:val="00BF01EF"/>
    <w:rsid w:val="00C32267"/>
    <w:rsid w:val="00C3615F"/>
    <w:rsid w:val="00C5541F"/>
    <w:rsid w:val="00C65F95"/>
    <w:rsid w:val="00C67DBC"/>
    <w:rsid w:val="00C70C27"/>
    <w:rsid w:val="00C72E73"/>
    <w:rsid w:val="00C805D9"/>
    <w:rsid w:val="00CA4717"/>
    <w:rsid w:val="00CB53CF"/>
    <w:rsid w:val="00CC51FA"/>
    <w:rsid w:val="00CD7309"/>
    <w:rsid w:val="00CE3085"/>
    <w:rsid w:val="00CE73DF"/>
    <w:rsid w:val="00CF7307"/>
    <w:rsid w:val="00D11933"/>
    <w:rsid w:val="00D143CA"/>
    <w:rsid w:val="00D14783"/>
    <w:rsid w:val="00D3353E"/>
    <w:rsid w:val="00D35F3F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C1F95"/>
    <w:rsid w:val="00DC46D0"/>
    <w:rsid w:val="00DD215F"/>
    <w:rsid w:val="00DD6299"/>
    <w:rsid w:val="00DD6C8E"/>
    <w:rsid w:val="00DD6E7A"/>
    <w:rsid w:val="00DF3934"/>
    <w:rsid w:val="00E15FA9"/>
    <w:rsid w:val="00E35C16"/>
    <w:rsid w:val="00E64B0E"/>
    <w:rsid w:val="00E86460"/>
    <w:rsid w:val="00E956B3"/>
    <w:rsid w:val="00EB6324"/>
    <w:rsid w:val="00EB7911"/>
    <w:rsid w:val="00EC26C9"/>
    <w:rsid w:val="00ED5806"/>
    <w:rsid w:val="00EE3944"/>
    <w:rsid w:val="00F168A6"/>
    <w:rsid w:val="00F30478"/>
    <w:rsid w:val="00F44F46"/>
    <w:rsid w:val="00F531F1"/>
    <w:rsid w:val="00F87A59"/>
    <w:rsid w:val="00FA3103"/>
    <w:rsid w:val="00FB22F1"/>
    <w:rsid w:val="00FB7738"/>
    <w:rsid w:val="00FE004B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D4B"/>
  <w15:docId w15:val="{7C9ADC3B-E8B9-4902-8217-0FDE7E4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306A-0185-48CE-BC2A-2E54464C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6</cp:revision>
  <cp:lastPrinted>2023-05-12T07:44:00Z</cp:lastPrinted>
  <dcterms:created xsi:type="dcterms:W3CDTF">2023-05-12T07:45:00Z</dcterms:created>
  <dcterms:modified xsi:type="dcterms:W3CDTF">2023-05-16T19:02:00Z</dcterms:modified>
</cp:coreProperties>
</file>