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7166A" w14:textId="77777777" w:rsidR="00A2770C" w:rsidRPr="00CC3D47" w:rsidRDefault="00A2770C" w:rsidP="00A2770C">
      <w:pPr>
        <w:jc w:val="center"/>
      </w:pPr>
      <w:r w:rsidRPr="00CC3D47">
        <w:rPr>
          <w:noProof/>
        </w:rPr>
        <w:drawing>
          <wp:inline distT="0" distB="0" distL="0" distR="0" wp14:anchorId="43008AD1" wp14:editId="06DA5CD4">
            <wp:extent cx="596900" cy="774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73D05F" w14:textId="77777777" w:rsidR="00A2770C" w:rsidRPr="00CC3D47" w:rsidRDefault="00A2770C" w:rsidP="00A2770C">
      <w:pPr>
        <w:jc w:val="center"/>
      </w:pPr>
    </w:p>
    <w:p w14:paraId="2EA5AF53" w14:textId="374E1046" w:rsidR="00F36D67" w:rsidRPr="00CC3D47" w:rsidRDefault="00F36D67" w:rsidP="00F36D67">
      <w:pPr>
        <w:jc w:val="center"/>
        <w:rPr>
          <w:sz w:val="26"/>
          <w:szCs w:val="26"/>
        </w:rPr>
      </w:pPr>
      <w:r w:rsidRPr="00CC3D47">
        <w:rPr>
          <w:sz w:val="26"/>
          <w:szCs w:val="26"/>
        </w:rPr>
        <w:t>АДМИНИСТРАЦИЯ ПЕРЕСЛАВЛЬ-ЗАЛЕССКОГО</w:t>
      </w:r>
    </w:p>
    <w:p w14:paraId="4A0482F4" w14:textId="2543DBA5" w:rsidR="00A2770C" w:rsidRPr="00CC3D47" w:rsidRDefault="00F36D67" w:rsidP="00F36D67">
      <w:pPr>
        <w:spacing w:after="120"/>
        <w:jc w:val="center"/>
        <w:rPr>
          <w:sz w:val="26"/>
          <w:szCs w:val="26"/>
        </w:rPr>
      </w:pPr>
      <w:r w:rsidRPr="00CC3D47">
        <w:rPr>
          <w:sz w:val="26"/>
          <w:szCs w:val="26"/>
        </w:rPr>
        <w:t>МУНИЦИПАЛЬНОГО ОКРУГА ЯРОСЛАВСКОЙ ОБЛАСТИ</w:t>
      </w:r>
    </w:p>
    <w:p w14:paraId="2A2096D8" w14:textId="77777777" w:rsidR="00A2770C" w:rsidRPr="00CC3D47" w:rsidRDefault="00A2770C" w:rsidP="00A2770C">
      <w:pPr>
        <w:pStyle w:val="3"/>
        <w:rPr>
          <w:sz w:val="40"/>
        </w:rPr>
      </w:pPr>
      <w:r w:rsidRPr="00CC3D47">
        <w:rPr>
          <w:spacing w:val="100"/>
          <w:sz w:val="34"/>
          <w:szCs w:val="34"/>
        </w:rPr>
        <w:t>ПОСТАНОВЛЕНИЕ</w:t>
      </w:r>
    </w:p>
    <w:p w14:paraId="3B9A3859" w14:textId="77777777" w:rsidR="00A2770C" w:rsidRPr="00CC3D47" w:rsidRDefault="00A2770C" w:rsidP="00A2770C">
      <w:pPr>
        <w:rPr>
          <w:color w:val="2D1400"/>
          <w:sz w:val="34"/>
          <w:szCs w:val="34"/>
        </w:rPr>
      </w:pPr>
    </w:p>
    <w:p w14:paraId="79243E9A" w14:textId="6A722F5E" w:rsidR="00F36D67" w:rsidRPr="00CC3D47" w:rsidRDefault="00F36D67" w:rsidP="00F36D67">
      <w:pPr>
        <w:rPr>
          <w:color w:val="2D1400"/>
          <w:sz w:val="26"/>
          <w:szCs w:val="26"/>
        </w:rPr>
      </w:pPr>
      <w:r w:rsidRPr="00CC3D47">
        <w:rPr>
          <w:color w:val="2D1400"/>
          <w:sz w:val="26"/>
          <w:szCs w:val="26"/>
        </w:rPr>
        <w:t xml:space="preserve">От </w:t>
      </w:r>
      <w:r w:rsidR="00ED3E9B">
        <w:rPr>
          <w:color w:val="2D1400"/>
          <w:sz w:val="26"/>
          <w:szCs w:val="26"/>
        </w:rPr>
        <w:t>14.04.2026 № ПОС.03-1132/26</w:t>
      </w:r>
    </w:p>
    <w:p w14:paraId="7E829CD7" w14:textId="77777777" w:rsidR="00F36D67" w:rsidRPr="00CC3D47" w:rsidRDefault="00F36D67" w:rsidP="00F36D67">
      <w:pPr>
        <w:rPr>
          <w:color w:val="2D1400"/>
          <w:sz w:val="26"/>
          <w:szCs w:val="26"/>
        </w:rPr>
      </w:pPr>
    </w:p>
    <w:p w14:paraId="45CD6C25" w14:textId="73C7F0E5" w:rsidR="00A2770C" w:rsidRPr="00CC3D47" w:rsidRDefault="00F36D67" w:rsidP="00F36D67">
      <w:pPr>
        <w:rPr>
          <w:sz w:val="26"/>
          <w:szCs w:val="26"/>
        </w:rPr>
      </w:pPr>
      <w:r w:rsidRPr="00CC3D47">
        <w:rPr>
          <w:color w:val="2D1400"/>
          <w:sz w:val="26"/>
          <w:szCs w:val="26"/>
        </w:rPr>
        <w:t>город Переславль-Залесский</w:t>
      </w:r>
    </w:p>
    <w:p w14:paraId="74BAB07D" w14:textId="77777777" w:rsidR="00A2770C" w:rsidRPr="00CC3D47" w:rsidRDefault="00A2770C" w:rsidP="00A2770C"/>
    <w:p w14:paraId="73FD4E48" w14:textId="2CD16FF4" w:rsidR="00A2770C" w:rsidRPr="007D2933" w:rsidRDefault="00A2770C">
      <w:pPr>
        <w:rPr>
          <w:sz w:val="26"/>
          <w:szCs w:val="26"/>
        </w:rPr>
      </w:pPr>
      <w:bookmarkStart w:id="0" w:name="_GoBack"/>
      <w:r w:rsidRPr="007D2933">
        <w:rPr>
          <w:sz w:val="26"/>
          <w:szCs w:val="26"/>
        </w:rPr>
        <w:t>О</w:t>
      </w:r>
      <w:r w:rsidR="00F333B3" w:rsidRPr="007D2933">
        <w:rPr>
          <w:sz w:val="26"/>
          <w:szCs w:val="26"/>
        </w:rPr>
        <w:t>б</w:t>
      </w:r>
      <w:r w:rsidRPr="007D2933">
        <w:rPr>
          <w:sz w:val="26"/>
          <w:szCs w:val="26"/>
        </w:rPr>
        <w:t xml:space="preserve"> исчислени</w:t>
      </w:r>
      <w:r w:rsidR="00F333B3" w:rsidRPr="007D2933">
        <w:rPr>
          <w:sz w:val="26"/>
          <w:szCs w:val="26"/>
        </w:rPr>
        <w:t>и</w:t>
      </w:r>
      <w:r w:rsidR="004744FF" w:rsidRPr="007D2933">
        <w:rPr>
          <w:sz w:val="26"/>
          <w:szCs w:val="26"/>
        </w:rPr>
        <w:t xml:space="preserve"> </w:t>
      </w:r>
      <w:r w:rsidRPr="007D2933">
        <w:rPr>
          <w:sz w:val="26"/>
          <w:szCs w:val="26"/>
        </w:rPr>
        <w:t xml:space="preserve">стажа </w:t>
      </w:r>
      <w:r w:rsidR="000D1115" w:rsidRPr="007D2933">
        <w:rPr>
          <w:sz w:val="26"/>
          <w:szCs w:val="26"/>
        </w:rPr>
        <w:t>муниципальной службы</w:t>
      </w:r>
    </w:p>
    <w:p w14:paraId="57B11B0A" w14:textId="0CCAE669" w:rsidR="00A2770C" w:rsidRPr="00D463D2" w:rsidRDefault="007D2933">
      <w:pPr>
        <w:rPr>
          <w:sz w:val="26"/>
          <w:szCs w:val="26"/>
        </w:rPr>
      </w:pPr>
      <w:r w:rsidRPr="007D2933">
        <w:rPr>
          <w:sz w:val="26"/>
          <w:szCs w:val="26"/>
        </w:rPr>
        <w:t>и трудового стажа</w:t>
      </w:r>
    </w:p>
    <w:bookmarkEnd w:id="0"/>
    <w:p w14:paraId="40672447" w14:textId="77777777" w:rsidR="00A2770C" w:rsidRPr="00CC3D47" w:rsidRDefault="00A2770C"/>
    <w:p w14:paraId="796E2DFF" w14:textId="05260F62" w:rsidR="00F36D67" w:rsidRPr="00CC3D47" w:rsidRDefault="00A2770C" w:rsidP="00F36D67">
      <w:pPr>
        <w:jc w:val="both"/>
        <w:rPr>
          <w:sz w:val="26"/>
          <w:szCs w:val="26"/>
        </w:rPr>
      </w:pPr>
      <w:r w:rsidRPr="00CC3D47">
        <w:tab/>
      </w:r>
      <w:r w:rsidR="00F36D67" w:rsidRPr="00D463D2">
        <w:rPr>
          <w:sz w:val="26"/>
          <w:szCs w:val="26"/>
        </w:rPr>
        <w:t xml:space="preserve">В соответствии с </w:t>
      </w:r>
      <w:r w:rsidR="00A03ED9">
        <w:rPr>
          <w:sz w:val="26"/>
          <w:szCs w:val="26"/>
        </w:rPr>
        <w:t xml:space="preserve">Федеральным законом от 02.03.2007 № 25-ФЗ «О муниципальной службе в Российской Федерации», </w:t>
      </w:r>
      <w:r w:rsidR="00F36D67" w:rsidRPr="00D463D2">
        <w:rPr>
          <w:sz w:val="26"/>
          <w:szCs w:val="26"/>
        </w:rPr>
        <w:t>Законом Ярославской области от 27.06.2007 № 46-з «О муниципальной службе в Ярославской области», Уставом Переславль-Залесского муниципального округа Ярославской области,</w:t>
      </w:r>
    </w:p>
    <w:p w14:paraId="12E79251" w14:textId="77777777" w:rsidR="00F36D67" w:rsidRPr="00CC3D47" w:rsidRDefault="00F36D67" w:rsidP="00F36D67">
      <w:pPr>
        <w:jc w:val="both"/>
        <w:rPr>
          <w:sz w:val="26"/>
          <w:szCs w:val="26"/>
        </w:rPr>
      </w:pPr>
    </w:p>
    <w:p w14:paraId="6645EBD1" w14:textId="5E52DE13" w:rsidR="004F68B6" w:rsidRPr="00CC3D47" w:rsidRDefault="00F36D67" w:rsidP="00F36D67">
      <w:pPr>
        <w:jc w:val="center"/>
        <w:rPr>
          <w:sz w:val="28"/>
          <w:szCs w:val="28"/>
        </w:rPr>
      </w:pPr>
      <w:r w:rsidRPr="00CC3D47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2C1E597E" w14:textId="77777777" w:rsidR="00F36D67" w:rsidRPr="00CC3D47" w:rsidRDefault="00F36D67" w:rsidP="00F36D67">
      <w:pPr>
        <w:jc w:val="center"/>
        <w:rPr>
          <w:sz w:val="28"/>
          <w:szCs w:val="28"/>
        </w:rPr>
      </w:pPr>
    </w:p>
    <w:p w14:paraId="2374A657" w14:textId="72587F0A" w:rsidR="004F68B6" w:rsidRPr="00CC3D47" w:rsidRDefault="004F68B6" w:rsidP="007D2933">
      <w:pPr>
        <w:ind w:firstLine="567"/>
        <w:jc w:val="both"/>
        <w:rPr>
          <w:sz w:val="26"/>
          <w:szCs w:val="26"/>
        </w:rPr>
      </w:pPr>
      <w:r w:rsidRPr="00CC3D47">
        <w:rPr>
          <w:sz w:val="26"/>
          <w:szCs w:val="26"/>
        </w:rPr>
        <w:t xml:space="preserve">1. </w:t>
      </w:r>
      <w:r w:rsidR="00D40E41" w:rsidRPr="00CC3D47">
        <w:rPr>
          <w:sz w:val="26"/>
          <w:szCs w:val="26"/>
        </w:rPr>
        <w:t xml:space="preserve">Утвердить </w:t>
      </w:r>
      <w:r w:rsidR="003F7BCF">
        <w:rPr>
          <w:sz w:val="26"/>
          <w:szCs w:val="26"/>
        </w:rPr>
        <w:t>П</w:t>
      </w:r>
      <w:r w:rsidR="00D40E41" w:rsidRPr="00CC3D47">
        <w:rPr>
          <w:sz w:val="26"/>
          <w:szCs w:val="26"/>
        </w:rPr>
        <w:t xml:space="preserve">оложение о комиссии по исчислению стажа </w:t>
      </w:r>
      <w:r w:rsidR="000D1115" w:rsidRPr="007D2933">
        <w:rPr>
          <w:sz w:val="26"/>
          <w:szCs w:val="26"/>
        </w:rPr>
        <w:t>муниципальной службы</w:t>
      </w:r>
      <w:r w:rsidR="00D40E41" w:rsidRPr="007D2933">
        <w:rPr>
          <w:sz w:val="26"/>
          <w:szCs w:val="26"/>
        </w:rPr>
        <w:t xml:space="preserve"> </w:t>
      </w:r>
      <w:r w:rsidR="007D2933" w:rsidRPr="007D2933">
        <w:rPr>
          <w:sz w:val="26"/>
          <w:szCs w:val="26"/>
        </w:rPr>
        <w:t xml:space="preserve">и трудового стажа </w:t>
      </w:r>
      <w:r w:rsidR="00D40E41" w:rsidRPr="007D2933">
        <w:rPr>
          <w:sz w:val="26"/>
          <w:szCs w:val="26"/>
        </w:rPr>
        <w:t>согласно приложению 1.</w:t>
      </w:r>
    </w:p>
    <w:p w14:paraId="4D1E2348" w14:textId="71D7DC86" w:rsidR="00D40E41" w:rsidRPr="00CC3D47" w:rsidRDefault="00D40E41" w:rsidP="00AE63D6">
      <w:pPr>
        <w:ind w:firstLine="567"/>
        <w:jc w:val="both"/>
        <w:rPr>
          <w:sz w:val="26"/>
          <w:szCs w:val="26"/>
        </w:rPr>
      </w:pPr>
      <w:r w:rsidRPr="00CC3D47">
        <w:rPr>
          <w:sz w:val="26"/>
          <w:szCs w:val="26"/>
        </w:rPr>
        <w:t xml:space="preserve">2. Утвердить состав комиссии по исчислению стажа </w:t>
      </w:r>
      <w:r w:rsidR="000D1115" w:rsidRPr="007D2933">
        <w:rPr>
          <w:sz w:val="26"/>
          <w:szCs w:val="26"/>
        </w:rPr>
        <w:t>муниципальной службы</w:t>
      </w:r>
      <w:r w:rsidR="000D1115" w:rsidRPr="00CC3D47">
        <w:rPr>
          <w:sz w:val="26"/>
          <w:szCs w:val="26"/>
        </w:rPr>
        <w:t xml:space="preserve"> </w:t>
      </w:r>
      <w:r w:rsidR="007D2933" w:rsidRPr="007D2933">
        <w:rPr>
          <w:sz w:val="26"/>
          <w:szCs w:val="26"/>
        </w:rPr>
        <w:t>и трудового стажа</w:t>
      </w:r>
      <w:r w:rsidR="00D463D2" w:rsidRPr="00D463D2">
        <w:rPr>
          <w:sz w:val="26"/>
          <w:szCs w:val="26"/>
        </w:rPr>
        <w:t xml:space="preserve"> </w:t>
      </w:r>
      <w:r w:rsidRPr="00CC3D47">
        <w:rPr>
          <w:sz w:val="26"/>
          <w:szCs w:val="26"/>
        </w:rPr>
        <w:t>согласно приложению 2.</w:t>
      </w:r>
    </w:p>
    <w:p w14:paraId="183C6C88" w14:textId="10CC9851" w:rsidR="003D3C3E" w:rsidRPr="00CC3D47" w:rsidRDefault="003D3C3E" w:rsidP="00AE63D6">
      <w:pPr>
        <w:ind w:firstLine="567"/>
        <w:jc w:val="both"/>
        <w:rPr>
          <w:sz w:val="26"/>
          <w:szCs w:val="26"/>
        </w:rPr>
      </w:pPr>
      <w:r w:rsidRPr="00CC3D47">
        <w:rPr>
          <w:sz w:val="26"/>
          <w:szCs w:val="26"/>
        </w:rPr>
        <w:t xml:space="preserve">3. Утвердить </w:t>
      </w:r>
      <w:r w:rsidR="003F7BCF">
        <w:rPr>
          <w:sz w:val="26"/>
          <w:szCs w:val="26"/>
        </w:rPr>
        <w:t>П</w:t>
      </w:r>
      <w:r w:rsidRPr="00CC3D47">
        <w:rPr>
          <w:sz w:val="26"/>
          <w:szCs w:val="26"/>
        </w:rPr>
        <w:t>орядок направления ходатайств о включении в стаж муниципальной службы периодов замещения отдельных должностей руководителей и специалистов на предприятиях, в учреждениях и организациях, опыт и знание работы в которых необходимы муниципальным служащим для выполнения должностных обязанностей согласно приложению 3.</w:t>
      </w:r>
    </w:p>
    <w:p w14:paraId="769241FA" w14:textId="54F9939C" w:rsidR="002E2DC4" w:rsidRPr="00CC3D47" w:rsidRDefault="002E2DC4" w:rsidP="00AE63D6">
      <w:pPr>
        <w:ind w:firstLine="567"/>
        <w:jc w:val="both"/>
        <w:rPr>
          <w:sz w:val="26"/>
          <w:szCs w:val="26"/>
        </w:rPr>
      </w:pPr>
      <w:r w:rsidRPr="006027C5">
        <w:rPr>
          <w:sz w:val="26"/>
          <w:szCs w:val="26"/>
        </w:rPr>
        <w:t xml:space="preserve">4. </w:t>
      </w:r>
      <w:r w:rsidR="00125940" w:rsidRPr="006027C5">
        <w:rPr>
          <w:sz w:val="26"/>
          <w:szCs w:val="26"/>
        </w:rPr>
        <w:t>Управлению финансов</w:t>
      </w:r>
      <w:r w:rsidRPr="006027C5">
        <w:rPr>
          <w:sz w:val="26"/>
          <w:szCs w:val="26"/>
        </w:rPr>
        <w:t xml:space="preserve"> </w:t>
      </w:r>
      <w:bookmarkStart w:id="1" w:name="_Hlk223444155"/>
      <w:r w:rsidRPr="006027C5">
        <w:rPr>
          <w:sz w:val="26"/>
          <w:szCs w:val="26"/>
        </w:rPr>
        <w:t xml:space="preserve">Администрации </w:t>
      </w:r>
      <w:r w:rsidR="00DD3CCE" w:rsidRPr="006027C5">
        <w:rPr>
          <w:sz w:val="26"/>
          <w:szCs w:val="26"/>
        </w:rPr>
        <w:t>Переславль-Залесского муниципального округа</w:t>
      </w:r>
      <w:bookmarkEnd w:id="1"/>
      <w:r w:rsidR="00125940" w:rsidRPr="006027C5">
        <w:rPr>
          <w:sz w:val="26"/>
          <w:szCs w:val="26"/>
        </w:rPr>
        <w:t xml:space="preserve"> (Дегтева Н.А.) привести локальные правовые акты, регламентирующие вопросы исчислени</w:t>
      </w:r>
      <w:r w:rsidR="006027C5" w:rsidRPr="006027C5">
        <w:rPr>
          <w:sz w:val="26"/>
          <w:szCs w:val="26"/>
        </w:rPr>
        <w:t>я</w:t>
      </w:r>
      <w:r w:rsidR="00125940" w:rsidRPr="006027C5">
        <w:rPr>
          <w:sz w:val="26"/>
          <w:szCs w:val="26"/>
        </w:rPr>
        <w:t xml:space="preserve"> стажа муниципальной службы, в соответствии с настоящим постановлением</w:t>
      </w:r>
      <w:r w:rsidR="009D62A5" w:rsidRPr="006027C5">
        <w:rPr>
          <w:sz w:val="26"/>
          <w:szCs w:val="26"/>
        </w:rPr>
        <w:t>.</w:t>
      </w:r>
    </w:p>
    <w:p w14:paraId="7D839A37" w14:textId="572F2046" w:rsidR="006027C5" w:rsidRDefault="003D3C3E" w:rsidP="00AE63D6">
      <w:pPr>
        <w:ind w:firstLine="567"/>
        <w:jc w:val="both"/>
        <w:rPr>
          <w:sz w:val="26"/>
          <w:szCs w:val="26"/>
        </w:rPr>
      </w:pPr>
      <w:r w:rsidRPr="00CC3D47">
        <w:rPr>
          <w:sz w:val="26"/>
          <w:szCs w:val="26"/>
        </w:rPr>
        <w:t>5</w:t>
      </w:r>
      <w:r w:rsidR="00A47621" w:rsidRPr="00CC3D47">
        <w:rPr>
          <w:sz w:val="26"/>
          <w:szCs w:val="26"/>
        </w:rPr>
        <w:t xml:space="preserve">. </w:t>
      </w:r>
      <w:r w:rsidR="006027C5">
        <w:rPr>
          <w:sz w:val="26"/>
          <w:szCs w:val="26"/>
        </w:rPr>
        <w:t>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6EC941D1" w14:textId="6C89F964" w:rsidR="006027C5" w:rsidRDefault="00A56A12" w:rsidP="00AE63D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Настоящее постановление вступает в силу после </w:t>
      </w:r>
      <w:r w:rsidR="0019766B">
        <w:rPr>
          <w:sz w:val="26"/>
          <w:szCs w:val="26"/>
        </w:rPr>
        <w:t>официального опубликования.</w:t>
      </w:r>
    </w:p>
    <w:p w14:paraId="1ED1D09C" w14:textId="45ECF8CF" w:rsidR="00417935" w:rsidRPr="00CC3D47" w:rsidRDefault="0019766B" w:rsidP="00AE63D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 Со дня вступления в силу настоящего постановления п</w:t>
      </w:r>
      <w:r w:rsidR="00B00D25" w:rsidRPr="00CC3D47">
        <w:rPr>
          <w:sz w:val="26"/>
          <w:szCs w:val="26"/>
        </w:rPr>
        <w:t>ризнать</w:t>
      </w:r>
      <w:r w:rsidR="00A47621" w:rsidRPr="00CC3D47">
        <w:rPr>
          <w:sz w:val="26"/>
          <w:szCs w:val="26"/>
        </w:rPr>
        <w:t xml:space="preserve"> утратившим</w:t>
      </w:r>
      <w:r w:rsidR="00145AB9">
        <w:rPr>
          <w:sz w:val="26"/>
          <w:szCs w:val="26"/>
        </w:rPr>
        <w:t>и</w:t>
      </w:r>
      <w:r w:rsidR="00A47621" w:rsidRPr="00CC3D47">
        <w:rPr>
          <w:sz w:val="26"/>
          <w:szCs w:val="26"/>
        </w:rPr>
        <w:t xml:space="preserve"> силу</w:t>
      </w:r>
      <w:r w:rsidR="00261371">
        <w:rPr>
          <w:sz w:val="26"/>
          <w:szCs w:val="26"/>
        </w:rPr>
        <w:t>:</w:t>
      </w:r>
    </w:p>
    <w:p w14:paraId="18040C82" w14:textId="7AB261BC" w:rsidR="00A47621" w:rsidRPr="00CC3D47" w:rsidRDefault="00417935" w:rsidP="00AE63D6">
      <w:pPr>
        <w:ind w:firstLine="567"/>
        <w:jc w:val="both"/>
        <w:rPr>
          <w:sz w:val="26"/>
          <w:szCs w:val="26"/>
        </w:rPr>
      </w:pPr>
      <w:r w:rsidRPr="00CC3D47">
        <w:rPr>
          <w:sz w:val="26"/>
          <w:szCs w:val="26"/>
        </w:rPr>
        <w:t xml:space="preserve">- </w:t>
      </w:r>
      <w:r w:rsidR="00A47621" w:rsidRPr="00CC3D47">
        <w:rPr>
          <w:sz w:val="26"/>
          <w:szCs w:val="26"/>
        </w:rPr>
        <w:t xml:space="preserve">постановление </w:t>
      </w:r>
      <w:r w:rsidR="009D62A5" w:rsidRPr="00CC3D47">
        <w:rPr>
          <w:sz w:val="26"/>
          <w:szCs w:val="26"/>
        </w:rPr>
        <w:t>Администрации</w:t>
      </w:r>
      <w:r w:rsidR="00A47621" w:rsidRPr="00CC3D47">
        <w:rPr>
          <w:sz w:val="26"/>
          <w:szCs w:val="26"/>
        </w:rPr>
        <w:t xml:space="preserve"> г. Переславля-Залесского от </w:t>
      </w:r>
      <w:r w:rsidR="009D62A5" w:rsidRPr="00CC3D47">
        <w:rPr>
          <w:sz w:val="26"/>
          <w:szCs w:val="26"/>
        </w:rPr>
        <w:t>24.01.2017</w:t>
      </w:r>
      <w:r w:rsidR="00A47621" w:rsidRPr="00CC3D47">
        <w:rPr>
          <w:sz w:val="26"/>
          <w:szCs w:val="26"/>
        </w:rPr>
        <w:t xml:space="preserve"> №</w:t>
      </w:r>
      <w:r w:rsidR="004744FF">
        <w:rPr>
          <w:sz w:val="26"/>
          <w:szCs w:val="26"/>
        </w:rPr>
        <w:t> </w:t>
      </w:r>
      <w:r w:rsidR="009D62A5" w:rsidRPr="00CC3D47">
        <w:rPr>
          <w:sz w:val="26"/>
          <w:szCs w:val="26"/>
        </w:rPr>
        <w:t>ПОС.03-0053/17</w:t>
      </w:r>
      <w:r w:rsidR="00A47621" w:rsidRPr="00CC3D47">
        <w:rPr>
          <w:sz w:val="26"/>
          <w:szCs w:val="26"/>
        </w:rPr>
        <w:t xml:space="preserve"> «</w:t>
      </w:r>
      <w:r w:rsidR="009D62A5" w:rsidRPr="00CC3D47">
        <w:rPr>
          <w:sz w:val="26"/>
          <w:szCs w:val="26"/>
        </w:rPr>
        <w:t>Об исчислении стажа муниципальной службы</w:t>
      </w:r>
      <w:r w:rsidR="00A47621" w:rsidRPr="00CC3D47">
        <w:rPr>
          <w:sz w:val="26"/>
          <w:szCs w:val="26"/>
        </w:rPr>
        <w:t>»</w:t>
      </w:r>
      <w:r w:rsidRPr="00CC3D47">
        <w:rPr>
          <w:sz w:val="26"/>
          <w:szCs w:val="26"/>
        </w:rPr>
        <w:t>;</w:t>
      </w:r>
    </w:p>
    <w:p w14:paraId="4D9FB2C5" w14:textId="299977A8" w:rsidR="00417935" w:rsidRPr="00CC3D47" w:rsidRDefault="00417935" w:rsidP="00417935">
      <w:pPr>
        <w:ind w:firstLine="567"/>
        <w:jc w:val="both"/>
        <w:rPr>
          <w:sz w:val="26"/>
          <w:szCs w:val="26"/>
        </w:rPr>
      </w:pPr>
      <w:r w:rsidRPr="00CC3D47">
        <w:rPr>
          <w:sz w:val="26"/>
          <w:szCs w:val="26"/>
        </w:rPr>
        <w:t xml:space="preserve">- </w:t>
      </w:r>
      <w:bookmarkStart w:id="2" w:name="_Hlk223446396"/>
      <w:r w:rsidRPr="00CC3D47">
        <w:rPr>
          <w:sz w:val="26"/>
          <w:szCs w:val="26"/>
        </w:rPr>
        <w:t xml:space="preserve">постановление Администрации городского округа города Переславля-Залесского от 28.01.2019 № ПОС.03-0034/19 «О внесении изменений в </w:t>
      </w:r>
      <w:r w:rsidRPr="00CC3D47">
        <w:rPr>
          <w:sz w:val="26"/>
          <w:szCs w:val="26"/>
        </w:rPr>
        <w:lastRenderedPageBreak/>
        <w:t>постановление Администрации г. Переславля-Залесского от 24.01.2017 № ПОС.03-0053/17 «Об исчислении стажа муниципальной службы»;</w:t>
      </w:r>
      <w:bookmarkEnd w:id="2"/>
    </w:p>
    <w:p w14:paraId="7F901EF3" w14:textId="6CF43CCA" w:rsidR="00417935" w:rsidRPr="00CC3D47" w:rsidRDefault="00417935" w:rsidP="00417935">
      <w:pPr>
        <w:ind w:firstLine="567"/>
        <w:jc w:val="both"/>
        <w:rPr>
          <w:sz w:val="26"/>
          <w:szCs w:val="26"/>
        </w:rPr>
      </w:pPr>
      <w:r w:rsidRPr="00CC3D47">
        <w:rPr>
          <w:sz w:val="26"/>
          <w:szCs w:val="26"/>
        </w:rPr>
        <w:t>- постановление Администрации городского округа города Переславля-Залесского от 23.06.2020 № ПОС.03-1066/20 «О внесении изменений в постановление Администрации г. Переславля-Залесского от 24.01.2017 № ПОС.03-0053/17 «Об исчислении стажа муниципальной службы»;</w:t>
      </w:r>
    </w:p>
    <w:p w14:paraId="70CD0A3D" w14:textId="7D33DAA3" w:rsidR="00417935" w:rsidRPr="00CC3D47" w:rsidRDefault="00417935" w:rsidP="00417935">
      <w:pPr>
        <w:ind w:firstLine="567"/>
        <w:jc w:val="both"/>
        <w:rPr>
          <w:sz w:val="26"/>
          <w:szCs w:val="26"/>
        </w:rPr>
      </w:pPr>
      <w:r w:rsidRPr="00CC3D47">
        <w:rPr>
          <w:sz w:val="26"/>
          <w:szCs w:val="26"/>
        </w:rPr>
        <w:t>- постановление Администрации города Переславля-Залесского от 11.02.2021 № ПОС.03-0225/21 «О внесении изменений в постановление Администрации г.</w:t>
      </w:r>
      <w:r w:rsidR="004744FF">
        <w:rPr>
          <w:sz w:val="26"/>
          <w:szCs w:val="26"/>
        </w:rPr>
        <w:t> </w:t>
      </w:r>
      <w:r w:rsidRPr="00CC3D47">
        <w:rPr>
          <w:sz w:val="26"/>
          <w:szCs w:val="26"/>
        </w:rPr>
        <w:t>Переславля-Залесского от 24.01.2017 № ПОС.03-0053/17 «Об исчислении стажа муниципальной службы»;</w:t>
      </w:r>
    </w:p>
    <w:p w14:paraId="7078B3EB" w14:textId="35AC055B" w:rsidR="00417935" w:rsidRPr="00CC3D47" w:rsidRDefault="00417935" w:rsidP="00417935">
      <w:pPr>
        <w:ind w:firstLine="567"/>
        <w:jc w:val="both"/>
        <w:rPr>
          <w:sz w:val="26"/>
          <w:szCs w:val="26"/>
        </w:rPr>
      </w:pPr>
      <w:r w:rsidRPr="00CC3D47">
        <w:rPr>
          <w:sz w:val="26"/>
          <w:szCs w:val="26"/>
        </w:rPr>
        <w:t>- постановление Администрации города Переславля-Залесского от 12.03.2021 № ПОС.03-0434/21 «О внесении изменений в постановление Администрации г. Переславля-Залесского от 24.01.2017 № ПОС.03-0053/17 «Об исчислении стажа муниципальной службы»;</w:t>
      </w:r>
    </w:p>
    <w:p w14:paraId="23563F97" w14:textId="439F659E" w:rsidR="00417935" w:rsidRPr="00CC3D47" w:rsidRDefault="00FC2AD6" w:rsidP="00417935">
      <w:pPr>
        <w:ind w:firstLine="567"/>
        <w:jc w:val="both"/>
        <w:rPr>
          <w:sz w:val="26"/>
          <w:szCs w:val="26"/>
        </w:rPr>
      </w:pPr>
      <w:r w:rsidRPr="00CC3D47">
        <w:rPr>
          <w:sz w:val="26"/>
          <w:szCs w:val="26"/>
        </w:rPr>
        <w:t>- постановление Администрации города Переславля-Залесского от 09.07.2021 № ПОС.03-1330/21 «О внесении изменений в постановление Администрации г.</w:t>
      </w:r>
      <w:r w:rsidR="004744FF">
        <w:rPr>
          <w:sz w:val="26"/>
          <w:szCs w:val="26"/>
        </w:rPr>
        <w:t> </w:t>
      </w:r>
      <w:r w:rsidRPr="00CC3D47">
        <w:rPr>
          <w:sz w:val="26"/>
          <w:szCs w:val="26"/>
        </w:rPr>
        <w:t>Переславля-Залесского от 24.01.2017 № ПОС.03-0053/17 «Об исчислении стажа муниципальной службы»;</w:t>
      </w:r>
    </w:p>
    <w:p w14:paraId="7283EBD7" w14:textId="499D86E0" w:rsidR="00FC2AD6" w:rsidRPr="00CC3D47" w:rsidRDefault="00FC2AD6" w:rsidP="00417935">
      <w:pPr>
        <w:ind w:firstLine="567"/>
        <w:jc w:val="both"/>
        <w:rPr>
          <w:sz w:val="26"/>
          <w:szCs w:val="26"/>
        </w:rPr>
      </w:pPr>
      <w:r w:rsidRPr="00CC3D47">
        <w:rPr>
          <w:sz w:val="26"/>
          <w:szCs w:val="26"/>
        </w:rPr>
        <w:t>- постановление Администрации города Переславля-Залесского от 22.02.2023 № ПОС.03-301/23 «О внесении изменений в постановление Администрации г. Переславля-Залесского от 24.01.2017 № ПОС.03-0053/17 «Об исчислении стажа муниципальной службы»;</w:t>
      </w:r>
    </w:p>
    <w:p w14:paraId="1224AE50" w14:textId="77777777" w:rsidR="00E869C4" w:rsidRDefault="00FC2AD6" w:rsidP="00417935">
      <w:pPr>
        <w:ind w:firstLine="567"/>
        <w:jc w:val="both"/>
        <w:rPr>
          <w:sz w:val="26"/>
          <w:szCs w:val="26"/>
        </w:rPr>
      </w:pPr>
      <w:r w:rsidRPr="00CC3D47">
        <w:rPr>
          <w:sz w:val="26"/>
          <w:szCs w:val="26"/>
        </w:rPr>
        <w:t>- постановление Администрации города Переславля-Залесского от 21.03.2024 № ПОС.03-570/24 «О внесении изменений в постановление Администрации г.</w:t>
      </w:r>
      <w:r w:rsidR="004744FF">
        <w:rPr>
          <w:sz w:val="26"/>
          <w:szCs w:val="26"/>
        </w:rPr>
        <w:t> </w:t>
      </w:r>
      <w:r w:rsidRPr="00CC3D47">
        <w:rPr>
          <w:sz w:val="26"/>
          <w:szCs w:val="26"/>
        </w:rPr>
        <w:t>Переславля-Залесского от 24.01.2017 № ПОС.03-0053/17 «Об исчислении стажа муниципальной службы»</w:t>
      </w:r>
      <w:r w:rsidR="00E869C4">
        <w:rPr>
          <w:sz w:val="26"/>
          <w:szCs w:val="26"/>
        </w:rPr>
        <w:t>;</w:t>
      </w:r>
    </w:p>
    <w:p w14:paraId="3B4C0F79" w14:textId="487C5D51" w:rsidR="00FC2AD6" w:rsidRPr="00CC3D47" w:rsidRDefault="00E869C4" w:rsidP="00E869C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Переславль-Залесского муниципального округа от 30.01.2026 №ПОС.03-228/26 «</w:t>
      </w:r>
      <w:r w:rsidRPr="00E869C4">
        <w:rPr>
          <w:sz w:val="26"/>
          <w:szCs w:val="26"/>
        </w:rPr>
        <w:t>О внесении изменений в постановление</w:t>
      </w:r>
      <w:r>
        <w:rPr>
          <w:sz w:val="26"/>
          <w:szCs w:val="26"/>
        </w:rPr>
        <w:t xml:space="preserve"> </w:t>
      </w:r>
      <w:r w:rsidRPr="00E869C4">
        <w:rPr>
          <w:sz w:val="26"/>
          <w:szCs w:val="26"/>
        </w:rPr>
        <w:t>Администрации г. Переславля-Залесского</w:t>
      </w:r>
      <w:r>
        <w:rPr>
          <w:sz w:val="26"/>
          <w:szCs w:val="26"/>
        </w:rPr>
        <w:t xml:space="preserve"> </w:t>
      </w:r>
      <w:r w:rsidRPr="00E869C4">
        <w:rPr>
          <w:sz w:val="26"/>
          <w:szCs w:val="26"/>
        </w:rPr>
        <w:t>от 24.01.2017 № ПОС.03-0053/17</w:t>
      </w:r>
      <w:r>
        <w:rPr>
          <w:sz w:val="26"/>
          <w:szCs w:val="26"/>
        </w:rPr>
        <w:t xml:space="preserve"> </w:t>
      </w:r>
      <w:r w:rsidRPr="00E869C4">
        <w:rPr>
          <w:sz w:val="26"/>
          <w:szCs w:val="26"/>
        </w:rPr>
        <w:t>«Об исчислении стажа муниципальной службы»</w:t>
      </w:r>
      <w:r w:rsidR="00FC2AD6" w:rsidRPr="00CC3D47">
        <w:rPr>
          <w:sz w:val="26"/>
          <w:szCs w:val="26"/>
        </w:rPr>
        <w:t>.</w:t>
      </w:r>
    </w:p>
    <w:p w14:paraId="6E608A07" w14:textId="77777777" w:rsidR="00A47621" w:rsidRPr="00CC3D47" w:rsidRDefault="00A47621" w:rsidP="00A47621">
      <w:pPr>
        <w:pStyle w:val="ConsPlusNormal"/>
        <w:jc w:val="both"/>
      </w:pPr>
    </w:p>
    <w:p w14:paraId="089C0E3B" w14:textId="77777777" w:rsidR="00D40E41" w:rsidRPr="00CC3D47" w:rsidRDefault="00D40E41" w:rsidP="00A2770C">
      <w:pPr>
        <w:jc w:val="both"/>
      </w:pPr>
    </w:p>
    <w:p w14:paraId="65DA9F42" w14:textId="77777777" w:rsidR="00A47621" w:rsidRPr="00CC3D47" w:rsidRDefault="00A47621" w:rsidP="00A2770C">
      <w:pPr>
        <w:jc w:val="both"/>
      </w:pPr>
    </w:p>
    <w:p w14:paraId="1ED3B243" w14:textId="77777777" w:rsidR="00957DD3" w:rsidRDefault="00957DD3" w:rsidP="007E7F25">
      <w:pPr>
        <w:rPr>
          <w:sz w:val="26"/>
          <w:szCs w:val="26"/>
        </w:rPr>
      </w:pPr>
      <w:r>
        <w:rPr>
          <w:sz w:val="26"/>
          <w:szCs w:val="26"/>
        </w:rPr>
        <w:t xml:space="preserve">Исполняющий обязанности </w:t>
      </w:r>
      <w:r w:rsidR="00AE63D6" w:rsidRPr="00CC3D47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AE63D6" w:rsidRPr="00CC3D47">
        <w:rPr>
          <w:sz w:val="26"/>
          <w:szCs w:val="26"/>
        </w:rPr>
        <w:t xml:space="preserve"> </w:t>
      </w:r>
    </w:p>
    <w:p w14:paraId="165CE9CE" w14:textId="5F8C1766" w:rsidR="00A47621" w:rsidRPr="00CC3D47" w:rsidRDefault="00AE63D6" w:rsidP="007E7F25">
      <w:pPr>
        <w:rPr>
          <w:sz w:val="26"/>
          <w:szCs w:val="26"/>
        </w:rPr>
      </w:pPr>
      <w:r w:rsidRPr="00CC3D47">
        <w:rPr>
          <w:sz w:val="26"/>
          <w:szCs w:val="26"/>
        </w:rPr>
        <w:t>Переславль-Залесского</w:t>
      </w:r>
      <w:r w:rsidR="00957DD3">
        <w:rPr>
          <w:sz w:val="26"/>
          <w:szCs w:val="26"/>
        </w:rPr>
        <w:t xml:space="preserve"> </w:t>
      </w:r>
      <w:r w:rsidRPr="00CC3D47">
        <w:rPr>
          <w:sz w:val="26"/>
          <w:szCs w:val="26"/>
        </w:rPr>
        <w:t xml:space="preserve">муниципального округа      </w:t>
      </w:r>
      <w:r w:rsidRPr="00CC3D47">
        <w:rPr>
          <w:sz w:val="26"/>
          <w:szCs w:val="26"/>
        </w:rPr>
        <w:tab/>
        <w:t xml:space="preserve">                 </w:t>
      </w:r>
      <w:r w:rsidR="00957DD3">
        <w:rPr>
          <w:sz w:val="26"/>
          <w:szCs w:val="26"/>
        </w:rPr>
        <w:t>Т.И. Кулакова</w:t>
      </w:r>
    </w:p>
    <w:p w14:paraId="3ECFA823" w14:textId="77777777" w:rsidR="007E7F25" w:rsidRDefault="007E7F25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15B54DE1" w14:textId="16AE4C67" w:rsidR="00AE63D6" w:rsidRPr="00CC3D47" w:rsidRDefault="00AE63D6" w:rsidP="00AE63D6">
      <w:pPr>
        <w:jc w:val="right"/>
        <w:rPr>
          <w:sz w:val="26"/>
          <w:szCs w:val="26"/>
        </w:rPr>
      </w:pPr>
      <w:r w:rsidRPr="00CC3D47">
        <w:rPr>
          <w:sz w:val="26"/>
          <w:szCs w:val="26"/>
        </w:rPr>
        <w:lastRenderedPageBreak/>
        <w:t>Приложение 1</w:t>
      </w:r>
    </w:p>
    <w:p w14:paraId="67796556" w14:textId="77777777" w:rsidR="00AE63D6" w:rsidRPr="00CC3D47" w:rsidRDefault="00AE63D6" w:rsidP="00AE63D6">
      <w:pPr>
        <w:jc w:val="right"/>
        <w:rPr>
          <w:sz w:val="26"/>
          <w:szCs w:val="26"/>
        </w:rPr>
      </w:pPr>
      <w:r w:rsidRPr="00CC3D47">
        <w:rPr>
          <w:sz w:val="26"/>
          <w:szCs w:val="26"/>
        </w:rPr>
        <w:t>к постановлению Администрации</w:t>
      </w:r>
    </w:p>
    <w:p w14:paraId="373181B7" w14:textId="77777777" w:rsidR="00AE63D6" w:rsidRPr="00CC3D47" w:rsidRDefault="00AE63D6" w:rsidP="00AE63D6">
      <w:pPr>
        <w:jc w:val="right"/>
        <w:rPr>
          <w:sz w:val="26"/>
          <w:szCs w:val="26"/>
        </w:rPr>
      </w:pPr>
      <w:r w:rsidRPr="00CC3D47">
        <w:rPr>
          <w:sz w:val="26"/>
          <w:szCs w:val="26"/>
        </w:rPr>
        <w:t>Переславль-Залесского</w:t>
      </w:r>
    </w:p>
    <w:p w14:paraId="014A0B6C" w14:textId="77777777" w:rsidR="00AE63D6" w:rsidRPr="00CC3D47" w:rsidRDefault="00AE63D6" w:rsidP="00AE63D6">
      <w:pPr>
        <w:jc w:val="right"/>
        <w:rPr>
          <w:sz w:val="26"/>
          <w:szCs w:val="26"/>
        </w:rPr>
      </w:pPr>
      <w:r w:rsidRPr="00CC3D47">
        <w:rPr>
          <w:sz w:val="26"/>
          <w:szCs w:val="26"/>
        </w:rPr>
        <w:t>муниципального округа</w:t>
      </w:r>
    </w:p>
    <w:p w14:paraId="1AA1AF52" w14:textId="77777777" w:rsidR="00ED3E9B" w:rsidRPr="00ED3E9B" w:rsidRDefault="00AE63D6" w:rsidP="00ED3E9B">
      <w:pPr>
        <w:jc w:val="right"/>
        <w:rPr>
          <w:sz w:val="26"/>
          <w:szCs w:val="26"/>
        </w:rPr>
      </w:pPr>
      <w:r w:rsidRPr="00CC3D47">
        <w:rPr>
          <w:sz w:val="26"/>
          <w:szCs w:val="26"/>
        </w:rPr>
        <w:t xml:space="preserve">от </w:t>
      </w:r>
      <w:r w:rsidR="00ED3E9B" w:rsidRPr="00ED3E9B">
        <w:rPr>
          <w:sz w:val="26"/>
          <w:szCs w:val="26"/>
        </w:rPr>
        <w:t>14.04.2026 № ПОС.03-1132/26</w:t>
      </w:r>
    </w:p>
    <w:p w14:paraId="0453CF90" w14:textId="2932BDA2" w:rsidR="00A47621" w:rsidRPr="00CC3D47" w:rsidRDefault="00A47621" w:rsidP="00AE63D6">
      <w:pPr>
        <w:jc w:val="right"/>
        <w:rPr>
          <w:sz w:val="26"/>
          <w:szCs w:val="26"/>
        </w:rPr>
      </w:pPr>
    </w:p>
    <w:p w14:paraId="418A82EC" w14:textId="77777777" w:rsidR="00A47621" w:rsidRPr="00CC3D47" w:rsidRDefault="00A47621" w:rsidP="00A47621">
      <w:pPr>
        <w:jc w:val="right"/>
      </w:pPr>
    </w:p>
    <w:p w14:paraId="79CD5D57" w14:textId="77777777" w:rsidR="00A47621" w:rsidRPr="00CC3D47" w:rsidRDefault="00A47621" w:rsidP="00A47621">
      <w:pPr>
        <w:jc w:val="center"/>
      </w:pPr>
    </w:p>
    <w:p w14:paraId="5682C8FE" w14:textId="77777777" w:rsidR="00A47621" w:rsidRPr="00CC3D47" w:rsidRDefault="00A47621" w:rsidP="00E15E54">
      <w:pPr>
        <w:ind w:firstLine="567"/>
        <w:jc w:val="center"/>
        <w:rPr>
          <w:sz w:val="26"/>
          <w:szCs w:val="26"/>
        </w:rPr>
      </w:pPr>
      <w:r w:rsidRPr="00CC3D47">
        <w:rPr>
          <w:sz w:val="26"/>
          <w:szCs w:val="26"/>
        </w:rPr>
        <w:t>Положение</w:t>
      </w:r>
    </w:p>
    <w:p w14:paraId="70339493" w14:textId="77777777" w:rsidR="00A03ED9" w:rsidRPr="00D114B4" w:rsidRDefault="00A47621" w:rsidP="00E15E54">
      <w:pPr>
        <w:ind w:firstLine="567"/>
        <w:jc w:val="center"/>
        <w:rPr>
          <w:sz w:val="26"/>
          <w:szCs w:val="26"/>
        </w:rPr>
      </w:pPr>
      <w:r w:rsidRPr="00CC3D47">
        <w:rPr>
          <w:sz w:val="26"/>
          <w:szCs w:val="26"/>
        </w:rPr>
        <w:t xml:space="preserve">о комиссии по исчислению стажа </w:t>
      </w:r>
      <w:r w:rsidR="005E1E6E" w:rsidRPr="00D114B4">
        <w:rPr>
          <w:sz w:val="26"/>
          <w:szCs w:val="26"/>
        </w:rPr>
        <w:t>муниципальной службы</w:t>
      </w:r>
      <w:r w:rsidR="00D463D2" w:rsidRPr="00D114B4">
        <w:rPr>
          <w:sz w:val="26"/>
          <w:szCs w:val="26"/>
        </w:rPr>
        <w:t xml:space="preserve"> </w:t>
      </w:r>
    </w:p>
    <w:p w14:paraId="726591CF" w14:textId="75FA326A" w:rsidR="00A47621" w:rsidRPr="00CC3D47" w:rsidRDefault="00D114B4" w:rsidP="00E15E54">
      <w:pPr>
        <w:ind w:firstLine="567"/>
        <w:jc w:val="center"/>
        <w:rPr>
          <w:sz w:val="26"/>
          <w:szCs w:val="26"/>
        </w:rPr>
      </w:pPr>
      <w:r w:rsidRPr="00D114B4">
        <w:rPr>
          <w:sz w:val="26"/>
          <w:szCs w:val="26"/>
        </w:rPr>
        <w:t>и трудового стажа</w:t>
      </w:r>
    </w:p>
    <w:p w14:paraId="3D97B4BA" w14:textId="77777777" w:rsidR="001918E6" w:rsidRPr="00CC3D47" w:rsidRDefault="001918E6" w:rsidP="00E15E54">
      <w:pPr>
        <w:ind w:firstLine="567"/>
        <w:jc w:val="center"/>
        <w:rPr>
          <w:sz w:val="26"/>
          <w:szCs w:val="26"/>
        </w:rPr>
      </w:pPr>
    </w:p>
    <w:p w14:paraId="7FFD073A" w14:textId="09D45709" w:rsidR="009C428A" w:rsidRPr="00CC3D47" w:rsidRDefault="004E0DB7" w:rsidP="00E15E54">
      <w:pPr>
        <w:pStyle w:val="ConsPlusNormal"/>
        <w:ind w:firstLine="567"/>
        <w:jc w:val="both"/>
        <w:rPr>
          <w:sz w:val="26"/>
          <w:szCs w:val="26"/>
        </w:rPr>
      </w:pPr>
      <w:r w:rsidRPr="00CC3D47">
        <w:rPr>
          <w:sz w:val="26"/>
          <w:szCs w:val="26"/>
        </w:rPr>
        <w:t xml:space="preserve">1. Комиссия по исчислению стажа </w:t>
      </w:r>
      <w:r w:rsidRPr="001C181C">
        <w:rPr>
          <w:sz w:val="26"/>
          <w:szCs w:val="26"/>
        </w:rPr>
        <w:t xml:space="preserve">муниципальной службы </w:t>
      </w:r>
      <w:r w:rsidR="00D114B4" w:rsidRPr="001C181C">
        <w:rPr>
          <w:sz w:val="26"/>
          <w:szCs w:val="26"/>
        </w:rPr>
        <w:t>и трудового стажа</w:t>
      </w:r>
      <w:r w:rsidR="00D463D2" w:rsidRPr="001C181C">
        <w:rPr>
          <w:sz w:val="26"/>
          <w:szCs w:val="26"/>
        </w:rPr>
        <w:t xml:space="preserve"> </w:t>
      </w:r>
      <w:r w:rsidRPr="001C181C">
        <w:rPr>
          <w:sz w:val="26"/>
          <w:szCs w:val="26"/>
        </w:rPr>
        <w:t>(далее – комиссия)</w:t>
      </w:r>
      <w:r w:rsidR="009C428A" w:rsidRPr="001C181C">
        <w:rPr>
          <w:sz w:val="26"/>
          <w:szCs w:val="26"/>
        </w:rPr>
        <w:t xml:space="preserve"> образ</w:t>
      </w:r>
      <w:r w:rsidR="00D463D2" w:rsidRPr="001C181C">
        <w:rPr>
          <w:sz w:val="26"/>
          <w:szCs w:val="26"/>
        </w:rPr>
        <w:t>уется</w:t>
      </w:r>
      <w:r w:rsidR="009C428A" w:rsidRPr="001C181C">
        <w:rPr>
          <w:sz w:val="26"/>
          <w:szCs w:val="26"/>
        </w:rPr>
        <w:t xml:space="preserve"> в целях обеспечения единого подхода к исчислению стажа муниципальной службы муниципальных служащих </w:t>
      </w:r>
      <w:r w:rsidR="00A5435D" w:rsidRPr="001C181C">
        <w:rPr>
          <w:sz w:val="26"/>
          <w:szCs w:val="26"/>
        </w:rPr>
        <w:t>(далее - муниципальные служащие) и трудового стажа лиц, замещающих немуниципальные должности</w:t>
      </w:r>
      <w:r w:rsidR="00D114B4" w:rsidRPr="001C181C">
        <w:rPr>
          <w:sz w:val="26"/>
          <w:szCs w:val="26"/>
        </w:rPr>
        <w:t xml:space="preserve"> (далее – немуниципальные служащие)</w:t>
      </w:r>
      <w:r w:rsidR="00A5435D" w:rsidRPr="001C181C">
        <w:rPr>
          <w:sz w:val="26"/>
          <w:szCs w:val="26"/>
        </w:rPr>
        <w:t xml:space="preserve">, </w:t>
      </w:r>
      <w:r w:rsidR="008416D0" w:rsidRPr="001C181C">
        <w:rPr>
          <w:sz w:val="26"/>
          <w:szCs w:val="26"/>
        </w:rPr>
        <w:t xml:space="preserve">аппарата </w:t>
      </w:r>
      <w:r w:rsidR="009C428A" w:rsidRPr="001C181C">
        <w:rPr>
          <w:sz w:val="26"/>
          <w:szCs w:val="26"/>
        </w:rPr>
        <w:t xml:space="preserve">Администрации </w:t>
      </w:r>
      <w:r w:rsidR="00C616ED" w:rsidRPr="001C181C">
        <w:rPr>
          <w:sz w:val="26"/>
          <w:szCs w:val="26"/>
        </w:rPr>
        <w:t>Переславль-Залесского муниципального</w:t>
      </w:r>
      <w:r w:rsidR="00A5435D" w:rsidRPr="001C181C">
        <w:rPr>
          <w:sz w:val="26"/>
          <w:szCs w:val="26"/>
        </w:rPr>
        <w:t xml:space="preserve"> округа</w:t>
      </w:r>
      <w:r w:rsidR="009C428A" w:rsidRPr="001C181C">
        <w:rPr>
          <w:sz w:val="26"/>
          <w:szCs w:val="26"/>
        </w:rPr>
        <w:t>.</w:t>
      </w:r>
      <w:r w:rsidR="009C428A" w:rsidRPr="00CC3D47">
        <w:rPr>
          <w:sz w:val="26"/>
          <w:szCs w:val="26"/>
        </w:rPr>
        <w:t xml:space="preserve"> </w:t>
      </w:r>
    </w:p>
    <w:p w14:paraId="290B3D19" w14:textId="0CCA2933" w:rsidR="005A33EC" w:rsidRPr="00CC3D47" w:rsidRDefault="005A5D91" w:rsidP="00E15E54">
      <w:pPr>
        <w:ind w:firstLine="567"/>
        <w:jc w:val="both"/>
        <w:rPr>
          <w:sz w:val="26"/>
          <w:szCs w:val="26"/>
        </w:rPr>
      </w:pPr>
      <w:r w:rsidRPr="00CC3D47">
        <w:rPr>
          <w:sz w:val="26"/>
          <w:szCs w:val="26"/>
        </w:rPr>
        <w:t xml:space="preserve">2. Комиссия в своей деятельности руководствуется </w:t>
      </w:r>
      <w:r w:rsidRPr="00A03ED9">
        <w:rPr>
          <w:sz w:val="26"/>
          <w:szCs w:val="26"/>
        </w:rPr>
        <w:t>Федеральным законом от 27.072004 № 79-ФЗ «О государственной гражданской службе Российской Федерации», Федеральным законом от 02.03.2007 № 25-ФЗ «О муниципальной службе в Российской Федерации», Указом Президента Российской Федерации от 19.11.2007 № 1532 «Об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</w:t>
      </w:r>
      <w:r w:rsidR="00A46479" w:rsidRPr="00A03ED9">
        <w:rPr>
          <w:sz w:val="26"/>
          <w:szCs w:val="26"/>
        </w:rPr>
        <w:t>о</w:t>
      </w:r>
      <w:r w:rsidRPr="00A03ED9">
        <w:rPr>
          <w:sz w:val="26"/>
          <w:szCs w:val="26"/>
        </w:rPr>
        <w:t>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Федерации»</w:t>
      </w:r>
      <w:r w:rsidR="005A33EC" w:rsidRPr="00A03ED9">
        <w:rPr>
          <w:sz w:val="26"/>
          <w:szCs w:val="26"/>
        </w:rPr>
        <w:t>, ст</w:t>
      </w:r>
      <w:r w:rsidR="005A33EC" w:rsidRPr="00CC3D47">
        <w:rPr>
          <w:sz w:val="26"/>
          <w:szCs w:val="26"/>
        </w:rPr>
        <w:t>атьей 8</w:t>
      </w:r>
      <w:r w:rsidR="00D463D2" w:rsidRPr="00D463D2">
        <w:rPr>
          <w:sz w:val="26"/>
          <w:szCs w:val="26"/>
        </w:rPr>
        <w:t>&lt;1</w:t>
      </w:r>
      <w:r w:rsidR="00D463D2" w:rsidRPr="00924414">
        <w:rPr>
          <w:sz w:val="26"/>
          <w:szCs w:val="26"/>
        </w:rPr>
        <w:t>&gt;</w:t>
      </w:r>
      <w:r w:rsidR="005A33EC" w:rsidRPr="00CC3D47">
        <w:rPr>
          <w:sz w:val="26"/>
          <w:szCs w:val="26"/>
        </w:rPr>
        <w:t xml:space="preserve"> Закона Ярославской области от 27.06.2007 № 46-3 «О муниципальной службе в Ярославской области»</w:t>
      </w:r>
      <w:r w:rsidR="00435798">
        <w:rPr>
          <w:sz w:val="26"/>
          <w:szCs w:val="26"/>
        </w:rPr>
        <w:t>, Положением об оплате труда немуниципальных служащих</w:t>
      </w:r>
      <w:r w:rsidR="00006EC2">
        <w:rPr>
          <w:sz w:val="26"/>
          <w:szCs w:val="26"/>
        </w:rPr>
        <w:t>.</w:t>
      </w:r>
    </w:p>
    <w:p w14:paraId="2F33B9D5" w14:textId="0BC62606" w:rsidR="00E27A04" w:rsidRPr="00CC3D47" w:rsidRDefault="00E27A04" w:rsidP="00BA58E4">
      <w:pPr>
        <w:pStyle w:val="ConsPlusNormal"/>
        <w:tabs>
          <w:tab w:val="left" w:pos="851"/>
          <w:tab w:val="left" w:pos="1276"/>
        </w:tabs>
        <w:ind w:firstLine="567"/>
        <w:jc w:val="both"/>
        <w:rPr>
          <w:sz w:val="26"/>
          <w:szCs w:val="26"/>
        </w:rPr>
      </w:pPr>
      <w:r w:rsidRPr="00CC3D47">
        <w:rPr>
          <w:sz w:val="26"/>
          <w:szCs w:val="26"/>
        </w:rPr>
        <w:t xml:space="preserve">3. </w:t>
      </w:r>
      <w:r w:rsidR="00D61EE7">
        <w:rPr>
          <w:sz w:val="26"/>
          <w:szCs w:val="26"/>
        </w:rPr>
        <w:t>Персональный с</w:t>
      </w:r>
      <w:r w:rsidRPr="00CC3D47">
        <w:rPr>
          <w:sz w:val="26"/>
          <w:szCs w:val="26"/>
        </w:rPr>
        <w:t xml:space="preserve">остав комиссии утверждается </w:t>
      </w:r>
      <w:r w:rsidR="00131C6E" w:rsidRPr="00CC3D47">
        <w:rPr>
          <w:sz w:val="26"/>
          <w:szCs w:val="26"/>
        </w:rPr>
        <w:t xml:space="preserve">постановлением </w:t>
      </w:r>
      <w:r w:rsidR="00E15E54" w:rsidRPr="00CC3D47">
        <w:rPr>
          <w:sz w:val="26"/>
          <w:szCs w:val="26"/>
        </w:rPr>
        <w:t>Администрации Переславль-Залесского муниципального округа</w:t>
      </w:r>
      <w:r w:rsidRPr="00CC3D47">
        <w:rPr>
          <w:sz w:val="26"/>
          <w:szCs w:val="26"/>
        </w:rPr>
        <w:t xml:space="preserve">. </w:t>
      </w:r>
      <w:r w:rsidR="00D61EE7">
        <w:rPr>
          <w:sz w:val="26"/>
          <w:szCs w:val="26"/>
        </w:rPr>
        <w:t>К</w:t>
      </w:r>
      <w:r w:rsidRPr="00CC3D47">
        <w:rPr>
          <w:sz w:val="26"/>
          <w:szCs w:val="26"/>
        </w:rPr>
        <w:t>омисси</w:t>
      </w:r>
      <w:r w:rsidR="00D61EE7">
        <w:rPr>
          <w:sz w:val="26"/>
          <w:szCs w:val="26"/>
        </w:rPr>
        <w:t xml:space="preserve">я состоит из </w:t>
      </w:r>
      <w:r w:rsidRPr="00CC3D47">
        <w:rPr>
          <w:sz w:val="26"/>
          <w:szCs w:val="26"/>
        </w:rPr>
        <w:t>председател</w:t>
      </w:r>
      <w:r w:rsidR="00D61EE7">
        <w:rPr>
          <w:sz w:val="26"/>
          <w:szCs w:val="26"/>
        </w:rPr>
        <w:t>я</w:t>
      </w:r>
      <w:r w:rsidRPr="00CC3D47">
        <w:rPr>
          <w:sz w:val="26"/>
          <w:szCs w:val="26"/>
        </w:rPr>
        <w:t>, заместител</w:t>
      </w:r>
      <w:r w:rsidR="00D61EE7">
        <w:rPr>
          <w:sz w:val="26"/>
          <w:szCs w:val="26"/>
        </w:rPr>
        <w:t>я</w:t>
      </w:r>
      <w:r w:rsidRPr="00CC3D47">
        <w:rPr>
          <w:sz w:val="26"/>
          <w:szCs w:val="26"/>
        </w:rPr>
        <w:t xml:space="preserve"> председателя, </w:t>
      </w:r>
      <w:r w:rsidR="00D61EE7">
        <w:rPr>
          <w:sz w:val="26"/>
          <w:szCs w:val="26"/>
        </w:rPr>
        <w:t xml:space="preserve">секретаря и </w:t>
      </w:r>
      <w:r w:rsidRPr="00CC3D47">
        <w:rPr>
          <w:sz w:val="26"/>
          <w:szCs w:val="26"/>
        </w:rPr>
        <w:t>член</w:t>
      </w:r>
      <w:r w:rsidR="00D61EE7">
        <w:rPr>
          <w:sz w:val="26"/>
          <w:szCs w:val="26"/>
        </w:rPr>
        <w:t>ов</w:t>
      </w:r>
      <w:r w:rsidRPr="00CC3D47">
        <w:rPr>
          <w:sz w:val="26"/>
          <w:szCs w:val="26"/>
        </w:rPr>
        <w:t xml:space="preserve">. </w:t>
      </w:r>
      <w:r w:rsidR="00CA679D">
        <w:rPr>
          <w:sz w:val="26"/>
          <w:szCs w:val="26"/>
        </w:rPr>
        <w:t xml:space="preserve">В случае отсутствия председателя комиссии его функции осуществляет заместитель председателя комиссии. В случае отсутствия секретаря комиссии его функции по решению председательствующего на заседании комиссии возлагается на одного из членов комиссии. Все члены комиссии при принятии решений обладают равными правами. </w:t>
      </w:r>
      <w:r w:rsidR="008923C2" w:rsidRPr="00CC3D47">
        <w:rPr>
          <w:sz w:val="26"/>
          <w:szCs w:val="26"/>
        </w:rPr>
        <w:t>Комиссия действует на постоянной основе.</w:t>
      </w:r>
    </w:p>
    <w:p w14:paraId="61ED9885" w14:textId="77777777" w:rsidR="002925D6" w:rsidRDefault="003E6132" w:rsidP="00E15E54">
      <w:pPr>
        <w:ind w:firstLine="567"/>
        <w:jc w:val="both"/>
        <w:rPr>
          <w:sz w:val="26"/>
          <w:szCs w:val="26"/>
        </w:rPr>
      </w:pPr>
      <w:r w:rsidRPr="00CC3D47">
        <w:rPr>
          <w:sz w:val="26"/>
          <w:szCs w:val="26"/>
        </w:rPr>
        <w:t>4. Комиссия устанавливает</w:t>
      </w:r>
      <w:r w:rsidR="002925D6">
        <w:rPr>
          <w:sz w:val="26"/>
          <w:szCs w:val="26"/>
        </w:rPr>
        <w:t>:</w:t>
      </w:r>
    </w:p>
    <w:p w14:paraId="58155D79" w14:textId="4146B0F7" w:rsidR="003E6132" w:rsidRPr="00CC3D47" w:rsidRDefault="002925D6" w:rsidP="00E15E5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4.1. С</w:t>
      </w:r>
      <w:r w:rsidR="003E6132" w:rsidRPr="00CC3D47">
        <w:rPr>
          <w:sz w:val="26"/>
          <w:szCs w:val="26"/>
        </w:rPr>
        <w:t>таж муниципальной службы:</w:t>
      </w:r>
    </w:p>
    <w:p w14:paraId="46AFCA0A" w14:textId="216E1442" w:rsidR="003E6132" w:rsidRPr="00CC3D47" w:rsidRDefault="003E6132" w:rsidP="00E15E54">
      <w:pPr>
        <w:ind w:firstLine="567"/>
        <w:jc w:val="both"/>
        <w:rPr>
          <w:sz w:val="26"/>
          <w:szCs w:val="26"/>
        </w:rPr>
      </w:pPr>
      <w:r w:rsidRPr="00CC3D47">
        <w:rPr>
          <w:sz w:val="26"/>
          <w:szCs w:val="26"/>
        </w:rPr>
        <w:t>- в целях обеспечения прохождения муниципальной службы - в отношении муниципального служащего, проходящего муниципальную службу (установлени</w:t>
      </w:r>
      <w:r w:rsidR="002925D6">
        <w:rPr>
          <w:sz w:val="26"/>
          <w:szCs w:val="26"/>
        </w:rPr>
        <w:t>е</w:t>
      </w:r>
      <w:r w:rsidRPr="00CC3D47">
        <w:rPr>
          <w:sz w:val="26"/>
          <w:szCs w:val="26"/>
        </w:rPr>
        <w:t xml:space="preserve"> ежемесячной надбавки к должностному окладу за выслугу лет</w:t>
      </w:r>
      <w:r w:rsidR="00D45F90">
        <w:rPr>
          <w:sz w:val="26"/>
          <w:szCs w:val="26"/>
        </w:rPr>
        <w:t xml:space="preserve">; </w:t>
      </w:r>
      <w:r w:rsidR="00D45F90" w:rsidRPr="00CC3D47">
        <w:rPr>
          <w:sz w:val="26"/>
          <w:szCs w:val="26"/>
        </w:rPr>
        <w:t>определение продолжительности ежегодного дополнительного оплачиваемого отпуска за выслугу лет</w:t>
      </w:r>
      <w:r w:rsidRPr="00CC3D47">
        <w:rPr>
          <w:sz w:val="26"/>
          <w:szCs w:val="26"/>
        </w:rPr>
        <w:t>);</w:t>
      </w:r>
    </w:p>
    <w:p w14:paraId="60E6CEBA" w14:textId="77777777" w:rsidR="003E6132" w:rsidRPr="00CC3D47" w:rsidRDefault="003E6132" w:rsidP="00E15E54">
      <w:pPr>
        <w:ind w:firstLine="567"/>
        <w:jc w:val="both"/>
        <w:rPr>
          <w:sz w:val="26"/>
          <w:szCs w:val="26"/>
        </w:rPr>
      </w:pPr>
      <w:r w:rsidRPr="00CC3D47">
        <w:rPr>
          <w:sz w:val="26"/>
          <w:szCs w:val="26"/>
        </w:rPr>
        <w:t xml:space="preserve">- в целях назначения пенсии за выслугу лет (в том числе исправление арифметических ошибок и нарушений требований законодательства) - в отношении </w:t>
      </w:r>
      <w:r w:rsidRPr="00CC3D47">
        <w:rPr>
          <w:sz w:val="26"/>
          <w:szCs w:val="26"/>
        </w:rPr>
        <w:lastRenderedPageBreak/>
        <w:t>муниципального служащего, уволенного с муниципальной службы, на день его увольнения с муниципальной службы.</w:t>
      </w:r>
    </w:p>
    <w:p w14:paraId="1195A165" w14:textId="77777777" w:rsidR="003E6132" w:rsidRPr="00CC3D47" w:rsidRDefault="003E6132" w:rsidP="00E15E54">
      <w:pPr>
        <w:ind w:firstLine="567"/>
        <w:jc w:val="both"/>
        <w:rPr>
          <w:sz w:val="26"/>
          <w:szCs w:val="26"/>
        </w:rPr>
      </w:pPr>
      <w:r w:rsidRPr="00CC3D47">
        <w:rPr>
          <w:sz w:val="26"/>
          <w:szCs w:val="26"/>
        </w:rPr>
        <w:t>При исчислении стажа муниципальной службы муниципального служащего суммируются все включаемые (засчитываемые) в него периоды службы (работы).</w:t>
      </w:r>
    </w:p>
    <w:p w14:paraId="085169CA" w14:textId="2C8A52DA" w:rsidR="00D72646" w:rsidRDefault="003E6132" w:rsidP="00E15E54">
      <w:pPr>
        <w:ind w:firstLine="567"/>
        <w:jc w:val="both"/>
        <w:rPr>
          <w:sz w:val="26"/>
          <w:szCs w:val="26"/>
        </w:rPr>
      </w:pPr>
      <w:r w:rsidRPr="00CC3D47">
        <w:rPr>
          <w:sz w:val="26"/>
          <w:szCs w:val="26"/>
        </w:rPr>
        <w:t>Документами, подтверждающими стаж муниципальной службы, являются трудовая книжка, сведения о трудовой деятельности</w:t>
      </w:r>
      <w:r w:rsidRPr="00D45F90">
        <w:rPr>
          <w:sz w:val="26"/>
          <w:szCs w:val="26"/>
        </w:rPr>
        <w:t>,</w:t>
      </w:r>
      <w:r w:rsidRPr="00CC3D47">
        <w:rPr>
          <w:sz w:val="26"/>
          <w:szCs w:val="26"/>
        </w:rPr>
        <w:t xml:space="preserve"> военный билет, справка военного комиссариата и иные документы соответствующих государственных органов, органов местного самоуправления, архивных учреждений, установленные законодательством Российской Федерации.</w:t>
      </w:r>
      <w:r w:rsidR="00D45F90">
        <w:rPr>
          <w:sz w:val="26"/>
          <w:szCs w:val="26"/>
        </w:rPr>
        <w:t xml:space="preserve"> </w:t>
      </w:r>
    </w:p>
    <w:p w14:paraId="0C4EB0FC" w14:textId="40D43DBB" w:rsidR="00D45F90" w:rsidRDefault="00D45F90" w:rsidP="00E15E5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="00830DFE" w:rsidRPr="00830DFE">
        <w:rPr>
          <w:sz w:val="26"/>
          <w:szCs w:val="26"/>
        </w:rPr>
        <w:t>Трудовой стаж</w:t>
      </w:r>
      <w:r w:rsidRPr="00830DFE">
        <w:rPr>
          <w:sz w:val="26"/>
          <w:szCs w:val="26"/>
        </w:rPr>
        <w:t xml:space="preserve"> для установления размера ежемесячной надбавки к должностному окладу за выслугу лет и определения продолжительности ежегодного дополнительного оплачиваемого отпуска за выслугу лет </w:t>
      </w:r>
      <w:r w:rsidR="00830DFE" w:rsidRPr="00830DFE">
        <w:rPr>
          <w:sz w:val="26"/>
          <w:szCs w:val="26"/>
        </w:rPr>
        <w:t>немуниципальным служащим</w:t>
      </w:r>
      <w:r w:rsidRPr="00830DFE">
        <w:rPr>
          <w:sz w:val="26"/>
          <w:szCs w:val="26"/>
        </w:rPr>
        <w:t xml:space="preserve"> в аппарате Администрации Переславль-Залесского муниципального округа.</w:t>
      </w:r>
    </w:p>
    <w:p w14:paraId="22634148" w14:textId="7BBEC0CF" w:rsidR="00A7618E" w:rsidRDefault="00A7618E" w:rsidP="00A7618E">
      <w:pPr>
        <w:ind w:firstLine="567"/>
        <w:jc w:val="both"/>
        <w:rPr>
          <w:sz w:val="26"/>
          <w:szCs w:val="26"/>
        </w:rPr>
      </w:pPr>
      <w:r w:rsidRPr="00CC3D47">
        <w:rPr>
          <w:sz w:val="26"/>
          <w:szCs w:val="26"/>
        </w:rPr>
        <w:t xml:space="preserve">Документами, подтверждающими </w:t>
      </w:r>
      <w:r>
        <w:rPr>
          <w:sz w:val="26"/>
          <w:szCs w:val="26"/>
        </w:rPr>
        <w:t xml:space="preserve">трудовой </w:t>
      </w:r>
      <w:r w:rsidRPr="00CC3D47">
        <w:rPr>
          <w:sz w:val="26"/>
          <w:szCs w:val="26"/>
        </w:rPr>
        <w:t>стаж</w:t>
      </w:r>
      <w:r>
        <w:rPr>
          <w:sz w:val="26"/>
          <w:szCs w:val="26"/>
        </w:rPr>
        <w:t>, дающий право на получение ежемесячной надбавки за выслугу лет,</w:t>
      </w:r>
      <w:r w:rsidRPr="00CC3D47">
        <w:rPr>
          <w:sz w:val="26"/>
          <w:szCs w:val="26"/>
        </w:rPr>
        <w:t xml:space="preserve"> являются трудовая книжка, сведения о трудовой деятельности</w:t>
      </w:r>
      <w:r w:rsidRPr="00D45F90">
        <w:rPr>
          <w:sz w:val="26"/>
          <w:szCs w:val="26"/>
        </w:rPr>
        <w:t>,</w:t>
      </w:r>
      <w:r w:rsidRPr="00CC3D47">
        <w:rPr>
          <w:sz w:val="26"/>
          <w:szCs w:val="26"/>
        </w:rPr>
        <w:t xml:space="preserve"> военный билет, справка военного комиссариата и иные документы соответствующих государственных органов, органов местного самоуправления, архивных учреждений, установленные законодательством Российской Федерации.</w:t>
      </w:r>
      <w:r>
        <w:rPr>
          <w:sz w:val="26"/>
          <w:szCs w:val="26"/>
        </w:rPr>
        <w:t xml:space="preserve"> </w:t>
      </w:r>
    </w:p>
    <w:p w14:paraId="7376F8E4" w14:textId="0B2CCF8A" w:rsidR="00CD7823" w:rsidRPr="00CC3D47" w:rsidRDefault="008A7C5E" w:rsidP="00E15E54">
      <w:pPr>
        <w:ind w:firstLine="567"/>
        <w:jc w:val="both"/>
        <w:rPr>
          <w:sz w:val="26"/>
          <w:szCs w:val="26"/>
        </w:rPr>
      </w:pPr>
      <w:r w:rsidRPr="00CC3D47">
        <w:rPr>
          <w:sz w:val="26"/>
          <w:szCs w:val="26"/>
        </w:rPr>
        <w:t xml:space="preserve">5. Комиссия устанавливает стаж муниципальной службы в отношении муниципальных служащих аппарата </w:t>
      </w:r>
      <w:r w:rsidR="00D72646" w:rsidRPr="00CC3D47">
        <w:rPr>
          <w:sz w:val="26"/>
          <w:szCs w:val="26"/>
        </w:rPr>
        <w:t>Администрации Переславль-Залесского муниципального округа</w:t>
      </w:r>
      <w:r w:rsidRPr="00CC3D47">
        <w:rPr>
          <w:sz w:val="26"/>
          <w:szCs w:val="26"/>
        </w:rPr>
        <w:t xml:space="preserve">: первого заместителя Главы </w:t>
      </w:r>
      <w:r w:rsidR="00D72646" w:rsidRPr="00CC3D47">
        <w:rPr>
          <w:sz w:val="26"/>
          <w:szCs w:val="26"/>
        </w:rPr>
        <w:t>Администрации Переславль-Залесского муниципального округа</w:t>
      </w:r>
      <w:r w:rsidRPr="00CC3D47">
        <w:rPr>
          <w:sz w:val="26"/>
          <w:szCs w:val="26"/>
        </w:rPr>
        <w:t xml:space="preserve">, заместителей Главы </w:t>
      </w:r>
      <w:r w:rsidR="00D72646" w:rsidRPr="00CC3D47">
        <w:rPr>
          <w:sz w:val="26"/>
          <w:szCs w:val="26"/>
        </w:rPr>
        <w:t>Администрации Переславль-Залесского муниципального округа</w:t>
      </w:r>
      <w:r w:rsidRPr="00CC3D47">
        <w:rPr>
          <w:sz w:val="26"/>
          <w:szCs w:val="26"/>
        </w:rPr>
        <w:t xml:space="preserve">, руководителей отраслевых (функциональных) органов </w:t>
      </w:r>
      <w:r w:rsidR="00D72646" w:rsidRPr="00CC3D47">
        <w:rPr>
          <w:sz w:val="26"/>
          <w:szCs w:val="26"/>
        </w:rPr>
        <w:t>Администрации Переславль-Залесского муниципального округа</w:t>
      </w:r>
      <w:r w:rsidRPr="00CC3D47">
        <w:rPr>
          <w:sz w:val="26"/>
          <w:szCs w:val="26"/>
        </w:rPr>
        <w:t xml:space="preserve">, </w:t>
      </w:r>
      <w:r w:rsidR="004104BA">
        <w:rPr>
          <w:sz w:val="26"/>
          <w:szCs w:val="26"/>
        </w:rPr>
        <w:t>обладающих</w:t>
      </w:r>
      <w:r w:rsidRPr="00CC3D47">
        <w:rPr>
          <w:sz w:val="26"/>
          <w:szCs w:val="26"/>
        </w:rPr>
        <w:t xml:space="preserve"> правами юридического лица, руководителей и муниципальных служащих отраслевых (функциональных) органов </w:t>
      </w:r>
      <w:r w:rsidR="00D72646" w:rsidRPr="00CC3D47">
        <w:rPr>
          <w:sz w:val="26"/>
          <w:szCs w:val="26"/>
        </w:rPr>
        <w:t>Администрации Переславль-Залесского муниципального округа</w:t>
      </w:r>
      <w:r w:rsidRPr="00CC3D47">
        <w:rPr>
          <w:sz w:val="26"/>
          <w:szCs w:val="26"/>
        </w:rPr>
        <w:t>, не имеющих статуса юридического лица.</w:t>
      </w:r>
    </w:p>
    <w:p w14:paraId="363735FE" w14:textId="06D2062F" w:rsidR="00CD7823" w:rsidRDefault="00A87A52" w:rsidP="00E15E54">
      <w:pPr>
        <w:ind w:firstLine="567"/>
        <w:jc w:val="both"/>
        <w:rPr>
          <w:sz w:val="26"/>
          <w:szCs w:val="26"/>
        </w:rPr>
      </w:pPr>
      <w:r w:rsidRPr="00A7618E">
        <w:rPr>
          <w:sz w:val="26"/>
          <w:szCs w:val="26"/>
        </w:rPr>
        <w:t>6</w:t>
      </w:r>
      <w:r w:rsidR="00CD7823" w:rsidRPr="00A7618E">
        <w:rPr>
          <w:sz w:val="26"/>
          <w:szCs w:val="26"/>
        </w:rPr>
        <w:t>. Комиссия устанавливает продолжительность</w:t>
      </w:r>
      <w:r w:rsidR="00A7618E" w:rsidRPr="00A7618E">
        <w:rPr>
          <w:sz w:val="26"/>
          <w:szCs w:val="26"/>
        </w:rPr>
        <w:t xml:space="preserve"> трудового стажа</w:t>
      </w:r>
      <w:r w:rsidR="00CD7823" w:rsidRPr="00A7618E">
        <w:rPr>
          <w:sz w:val="26"/>
          <w:szCs w:val="26"/>
        </w:rPr>
        <w:t>, учитываем</w:t>
      </w:r>
      <w:r w:rsidR="00A7618E" w:rsidRPr="00A7618E">
        <w:rPr>
          <w:sz w:val="26"/>
          <w:szCs w:val="26"/>
        </w:rPr>
        <w:t>ого</w:t>
      </w:r>
      <w:r w:rsidR="00CD7823" w:rsidRPr="00A7618E">
        <w:rPr>
          <w:sz w:val="26"/>
          <w:szCs w:val="26"/>
        </w:rPr>
        <w:t xml:space="preserve"> для установления размера ежемесячной надбавки к должностн</w:t>
      </w:r>
      <w:r w:rsidR="00AA40C8" w:rsidRPr="00A7618E">
        <w:rPr>
          <w:sz w:val="26"/>
          <w:szCs w:val="26"/>
        </w:rPr>
        <w:t>ому</w:t>
      </w:r>
      <w:r w:rsidR="00CD7823" w:rsidRPr="00A7618E">
        <w:rPr>
          <w:sz w:val="26"/>
          <w:szCs w:val="26"/>
        </w:rPr>
        <w:t xml:space="preserve"> оклад</w:t>
      </w:r>
      <w:r w:rsidR="00AA40C8" w:rsidRPr="00A7618E">
        <w:rPr>
          <w:sz w:val="26"/>
          <w:szCs w:val="26"/>
        </w:rPr>
        <w:t>у</w:t>
      </w:r>
      <w:r w:rsidR="00CD7823" w:rsidRPr="00A7618E">
        <w:rPr>
          <w:sz w:val="26"/>
          <w:szCs w:val="26"/>
        </w:rPr>
        <w:t xml:space="preserve"> за выслугу лет</w:t>
      </w:r>
      <w:r w:rsidR="00AA40C8" w:rsidRPr="00A7618E">
        <w:rPr>
          <w:sz w:val="26"/>
          <w:szCs w:val="26"/>
        </w:rPr>
        <w:t xml:space="preserve"> и определения продолжительности ежегодного дополнительного оплачиваемого отпуска за выслугу </w:t>
      </w:r>
      <w:r w:rsidR="00A7618E" w:rsidRPr="00A7618E">
        <w:rPr>
          <w:sz w:val="26"/>
          <w:szCs w:val="26"/>
        </w:rPr>
        <w:t>немуниципальным служащим</w:t>
      </w:r>
      <w:r w:rsidR="00CD7823" w:rsidRPr="00A7618E">
        <w:rPr>
          <w:sz w:val="26"/>
          <w:szCs w:val="26"/>
        </w:rPr>
        <w:t xml:space="preserve"> в аппарате </w:t>
      </w:r>
      <w:r w:rsidR="00D72646" w:rsidRPr="00A7618E">
        <w:rPr>
          <w:sz w:val="26"/>
          <w:szCs w:val="26"/>
        </w:rPr>
        <w:t>Администрации Переславль-Залесского муниципального округа</w:t>
      </w:r>
      <w:r w:rsidR="00CD7823" w:rsidRPr="00A7618E">
        <w:rPr>
          <w:sz w:val="26"/>
          <w:szCs w:val="26"/>
        </w:rPr>
        <w:t>.</w:t>
      </w:r>
    </w:p>
    <w:p w14:paraId="2F7DA28B" w14:textId="61FCA41A" w:rsidR="003E6279" w:rsidRPr="00CC3D47" w:rsidRDefault="003E6279" w:rsidP="00E15E54">
      <w:pPr>
        <w:ind w:firstLine="567"/>
        <w:jc w:val="both"/>
        <w:rPr>
          <w:sz w:val="26"/>
          <w:szCs w:val="26"/>
        </w:rPr>
      </w:pPr>
      <w:r w:rsidRPr="00CC3D47">
        <w:rPr>
          <w:sz w:val="26"/>
          <w:szCs w:val="26"/>
        </w:rPr>
        <w:t xml:space="preserve">7. Учет изменений продолжительности стажа муниципальной службы для обеспечения прохождения муниципальной службы и назначения пенсии за выслугу лет (в том числе исправление арифметических ошибок и нарушений требований законодательства) муниципальных служащих, указанных в пункте </w:t>
      </w:r>
      <w:r w:rsidRPr="00924414">
        <w:rPr>
          <w:sz w:val="26"/>
          <w:szCs w:val="26"/>
        </w:rPr>
        <w:t xml:space="preserve">5 настоящего положения и продолжительности </w:t>
      </w:r>
      <w:r w:rsidR="003468C0">
        <w:rPr>
          <w:sz w:val="26"/>
          <w:szCs w:val="26"/>
        </w:rPr>
        <w:t>трудового стажа</w:t>
      </w:r>
      <w:r w:rsidR="004104BA" w:rsidRPr="00924414">
        <w:rPr>
          <w:sz w:val="26"/>
          <w:szCs w:val="26"/>
        </w:rPr>
        <w:t xml:space="preserve"> </w:t>
      </w:r>
      <w:r w:rsidR="003468C0">
        <w:rPr>
          <w:sz w:val="26"/>
          <w:szCs w:val="26"/>
        </w:rPr>
        <w:t>немуниципальных служащих,</w:t>
      </w:r>
      <w:r w:rsidRPr="00924414">
        <w:rPr>
          <w:sz w:val="26"/>
          <w:szCs w:val="26"/>
        </w:rPr>
        <w:t xml:space="preserve"> указанных в пункте 6 насто</w:t>
      </w:r>
      <w:r w:rsidRPr="00CC3D47">
        <w:rPr>
          <w:sz w:val="26"/>
          <w:szCs w:val="26"/>
        </w:rPr>
        <w:t xml:space="preserve">ящего положения, осуществляется </w:t>
      </w:r>
      <w:r w:rsidR="004104BA">
        <w:rPr>
          <w:sz w:val="26"/>
          <w:szCs w:val="26"/>
        </w:rPr>
        <w:t>управлением кадрового развития</w:t>
      </w:r>
      <w:r w:rsidRPr="00CC3D47">
        <w:rPr>
          <w:sz w:val="26"/>
          <w:szCs w:val="26"/>
        </w:rPr>
        <w:t xml:space="preserve"> в </w:t>
      </w:r>
      <w:r w:rsidR="00D72646" w:rsidRPr="00CC3D47">
        <w:rPr>
          <w:sz w:val="26"/>
          <w:szCs w:val="26"/>
        </w:rPr>
        <w:t>Администрации Переславль-Залесского муниципального округа</w:t>
      </w:r>
      <w:r w:rsidRPr="00CC3D47">
        <w:rPr>
          <w:sz w:val="26"/>
          <w:szCs w:val="26"/>
        </w:rPr>
        <w:t>.</w:t>
      </w:r>
    </w:p>
    <w:p w14:paraId="46642E4D" w14:textId="75550A57" w:rsidR="005A736A" w:rsidRPr="00CC3D47" w:rsidRDefault="0023433D" w:rsidP="00E15E54">
      <w:pPr>
        <w:ind w:firstLine="567"/>
        <w:jc w:val="both"/>
        <w:rPr>
          <w:sz w:val="26"/>
          <w:szCs w:val="26"/>
        </w:rPr>
      </w:pPr>
      <w:r w:rsidRPr="00CC3D47">
        <w:rPr>
          <w:sz w:val="26"/>
          <w:szCs w:val="26"/>
        </w:rPr>
        <w:t>8</w:t>
      </w:r>
      <w:r w:rsidR="008923C2" w:rsidRPr="00CC3D47">
        <w:rPr>
          <w:sz w:val="26"/>
          <w:szCs w:val="26"/>
        </w:rPr>
        <w:t>.</w:t>
      </w:r>
      <w:r w:rsidR="005A736A" w:rsidRPr="00CC3D47">
        <w:rPr>
          <w:sz w:val="26"/>
          <w:szCs w:val="26"/>
        </w:rPr>
        <w:t xml:space="preserve"> Заседани</w:t>
      </w:r>
      <w:r w:rsidR="00574754">
        <w:rPr>
          <w:sz w:val="26"/>
          <w:szCs w:val="26"/>
        </w:rPr>
        <w:t>е</w:t>
      </w:r>
      <w:r w:rsidR="005A736A" w:rsidRPr="00CC3D47">
        <w:rPr>
          <w:sz w:val="26"/>
          <w:szCs w:val="26"/>
        </w:rPr>
        <w:t xml:space="preserve"> комиссии провод</w:t>
      </w:r>
      <w:r w:rsidR="00574754">
        <w:rPr>
          <w:sz w:val="26"/>
          <w:szCs w:val="26"/>
        </w:rPr>
        <w:t>и</w:t>
      </w:r>
      <w:r w:rsidR="005A736A" w:rsidRPr="00CC3D47">
        <w:rPr>
          <w:sz w:val="26"/>
          <w:szCs w:val="26"/>
        </w:rPr>
        <w:t>тся по мере необходимости и счита</w:t>
      </w:r>
      <w:r w:rsidR="00574754">
        <w:rPr>
          <w:sz w:val="26"/>
          <w:szCs w:val="26"/>
        </w:rPr>
        <w:t>е</w:t>
      </w:r>
      <w:r w:rsidR="005A736A" w:rsidRPr="00CC3D47">
        <w:rPr>
          <w:sz w:val="26"/>
          <w:szCs w:val="26"/>
        </w:rPr>
        <w:t>тся правомочным, если на н</w:t>
      </w:r>
      <w:r w:rsidR="00574754">
        <w:rPr>
          <w:sz w:val="26"/>
          <w:szCs w:val="26"/>
        </w:rPr>
        <w:t>ем</w:t>
      </w:r>
      <w:r w:rsidR="005A736A" w:rsidRPr="00CC3D47">
        <w:rPr>
          <w:sz w:val="26"/>
          <w:szCs w:val="26"/>
        </w:rPr>
        <w:t xml:space="preserve"> присутствует не менее половины членов </w:t>
      </w:r>
      <w:r w:rsidR="00C75508" w:rsidRPr="00CC3D47">
        <w:rPr>
          <w:sz w:val="26"/>
          <w:szCs w:val="26"/>
        </w:rPr>
        <w:t>к</w:t>
      </w:r>
      <w:r w:rsidR="005A736A" w:rsidRPr="00CC3D47">
        <w:rPr>
          <w:sz w:val="26"/>
          <w:szCs w:val="26"/>
        </w:rPr>
        <w:t>омиссии.</w:t>
      </w:r>
    </w:p>
    <w:p w14:paraId="0C5120EF" w14:textId="4EF2EFC0" w:rsidR="005A736A" w:rsidRPr="00CC3D47" w:rsidRDefault="0023433D" w:rsidP="00E15E54">
      <w:pPr>
        <w:ind w:firstLine="567"/>
        <w:jc w:val="both"/>
        <w:rPr>
          <w:sz w:val="26"/>
          <w:szCs w:val="26"/>
        </w:rPr>
      </w:pPr>
      <w:r w:rsidRPr="00CC3D47">
        <w:rPr>
          <w:sz w:val="26"/>
          <w:szCs w:val="26"/>
        </w:rPr>
        <w:t>9</w:t>
      </w:r>
      <w:r w:rsidR="005A736A" w:rsidRPr="00CC3D47">
        <w:rPr>
          <w:sz w:val="26"/>
          <w:szCs w:val="26"/>
        </w:rPr>
        <w:t>. Решение комиссии принимается большинством голосов присутствующих на заседании членов комиссии путем открытого голосования</w:t>
      </w:r>
      <w:r w:rsidR="00A03ED9">
        <w:rPr>
          <w:sz w:val="26"/>
          <w:szCs w:val="26"/>
        </w:rPr>
        <w:t xml:space="preserve">. </w:t>
      </w:r>
      <w:r w:rsidR="00A03ED9" w:rsidRPr="00CC3D47">
        <w:rPr>
          <w:sz w:val="26"/>
          <w:szCs w:val="26"/>
        </w:rPr>
        <w:t>При равенстве голосов голос председател</w:t>
      </w:r>
      <w:r w:rsidR="001759D8">
        <w:rPr>
          <w:sz w:val="26"/>
          <w:szCs w:val="26"/>
        </w:rPr>
        <w:t xml:space="preserve">ьствующего </w:t>
      </w:r>
      <w:r w:rsidR="001759D8" w:rsidRPr="00CC3D47">
        <w:rPr>
          <w:sz w:val="26"/>
          <w:szCs w:val="26"/>
        </w:rPr>
        <w:t>является</w:t>
      </w:r>
      <w:r w:rsidR="001759D8" w:rsidRPr="001759D8">
        <w:rPr>
          <w:sz w:val="26"/>
          <w:szCs w:val="26"/>
        </w:rPr>
        <w:t xml:space="preserve"> </w:t>
      </w:r>
      <w:r w:rsidR="001759D8" w:rsidRPr="00CC3D47">
        <w:rPr>
          <w:sz w:val="26"/>
          <w:szCs w:val="26"/>
        </w:rPr>
        <w:t>решающим</w:t>
      </w:r>
      <w:r w:rsidR="00A03ED9" w:rsidRPr="00CC3D47">
        <w:rPr>
          <w:sz w:val="26"/>
          <w:szCs w:val="26"/>
        </w:rPr>
        <w:t xml:space="preserve">. </w:t>
      </w:r>
      <w:r w:rsidR="001759D8">
        <w:rPr>
          <w:sz w:val="26"/>
          <w:szCs w:val="26"/>
        </w:rPr>
        <w:t>Решение комиссии</w:t>
      </w:r>
      <w:r w:rsidR="005A736A" w:rsidRPr="00CC3D47">
        <w:rPr>
          <w:sz w:val="26"/>
          <w:szCs w:val="26"/>
        </w:rPr>
        <w:t xml:space="preserve"> оформляется протоколом по форме согласно приложени</w:t>
      </w:r>
      <w:r w:rsidR="00997FCD">
        <w:rPr>
          <w:sz w:val="26"/>
          <w:szCs w:val="26"/>
        </w:rPr>
        <w:t>ям 1 и 2</w:t>
      </w:r>
      <w:r w:rsidR="005A736A" w:rsidRPr="00CC3D47">
        <w:rPr>
          <w:sz w:val="26"/>
          <w:szCs w:val="26"/>
        </w:rPr>
        <w:t xml:space="preserve"> к положению о </w:t>
      </w:r>
      <w:r w:rsidR="005A736A" w:rsidRPr="00CC3D47">
        <w:rPr>
          <w:sz w:val="26"/>
          <w:szCs w:val="26"/>
        </w:rPr>
        <w:lastRenderedPageBreak/>
        <w:t xml:space="preserve">комиссии </w:t>
      </w:r>
      <w:r w:rsidR="001759D8">
        <w:rPr>
          <w:sz w:val="26"/>
          <w:szCs w:val="26"/>
        </w:rPr>
        <w:t xml:space="preserve">в течение 5 рабочих дней со дня заседания комиссии, </w:t>
      </w:r>
      <w:r w:rsidR="00574754">
        <w:rPr>
          <w:sz w:val="26"/>
          <w:szCs w:val="26"/>
        </w:rPr>
        <w:t>который подписывается всеми членами комиссии, присутствовавшими на заседании комиссии.</w:t>
      </w:r>
    </w:p>
    <w:p w14:paraId="1F6925F3" w14:textId="38AF81D8" w:rsidR="005A736A" w:rsidRPr="00CC3D47" w:rsidRDefault="005A736A" w:rsidP="00E15E54">
      <w:pPr>
        <w:pStyle w:val="ConsPlusNormal"/>
        <w:ind w:firstLine="567"/>
        <w:jc w:val="both"/>
        <w:rPr>
          <w:sz w:val="26"/>
          <w:szCs w:val="26"/>
        </w:rPr>
      </w:pPr>
      <w:r w:rsidRPr="00CC3D47">
        <w:rPr>
          <w:sz w:val="26"/>
          <w:szCs w:val="26"/>
        </w:rPr>
        <w:t>В случае несогласия с принятым решением член комиссии вправе отразить в протоколе особое мнение.</w:t>
      </w:r>
    </w:p>
    <w:p w14:paraId="1FE1ACCD" w14:textId="6BD6B506" w:rsidR="005A736A" w:rsidRPr="00924414" w:rsidRDefault="0023433D" w:rsidP="00E15E54">
      <w:pPr>
        <w:pStyle w:val="ConsPlusNormal"/>
        <w:ind w:firstLine="567"/>
        <w:jc w:val="both"/>
        <w:rPr>
          <w:sz w:val="26"/>
          <w:szCs w:val="26"/>
        </w:rPr>
      </w:pPr>
      <w:r w:rsidRPr="00CC3D47">
        <w:rPr>
          <w:sz w:val="26"/>
          <w:szCs w:val="26"/>
        </w:rPr>
        <w:t xml:space="preserve">10. </w:t>
      </w:r>
      <w:r w:rsidR="005A736A" w:rsidRPr="00CC3D47">
        <w:rPr>
          <w:sz w:val="26"/>
          <w:szCs w:val="26"/>
        </w:rPr>
        <w:t xml:space="preserve">Решение комиссии </w:t>
      </w:r>
      <w:r w:rsidR="00686E93" w:rsidRPr="00CC3D47">
        <w:rPr>
          <w:sz w:val="26"/>
          <w:szCs w:val="26"/>
        </w:rPr>
        <w:t xml:space="preserve">является основанием для принятия распоряжения Администрации </w:t>
      </w:r>
      <w:r w:rsidR="00405ED5" w:rsidRPr="00CC3D47">
        <w:rPr>
          <w:sz w:val="26"/>
          <w:szCs w:val="26"/>
        </w:rPr>
        <w:t>Переславль-Залесского муниципального округа</w:t>
      </w:r>
      <w:r w:rsidR="00686E93" w:rsidRPr="00CC3D47">
        <w:rPr>
          <w:sz w:val="26"/>
          <w:szCs w:val="26"/>
        </w:rPr>
        <w:t xml:space="preserve"> о</w:t>
      </w:r>
      <w:r w:rsidR="00484162">
        <w:rPr>
          <w:sz w:val="26"/>
          <w:szCs w:val="26"/>
        </w:rPr>
        <w:t xml:space="preserve"> </w:t>
      </w:r>
      <w:r w:rsidR="00686E93" w:rsidRPr="00CC3D47">
        <w:rPr>
          <w:sz w:val="26"/>
          <w:szCs w:val="26"/>
        </w:rPr>
        <w:t>стаж</w:t>
      </w:r>
      <w:r w:rsidR="00484162">
        <w:rPr>
          <w:sz w:val="26"/>
          <w:szCs w:val="26"/>
        </w:rPr>
        <w:t>е</w:t>
      </w:r>
      <w:r w:rsidR="00686E93" w:rsidRPr="00CC3D47">
        <w:rPr>
          <w:sz w:val="26"/>
          <w:szCs w:val="26"/>
        </w:rPr>
        <w:t xml:space="preserve"> </w:t>
      </w:r>
      <w:r w:rsidR="00686E93" w:rsidRPr="00997FCD">
        <w:rPr>
          <w:sz w:val="26"/>
          <w:szCs w:val="26"/>
        </w:rPr>
        <w:t>муниципальной службы</w:t>
      </w:r>
      <w:r w:rsidR="00924414" w:rsidRPr="00997FCD">
        <w:rPr>
          <w:sz w:val="26"/>
          <w:szCs w:val="26"/>
        </w:rPr>
        <w:t xml:space="preserve"> </w:t>
      </w:r>
      <w:r w:rsidR="00997FCD" w:rsidRPr="00997FCD">
        <w:rPr>
          <w:sz w:val="26"/>
          <w:szCs w:val="26"/>
        </w:rPr>
        <w:t xml:space="preserve">и трудовом </w:t>
      </w:r>
      <w:r w:rsidR="00484162" w:rsidRPr="00997FCD">
        <w:rPr>
          <w:sz w:val="26"/>
          <w:szCs w:val="26"/>
        </w:rPr>
        <w:t>стаже</w:t>
      </w:r>
      <w:r w:rsidR="005A736A" w:rsidRPr="00997FCD">
        <w:rPr>
          <w:sz w:val="26"/>
          <w:szCs w:val="26"/>
        </w:rPr>
        <w:t>.</w:t>
      </w:r>
    </w:p>
    <w:p w14:paraId="2FAEFFED" w14:textId="1EAF19C2" w:rsidR="008923C2" w:rsidRPr="00CC3D47" w:rsidRDefault="0023433D" w:rsidP="005B0DC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C3D47">
        <w:rPr>
          <w:sz w:val="26"/>
          <w:szCs w:val="26"/>
        </w:rPr>
        <w:t xml:space="preserve">11. </w:t>
      </w:r>
      <w:r w:rsidR="005A736A" w:rsidRPr="00CC3D47">
        <w:rPr>
          <w:sz w:val="26"/>
          <w:szCs w:val="26"/>
        </w:rPr>
        <w:t xml:space="preserve">Протокол комиссии хранится в </w:t>
      </w:r>
      <w:r w:rsidR="00B16D8B" w:rsidRPr="00CC3D47">
        <w:rPr>
          <w:sz w:val="26"/>
          <w:szCs w:val="26"/>
        </w:rPr>
        <w:t>управлении кадрово</w:t>
      </w:r>
      <w:r w:rsidR="00D72646" w:rsidRPr="00CC3D47">
        <w:rPr>
          <w:sz w:val="26"/>
          <w:szCs w:val="26"/>
        </w:rPr>
        <w:t>го</w:t>
      </w:r>
      <w:r w:rsidR="00B16D8B" w:rsidRPr="00CC3D47">
        <w:rPr>
          <w:sz w:val="26"/>
          <w:szCs w:val="26"/>
        </w:rPr>
        <w:t xml:space="preserve"> развити</w:t>
      </w:r>
      <w:r w:rsidR="00D72646" w:rsidRPr="00CC3D47">
        <w:rPr>
          <w:sz w:val="26"/>
          <w:szCs w:val="26"/>
        </w:rPr>
        <w:t>я</w:t>
      </w:r>
      <w:r w:rsidR="00B16D8B" w:rsidRPr="00CC3D47">
        <w:rPr>
          <w:sz w:val="26"/>
          <w:szCs w:val="26"/>
        </w:rPr>
        <w:t xml:space="preserve"> Администрации Переславль-Залесского муниципального округа</w:t>
      </w:r>
      <w:r w:rsidR="005A736A" w:rsidRPr="00CC3D47">
        <w:rPr>
          <w:sz w:val="26"/>
          <w:szCs w:val="26"/>
        </w:rPr>
        <w:t xml:space="preserve">, копия </w:t>
      </w:r>
      <w:r w:rsidR="00686E93" w:rsidRPr="00CC3D47">
        <w:rPr>
          <w:sz w:val="26"/>
          <w:szCs w:val="26"/>
        </w:rPr>
        <w:t>протокола</w:t>
      </w:r>
      <w:r w:rsidR="00C75508" w:rsidRPr="00CC3D47">
        <w:rPr>
          <w:sz w:val="26"/>
          <w:szCs w:val="26"/>
        </w:rPr>
        <w:t xml:space="preserve"> (выписка из протокола)</w:t>
      </w:r>
      <w:r w:rsidR="00686E93" w:rsidRPr="00CC3D47">
        <w:rPr>
          <w:sz w:val="26"/>
          <w:szCs w:val="26"/>
        </w:rPr>
        <w:t xml:space="preserve"> </w:t>
      </w:r>
      <w:r w:rsidR="005A736A" w:rsidRPr="00CC3D47">
        <w:rPr>
          <w:sz w:val="26"/>
          <w:szCs w:val="26"/>
        </w:rPr>
        <w:t>приобщается к личному делу муниципального служащего</w:t>
      </w:r>
      <w:r w:rsidR="00B17A1E">
        <w:rPr>
          <w:sz w:val="26"/>
          <w:szCs w:val="26"/>
        </w:rPr>
        <w:t xml:space="preserve">, </w:t>
      </w:r>
      <w:r w:rsidR="00997FCD">
        <w:rPr>
          <w:sz w:val="26"/>
          <w:szCs w:val="26"/>
        </w:rPr>
        <w:t>немуниципального служащего</w:t>
      </w:r>
      <w:r w:rsidR="005A736A" w:rsidRPr="00CC3D47">
        <w:rPr>
          <w:sz w:val="26"/>
          <w:szCs w:val="26"/>
        </w:rPr>
        <w:t>.</w:t>
      </w:r>
    </w:p>
    <w:p w14:paraId="679CFD90" w14:textId="7458DFB5" w:rsidR="0023433D" w:rsidRPr="00CC3D47" w:rsidRDefault="0023433D" w:rsidP="00E15E54">
      <w:pPr>
        <w:ind w:firstLine="567"/>
        <w:jc w:val="both"/>
        <w:rPr>
          <w:sz w:val="26"/>
          <w:szCs w:val="26"/>
        </w:rPr>
      </w:pPr>
      <w:r w:rsidRPr="00CC3D47">
        <w:rPr>
          <w:sz w:val="26"/>
          <w:szCs w:val="26"/>
        </w:rPr>
        <w:t xml:space="preserve">12. </w:t>
      </w:r>
      <w:r w:rsidR="005665EE">
        <w:rPr>
          <w:sz w:val="26"/>
          <w:szCs w:val="26"/>
        </w:rPr>
        <w:t>О</w:t>
      </w:r>
      <w:r w:rsidRPr="00CC3D47">
        <w:rPr>
          <w:sz w:val="26"/>
          <w:szCs w:val="26"/>
        </w:rPr>
        <w:t>беспечени</w:t>
      </w:r>
      <w:r w:rsidR="005665EE">
        <w:rPr>
          <w:sz w:val="26"/>
          <w:szCs w:val="26"/>
        </w:rPr>
        <w:t>е</w:t>
      </w:r>
      <w:r w:rsidRPr="00CC3D47">
        <w:rPr>
          <w:sz w:val="26"/>
          <w:szCs w:val="26"/>
        </w:rPr>
        <w:t xml:space="preserve"> деятельности комиссии и подготовк</w:t>
      </w:r>
      <w:r w:rsidR="005665EE">
        <w:rPr>
          <w:sz w:val="26"/>
          <w:szCs w:val="26"/>
        </w:rPr>
        <w:t>у</w:t>
      </w:r>
      <w:r w:rsidRPr="00CC3D47">
        <w:rPr>
          <w:sz w:val="26"/>
          <w:szCs w:val="26"/>
        </w:rPr>
        <w:t xml:space="preserve"> заседани</w:t>
      </w:r>
      <w:r w:rsidR="005665EE">
        <w:rPr>
          <w:sz w:val="26"/>
          <w:szCs w:val="26"/>
        </w:rPr>
        <w:t>я</w:t>
      </w:r>
      <w:r w:rsidRPr="00CC3D47">
        <w:rPr>
          <w:sz w:val="26"/>
          <w:szCs w:val="26"/>
        </w:rPr>
        <w:t xml:space="preserve"> комиссии возлага</w:t>
      </w:r>
      <w:r w:rsidR="005665EE">
        <w:rPr>
          <w:sz w:val="26"/>
          <w:szCs w:val="26"/>
        </w:rPr>
        <w:t>е</w:t>
      </w:r>
      <w:r w:rsidRPr="00CC3D47">
        <w:rPr>
          <w:sz w:val="26"/>
          <w:szCs w:val="26"/>
        </w:rPr>
        <w:t xml:space="preserve">тся на </w:t>
      </w:r>
      <w:r w:rsidR="00A11CE4" w:rsidRPr="00CC3D47">
        <w:rPr>
          <w:sz w:val="26"/>
          <w:szCs w:val="26"/>
        </w:rPr>
        <w:t>управление</w:t>
      </w:r>
      <w:r w:rsidR="00D72646" w:rsidRPr="00CC3D47">
        <w:rPr>
          <w:sz w:val="26"/>
          <w:szCs w:val="26"/>
        </w:rPr>
        <w:t xml:space="preserve"> </w:t>
      </w:r>
      <w:r w:rsidR="00A11CE4" w:rsidRPr="00CC3D47">
        <w:rPr>
          <w:sz w:val="26"/>
          <w:szCs w:val="26"/>
        </w:rPr>
        <w:t>кадрово</w:t>
      </w:r>
      <w:r w:rsidR="00D72646" w:rsidRPr="00CC3D47">
        <w:rPr>
          <w:sz w:val="26"/>
          <w:szCs w:val="26"/>
        </w:rPr>
        <w:t>го</w:t>
      </w:r>
      <w:r w:rsidR="00A11CE4" w:rsidRPr="00CC3D47">
        <w:rPr>
          <w:sz w:val="26"/>
          <w:szCs w:val="26"/>
        </w:rPr>
        <w:t xml:space="preserve"> развити</w:t>
      </w:r>
      <w:r w:rsidR="00D72646" w:rsidRPr="00CC3D47">
        <w:rPr>
          <w:sz w:val="26"/>
          <w:szCs w:val="26"/>
        </w:rPr>
        <w:t>я</w:t>
      </w:r>
      <w:r w:rsidR="00A11CE4" w:rsidRPr="00CC3D47">
        <w:rPr>
          <w:sz w:val="26"/>
          <w:szCs w:val="26"/>
        </w:rPr>
        <w:t xml:space="preserve"> Администрации Переславль-Залесского муниципального округа</w:t>
      </w:r>
      <w:r w:rsidRPr="00CC3D47">
        <w:rPr>
          <w:sz w:val="26"/>
          <w:szCs w:val="26"/>
        </w:rPr>
        <w:t>.</w:t>
      </w:r>
    </w:p>
    <w:p w14:paraId="0CB86EAF" w14:textId="0BB87CB2" w:rsidR="005665EE" w:rsidRDefault="005665EE">
      <w:pPr>
        <w:spacing w:after="200" w:line="276" w:lineRule="auto"/>
      </w:pPr>
      <w:r>
        <w:br w:type="page"/>
      </w:r>
    </w:p>
    <w:p w14:paraId="444AE635" w14:textId="3CDBE598" w:rsidR="0023433D" w:rsidRPr="00CC3D47" w:rsidRDefault="0023433D" w:rsidP="000A70CC">
      <w:pPr>
        <w:jc w:val="right"/>
        <w:rPr>
          <w:sz w:val="26"/>
          <w:szCs w:val="26"/>
        </w:rPr>
      </w:pPr>
      <w:r w:rsidRPr="00CC3D47">
        <w:rPr>
          <w:sz w:val="26"/>
          <w:szCs w:val="26"/>
        </w:rPr>
        <w:lastRenderedPageBreak/>
        <w:t xml:space="preserve">Приложение </w:t>
      </w:r>
      <w:r w:rsidR="00FD7A62">
        <w:rPr>
          <w:sz w:val="26"/>
          <w:szCs w:val="26"/>
        </w:rPr>
        <w:t xml:space="preserve">1 </w:t>
      </w:r>
      <w:r w:rsidRPr="00CC3D47">
        <w:rPr>
          <w:sz w:val="26"/>
          <w:szCs w:val="26"/>
        </w:rPr>
        <w:t>к положению</w:t>
      </w:r>
    </w:p>
    <w:p w14:paraId="086E4CF5" w14:textId="77777777" w:rsidR="0023433D" w:rsidRPr="00CC3D47" w:rsidRDefault="00A4040B" w:rsidP="00AC5734">
      <w:pPr>
        <w:jc w:val="right"/>
        <w:rPr>
          <w:sz w:val="26"/>
          <w:szCs w:val="26"/>
        </w:rPr>
      </w:pPr>
      <w:r w:rsidRPr="00CC3D47">
        <w:rPr>
          <w:sz w:val="26"/>
          <w:szCs w:val="26"/>
        </w:rPr>
        <w:t>Форма</w:t>
      </w:r>
    </w:p>
    <w:p w14:paraId="0A8B1458" w14:textId="77777777" w:rsidR="0023433D" w:rsidRPr="00CC3D47" w:rsidRDefault="0023433D" w:rsidP="00AC5734">
      <w:pPr>
        <w:jc w:val="right"/>
      </w:pPr>
    </w:p>
    <w:p w14:paraId="257B6984" w14:textId="77777777" w:rsidR="00A4040B" w:rsidRPr="00CC3D47" w:rsidRDefault="00A4040B" w:rsidP="00A4040B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CC3D47">
        <w:rPr>
          <w:sz w:val="26"/>
          <w:szCs w:val="26"/>
        </w:rPr>
        <w:t xml:space="preserve">ПРОТОКОЛ </w:t>
      </w:r>
    </w:p>
    <w:p w14:paraId="50879B8F" w14:textId="77777777" w:rsidR="004B32D4" w:rsidRDefault="00A4040B" w:rsidP="00A4040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C3D47">
        <w:rPr>
          <w:sz w:val="26"/>
          <w:szCs w:val="26"/>
        </w:rPr>
        <w:t xml:space="preserve">заседания </w:t>
      </w:r>
      <w:r w:rsidRPr="00CC3D47">
        <w:rPr>
          <w:bCs/>
          <w:color w:val="000000"/>
          <w:sz w:val="26"/>
          <w:szCs w:val="26"/>
        </w:rPr>
        <w:t xml:space="preserve">комиссии по </w:t>
      </w:r>
      <w:r w:rsidRPr="00CC3D47">
        <w:rPr>
          <w:sz w:val="26"/>
          <w:szCs w:val="26"/>
        </w:rPr>
        <w:t xml:space="preserve">исчислению </w:t>
      </w:r>
      <w:r w:rsidRPr="00FD7A62">
        <w:rPr>
          <w:sz w:val="26"/>
          <w:szCs w:val="26"/>
        </w:rPr>
        <w:t>стажа муниципальной службы</w:t>
      </w:r>
      <w:r w:rsidR="00BC71BE">
        <w:rPr>
          <w:sz w:val="26"/>
          <w:szCs w:val="26"/>
        </w:rPr>
        <w:t xml:space="preserve"> </w:t>
      </w:r>
    </w:p>
    <w:p w14:paraId="2D53A292" w14:textId="77777777" w:rsidR="00A4040B" w:rsidRPr="00CC3D47" w:rsidRDefault="00A4040B" w:rsidP="00A4040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7C9076D4" w14:textId="77777777" w:rsidR="00A4040B" w:rsidRPr="00CC3D47" w:rsidRDefault="00A4040B" w:rsidP="00A4040B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CC3D47">
        <w:rPr>
          <w:sz w:val="26"/>
          <w:szCs w:val="26"/>
        </w:rPr>
        <w:t>от ___ ______________ 20___</w:t>
      </w:r>
    </w:p>
    <w:p w14:paraId="1DD6B075" w14:textId="77777777" w:rsidR="00A4040B" w:rsidRPr="00CC3D47" w:rsidRDefault="00A4040B" w:rsidP="00A4040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2F397050" w14:textId="77777777" w:rsidR="00A4040B" w:rsidRPr="00CC3D47" w:rsidRDefault="00A4040B" w:rsidP="00A4040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C3D47">
        <w:rPr>
          <w:rFonts w:ascii="Times New Roman" w:hAnsi="Times New Roman" w:cs="Times New Roman"/>
          <w:sz w:val="26"/>
          <w:szCs w:val="26"/>
        </w:rPr>
        <w:t xml:space="preserve">Присутствовали: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0"/>
        <w:gridCol w:w="4695"/>
      </w:tblGrid>
      <w:tr w:rsidR="00A4040B" w:rsidRPr="00CC3D47" w14:paraId="5E16379A" w14:textId="77777777" w:rsidTr="00A4040B">
        <w:tc>
          <w:tcPr>
            <w:tcW w:w="4785" w:type="dxa"/>
          </w:tcPr>
          <w:p w14:paraId="49968806" w14:textId="77777777" w:rsidR="00A4040B" w:rsidRPr="00CC3D47" w:rsidRDefault="00A4040B" w:rsidP="00A4040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CC3D47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4786" w:type="dxa"/>
          </w:tcPr>
          <w:p w14:paraId="2EED3BA7" w14:textId="6EAEB2BE" w:rsidR="00A4040B" w:rsidRPr="00CC3D47" w:rsidRDefault="00A4040B" w:rsidP="00A4040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CC3D4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5665EE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должность, </w:t>
            </w:r>
            <w:r w:rsidRPr="00CC3D47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  <w:r w:rsidR="0063638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A4040B" w:rsidRPr="00CC3D47" w14:paraId="1EC86876" w14:textId="77777777" w:rsidTr="00A4040B">
        <w:tc>
          <w:tcPr>
            <w:tcW w:w="4785" w:type="dxa"/>
          </w:tcPr>
          <w:p w14:paraId="15600928" w14:textId="77777777" w:rsidR="00A4040B" w:rsidRPr="00CC3D47" w:rsidRDefault="00A4040B" w:rsidP="00A4040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CC3D47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4786" w:type="dxa"/>
          </w:tcPr>
          <w:p w14:paraId="204C00D3" w14:textId="3F0C2147" w:rsidR="00A4040B" w:rsidRPr="00CC3D47" w:rsidRDefault="00A4040B" w:rsidP="00A4040B">
            <w:pPr>
              <w:pStyle w:val="ConsPlusNonformat"/>
              <w:ind w:left="192" w:hanging="192"/>
              <w:rPr>
                <w:rFonts w:ascii="Times New Roman" w:hAnsi="Times New Roman" w:cs="Times New Roman"/>
                <w:sz w:val="26"/>
                <w:szCs w:val="26"/>
              </w:rPr>
            </w:pPr>
            <w:r w:rsidRPr="00CC3D4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5665EE">
              <w:rPr>
                <w:rFonts w:ascii="Times New Roman" w:hAnsi="Times New Roman" w:cs="Times New Roman"/>
                <w:sz w:val="26"/>
                <w:szCs w:val="26"/>
              </w:rPr>
              <w:t>должность,</w:t>
            </w:r>
            <w:r w:rsidR="006363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3D47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председателя </w:t>
            </w:r>
            <w:r w:rsidR="00636385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CC3D47">
              <w:rPr>
                <w:rFonts w:ascii="Times New Roman" w:hAnsi="Times New Roman" w:cs="Times New Roman"/>
                <w:sz w:val="26"/>
                <w:szCs w:val="26"/>
              </w:rPr>
              <w:t>комиссии</w:t>
            </w:r>
            <w:r w:rsidR="0063638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A4040B" w:rsidRPr="00CC3D47" w14:paraId="0448FAAC" w14:textId="77777777" w:rsidTr="00A4040B">
        <w:tc>
          <w:tcPr>
            <w:tcW w:w="4785" w:type="dxa"/>
          </w:tcPr>
          <w:p w14:paraId="095C2720" w14:textId="77777777" w:rsidR="00A4040B" w:rsidRPr="00CC3D47" w:rsidRDefault="00A4040B" w:rsidP="00A4040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CC3D47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4786" w:type="dxa"/>
          </w:tcPr>
          <w:p w14:paraId="2F55A934" w14:textId="4F657D2E" w:rsidR="00A4040B" w:rsidRPr="00CC3D47" w:rsidRDefault="00A4040B" w:rsidP="00A4040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CC3D4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636385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должность, </w:t>
            </w:r>
            <w:r w:rsidRPr="00CC3D47">
              <w:rPr>
                <w:rFonts w:ascii="Times New Roman" w:hAnsi="Times New Roman" w:cs="Times New Roman"/>
                <w:sz w:val="26"/>
                <w:szCs w:val="26"/>
              </w:rPr>
              <w:t>секретарь комиссии</w:t>
            </w:r>
            <w:r w:rsidR="0063638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A4040B" w:rsidRPr="00CC3D47" w14:paraId="2D6A8B7F" w14:textId="77777777" w:rsidTr="00A4040B">
        <w:tc>
          <w:tcPr>
            <w:tcW w:w="4785" w:type="dxa"/>
          </w:tcPr>
          <w:p w14:paraId="7EC55699" w14:textId="77777777" w:rsidR="00A4040B" w:rsidRPr="00CC3D47" w:rsidRDefault="00A4040B" w:rsidP="00A4040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CC3D47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4786" w:type="dxa"/>
          </w:tcPr>
          <w:p w14:paraId="73981BAC" w14:textId="03802621" w:rsidR="00A4040B" w:rsidRPr="00CC3D47" w:rsidRDefault="00A4040B" w:rsidP="00A4040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CC3D4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636385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должность, </w:t>
            </w:r>
            <w:r w:rsidRPr="00CC3D47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  <w:r w:rsidR="0063638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A4040B" w:rsidRPr="00CC3D47" w14:paraId="4BFF7680" w14:textId="77777777" w:rsidTr="00A4040B">
        <w:tc>
          <w:tcPr>
            <w:tcW w:w="4785" w:type="dxa"/>
          </w:tcPr>
          <w:p w14:paraId="6B766445" w14:textId="77777777" w:rsidR="00A4040B" w:rsidRPr="00CC3D47" w:rsidRDefault="00A4040B" w:rsidP="00A4040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CC3D47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4786" w:type="dxa"/>
          </w:tcPr>
          <w:p w14:paraId="37F1A2CD" w14:textId="6643805A" w:rsidR="00A4040B" w:rsidRPr="00CC3D47" w:rsidRDefault="00A4040B" w:rsidP="00A4040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CC3D4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636385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должность, </w:t>
            </w:r>
            <w:r w:rsidRPr="00CC3D47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  <w:r w:rsidR="0063638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2271F926" w14:textId="77777777" w:rsidR="00A4040B" w:rsidRPr="00CC3D47" w:rsidRDefault="00A4040B" w:rsidP="00A4040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27E25632" w14:textId="106B0078" w:rsidR="007C3358" w:rsidRPr="00CC3D47" w:rsidRDefault="007C3358" w:rsidP="007C3358">
      <w:pPr>
        <w:jc w:val="both"/>
        <w:rPr>
          <w:sz w:val="26"/>
          <w:szCs w:val="26"/>
        </w:rPr>
      </w:pPr>
      <w:r w:rsidRPr="00CC3D47">
        <w:rPr>
          <w:sz w:val="26"/>
          <w:szCs w:val="26"/>
        </w:rPr>
        <w:tab/>
        <w:t>В соответствии со статьей 8</w:t>
      </w:r>
      <w:r w:rsidR="005F7CD3" w:rsidRPr="005F7CD3">
        <w:rPr>
          <w:sz w:val="26"/>
          <w:szCs w:val="26"/>
        </w:rPr>
        <w:t>&lt;1&gt;</w:t>
      </w:r>
      <w:r w:rsidRPr="00CC3D47">
        <w:rPr>
          <w:sz w:val="26"/>
          <w:szCs w:val="26"/>
        </w:rPr>
        <w:t xml:space="preserve"> Закона Ярославской области от 27.06.2007 №</w:t>
      </w:r>
      <w:r w:rsidR="005F7CD3">
        <w:rPr>
          <w:sz w:val="26"/>
          <w:szCs w:val="26"/>
          <w:lang w:val="en-US"/>
        </w:rPr>
        <w:t> </w:t>
      </w:r>
      <w:r w:rsidRPr="00CC3D47">
        <w:rPr>
          <w:sz w:val="26"/>
          <w:szCs w:val="26"/>
        </w:rPr>
        <w:t>46-</w:t>
      </w:r>
      <w:r w:rsidR="000D074B">
        <w:rPr>
          <w:sz w:val="26"/>
          <w:szCs w:val="26"/>
        </w:rPr>
        <w:t>З</w:t>
      </w:r>
      <w:r w:rsidRPr="00CC3D47">
        <w:rPr>
          <w:sz w:val="26"/>
          <w:szCs w:val="26"/>
        </w:rPr>
        <w:t xml:space="preserve"> «О муниципальной службе в Ярославской области» рассмотрели материалы </w:t>
      </w:r>
      <w:r w:rsidRPr="00FD7A62">
        <w:rPr>
          <w:sz w:val="26"/>
          <w:szCs w:val="26"/>
        </w:rPr>
        <w:t>по стажу муниципальной службы</w:t>
      </w:r>
      <w:r w:rsidR="000D074B" w:rsidRPr="00FD7A62">
        <w:rPr>
          <w:sz w:val="26"/>
          <w:szCs w:val="26"/>
        </w:rPr>
        <w:t>:</w:t>
      </w:r>
    </w:p>
    <w:p w14:paraId="325A5865" w14:textId="2DB85D1D" w:rsidR="007C3358" w:rsidRPr="00CC3D47" w:rsidRDefault="007C3358" w:rsidP="005F7CD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C3D47">
        <w:rPr>
          <w:rFonts w:ascii="Times New Roman" w:hAnsi="Times New Roman" w:cs="Times New Roman"/>
          <w:sz w:val="26"/>
          <w:szCs w:val="26"/>
        </w:rPr>
        <w:tab/>
        <w:t>1. В отношении (ФИО, должность)</w:t>
      </w:r>
      <w:r w:rsidR="005F7CD3">
        <w:rPr>
          <w:rFonts w:ascii="Times New Roman" w:hAnsi="Times New Roman" w:cs="Times New Roman"/>
          <w:sz w:val="26"/>
          <w:szCs w:val="26"/>
        </w:rPr>
        <w:t xml:space="preserve"> документами </w:t>
      </w:r>
      <w:r w:rsidR="005F7CD3" w:rsidRPr="001610D7">
        <w:rPr>
          <w:rFonts w:ascii="Times New Roman" w:hAnsi="Times New Roman" w:cs="Times New Roman"/>
          <w:sz w:val="26"/>
          <w:szCs w:val="26"/>
        </w:rPr>
        <w:t>(запись в трудовой книжке, сведения о трудовой деятельности, военный билет и другие документы</w:t>
      </w:r>
      <w:r w:rsidR="005F7CD3" w:rsidRPr="001610D7">
        <w:rPr>
          <w:sz w:val="26"/>
          <w:szCs w:val="26"/>
        </w:rPr>
        <w:t xml:space="preserve">) </w:t>
      </w:r>
      <w:r w:rsidR="005F7CD3" w:rsidRPr="001610D7">
        <w:rPr>
          <w:rFonts w:ascii="Times New Roman" w:hAnsi="Times New Roman" w:cs="Times New Roman"/>
          <w:sz w:val="26"/>
          <w:szCs w:val="26"/>
        </w:rPr>
        <w:t xml:space="preserve">подтверждаются </w:t>
      </w:r>
      <w:r w:rsidRPr="001610D7">
        <w:rPr>
          <w:rFonts w:ascii="Times New Roman" w:hAnsi="Times New Roman" w:cs="Times New Roman"/>
          <w:sz w:val="26"/>
          <w:szCs w:val="26"/>
        </w:rPr>
        <w:t>следующие периоды работы (службы):</w:t>
      </w:r>
    </w:p>
    <w:tbl>
      <w:tblPr>
        <w:tblStyle w:val="a5"/>
        <w:tblW w:w="9039" w:type="dxa"/>
        <w:jc w:val="center"/>
        <w:tblLook w:val="04A0" w:firstRow="1" w:lastRow="0" w:firstColumn="1" w:lastColumn="0" w:noHBand="0" w:noVBand="1"/>
      </w:tblPr>
      <w:tblGrid>
        <w:gridCol w:w="3227"/>
        <w:gridCol w:w="1984"/>
        <w:gridCol w:w="1843"/>
        <w:gridCol w:w="1985"/>
      </w:tblGrid>
      <w:tr w:rsidR="007C3358" w:rsidRPr="00CC3D47" w14:paraId="7A211BAC" w14:textId="77777777" w:rsidTr="002D6174">
        <w:trPr>
          <w:jc w:val="center"/>
        </w:trPr>
        <w:tc>
          <w:tcPr>
            <w:tcW w:w="3227" w:type="dxa"/>
          </w:tcPr>
          <w:p w14:paraId="4EFDF07C" w14:textId="12C6955B" w:rsidR="007C3358" w:rsidRPr="00CC3D47" w:rsidRDefault="007C3358" w:rsidP="00FD7A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C1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организаций,</w:t>
            </w:r>
            <w:r w:rsidRPr="00CC3D47">
              <w:rPr>
                <w:rFonts w:ascii="Times New Roman" w:hAnsi="Times New Roman" w:cs="Times New Roman"/>
                <w:sz w:val="24"/>
                <w:szCs w:val="24"/>
              </w:rPr>
              <w:t xml:space="preserve"> периоды работы</w:t>
            </w:r>
            <w:r w:rsidR="00670428">
              <w:rPr>
                <w:rFonts w:ascii="Times New Roman" w:hAnsi="Times New Roman" w:cs="Times New Roman"/>
                <w:sz w:val="24"/>
                <w:szCs w:val="24"/>
              </w:rPr>
              <w:t xml:space="preserve"> (службы)</w:t>
            </w:r>
            <w:r w:rsidRPr="00CC3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EC1">
              <w:rPr>
                <w:rFonts w:ascii="Times New Roman" w:hAnsi="Times New Roman" w:cs="Times New Roman"/>
                <w:sz w:val="24"/>
                <w:szCs w:val="24"/>
              </w:rPr>
              <w:t>в которых дают право на</w:t>
            </w:r>
            <w:r w:rsidRPr="00CC3D47">
              <w:rPr>
                <w:rFonts w:ascii="Times New Roman" w:hAnsi="Times New Roman" w:cs="Times New Roman"/>
                <w:sz w:val="24"/>
                <w:szCs w:val="24"/>
              </w:rPr>
              <w:t xml:space="preserve"> включение в стаж муниципальной службы</w:t>
            </w:r>
            <w:r w:rsidR="001E7EC1">
              <w:rPr>
                <w:rFonts w:ascii="Times New Roman" w:hAnsi="Times New Roman" w:cs="Times New Roman"/>
                <w:sz w:val="24"/>
                <w:szCs w:val="24"/>
              </w:rPr>
              <w:t>, подтверждающие документы</w:t>
            </w:r>
          </w:p>
        </w:tc>
        <w:tc>
          <w:tcPr>
            <w:tcW w:w="1984" w:type="dxa"/>
          </w:tcPr>
          <w:p w14:paraId="7EFF9E0F" w14:textId="77777777" w:rsidR="007C3358" w:rsidRPr="00CC3D47" w:rsidRDefault="007C3358" w:rsidP="007C33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D47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843" w:type="dxa"/>
          </w:tcPr>
          <w:p w14:paraId="2F5F9D90" w14:textId="77777777" w:rsidR="007C3358" w:rsidRPr="00CC3D47" w:rsidRDefault="007C3358" w:rsidP="007C33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D47">
              <w:rPr>
                <w:rFonts w:ascii="Times New Roman" w:hAnsi="Times New Roman" w:cs="Times New Roman"/>
                <w:sz w:val="24"/>
                <w:szCs w:val="24"/>
              </w:rPr>
              <w:t>Период работы (службы)</w:t>
            </w:r>
          </w:p>
        </w:tc>
        <w:tc>
          <w:tcPr>
            <w:tcW w:w="1985" w:type="dxa"/>
          </w:tcPr>
          <w:p w14:paraId="022C5763" w14:textId="54EF81E3" w:rsidR="007C3358" w:rsidRPr="00CC3D47" w:rsidRDefault="007C3358" w:rsidP="007C33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D47">
              <w:rPr>
                <w:rFonts w:ascii="Times New Roman" w:hAnsi="Times New Roman" w:cs="Times New Roman"/>
                <w:sz w:val="24"/>
                <w:szCs w:val="24"/>
              </w:rPr>
              <w:t>Стаж работы (лет, месяцев, дней)</w:t>
            </w:r>
          </w:p>
        </w:tc>
      </w:tr>
      <w:tr w:rsidR="007C3358" w:rsidRPr="00CC3D47" w14:paraId="186347E4" w14:textId="77777777" w:rsidTr="002D6174">
        <w:trPr>
          <w:jc w:val="center"/>
        </w:trPr>
        <w:tc>
          <w:tcPr>
            <w:tcW w:w="3227" w:type="dxa"/>
          </w:tcPr>
          <w:p w14:paraId="632F83DB" w14:textId="77777777" w:rsidR="007C3358" w:rsidRPr="00CC3D47" w:rsidRDefault="007C3358" w:rsidP="007C33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D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30E24865" w14:textId="77777777" w:rsidR="007C3358" w:rsidRPr="00CC3D47" w:rsidRDefault="007C3358" w:rsidP="007C33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D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4000A61" w14:textId="77777777" w:rsidR="007C3358" w:rsidRPr="00CC3D47" w:rsidRDefault="007C3358" w:rsidP="007C33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D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409B1437" w14:textId="77777777" w:rsidR="007C3358" w:rsidRPr="00CC3D47" w:rsidRDefault="007C3358" w:rsidP="007C33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D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C3358" w:rsidRPr="00CC3D47" w14:paraId="6940A94E" w14:textId="77777777" w:rsidTr="002D6174">
        <w:trPr>
          <w:jc w:val="center"/>
        </w:trPr>
        <w:tc>
          <w:tcPr>
            <w:tcW w:w="3227" w:type="dxa"/>
          </w:tcPr>
          <w:p w14:paraId="33C9BB5D" w14:textId="77777777" w:rsidR="007C3358" w:rsidRPr="00CC3D47" w:rsidRDefault="007C3358" w:rsidP="007C33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D4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984" w:type="dxa"/>
          </w:tcPr>
          <w:p w14:paraId="5D25A7D7" w14:textId="77777777" w:rsidR="007C3358" w:rsidRPr="00CC3D47" w:rsidRDefault="007C3358" w:rsidP="007C33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A4C0C5" w14:textId="77777777" w:rsidR="007C3358" w:rsidRPr="00CC3D47" w:rsidRDefault="007C3358" w:rsidP="007C33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383FAFE" w14:textId="77777777" w:rsidR="007C3358" w:rsidRPr="00CC3D47" w:rsidRDefault="007C3358" w:rsidP="007C33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358" w:rsidRPr="00CC3D47" w14:paraId="716EA21D" w14:textId="77777777" w:rsidTr="002D6174">
        <w:trPr>
          <w:jc w:val="center"/>
        </w:trPr>
        <w:tc>
          <w:tcPr>
            <w:tcW w:w="3227" w:type="dxa"/>
          </w:tcPr>
          <w:p w14:paraId="70ABF6AA" w14:textId="77777777" w:rsidR="007C3358" w:rsidRPr="00CC3D47" w:rsidRDefault="007C3358" w:rsidP="007C33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D4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984" w:type="dxa"/>
          </w:tcPr>
          <w:p w14:paraId="1022D617" w14:textId="77777777" w:rsidR="007C3358" w:rsidRPr="00CC3D47" w:rsidRDefault="007C3358" w:rsidP="007C33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7BED6D" w14:textId="77777777" w:rsidR="007C3358" w:rsidRPr="00CC3D47" w:rsidRDefault="007C3358" w:rsidP="007C33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450237F" w14:textId="77777777" w:rsidR="007C3358" w:rsidRPr="00CC3D47" w:rsidRDefault="007C3358" w:rsidP="007C33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C1" w:rsidRPr="00CC3D47" w14:paraId="09899355" w14:textId="77777777" w:rsidTr="002D6174">
        <w:trPr>
          <w:jc w:val="center"/>
        </w:trPr>
        <w:tc>
          <w:tcPr>
            <w:tcW w:w="3227" w:type="dxa"/>
          </w:tcPr>
          <w:p w14:paraId="7DF73985" w14:textId="0119B97C" w:rsidR="001E7EC1" w:rsidRPr="00CC3D47" w:rsidRDefault="001E7EC1" w:rsidP="007C33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</w:tcPr>
          <w:p w14:paraId="10669F2D" w14:textId="77777777" w:rsidR="001E7EC1" w:rsidRPr="00CC3D47" w:rsidRDefault="001E7EC1" w:rsidP="007C33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F53E90" w14:textId="77777777" w:rsidR="001E7EC1" w:rsidRPr="00CC3D47" w:rsidRDefault="001E7EC1" w:rsidP="007C33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A6E0384" w14:textId="77777777" w:rsidR="001E7EC1" w:rsidRPr="00CC3D47" w:rsidRDefault="001E7EC1" w:rsidP="007C33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336E09" w14:textId="4367E1E5" w:rsidR="009F01D1" w:rsidRPr="00FD7A62" w:rsidRDefault="00A95521" w:rsidP="000040F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C3D47">
        <w:rPr>
          <w:rFonts w:ascii="Times New Roman" w:hAnsi="Times New Roman" w:cs="Times New Roman"/>
          <w:sz w:val="26"/>
          <w:szCs w:val="26"/>
        </w:rPr>
        <w:tab/>
      </w:r>
      <w:r w:rsidR="005F7CD3">
        <w:rPr>
          <w:rFonts w:ascii="Times New Roman" w:hAnsi="Times New Roman" w:cs="Times New Roman"/>
          <w:sz w:val="26"/>
          <w:szCs w:val="26"/>
        </w:rPr>
        <w:t>Комиссия РЕШИЛА:</w:t>
      </w:r>
      <w:r w:rsidR="009F01D1" w:rsidRPr="00CC3D47">
        <w:rPr>
          <w:rFonts w:ascii="Times New Roman" w:hAnsi="Times New Roman" w:cs="Times New Roman"/>
          <w:sz w:val="26"/>
          <w:szCs w:val="26"/>
        </w:rPr>
        <w:t xml:space="preserve"> </w:t>
      </w:r>
      <w:r w:rsidR="00C86F6F">
        <w:rPr>
          <w:rFonts w:ascii="Times New Roman" w:hAnsi="Times New Roman" w:cs="Times New Roman"/>
          <w:sz w:val="26"/>
          <w:szCs w:val="26"/>
        </w:rPr>
        <w:t>у</w:t>
      </w:r>
      <w:r w:rsidR="009F01D1" w:rsidRPr="00CC3D47">
        <w:rPr>
          <w:rFonts w:ascii="Times New Roman" w:hAnsi="Times New Roman" w:cs="Times New Roman"/>
          <w:sz w:val="26"/>
          <w:szCs w:val="26"/>
        </w:rPr>
        <w:t>становить стаж (общую продолжительность) муниципальной службы</w:t>
      </w:r>
      <w:r w:rsidR="00D35B85" w:rsidRPr="00CC3D47">
        <w:rPr>
          <w:rFonts w:ascii="Times New Roman" w:hAnsi="Times New Roman" w:cs="Times New Roman"/>
          <w:sz w:val="26"/>
          <w:szCs w:val="26"/>
        </w:rPr>
        <w:t xml:space="preserve"> </w:t>
      </w:r>
      <w:r w:rsidR="009F01D1" w:rsidRPr="00CC3D47">
        <w:rPr>
          <w:rFonts w:ascii="Times New Roman" w:hAnsi="Times New Roman" w:cs="Times New Roman"/>
          <w:sz w:val="26"/>
          <w:szCs w:val="26"/>
        </w:rPr>
        <w:t xml:space="preserve">по состоянию на ___ ________ 20__ г. </w:t>
      </w:r>
      <w:r w:rsidR="00FD7A62">
        <w:rPr>
          <w:rFonts w:ascii="Times New Roman" w:hAnsi="Times New Roman" w:cs="Times New Roman"/>
          <w:sz w:val="26"/>
          <w:szCs w:val="26"/>
        </w:rPr>
        <w:t xml:space="preserve">- </w:t>
      </w:r>
      <w:r w:rsidR="009F01D1" w:rsidRPr="00CC3D47">
        <w:rPr>
          <w:rFonts w:ascii="Times New Roman" w:hAnsi="Times New Roman" w:cs="Times New Roman"/>
          <w:sz w:val="26"/>
          <w:szCs w:val="26"/>
        </w:rPr>
        <w:t>___ лет ___ месяцев ___ дней для обеспечения прохождения муниципальной службы (определения продолжительности ежегодного дополнительного оплачиваемого отпуска за выслугу лет и/или установления ежемесячной надбавки к должностному окладу за выслугу лет) либо для назначения пенсии за выслугу</w:t>
      </w:r>
      <w:r w:rsidR="00FD7A62">
        <w:rPr>
          <w:rFonts w:ascii="Times New Roman" w:hAnsi="Times New Roman" w:cs="Times New Roman"/>
          <w:sz w:val="26"/>
          <w:szCs w:val="26"/>
        </w:rPr>
        <w:t>.</w:t>
      </w:r>
    </w:p>
    <w:p w14:paraId="5545C138" w14:textId="1066861B" w:rsidR="009B77E0" w:rsidRPr="00CC3D47" w:rsidRDefault="009B77E0" w:rsidP="000040F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C3D47">
        <w:rPr>
          <w:rFonts w:ascii="Times New Roman" w:hAnsi="Times New Roman" w:cs="Times New Roman"/>
          <w:sz w:val="26"/>
          <w:szCs w:val="26"/>
        </w:rPr>
        <w:tab/>
        <w:t>2. …</w:t>
      </w:r>
    </w:p>
    <w:p w14:paraId="70126BD0" w14:textId="10523DAB" w:rsidR="00A4040B" w:rsidRDefault="000040FB" w:rsidP="009B77E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C3D47">
        <w:rPr>
          <w:rFonts w:ascii="Times New Roman" w:hAnsi="Times New Roman" w:cs="Times New Roman"/>
          <w:sz w:val="26"/>
          <w:szCs w:val="26"/>
        </w:rPr>
        <w:tab/>
      </w:r>
    </w:p>
    <w:p w14:paraId="3E147F38" w14:textId="336166BB" w:rsidR="001610D7" w:rsidRDefault="001610D7" w:rsidP="009B77E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3AAED02D" w14:textId="5F7529AF" w:rsidR="001610D7" w:rsidRDefault="001610D7" w:rsidP="009B77E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2CCD0886" w14:textId="77777777" w:rsidR="001610D7" w:rsidRPr="00CC3D47" w:rsidRDefault="001610D7" w:rsidP="009B77E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0DBF0F0A" w14:textId="77777777" w:rsidR="009B77E0" w:rsidRPr="00CC3D47" w:rsidRDefault="00A4040B" w:rsidP="00A4040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C3D47">
        <w:rPr>
          <w:rFonts w:ascii="Times New Roman" w:hAnsi="Times New Roman" w:cs="Times New Roman"/>
          <w:sz w:val="26"/>
          <w:szCs w:val="26"/>
        </w:rPr>
        <w:t>Председатель комиссии</w:t>
      </w:r>
    </w:p>
    <w:p w14:paraId="75B0AB80" w14:textId="77777777" w:rsidR="00A4040B" w:rsidRPr="00CC3D47" w:rsidRDefault="009B77E0" w:rsidP="009B77E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C3D47">
        <w:rPr>
          <w:rFonts w:ascii="Times New Roman" w:hAnsi="Times New Roman" w:cs="Times New Roman"/>
          <w:sz w:val="26"/>
          <w:szCs w:val="26"/>
        </w:rPr>
        <w:t>Заместитель председателя комиссии</w:t>
      </w:r>
      <w:r w:rsidR="00A4040B" w:rsidRPr="00CC3D4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5B04889" w14:textId="77777777" w:rsidR="009B77E0" w:rsidRPr="00CC3D47" w:rsidRDefault="009B77E0" w:rsidP="009B77E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C3D47">
        <w:rPr>
          <w:rFonts w:ascii="Times New Roman" w:hAnsi="Times New Roman" w:cs="Times New Roman"/>
          <w:sz w:val="26"/>
          <w:szCs w:val="26"/>
        </w:rPr>
        <w:t>Секретарь комиссии</w:t>
      </w:r>
    </w:p>
    <w:p w14:paraId="37622CD6" w14:textId="3748B90D" w:rsidR="00FD7A62" w:rsidRDefault="009B77E0">
      <w:pPr>
        <w:spacing w:after="200" w:line="276" w:lineRule="auto"/>
        <w:rPr>
          <w:rFonts w:ascii="Courier New" w:hAnsi="Courier New" w:cs="Courier New"/>
          <w:sz w:val="26"/>
          <w:szCs w:val="26"/>
        </w:rPr>
      </w:pPr>
      <w:r w:rsidRPr="00CC3D47">
        <w:rPr>
          <w:sz w:val="26"/>
          <w:szCs w:val="26"/>
        </w:rPr>
        <w:t>Члены комиссии</w:t>
      </w:r>
      <w:r w:rsidR="00FD7A62">
        <w:rPr>
          <w:sz w:val="26"/>
          <w:szCs w:val="26"/>
        </w:rPr>
        <w:br w:type="page"/>
      </w:r>
    </w:p>
    <w:p w14:paraId="50CCD060" w14:textId="6EF2A392" w:rsidR="001610D7" w:rsidRPr="00CC3D47" w:rsidRDefault="001610D7" w:rsidP="001610D7">
      <w:pPr>
        <w:jc w:val="right"/>
        <w:rPr>
          <w:sz w:val="26"/>
          <w:szCs w:val="26"/>
        </w:rPr>
      </w:pPr>
      <w:r w:rsidRPr="00CC3D47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 xml:space="preserve">2 </w:t>
      </w:r>
      <w:r w:rsidRPr="00CC3D47">
        <w:rPr>
          <w:sz w:val="26"/>
          <w:szCs w:val="26"/>
        </w:rPr>
        <w:t>к положению</w:t>
      </w:r>
    </w:p>
    <w:p w14:paraId="5C62C897" w14:textId="77777777" w:rsidR="001610D7" w:rsidRPr="00CC3D47" w:rsidRDefault="001610D7" w:rsidP="001610D7">
      <w:pPr>
        <w:jc w:val="right"/>
        <w:rPr>
          <w:sz w:val="26"/>
          <w:szCs w:val="26"/>
        </w:rPr>
      </w:pPr>
      <w:r w:rsidRPr="00CC3D47">
        <w:rPr>
          <w:sz w:val="26"/>
          <w:szCs w:val="26"/>
        </w:rPr>
        <w:t>Форма</w:t>
      </w:r>
    </w:p>
    <w:p w14:paraId="5DB58C07" w14:textId="77777777" w:rsidR="001610D7" w:rsidRDefault="001610D7" w:rsidP="00FD7A62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14:paraId="3C230D21" w14:textId="4A8B512A" w:rsidR="00FD7A62" w:rsidRPr="00CC3D47" w:rsidRDefault="00FD7A62" w:rsidP="00FD7A62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CC3D47">
        <w:rPr>
          <w:sz w:val="26"/>
          <w:szCs w:val="26"/>
        </w:rPr>
        <w:t xml:space="preserve">ПРОТОКОЛ </w:t>
      </w:r>
    </w:p>
    <w:p w14:paraId="27BB82E2" w14:textId="42943392" w:rsidR="00FD7A62" w:rsidRDefault="00FD7A62" w:rsidP="00FD7A6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C3D47">
        <w:rPr>
          <w:sz w:val="26"/>
          <w:szCs w:val="26"/>
        </w:rPr>
        <w:t xml:space="preserve">заседания </w:t>
      </w:r>
      <w:r w:rsidRPr="00CC3D47">
        <w:rPr>
          <w:bCs/>
          <w:color w:val="000000"/>
          <w:sz w:val="26"/>
          <w:szCs w:val="26"/>
        </w:rPr>
        <w:t xml:space="preserve">комиссии по </w:t>
      </w:r>
      <w:r w:rsidRPr="00CC3D47">
        <w:rPr>
          <w:sz w:val="26"/>
          <w:szCs w:val="26"/>
        </w:rPr>
        <w:t xml:space="preserve">исчислению </w:t>
      </w:r>
      <w:r w:rsidR="001610D7">
        <w:rPr>
          <w:sz w:val="26"/>
          <w:szCs w:val="26"/>
        </w:rPr>
        <w:t xml:space="preserve">трудового </w:t>
      </w:r>
      <w:r w:rsidRPr="00CC3D47">
        <w:rPr>
          <w:sz w:val="26"/>
          <w:szCs w:val="26"/>
        </w:rPr>
        <w:t>стажа</w:t>
      </w:r>
    </w:p>
    <w:p w14:paraId="5F98CE0C" w14:textId="77777777" w:rsidR="00FD7A62" w:rsidRPr="00CC3D47" w:rsidRDefault="00FD7A62" w:rsidP="00FD7A6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04259A2C" w14:textId="77777777" w:rsidR="00FD7A62" w:rsidRPr="00CC3D47" w:rsidRDefault="00FD7A62" w:rsidP="00FD7A62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CC3D47">
        <w:rPr>
          <w:sz w:val="26"/>
          <w:szCs w:val="26"/>
        </w:rPr>
        <w:t>от ___ ______________ 20___</w:t>
      </w:r>
    </w:p>
    <w:p w14:paraId="31984E78" w14:textId="77777777" w:rsidR="00FD7A62" w:rsidRPr="00CC3D47" w:rsidRDefault="00FD7A62" w:rsidP="00FD7A6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3B072C2F" w14:textId="77777777" w:rsidR="00FD7A62" w:rsidRPr="00CC3D47" w:rsidRDefault="00FD7A62" w:rsidP="00FD7A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C3D47">
        <w:rPr>
          <w:rFonts w:ascii="Times New Roman" w:hAnsi="Times New Roman" w:cs="Times New Roman"/>
          <w:sz w:val="26"/>
          <w:szCs w:val="26"/>
        </w:rPr>
        <w:t xml:space="preserve">Присутствовали: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0"/>
        <w:gridCol w:w="4695"/>
      </w:tblGrid>
      <w:tr w:rsidR="00FD7A62" w:rsidRPr="00CC3D47" w14:paraId="38B7EECC" w14:textId="77777777" w:rsidTr="00F51F84">
        <w:tc>
          <w:tcPr>
            <w:tcW w:w="4785" w:type="dxa"/>
          </w:tcPr>
          <w:p w14:paraId="1D36D1B5" w14:textId="77777777" w:rsidR="00FD7A62" w:rsidRPr="00CC3D47" w:rsidRDefault="00FD7A62" w:rsidP="00F51F8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CC3D47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4786" w:type="dxa"/>
          </w:tcPr>
          <w:p w14:paraId="5B17BCEE" w14:textId="77777777" w:rsidR="00FD7A62" w:rsidRPr="00CC3D47" w:rsidRDefault="00FD7A62" w:rsidP="00F51F8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CC3D4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должность, </w:t>
            </w:r>
            <w:r w:rsidRPr="00CC3D47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D7A62" w:rsidRPr="00CC3D47" w14:paraId="164AF7A3" w14:textId="77777777" w:rsidTr="00F51F84">
        <w:tc>
          <w:tcPr>
            <w:tcW w:w="4785" w:type="dxa"/>
          </w:tcPr>
          <w:p w14:paraId="0350D703" w14:textId="77777777" w:rsidR="00FD7A62" w:rsidRPr="00CC3D47" w:rsidRDefault="00FD7A62" w:rsidP="00F51F8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CC3D47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4786" w:type="dxa"/>
          </w:tcPr>
          <w:p w14:paraId="4F554BD5" w14:textId="77777777" w:rsidR="00FD7A62" w:rsidRPr="00CC3D47" w:rsidRDefault="00FD7A62" w:rsidP="00F51F84">
            <w:pPr>
              <w:pStyle w:val="ConsPlusNonformat"/>
              <w:ind w:left="192" w:hanging="192"/>
              <w:rPr>
                <w:rFonts w:ascii="Times New Roman" w:hAnsi="Times New Roman" w:cs="Times New Roman"/>
                <w:sz w:val="26"/>
                <w:szCs w:val="26"/>
              </w:rPr>
            </w:pPr>
            <w:r w:rsidRPr="00CC3D4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должность, </w:t>
            </w:r>
            <w:r w:rsidRPr="00CC3D47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председателя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CC3D47">
              <w:rPr>
                <w:rFonts w:ascii="Times New Roman" w:hAnsi="Times New Roman" w:cs="Times New Roman"/>
                <w:sz w:val="26"/>
                <w:szCs w:val="26"/>
              </w:rPr>
              <w:t>комиссии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D7A62" w:rsidRPr="00CC3D47" w14:paraId="0F746B11" w14:textId="77777777" w:rsidTr="00F51F84">
        <w:tc>
          <w:tcPr>
            <w:tcW w:w="4785" w:type="dxa"/>
          </w:tcPr>
          <w:p w14:paraId="550AD6BF" w14:textId="77777777" w:rsidR="00FD7A62" w:rsidRPr="00CC3D47" w:rsidRDefault="00FD7A62" w:rsidP="00F51F8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CC3D47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4786" w:type="dxa"/>
          </w:tcPr>
          <w:p w14:paraId="1BDD2F83" w14:textId="77777777" w:rsidR="00FD7A62" w:rsidRPr="00CC3D47" w:rsidRDefault="00FD7A62" w:rsidP="00F51F8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CC3D4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должность, </w:t>
            </w:r>
            <w:r w:rsidRPr="00CC3D47">
              <w:rPr>
                <w:rFonts w:ascii="Times New Roman" w:hAnsi="Times New Roman" w:cs="Times New Roman"/>
                <w:sz w:val="26"/>
                <w:szCs w:val="26"/>
              </w:rPr>
              <w:t>секретарь комиссии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D7A62" w:rsidRPr="00CC3D47" w14:paraId="2AB0140C" w14:textId="77777777" w:rsidTr="00F51F84">
        <w:tc>
          <w:tcPr>
            <w:tcW w:w="4785" w:type="dxa"/>
          </w:tcPr>
          <w:p w14:paraId="003C20AE" w14:textId="77777777" w:rsidR="00FD7A62" w:rsidRPr="00CC3D47" w:rsidRDefault="00FD7A62" w:rsidP="00F51F8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CC3D47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4786" w:type="dxa"/>
          </w:tcPr>
          <w:p w14:paraId="1DBE5ADA" w14:textId="77777777" w:rsidR="00FD7A62" w:rsidRPr="00CC3D47" w:rsidRDefault="00FD7A62" w:rsidP="00F51F8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CC3D4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должность, </w:t>
            </w:r>
            <w:r w:rsidRPr="00CC3D47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D7A62" w:rsidRPr="00CC3D47" w14:paraId="4FA17317" w14:textId="77777777" w:rsidTr="00F51F84">
        <w:tc>
          <w:tcPr>
            <w:tcW w:w="4785" w:type="dxa"/>
          </w:tcPr>
          <w:p w14:paraId="3FFDD0B9" w14:textId="77777777" w:rsidR="00FD7A62" w:rsidRPr="00CC3D47" w:rsidRDefault="00FD7A62" w:rsidP="00F51F8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CC3D47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4786" w:type="dxa"/>
          </w:tcPr>
          <w:p w14:paraId="073D242C" w14:textId="77777777" w:rsidR="00FD7A62" w:rsidRPr="00CC3D47" w:rsidRDefault="00FD7A62" w:rsidP="00F51F8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CC3D4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должность, </w:t>
            </w:r>
            <w:r w:rsidRPr="00CC3D47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7FC921A7" w14:textId="77777777" w:rsidR="00FD7A62" w:rsidRPr="00CC3D47" w:rsidRDefault="00FD7A62" w:rsidP="00FD7A62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621CFDE0" w14:textId="64244895" w:rsidR="00FD7A62" w:rsidRPr="00CC3D47" w:rsidRDefault="00FD7A62" w:rsidP="00FD7A62">
      <w:pPr>
        <w:jc w:val="both"/>
        <w:rPr>
          <w:sz w:val="26"/>
          <w:szCs w:val="26"/>
        </w:rPr>
      </w:pPr>
      <w:r w:rsidRPr="00CC3D47">
        <w:rPr>
          <w:sz w:val="26"/>
          <w:szCs w:val="26"/>
        </w:rPr>
        <w:tab/>
        <w:t xml:space="preserve">В соответствии </w:t>
      </w:r>
      <w:r w:rsidR="001610D7">
        <w:rPr>
          <w:sz w:val="26"/>
          <w:szCs w:val="26"/>
        </w:rPr>
        <w:t xml:space="preserve">с </w:t>
      </w:r>
      <w:r w:rsidRPr="001610D7">
        <w:rPr>
          <w:sz w:val="26"/>
          <w:szCs w:val="26"/>
        </w:rPr>
        <w:t>Положением об оплате труда</w:t>
      </w:r>
      <w:r w:rsidR="001610D7" w:rsidRPr="001610D7">
        <w:rPr>
          <w:sz w:val="26"/>
          <w:szCs w:val="26"/>
        </w:rPr>
        <w:t xml:space="preserve"> лиц, замещающих немуниципальные должности</w:t>
      </w:r>
      <w:r w:rsidR="001610D7">
        <w:rPr>
          <w:sz w:val="26"/>
          <w:szCs w:val="26"/>
        </w:rPr>
        <w:t>,</w:t>
      </w:r>
      <w:r w:rsidRPr="001610D7">
        <w:rPr>
          <w:sz w:val="26"/>
          <w:szCs w:val="26"/>
        </w:rPr>
        <w:t xml:space="preserve"> рассмотрели материалы по </w:t>
      </w:r>
      <w:r w:rsidR="001610D7" w:rsidRPr="001610D7">
        <w:rPr>
          <w:sz w:val="26"/>
          <w:szCs w:val="26"/>
        </w:rPr>
        <w:t xml:space="preserve">трудовому </w:t>
      </w:r>
      <w:r w:rsidRPr="001610D7">
        <w:rPr>
          <w:sz w:val="26"/>
          <w:szCs w:val="26"/>
        </w:rPr>
        <w:t>стажу</w:t>
      </w:r>
      <w:r w:rsidR="001610D7" w:rsidRPr="001610D7">
        <w:rPr>
          <w:sz w:val="26"/>
          <w:szCs w:val="26"/>
        </w:rPr>
        <w:t>, дающему право на получение ежемесячной надбавки за выслугу лет</w:t>
      </w:r>
      <w:r w:rsidRPr="001610D7">
        <w:rPr>
          <w:sz w:val="26"/>
          <w:szCs w:val="26"/>
        </w:rPr>
        <w:t>:</w:t>
      </w:r>
    </w:p>
    <w:p w14:paraId="0D445E1C" w14:textId="7557AE9B" w:rsidR="00FD7A62" w:rsidRPr="00CC3D47" w:rsidRDefault="00FD7A62" w:rsidP="00FD7A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C3D47">
        <w:rPr>
          <w:rFonts w:ascii="Times New Roman" w:hAnsi="Times New Roman" w:cs="Times New Roman"/>
          <w:sz w:val="26"/>
          <w:szCs w:val="26"/>
        </w:rPr>
        <w:tab/>
        <w:t>1. В отношении (ФИО, должность)</w:t>
      </w:r>
      <w:r>
        <w:rPr>
          <w:rFonts w:ascii="Times New Roman" w:hAnsi="Times New Roman" w:cs="Times New Roman"/>
          <w:sz w:val="26"/>
          <w:szCs w:val="26"/>
        </w:rPr>
        <w:t xml:space="preserve"> документами </w:t>
      </w:r>
      <w:r w:rsidRPr="00F04DEB">
        <w:rPr>
          <w:rFonts w:ascii="Times New Roman" w:hAnsi="Times New Roman" w:cs="Times New Roman"/>
          <w:sz w:val="26"/>
          <w:szCs w:val="26"/>
        </w:rPr>
        <w:t>(запись в трудовой книжке, сведения о трудовой деятельности, военный билет и другие документы</w:t>
      </w:r>
      <w:r w:rsidRPr="00F04DEB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подтверждаются </w:t>
      </w:r>
      <w:r w:rsidRPr="00CC3D47">
        <w:rPr>
          <w:rFonts w:ascii="Times New Roman" w:hAnsi="Times New Roman" w:cs="Times New Roman"/>
          <w:sz w:val="26"/>
          <w:szCs w:val="26"/>
        </w:rPr>
        <w:t xml:space="preserve">следующие периоды </w:t>
      </w:r>
      <w:r w:rsidR="001610D7">
        <w:rPr>
          <w:rFonts w:ascii="Times New Roman" w:hAnsi="Times New Roman" w:cs="Times New Roman"/>
          <w:sz w:val="26"/>
          <w:szCs w:val="26"/>
        </w:rPr>
        <w:t>трудового стажа</w:t>
      </w:r>
    </w:p>
    <w:tbl>
      <w:tblPr>
        <w:tblStyle w:val="a5"/>
        <w:tblW w:w="9039" w:type="dxa"/>
        <w:jc w:val="center"/>
        <w:tblLook w:val="04A0" w:firstRow="1" w:lastRow="0" w:firstColumn="1" w:lastColumn="0" w:noHBand="0" w:noVBand="1"/>
      </w:tblPr>
      <w:tblGrid>
        <w:gridCol w:w="3227"/>
        <w:gridCol w:w="1984"/>
        <w:gridCol w:w="1843"/>
        <w:gridCol w:w="1985"/>
      </w:tblGrid>
      <w:tr w:rsidR="00FD7A62" w:rsidRPr="00CC3D47" w14:paraId="07320602" w14:textId="77777777" w:rsidTr="00F51F84">
        <w:trPr>
          <w:jc w:val="center"/>
        </w:trPr>
        <w:tc>
          <w:tcPr>
            <w:tcW w:w="3227" w:type="dxa"/>
          </w:tcPr>
          <w:p w14:paraId="76FEE09F" w14:textId="327BBB6B" w:rsidR="00FD7A62" w:rsidRPr="00CC3D47" w:rsidRDefault="00FD7A62" w:rsidP="00F04D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C1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организаций,</w:t>
            </w:r>
            <w:r w:rsidRPr="00CC3D47">
              <w:rPr>
                <w:rFonts w:ascii="Times New Roman" w:hAnsi="Times New Roman" w:cs="Times New Roman"/>
                <w:sz w:val="24"/>
                <w:szCs w:val="24"/>
              </w:rPr>
              <w:t xml:space="preserve"> периоды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(службы)</w:t>
            </w:r>
            <w:r w:rsidRPr="00CC3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EC1">
              <w:rPr>
                <w:rFonts w:ascii="Times New Roman" w:hAnsi="Times New Roman" w:cs="Times New Roman"/>
                <w:sz w:val="24"/>
                <w:szCs w:val="24"/>
              </w:rPr>
              <w:t>в которых дают право на</w:t>
            </w:r>
            <w:r w:rsidRPr="00CC3D47">
              <w:rPr>
                <w:rFonts w:ascii="Times New Roman" w:hAnsi="Times New Roman" w:cs="Times New Roman"/>
                <w:sz w:val="24"/>
                <w:szCs w:val="24"/>
              </w:rPr>
              <w:t xml:space="preserve"> включение в </w:t>
            </w:r>
            <w:r w:rsidR="00F04DEB">
              <w:rPr>
                <w:rFonts w:ascii="Times New Roman" w:hAnsi="Times New Roman" w:cs="Times New Roman"/>
                <w:sz w:val="24"/>
                <w:szCs w:val="24"/>
              </w:rPr>
              <w:t xml:space="preserve">трудовой </w:t>
            </w:r>
            <w:r w:rsidRPr="00CC3D47">
              <w:rPr>
                <w:rFonts w:ascii="Times New Roman" w:hAnsi="Times New Roman" w:cs="Times New Roman"/>
                <w:sz w:val="24"/>
                <w:szCs w:val="24"/>
              </w:rPr>
              <w:t xml:space="preserve">стаж </w:t>
            </w:r>
            <w:r w:rsidRPr="00F04DEB">
              <w:rPr>
                <w:rFonts w:ascii="Times New Roman" w:hAnsi="Times New Roman" w:cs="Times New Roman"/>
                <w:sz w:val="24"/>
                <w:szCs w:val="24"/>
              </w:rPr>
              <w:t>для установления надбавки за выслугу лет,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подтверждающие документы</w:t>
            </w:r>
          </w:p>
        </w:tc>
        <w:tc>
          <w:tcPr>
            <w:tcW w:w="1984" w:type="dxa"/>
          </w:tcPr>
          <w:p w14:paraId="2AFC3371" w14:textId="77777777" w:rsidR="00FD7A62" w:rsidRPr="00CC3D47" w:rsidRDefault="00FD7A62" w:rsidP="00F51F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D47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843" w:type="dxa"/>
          </w:tcPr>
          <w:p w14:paraId="284E3D4F" w14:textId="77777777" w:rsidR="00FD7A62" w:rsidRPr="00CC3D47" w:rsidRDefault="00FD7A62" w:rsidP="00F51F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D47">
              <w:rPr>
                <w:rFonts w:ascii="Times New Roman" w:hAnsi="Times New Roman" w:cs="Times New Roman"/>
                <w:sz w:val="24"/>
                <w:szCs w:val="24"/>
              </w:rPr>
              <w:t>Период работы (службы)</w:t>
            </w:r>
          </w:p>
        </w:tc>
        <w:tc>
          <w:tcPr>
            <w:tcW w:w="1985" w:type="dxa"/>
          </w:tcPr>
          <w:p w14:paraId="5C92CF92" w14:textId="77777777" w:rsidR="00FD7A62" w:rsidRPr="00CC3D47" w:rsidRDefault="00FD7A62" w:rsidP="00F51F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D47">
              <w:rPr>
                <w:rFonts w:ascii="Times New Roman" w:hAnsi="Times New Roman" w:cs="Times New Roman"/>
                <w:sz w:val="24"/>
                <w:szCs w:val="24"/>
              </w:rPr>
              <w:t>Стаж работы (лет, месяцев, дней)</w:t>
            </w:r>
          </w:p>
        </w:tc>
      </w:tr>
      <w:tr w:rsidR="00FD7A62" w:rsidRPr="00CC3D47" w14:paraId="11DA51EC" w14:textId="77777777" w:rsidTr="00F51F84">
        <w:trPr>
          <w:jc w:val="center"/>
        </w:trPr>
        <w:tc>
          <w:tcPr>
            <w:tcW w:w="3227" w:type="dxa"/>
          </w:tcPr>
          <w:p w14:paraId="251D38C5" w14:textId="77777777" w:rsidR="00FD7A62" w:rsidRPr="00CC3D47" w:rsidRDefault="00FD7A62" w:rsidP="00F51F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D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6D17A053" w14:textId="77777777" w:rsidR="00FD7A62" w:rsidRPr="00CC3D47" w:rsidRDefault="00FD7A62" w:rsidP="00F51F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D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3E6E8A49" w14:textId="77777777" w:rsidR="00FD7A62" w:rsidRPr="00CC3D47" w:rsidRDefault="00FD7A62" w:rsidP="00F51F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D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31BBEF5B" w14:textId="77777777" w:rsidR="00FD7A62" w:rsidRPr="00CC3D47" w:rsidRDefault="00FD7A62" w:rsidP="00F51F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D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D7A62" w:rsidRPr="00CC3D47" w14:paraId="0E41E369" w14:textId="77777777" w:rsidTr="00F51F84">
        <w:trPr>
          <w:jc w:val="center"/>
        </w:trPr>
        <w:tc>
          <w:tcPr>
            <w:tcW w:w="3227" w:type="dxa"/>
          </w:tcPr>
          <w:p w14:paraId="7F8598BB" w14:textId="77777777" w:rsidR="00FD7A62" w:rsidRPr="00CC3D47" w:rsidRDefault="00FD7A62" w:rsidP="00F51F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D4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984" w:type="dxa"/>
          </w:tcPr>
          <w:p w14:paraId="43414182" w14:textId="77777777" w:rsidR="00FD7A62" w:rsidRPr="00CC3D47" w:rsidRDefault="00FD7A62" w:rsidP="00F51F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7AF091" w14:textId="77777777" w:rsidR="00FD7A62" w:rsidRPr="00CC3D47" w:rsidRDefault="00FD7A62" w:rsidP="00F51F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C6BCA6F" w14:textId="77777777" w:rsidR="00FD7A62" w:rsidRPr="00CC3D47" w:rsidRDefault="00FD7A62" w:rsidP="00F51F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A62" w:rsidRPr="00CC3D47" w14:paraId="65FFC556" w14:textId="77777777" w:rsidTr="00F51F84">
        <w:trPr>
          <w:jc w:val="center"/>
        </w:trPr>
        <w:tc>
          <w:tcPr>
            <w:tcW w:w="3227" w:type="dxa"/>
          </w:tcPr>
          <w:p w14:paraId="10BDF9E1" w14:textId="77777777" w:rsidR="00FD7A62" w:rsidRPr="00CC3D47" w:rsidRDefault="00FD7A62" w:rsidP="00F51F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D4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984" w:type="dxa"/>
          </w:tcPr>
          <w:p w14:paraId="6327F232" w14:textId="77777777" w:rsidR="00FD7A62" w:rsidRPr="00CC3D47" w:rsidRDefault="00FD7A62" w:rsidP="00F51F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83509E" w14:textId="77777777" w:rsidR="00FD7A62" w:rsidRPr="00CC3D47" w:rsidRDefault="00FD7A62" w:rsidP="00F51F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EB878D1" w14:textId="77777777" w:rsidR="00FD7A62" w:rsidRPr="00CC3D47" w:rsidRDefault="00FD7A62" w:rsidP="00F51F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A62" w:rsidRPr="00CC3D47" w14:paraId="62839E7E" w14:textId="77777777" w:rsidTr="00F51F84">
        <w:trPr>
          <w:jc w:val="center"/>
        </w:trPr>
        <w:tc>
          <w:tcPr>
            <w:tcW w:w="3227" w:type="dxa"/>
          </w:tcPr>
          <w:p w14:paraId="20426529" w14:textId="77777777" w:rsidR="00FD7A62" w:rsidRPr="00CC3D47" w:rsidRDefault="00FD7A62" w:rsidP="00F51F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</w:tcPr>
          <w:p w14:paraId="2E2FA578" w14:textId="77777777" w:rsidR="00FD7A62" w:rsidRPr="00CC3D47" w:rsidRDefault="00FD7A62" w:rsidP="00F51F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EBC2AF" w14:textId="77777777" w:rsidR="00FD7A62" w:rsidRPr="00CC3D47" w:rsidRDefault="00FD7A62" w:rsidP="00F51F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398A877" w14:textId="77777777" w:rsidR="00FD7A62" w:rsidRPr="00CC3D47" w:rsidRDefault="00FD7A62" w:rsidP="00F51F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6429A1" w14:textId="4F3DE9FC" w:rsidR="00FD7A62" w:rsidRPr="00F04DEB" w:rsidRDefault="00FD7A62" w:rsidP="00FD7A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C3D4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Комиссия РЕШИЛА:</w:t>
      </w:r>
      <w:r w:rsidRPr="00CC3D47">
        <w:rPr>
          <w:rFonts w:ascii="Times New Roman" w:hAnsi="Times New Roman" w:cs="Times New Roman"/>
          <w:sz w:val="26"/>
          <w:szCs w:val="26"/>
        </w:rPr>
        <w:t xml:space="preserve"> </w:t>
      </w:r>
      <w:r w:rsidR="00C86F6F">
        <w:rPr>
          <w:rFonts w:ascii="Times New Roman" w:hAnsi="Times New Roman" w:cs="Times New Roman"/>
          <w:sz w:val="26"/>
          <w:szCs w:val="26"/>
        </w:rPr>
        <w:t>у</w:t>
      </w:r>
      <w:r w:rsidRPr="00CC3D47">
        <w:rPr>
          <w:rFonts w:ascii="Times New Roman" w:hAnsi="Times New Roman" w:cs="Times New Roman"/>
          <w:sz w:val="26"/>
          <w:szCs w:val="26"/>
        </w:rPr>
        <w:t xml:space="preserve">становить </w:t>
      </w:r>
      <w:r w:rsidR="00F04DEB">
        <w:rPr>
          <w:rFonts w:ascii="Times New Roman" w:hAnsi="Times New Roman" w:cs="Times New Roman"/>
          <w:sz w:val="26"/>
          <w:szCs w:val="26"/>
        </w:rPr>
        <w:t xml:space="preserve">трудовой </w:t>
      </w:r>
      <w:r w:rsidRPr="00CC3D47">
        <w:rPr>
          <w:rFonts w:ascii="Times New Roman" w:hAnsi="Times New Roman" w:cs="Times New Roman"/>
          <w:sz w:val="26"/>
          <w:szCs w:val="26"/>
        </w:rPr>
        <w:t xml:space="preserve">стаж (общую продолжительность) </w:t>
      </w:r>
      <w:r w:rsidRPr="00F04DEB">
        <w:rPr>
          <w:rFonts w:ascii="Times New Roman" w:hAnsi="Times New Roman" w:cs="Times New Roman"/>
          <w:sz w:val="26"/>
          <w:szCs w:val="26"/>
        </w:rPr>
        <w:t>по состоянию</w:t>
      </w:r>
      <w:r w:rsidRPr="00CC3D47">
        <w:rPr>
          <w:rFonts w:ascii="Times New Roman" w:hAnsi="Times New Roman" w:cs="Times New Roman"/>
          <w:sz w:val="26"/>
          <w:szCs w:val="26"/>
        </w:rPr>
        <w:t xml:space="preserve"> на ___ ________ 20__ г.</w:t>
      </w:r>
      <w:r w:rsidR="00F04DEB">
        <w:rPr>
          <w:rFonts w:ascii="Times New Roman" w:hAnsi="Times New Roman" w:cs="Times New Roman"/>
          <w:sz w:val="26"/>
          <w:szCs w:val="26"/>
        </w:rPr>
        <w:t xml:space="preserve"> - </w:t>
      </w:r>
      <w:r w:rsidRPr="00CC3D47">
        <w:rPr>
          <w:rFonts w:ascii="Times New Roman" w:hAnsi="Times New Roman" w:cs="Times New Roman"/>
          <w:sz w:val="26"/>
          <w:szCs w:val="26"/>
        </w:rPr>
        <w:t xml:space="preserve">___ лет ___ месяцев ___ дней </w:t>
      </w:r>
      <w:r w:rsidR="00F04DEB" w:rsidRPr="00F04DEB">
        <w:rPr>
          <w:rFonts w:ascii="Times New Roman" w:hAnsi="Times New Roman" w:cs="Times New Roman"/>
          <w:sz w:val="26"/>
          <w:szCs w:val="26"/>
        </w:rPr>
        <w:t xml:space="preserve">для установления надбавки за выслугу лет </w:t>
      </w:r>
      <w:r w:rsidRPr="00CC3D47">
        <w:rPr>
          <w:rFonts w:ascii="Times New Roman" w:hAnsi="Times New Roman" w:cs="Times New Roman"/>
          <w:sz w:val="26"/>
          <w:szCs w:val="26"/>
        </w:rPr>
        <w:t>(определения продолжительности ежегодного дополнительного оплачиваемого отпуска за выслугу лет)</w:t>
      </w:r>
      <w:r w:rsidR="00F04DEB">
        <w:rPr>
          <w:rFonts w:ascii="Times New Roman" w:hAnsi="Times New Roman" w:cs="Times New Roman"/>
          <w:sz w:val="26"/>
          <w:szCs w:val="26"/>
        </w:rPr>
        <w:t>.</w:t>
      </w:r>
    </w:p>
    <w:p w14:paraId="139DE7DF" w14:textId="77777777" w:rsidR="00FD7A62" w:rsidRPr="00CC3D47" w:rsidRDefault="00FD7A62" w:rsidP="00FD7A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C3D47">
        <w:rPr>
          <w:rFonts w:ascii="Times New Roman" w:hAnsi="Times New Roman" w:cs="Times New Roman"/>
          <w:sz w:val="26"/>
          <w:szCs w:val="26"/>
        </w:rPr>
        <w:tab/>
        <w:t>2. …</w:t>
      </w:r>
    </w:p>
    <w:p w14:paraId="2BD51C85" w14:textId="7CC86932" w:rsidR="00FD7A62" w:rsidRDefault="00FD7A62" w:rsidP="00FD7A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C3D47">
        <w:rPr>
          <w:rFonts w:ascii="Times New Roman" w:hAnsi="Times New Roman" w:cs="Times New Roman"/>
          <w:sz w:val="26"/>
          <w:szCs w:val="26"/>
        </w:rPr>
        <w:tab/>
      </w:r>
    </w:p>
    <w:p w14:paraId="2F789475" w14:textId="3FE4188E" w:rsidR="00F04DEB" w:rsidRDefault="00F04DEB" w:rsidP="00FD7A62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2C8EE770" w14:textId="01518417" w:rsidR="00F04DEB" w:rsidRDefault="00F04DEB" w:rsidP="00FD7A62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2F451603" w14:textId="77777777" w:rsidR="00F04DEB" w:rsidRPr="00CC3D47" w:rsidRDefault="00F04DEB" w:rsidP="00FD7A62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29B3F13C" w14:textId="77777777" w:rsidR="00FD7A62" w:rsidRPr="00CC3D47" w:rsidRDefault="00FD7A62" w:rsidP="00FD7A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C3D47">
        <w:rPr>
          <w:rFonts w:ascii="Times New Roman" w:hAnsi="Times New Roman" w:cs="Times New Roman"/>
          <w:sz w:val="26"/>
          <w:szCs w:val="26"/>
        </w:rPr>
        <w:t>Председатель комиссии</w:t>
      </w:r>
    </w:p>
    <w:p w14:paraId="773A593E" w14:textId="77777777" w:rsidR="00FD7A62" w:rsidRPr="00CC3D47" w:rsidRDefault="00FD7A62" w:rsidP="00FD7A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C3D47">
        <w:rPr>
          <w:rFonts w:ascii="Times New Roman" w:hAnsi="Times New Roman" w:cs="Times New Roman"/>
          <w:sz w:val="26"/>
          <w:szCs w:val="26"/>
        </w:rPr>
        <w:t xml:space="preserve">Заместитель председателя комиссии </w:t>
      </w:r>
    </w:p>
    <w:p w14:paraId="147EA68C" w14:textId="77777777" w:rsidR="00FD7A62" w:rsidRPr="00CC3D47" w:rsidRDefault="00FD7A62" w:rsidP="00FD7A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C3D47">
        <w:rPr>
          <w:rFonts w:ascii="Times New Roman" w:hAnsi="Times New Roman" w:cs="Times New Roman"/>
          <w:sz w:val="26"/>
          <w:szCs w:val="26"/>
        </w:rPr>
        <w:t>Секретарь комиссии</w:t>
      </w:r>
    </w:p>
    <w:p w14:paraId="59C8089F" w14:textId="77777777" w:rsidR="00FD7A62" w:rsidRDefault="00FD7A62" w:rsidP="00FD7A62">
      <w:pPr>
        <w:pStyle w:val="ConsPlusNonformat"/>
        <w:rPr>
          <w:sz w:val="26"/>
          <w:szCs w:val="26"/>
        </w:rPr>
      </w:pPr>
      <w:r w:rsidRPr="00CC3D47">
        <w:rPr>
          <w:rFonts w:ascii="Times New Roman" w:hAnsi="Times New Roman" w:cs="Times New Roman"/>
          <w:sz w:val="26"/>
          <w:szCs w:val="26"/>
        </w:rPr>
        <w:t>Члены комиссии</w:t>
      </w:r>
      <w:r>
        <w:rPr>
          <w:sz w:val="26"/>
          <w:szCs w:val="26"/>
        </w:rPr>
        <w:br w:type="page"/>
      </w:r>
    </w:p>
    <w:p w14:paraId="39BBE7E2" w14:textId="6F5D1701" w:rsidR="009D3C75" w:rsidRPr="00CC3D47" w:rsidRDefault="009D3C75" w:rsidP="009D3C75">
      <w:pPr>
        <w:jc w:val="right"/>
        <w:rPr>
          <w:sz w:val="26"/>
          <w:szCs w:val="26"/>
        </w:rPr>
      </w:pPr>
      <w:r w:rsidRPr="00CC3D47">
        <w:rPr>
          <w:sz w:val="26"/>
          <w:szCs w:val="26"/>
        </w:rPr>
        <w:lastRenderedPageBreak/>
        <w:t xml:space="preserve">Приложение </w:t>
      </w:r>
      <w:r w:rsidR="008C2EA2" w:rsidRPr="00CC3D47">
        <w:rPr>
          <w:sz w:val="26"/>
          <w:szCs w:val="26"/>
        </w:rPr>
        <w:t>2</w:t>
      </w:r>
    </w:p>
    <w:p w14:paraId="78BB8D95" w14:textId="77777777" w:rsidR="009D3C75" w:rsidRPr="00CC3D47" w:rsidRDefault="009D3C75" w:rsidP="009D3C75">
      <w:pPr>
        <w:jc w:val="right"/>
        <w:rPr>
          <w:sz w:val="26"/>
          <w:szCs w:val="26"/>
        </w:rPr>
      </w:pPr>
      <w:r w:rsidRPr="00CC3D47">
        <w:rPr>
          <w:sz w:val="26"/>
          <w:szCs w:val="26"/>
        </w:rPr>
        <w:t>к постановлению Администрации</w:t>
      </w:r>
    </w:p>
    <w:p w14:paraId="4E338E14" w14:textId="77777777" w:rsidR="009D3C75" w:rsidRPr="00CC3D47" w:rsidRDefault="009D3C75" w:rsidP="009D3C75">
      <w:pPr>
        <w:jc w:val="right"/>
        <w:rPr>
          <w:sz w:val="26"/>
          <w:szCs w:val="26"/>
        </w:rPr>
      </w:pPr>
      <w:r w:rsidRPr="00CC3D47">
        <w:rPr>
          <w:sz w:val="26"/>
          <w:szCs w:val="26"/>
        </w:rPr>
        <w:t>Переславль-Залесского</w:t>
      </w:r>
    </w:p>
    <w:p w14:paraId="2ADE8656" w14:textId="77777777" w:rsidR="009D3C75" w:rsidRPr="00CC3D47" w:rsidRDefault="009D3C75" w:rsidP="009D3C75">
      <w:pPr>
        <w:jc w:val="right"/>
        <w:rPr>
          <w:sz w:val="26"/>
          <w:szCs w:val="26"/>
        </w:rPr>
      </w:pPr>
      <w:r w:rsidRPr="00CC3D47">
        <w:rPr>
          <w:sz w:val="26"/>
          <w:szCs w:val="26"/>
        </w:rPr>
        <w:t>муниципального округа</w:t>
      </w:r>
    </w:p>
    <w:p w14:paraId="40DD2CAF" w14:textId="77777777" w:rsidR="00ED3E9B" w:rsidRPr="00ED3E9B" w:rsidRDefault="009D3C75" w:rsidP="00ED3E9B">
      <w:pPr>
        <w:jc w:val="right"/>
        <w:rPr>
          <w:sz w:val="26"/>
          <w:szCs w:val="26"/>
        </w:rPr>
      </w:pPr>
      <w:r w:rsidRPr="00CC3D47">
        <w:rPr>
          <w:sz w:val="26"/>
          <w:szCs w:val="26"/>
        </w:rPr>
        <w:t xml:space="preserve">                                       от </w:t>
      </w:r>
      <w:r w:rsidR="00ED3E9B" w:rsidRPr="00ED3E9B">
        <w:rPr>
          <w:sz w:val="26"/>
          <w:szCs w:val="26"/>
        </w:rPr>
        <w:t>14.04.2026 № ПОС.03-1132/26</w:t>
      </w:r>
    </w:p>
    <w:p w14:paraId="1D218E9B" w14:textId="77777777" w:rsidR="00AC5734" w:rsidRPr="00CC3D47" w:rsidRDefault="00AC5734" w:rsidP="00AC5734">
      <w:pPr>
        <w:jc w:val="right"/>
      </w:pPr>
    </w:p>
    <w:p w14:paraId="2B688882" w14:textId="77777777" w:rsidR="00AC5734" w:rsidRPr="00CC3D47" w:rsidRDefault="00AC5734" w:rsidP="00AC5734">
      <w:pPr>
        <w:jc w:val="center"/>
      </w:pPr>
    </w:p>
    <w:p w14:paraId="64499F8B" w14:textId="77777777" w:rsidR="00AC5734" w:rsidRPr="00CC3D47" w:rsidRDefault="00AC5734" w:rsidP="00AC5734">
      <w:pPr>
        <w:jc w:val="center"/>
        <w:rPr>
          <w:sz w:val="26"/>
          <w:szCs w:val="26"/>
        </w:rPr>
      </w:pPr>
      <w:r w:rsidRPr="00CC3D47">
        <w:rPr>
          <w:sz w:val="26"/>
          <w:szCs w:val="26"/>
        </w:rPr>
        <w:t>Состав</w:t>
      </w:r>
    </w:p>
    <w:p w14:paraId="777A79CD" w14:textId="561C00F8" w:rsidR="00AC5734" w:rsidRPr="0016124E" w:rsidRDefault="00AC5734" w:rsidP="00AC5734">
      <w:pPr>
        <w:jc w:val="center"/>
        <w:rPr>
          <w:sz w:val="26"/>
          <w:szCs w:val="26"/>
        </w:rPr>
      </w:pPr>
      <w:r w:rsidRPr="00CC3D47">
        <w:rPr>
          <w:sz w:val="26"/>
          <w:szCs w:val="26"/>
        </w:rPr>
        <w:t xml:space="preserve">комиссии по исчислению </w:t>
      </w:r>
      <w:r w:rsidRPr="000359A4">
        <w:rPr>
          <w:sz w:val="26"/>
          <w:szCs w:val="26"/>
        </w:rPr>
        <w:t>стажа муниципальной службы</w:t>
      </w:r>
      <w:r w:rsidR="0016124E" w:rsidRPr="000359A4">
        <w:rPr>
          <w:sz w:val="26"/>
          <w:szCs w:val="26"/>
        </w:rPr>
        <w:t xml:space="preserve"> </w:t>
      </w:r>
      <w:r w:rsidR="000359A4" w:rsidRPr="000359A4">
        <w:rPr>
          <w:sz w:val="26"/>
          <w:szCs w:val="26"/>
        </w:rPr>
        <w:t>и трудового</w:t>
      </w:r>
      <w:r w:rsidR="000359A4">
        <w:rPr>
          <w:sz w:val="26"/>
          <w:szCs w:val="26"/>
        </w:rPr>
        <w:t xml:space="preserve"> стажа</w:t>
      </w:r>
    </w:p>
    <w:p w14:paraId="309F934D" w14:textId="77777777" w:rsidR="00AC5734" w:rsidRPr="00CC3D47" w:rsidRDefault="00AC5734" w:rsidP="00AC5734">
      <w:pPr>
        <w:jc w:val="center"/>
        <w:rPr>
          <w:sz w:val="26"/>
          <w:szCs w:val="26"/>
        </w:rPr>
      </w:pP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87"/>
      </w:tblGrid>
      <w:tr w:rsidR="00AC5734" w:rsidRPr="00CC3D47" w14:paraId="3BDBA1FF" w14:textId="77777777" w:rsidTr="00670428">
        <w:tc>
          <w:tcPr>
            <w:tcW w:w="3969" w:type="dxa"/>
          </w:tcPr>
          <w:p w14:paraId="74E2C51D" w14:textId="69F62015" w:rsidR="00AC5734" w:rsidRPr="00CC3D47" w:rsidRDefault="00D72646" w:rsidP="00AC5734">
            <w:pPr>
              <w:jc w:val="both"/>
              <w:rPr>
                <w:sz w:val="26"/>
                <w:szCs w:val="26"/>
              </w:rPr>
            </w:pPr>
            <w:r w:rsidRPr="00CC3D47">
              <w:rPr>
                <w:sz w:val="26"/>
                <w:szCs w:val="26"/>
              </w:rPr>
              <w:t>Кулакова Татьяна Игоревна</w:t>
            </w:r>
          </w:p>
        </w:tc>
        <w:tc>
          <w:tcPr>
            <w:tcW w:w="5387" w:type="dxa"/>
          </w:tcPr>
          <w:p w14:paraId="2FE9EAA6" w14:textId="3911FE96" w:rsidR="00AC5734" w:rsidRPr="00CC3D47" w:rsidRDefault="00AC5734" w:rsidP="00AC5734">
            <w:pPr>
              <w:jc w:val="both"/>
              <w:rPr>
                <w:sz w:val="26"/>
                <w:szCs w:val="26"/>
              </w:rPr>
            </w:pPr>
            <w:r w:rsidRPr="00CC3D47">
              <w:rPr>
                <w:sz w:val="26"/>
                <w:szCs w:val="26"/>
              </w:rPr>
              <w:t xml:space="preserve">- </w:t>
            </w:r>
            <w:r w:rsidR="00D72646" w:rsidRPr="00CC3D47">
              <w:rPr>
                <w:sz w:val="26"/>
                <w:szCs w:val="26"/>
              </w:rPr>
              <w:t>первый заместитель Главы Администрации Переславль-Залесского муниципального округа по экономическому развитию</w:t>
            </w:r>
            <w:r w:rsidRPr="00CC3D47">
              <w:rPr>
                <w:sz w:val="26"/>
                <w:szCs w:val="26"/>
              </w:rPr>
              <w:t>, председатель комиссии</w:t>
            </w:r>
            <w:r w:rsidR="00670428">
              <w:rPr>
                <w:sz w:val="26"/>
                <w:szCs w:val="26"/>
              </w:rPr>
              <w:t>.</w:t>
            </w:r>
          </w:p>
        </w:tc>
      </w:tr>
      <w:tr w:rsidR="00AC5734" w:rsidRPr="00CC3D47" w14:paraId="6D46301F" w14:textId="77777777" w:rsidTr="00670428">
        <w:tc>
          <w:tcPr>
            <w:tcW w:w="3969" w:type="dxa"/>
          </w:tcPr>
          <w:p w14:paraId="73E2763F" w14:textId="49A7D9D7" w:rsidR="00AC5734" w:rsidRPr="00CC3D47" w:rsidRDefault="00D72646" w:rsidP="00AC5734">
            <w:pPr>
              <w:jc w:val="both"/>
              <w:rPr>
                <w:sz w:val="26"/>
                <w:szCs w:val="26"/>
              </w:rPr>
            </w:pPr>
            <w:r w:rsidRPr="00CC3D47">
              <w:rPr>
                <w:sz w:val="26"/>
                <w:szCs w:val="26"/>
              </w:rPr>
              <w:t>Ермакова Нина Олеговна</w:t>
            </w:r>
          </w:p>
        </w:tc>
        <w:tc>
          <w:tcPr>
            <w:tcW w:w="5387" w:type="dxa"/>
          </w:tcPr>
          <w:p w14:paraId="7BEA798E" w14:textId="63FB49C4" w:rsidR="00AC5734" w:rsidRPr="00CC3D47" w:rsidRDefault="00AC5734" w:rsidP="00AC5734">
            <w:pPr>
              <w:jc w:val="both"/>
              <w:rPr>
                <w:sz w:val="26"/>
                <w:szCs w:val="26"/>
              </w:rPr>
            </w:pPr>
            <w:r w:rsidRPr="00CC3D47">
              <w:rPr>
                <w:sz w:val="26"/>
                <w:szCs w:val="26"/>
              </w:rPr>
              <w:t xml:space="preserve">- </w:t>
            </w:r>
            <w:r w:rsidR="00D72646" w:rsidRPr="00CC3D47">
              <w:rPr>
                <w:sz w:val="26"/>
                <w:szCs w:val="26"/>
              </w:rPr>
              <w:t>консультант</w:t>
            </w:r>
            <w:r w:rsidR="003D71DC" w:rsidRPr="00CC3D47">
              <w:rPr>
                <w:sz w:val="26"/>
                <w:szCs w:val="26"/>
              </w:rPr>
              <w:t xml:space="preserve"> управления кадрового развития</w:t>
            </w:r>
            <w:r w:rsidR="00D72646" w:rsidRPr="00CC3D47">
              <w:rPr>
                <w:sz w:val="26"/>
                <w:szCs w:val="26"/>
              </w:rPr>
              <w:t xml:space="preserve"> </w:t>
            </w:r>
            <w:r w:rsidR="003D71DC" w:rsidRPr="00CC3D47">
              <w:rPr>
                <w:sz w:val="26"/>
                <w:szCs w:val="26"/>
              </w:rPr>
              <w:t>Администрации Переславль-Залесского муниципального округа</w:t>
            </w:r>
            <w:r w:rsidRPr="00CC3D47">
              <w:rPr>
                <w:sz w:val="26"/>
                <w:szCs w:val="26"/>
              </w:rPr>
              <w:t>, заместитель председателя комиссии</w:t>
            </w:r>
            <w:r w:rsidR="00670428">
              <w:rPr>
                <w:sz w:val="26"/>
                <w:szCs w:val="26"/>
              </w:rPr>
              <w:t>.</w:t>
            </w:r>
          </w:p>
        </w:tc>
      </w:tr>
      <w:tr w:rsidR="00AC5734" w:rsidRPr="00CC3D47" w14:paraId="1C1212B3" w14:textId="77777777" w:rsidTr="00670428">
        <w:tc>
          <w:tcPr>
            <w:tcW w:w="3969" w:type="dxa"/>
          </w:tcPr>
          <w:p w14:paraId="53902F8A" w14:textId="32EDAE2C" w:rsidR="00670428" w:rsidRDefault="00670428" w:rsidP="00AC5734">
            <w:pPr>
              <w:jc w:val="both"/>
              <w:rPr>
                <w:sz w:val="26"/>
                <w:szCs w:val="26"/>
              </w:rPr>
            </w:pPr>
            <w:r w:rsidRPr="00CC3D47">
              <w:rPr>
                <w:sz w:val="26"/>
                <w:szCs w:val="26"/>
              </w:rPr>
              <w:t>Семенова Анна Юрьевна</w:t>
            </w:r>
          </w:p>
          <w:p w14:paraId="38B11910" w14:textId="13F0E1F4" w:rsidR="00AC5734" w:rsidRPr="00CC3D47" w:rsidRDefault="00AC5734" w:rsidP="00AC573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387" w:type="dxa"/>
          </w:tcPr>
          <w:p w14:paraId="19B6FCEF" w14:textId="2B380932" w:rsidR="00AC5734" w:rsidRPr="00CC3D47" w:rsidRDefault="00AC5734" w:rsidP="00AC5734">
            <w:pPr>
              <w:jc w:val="both"/>
              <w:rPr>
                <w:sz w:val="26"/>
                <w:szCs w:val="26"/>
              </w:rPr>
            </w:pPr>
            <w:r w:rsidRPr="00CC3D47">
              <w:rPr>
                <w:sz w:val="26"/>
                <w:szCs w:val="26"/>
              </w:rPr>
              <w:t xml:space="preserve">- </w:t>
            </w:r>
            <w:r w:rsidR="00670428" w:rsidRPr="00CC3D47">
              <w:rPr>
                <w:sz w:val="26"/>
                <w:szCs w:val="26"/>
              </w:rPr>
              <w:t>ведущий</w:t>
            </w:r>
            <w:r w:rsidRPr="00CC3D47">
              <w:rPr>
                <w:sz w:val="26"/>
                <w:szCs w:val="26"/>
              </w:rPr>
              <w:t xml:space="preserve"> специалист </w:t>
            </w:r>
            <w:r w:rsidR="006A2587" w:rsidRPr="00CC3D47">
              <w:rPr>
                <w:sz w:val="26"/>
                <w:szCs w:val="26"/>
              </w:rPr>
              <w:t>управления кадрового развития Администрации Переславль-Залесского муниципального округа</w:t>
            </w:r>
            <w:r w:rsidRPr="00CC3D47">
              <w:rPr>
                <w:sz w:val="26"/>
                <w:szCs w:val="26"/>
              </w:rPr>
              <w:t>, секретарь комиссии</w:t>
            </w:r>
            <w:r w:rsidR="00670428">
              <w:rPr>
                <w:sz w:val="26"/>
                <w:szCs w:val="26"/>
              </w:rPr>
              <w:t>.</w:t>
            </w:r>
          </w:p>
        </w:tc>
      </w:tr>
      <w:tr w:rsidR="00AC5734" w:rsidRPr="00CC3D47" w14:paraId="7444BBAA" w14:textId="77777777" w:rsidTr="00670428">
        <w:tc>
          <w:tcPr>
            <w:tcW w:w="3969" w:type="dxa"/>
          </w:tcPr>
          <w:p w14:paraId="7C642781" w14:textId="629995AC" w:rsidR="006A2587" w:rsidRPr="00CC3D47" w:rsidRDefault="00AC5734" w:rsidP="00AC5734">
            <w:pPr>
              <w:jc w:val="both"/>
              <w:rPr>
                <w:sz w:val="26"/>
                <w:szCs w:val="26"/>
              </w:rPr>
            </w:pPr>
            <w:r w:rsidRPr="00CC3D47"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5387" w:type="dxa"/>
          </w:tcPr>
          <w:p w14:paraId="294C6ED5" w14:textId="77777777" w:rsidR="00AC5734" w:rsidRPr="00CC3D47" w:rsidRDefault="00AC5734" w:rsidP="00AC5734">
            <w:pPr>
              <w:jc w:val="both"/>
              <w:rPr>
                <w:sz w:val="26"/>
                <w:szCs w:val="26"/>
              </w:rPr>
            </w:pPr>
          </w:p>
        </w:tc>
      </w:tr>
      <w:tr w:rsidR="00AC5734" w:rsidRPr="00CC3D47" w14:paraId="1E89BBA2" w14:textId="77777777" w:rsidTr="00670428">
        <w:tc>
          <w:tcPr>
            <w:tcW w:w="3969" w:type="dxa"/>
          </w:tcPr>
          <w:p w14:paraId="0BE0643E" w14:textId="2AE27B73" w:rsidR="00AC5734" w:rsidRPr="00CC3D47" w:rsidRDefault="006A2587" w:rsidP="00AC5734">
            <w:pPr>
              <w:jc w:val="both"/>
              <w:rPr>
                <w:sz w:val="26"/>
                <w:szCs w:val="26"/>
              </w:rPr>
            </w:pPr>
            <w:r w:rsidRPr="00CC3D47">
              <w:rPr>
                <w:sz w:val="26"/>
                <w:szCs w:val="26"/>
              </w:rPr>
              <w:t>Казанова Юлия Вячеславовна</w:t>
            </w:r>
          </w:p>
        </w:tc>
        <w:tc>
          <w:tcPr>
            <w:tcW w:w="5387" w:type="dxa"/>
          </w:tcPr>
          <w:p w14:paraId="50BA84E9" w14:textId="7F2F38C7" w:rsidR="00AC5734" w:rsidRPr="00CC3D47" w:rsidRDefault="00AC5734" w:rsidP="00AC5734">
            <w:pPr>
              <w:jc w:val="both"/>
              <w:rPr>
                <w:sz w:val="26"/>
                <w:szCs w:val="26"/>
              </w:rPr>
            </w:pPr>
            <w:r w:rsidRPr="00CC3D47">
              <w:rPr>
                <w:sz w:val="26"/>
                <w:szCs w:val="26"/>
              </w:rPr>
              <w:t xml:space="preserve">- </w:t>
            </w:r>
            <w:r w:rsidR="006A2587" w:rsidRPr="00CC3D47">
              <w:rPr>
                <w:sz w:val="26"/>
                <w:szCs w:val="26"/>
              </w:rPr>
              <w:t>консультант правового управления Администрации Переславль-Залесского муниципального округа</w:t>
            </w:r>
            <w:r w:rsidR="00670428">
              <w:rPr>
                <w:sz w:val="26"/>
                <w:szCs w:val="26"/>
              </w:rPr>
              <w:t>.</w:t>
            </w:r>
          </w:p>
        </w:tc>
      </w:tr>
      <w:tr w:rsidR="00AC5734" w:rsidRPr="00CC3D47" w14:paraId="6FB7DE89" w14:textId="77777777" w:rsidTr="00670428">
        <w:tc>
          <w:tcPr>
            <w:tcW w:w="3969" w:type="dxa"/>
          </w:tcPr>
          <w:p w14:paraId="24EFF94A" w14:textId="1C29B438" w:rsidR="00AC5734" w:rsidRPr="00CC3D47" w:rsidRDefault="006A2587" w:rsidP="00AC5734">
            <w:pPr>
              <w:jc w:val="both"/>
              <w:rPr>
                <w:sz w:val="26"/>
                <w:szCs w:val="26"/>
              </w:rPr>
            </w:pPr>
            <w:r w:rsidRPr="00CC3D47">
              <w:rPr>
                <w:sz w:val="26"/>
                <w:szCs w:val="26"/>
              </w:rPr>
              <w:t>Антонова Елена Юрьевна</w:t>
            </w:r>
          </w:p>
        </w:tc>
        <w:tc>
          <w:tcPr>
            <w:tcW w:w="5387" w:type="dxa"/>
          </w:tcPr>
          <w:p w14:paraId="253B51A5" w14:textId="29162357" w:rsidR="00AC5734" w:rsidRPr="00CC3D47" w:rsidRDefault="00AC5734" w:rsidP="00AC5734">
            <w:pPr>
              <w:jc w:val="both"/>
              <w:rPr>
                <w:sz w:val="26"/>
                <w:szCs w:val="26"/>
              </w:rPr>
            </w:pPr>
            <w:r w:rsidRPr="00CC3D47">
              <w:rPr>
                <w:sz w:val="26"/>
                <w:szCs w:val="26"/>
              </w:rPr>
              <w:t xml:space="preserve">- </w:t>
            </w:r>
            <w:r w:rsidR="006A2587" w:rsidRPr="00CC3D47">
              <w:rPr>
                <w:sz w:val="26"/>
                <w:szCs w:val="26"/>
              </w:rPr>
              <w:t>ведущий специалист управления кадрового развития Администрации Переславль-Залесского муниципального округа</w:t>
            </w:r>
            <w:r w:rsidR="00670428">
              <w:rPr>
                <w:sz w:val="26"/>
                <w:szCs w:val="26"/>
              </w:rPr>
              <w:t>.</w:t>
            </w:r>
          </w:p>
        </w:tc>
      </w:tr>
      <w:tr w:rsidR="006A2587" w:rsidRPr="00CC3D47" w14:paraId="449D052D" w14:textId="77777777" w:rsidTr="00670428">
        <w:tc>
          <w:tcPr>
            <w:tcW w:w="3969" w:type="dxa"/>
          </w:tcPr>
          <w:p w14:paraId="4786F5AB" w14:textId="1B18FA3A" w:rsidR="006A2587" w:rsidRPr="00CC3D47" w:rsidRDefault="00670428" w:rsidP="00AC5734">
            <w:pPr>
              <w:jc w:val="both"/>
              <w:rPr>
                <w:sz w:val="26"/>
                <w:szCs w:val="26"/>
              </w:rPr>
            </w:pPr>
            <w:proofErr w:type="spellStart"/>
            <w:r w:rsidRPr="00CC3D47">
              <w:rPr>
                <w:sz w:val="26"/>
                <w:szCs w:val="26"/>
              </w:rPr>
              <w:t>Ясынова</w:t>
            </w:r>
            <w:proofErr w:type="spellEnd"/>
            <w:r w:rsidRPr="00CC3D47">
              <w:rPr>
                <w:sz w:val="26"/>
                <w:szCs w:val="26"/>
              </w:rPr>
              <w:t xml:space="preserve"> </w:t>
            </w:r>
            <w:proofErr w:type="spellStart"/>
            <w:r w:rsidRPr="00CC3D47">
              <w:rPr>
                <w:sz w:val="26"/>
                <w:szCs w:val="26"/>
              </w:rPr>
              <w:t>Мелек</w:t>
            </w:r>
            <w:proofErr w:type="spellEnd"/>
            <w:r w:rsidRPr="00CC3D47">
              <w:rPr>
                <w:sz w:val="26"/>
                <w:szCs w:val="26"/>
              </w:rPr>
              <w:t xml:space="preserve"> </w:t>
            </w:r>
            <w:proofErr w:type="spellStart"/>
            <w:r w:rsidRPr="00CC3D47">
              <w:rPr>
                <w:sz w:val="26"/>
                <w:szCs w:val="26"/>
              </w:rPr>
              <w:t>Магеррамовна</w:t>
            </w:r>
            <w:proofErr w:type="spellEnd"/>
          </w:p>
        </w:tc>
        <w:tc>
          <w:tcPr>
            <w:tcW w:w="5387" w:type="dxa"/>
          </w:tcPr>
          <w:p w14:paraId="1F8B7891" w14:textId="51568FD3" w:rsidR="006A2587" w:rsidRPr="00CC3D47" w:rsidRDefault="006A2587" w:rsidP="00AC5734">
            <w:pPr>
              <w:jc w:val="both"/>
              <w:rPr>
                <w:sz w:val="26"/>
                <w:szCs w:val="26"/>
              </w:rPr>
            </w:pPr>
            <w:r w:rsidRPr="00CC3D47">
              <w:rPr>
                <w:sz w:val="26"/>
                <w:szCs w:val="26"/>
              </w:rPr>
              <w:t xml:space="preserve">- </w:t>
            </w:r>
            <w:r w:rsidR="00670428">
              <w:rPr>
                <w:sz w:val="26"/>
                <w:szCs w:val="26"/>
              </w:rPr>
              <w:t xml:space="preserve">главный </w:t>
            </w:r>
            <w:r w:rsidRPr="00CC3D47">
              <w:rPr>
                <w:sz w:val="26"/>
                <w:szCs w:val="26"/>
              </w:rPr>
              <w:t xml:space="preserve">специалист управления кадрового развития </w:t>
            </w:r>
            <w:bookmarkStart w:id="3" w:name="_Hlk223445218"/>
            <w:r w:rsidRPr="00CC3D47">
              <w:rPr>
                <w:sz w:val="26"/>
                <w:szCs w:val="26"/>
              </w:rPr>
              <w:t>Администрации Переславль-Залесского муниципального округа</w:t>
            </w:r>
            <w:bookmarkEnd w:id="3"/>
            <w:r w:rsidR="00670428">
              <w:rPr>
                <w:sz w:val="26"/>
                <w:szCs w:val="26"/>
              </w:rPr>
              <w:t>.</w:t>
            </w:r>
          </w:p>
        </w:tc>
      </w:tr>
    </w:tbl>
    <w:p w14:paraId="7BE1256D" w14:textId="77777777" w:rsidR="00AC5734" w:rsidRPr="00CC3D47" w:rsidRDefault="00AC5734" w:rsidP="00AC5734">
      <w:pPr>
        <w:jc w:val="center"/>
        <w:rPr>
          <w:sz w:val="26"/>
          <w:szCs w:val="26"/>
        </w:rPr>
      </w:pPr>
    </w:p>
    <w:p w14:paraId="0765C9F3" w14:textId="77777777" w:rsidR="0075746A" w:rsidRPr="00CC3D47" w:rsidRDefault="0075746A" w:rsidP="00AC5734">
      <w:pPr>
        <w:jc w:val="center"/>
      </w:pPr>
    </w:p>
    <w:p w14:paraId="670132C9" w14:textId="77777777" w:rsidR="0075746A" w:rsidRPr="00CC3D47" w:rsidRDefault="0075746A">
      <w:pPr>
        <w:spacing w:after="200" w:line="276" w:lineRule="auto"/>
      </w:pPr>
      <w:r w:rsidRPr="00CC3D47">
        <w:br w:type="page"/>
      </w:r>
    </w:p>
    <w:p w14:paraId="53E6C14B" w14:textId="6B8B5ACA" w:rsidR="008C2EA2" w:rsidRPr="00CC3D47" w:rsidRDefault="008C2EA2" w:rsidP="008C2EA2">
      <w:pPr>
        <w:jc w:val="right"/>
        <w:rPr>
          <w:sz w:val="26"/>
          <w:szCs w:val="26"/>
        </w:rPr>
      </w:pPr>
      <w:r w:rsidRPr="00CC3D47">
        <w:rPr>
          <w:sz w:val="26"/>
          <w:szCs w:val="26"/>
        </w:rPr>
        <w:lastRenderedPageBreak/>
        <w:t>Приложение 3</w:t>
      </w:r>
    </w:p>
    <w:p w14:paraId="5692488A" w14:textId="77777777" w:rsidR="008C2EA2" w:rsidRPr="00CC3D47" w:rsidRDefault="008C2EA2" w:rsidP="008C2EA2">
      <w:pPr>
        <w:jc w:val="right"/>
        <w:rPr>
          <w:sz w:val="26"/>
          <w:szCs w:val="26"/>
        </w:rPr>
      </w:pPr>
      <w:r w:rsidRPr="00CC3D47">
        <w:rPr>
          <w:sz w:val="26"/>
          <w:szCs w:val="26"/>
        </w:rPr>
        <w:t>к постановлению Администрации</w:t>
      </w:r>
    </w:p>
    <w:p w14:paraId="44F5BE5C" w14:textId="77777777" w:rsidR="008C2EA2" w:rsidRPr="00CC3D47" w:rsidRDefault="008C2EA2" w:rsidP="008C2EA2">
      <w:pPr>
        <w:jc w:val="right"/>
        <w:rPr>
          <w:sz w:val="26"/>
          <w:szCs w:val="26"/>
        </w:rPr>
      </w:pPr>
      <w:r w:rsidRPr="00CC3D47">
        <w:rPr>
          <w:sz w:val="26"/>
          <w:szCs w:val="26"/>
        </w:rPr>
        <w:t>Переславль-Залесского</w:t>
      </w:r>
    </w:p>
    <w:p w14:paraId="22949C4D" w14:textId="77777777" w:rsidR="008C2EA2" w:rsidRPr="00CC3D47" w:rsidRDefault="008C2EA2" w:rsidP="008C2EA2">
      <w:pPr>
        <w:jc w:val="right"/>
        <w:rPr>
          <w:sz w:val="26"/>
          <w:szCs w:val="26"/>
        </w:rPr>
      </w:pPr>
      <w:r w:rsidRPr="00CC3D47">
        <w:rPr>
          <w:sz w:val="26"/>
          <w:szCs w:val="26"/>
        </w:rPr>
        <w:t>муниципального округа</w:t>
      </w:r>
    </w:p>
    <w:p w14:paraId="54001C3D" w14:textId="77777777" w:rsidR="00ED3E9B" w:rsidRPr="00ED3E9B" w:rsidRDefault="008C2EA2" w:rsidP="00ED3E9B">
      <w:pPr>
        <w:jc w:val="right"/>
        <w:rPr>
          <w:sz w:val="26"/>
          <w:szCs w:val="26"/>
        </w:rPr>
      </w:pPr>
      <w:r w:rsidRPr="00CC3D47">
        <w:rPr>
          <w:sz w:val="26"/>
          <w:szCs w:val="26"/>
        </w:rPr>
        <w:t xml:space="preserve">от </w:t>
      </w:r>
      <w:r w:rsidR="00ED3E9B" w:rsidRPr="00ED3E9B">
        <w:rPr>
          <w:sz w:val="26"/>
          <w:szCs w:val="26"/>
        </w:rPr>
        <w:t>14.04.2026 № ПОС.03-1132/26</w:t>
      </w:r>
    </w:p>
    <w:p w14:paraId="4156B1EE" w14:textId="77777777" w:rsidR="0075746A" w:rsidRPr="00CC3D47" w:rsidRDefault="0075746A" w:rsidP="00AC5734">
      <w:pPr>
        <w:jc w:val="center"/>
        <w:rPr>
          <w:sz w:val="26"/>
          <w:szCs w:val="26"/>
        </w:rPr>
      </w:pPr>
    </w:p>
    <w:p w14:paraId="35F4C430" w14:textId="77777777" w:rsidR="0075746A" w:rsidRPr="00CC3D47" w:rsidRDefault="0075746A" w:rsidP="0012226A">
      <w:pPr>
        <w:ind w:firstLine="567"/>
        <w:jc w:val="center"/>
        <w:rPr>
          <w:sz w:val="26"/>
          <w:szCs w:val="26"/>
        </w:rPr>
      </w:pPr>
      <w:r w:rsidRPr="00CC3D47">
        <w:rPr>
          <w:sz w:val="26"/>
          <w:szCs w:val="26"/>
        </w:rPr>
        <w:t xml:space="preserve">Порядок </w:t>
      </w:r>
    </w:p>
    <w:p w14:paraId="0A173F48" w14:textId="77777777" w:rsidR="0075746A" w:rsidRPr="00CC3D47" w:rsidRDefault="0075746A" w:rsidP="0012226A">
      <w:pPr>
        <w:ind w:firstLine="567"/>
        <w:jc w:val="center"/>
        <w:rPr>
          <w:sz w:val="26"/>
          <w:szCs w:val="26"/>
        </w:rPr>
      </w:pPr>
      <w:r w:rsidRPr="00CC3D47">
        <w:rPr>
          <w:sz w:val="26"/>
          <w:szCs w:val="26"/>
        </w:rPr>
        <w:t>направления ходатайств о включении в стаж муниципальной службы периодов замещения отдельных должностей руководителей и специалистов на предприятиях, в учреждениях и организациях, опыт и знание работы в которых необходимы муниципальным служащим для выполнения должностных обязанностей</w:t>
      </w:r>
    </w:p>
    <w:p w14:paraId="38E35877" w14:textId="77777777" w:rsidR="0075746A" w:rsidRPr="00CC3D47" w:rsidRDefault="0075746A" w:rsidP="0012226A">
      <w:pPr>
        <w:ind w:firstLine="567"/>
        <w:jc w:val="center"/>
        <w:rPr>
          <w:sz w:val="26"/>
          <w:szCs w:val="26"/>
        </w:rPr>
      </w:pPr>
    </w:p>
    <w:p w14:paraId="04C5A6A0" w14:textId="77777777" w:rsidR="0075746A" w:rsidRPr="00CC3D47" w:rsidRDefault="0075746A" w:rsidP="0012226A">
      <w:pPr>
        <w:ind w:firstLine="567"/>
        <w:jc w:val="center"/>
        <w:rPr>
          <w:sz w:val="26"/>
          <w:szCs w:val="26"/>
        </w:rPr>
      </w:pPr>
    </w:p>
    <w:p w14:paraId="2D95EFFD" w14:textId="5C26D57E" w:rsidR="0075746A" w:rsidRPr="00CC3D47" w:rsidRDefault="0075746A" w:rsidP="0012226A">
      <w:pPr>
        <w:pStyle w:val="ConsPlusNormal"/>
        <w:ind w:firstLine="567"/>
        <w:jc w:val="both"/>
        <w:rPr>
          <w:sz w:val="26"/>
          <w:szCs w:val="26"/>
        </w:rPr>
      </w:pPr>
      <w:r w:rsidRPr="00CC3D47">
        <w:rPr>
          <w:sz w:val="26"/>
          <w:szCs w:val="26"/>
        </w:rPr>
        <w:t xml:space="preserve">1. Для решения вопроса о возможности зачета в стаж муниципальной службы периодов замещения отдельных должностей руководителей и специалистов на предприятиях, в учреждениях и организациях, опыт и знание работы в которых необходимы муниципальным служащим для выполнения должностных обязанностей в соответствии с должностной </w:t>
      </w:r>
      <w:r w:rsidR="000210D3" w:rsidRPr="00CC3D47">
        <w:rPr>
          <w:sz w:val="26"/>
          <w:szCs w:val="26"/>
        </w:rPr>
        <w:t>инструкцией</w:t>
      </w:r>
      <w:r w:rsidRPr="00CC3D47">
        <w:rPr>
          <w:sz w:val="26"/>
          <w:szCs w:val="26"/>
        </w:rPr>
        <w:t xml:space="preserve">, </w:t>
      </w:r>
      <w:r w:rsidR="000210D3" w:rsidRPr="00CC3D47">
        <w:rPr>
          <w:sz w:val="26"/>
          <w:szCs w:val="26"/>
        </w:rPr>
        <w:t xml:space="preserve">муниципальным служащим </w:t>
      </w:r>
      <w:r w:rsidRPr="00CC3D47">
        <w:rPr>
          <w:sz w:val="26"/>
          <w:szCs w:val="26"/>
        </w:rPr>
        <w:t>представляются:</w:t>
      </w:r>
    </w:p>
    <w:p w14:paraId="6C2488A9" w14:textId="77777777" w:rsidR="0075746A" w:rsidRPr="00CC3D47" w:rsidRDefault="000210D3" w:rsidP="0012226A">
      <w:pPr>
        <w:pStyle w:val="ConsPlusNormal"/>
        <w:ind w:firstLine="567"/>
        <w:jc w:val="both"/>
        <w:rPr>
          <w:sz w:val="26"/>
          <w:szCs w:val="26"/>
        </w:rPr>
      </w:pPr>
      <w:r w:rsidRPr="00CC3D47">
        <w:rPr>
          <w:sz w:val="26"/>
          <w:szCs w:val="26"/>
        </w:rPr>
        <w:t>-</w:t>
      </w:r>
      <w:r w:rsidR="0075746A" w:rsidRPr="00CC3D47">
        <w:rPr>
          <w:sz w:val="26"/>
          <w:szCs w:val="26"/>
        </w:rPr>
        <w:t xml:space="preserve"> заявление </w:t>
      </w:r>
      <w:r w:rsidRPr="00CC3D47">
        <w:rPr>
          <w:sz w:val="26"/>
          <w:szCs w:val="26"/>
        </w:rPr>
        <w:t>муниципального</w:t>
      </w:r>
      <w:r w:rsidR="0075746A" w:rsidRPr="00CC3D47">
        <w:rPr>
          <w:sz w:val="26"/>
          <w:szCs w:val="26"/>
        </w:rPr>
        <w:t xml:space="preserve"> служащего </w:t>
      </w:r>
      <w:hyperlink r:id="rId5" w:history="1">
        <w:r w:rsidR="0075746A" w:rsidRPr="00CC3D47">
          <w:rPr>
            <w:sz w:val="26"/>
            <w:szCs w:val="26"/>
          </w:rPr>
          <w:t xml:space="preserve">(приложение </w:t>
        </w:r>
        <w:r w:rsidRPr="00CC3D47">
          <w:rPr>
            <w:sz w:val="26"/>
            <w:szCs w:val="26"/>
          </w:rPr>
          <w:t>к порядку</w:t>
        </w:r>
        <w:r w:rsidR="0075746A" w:rsidRPr="00CC3D47">
          <w:rPr>
            <w:sz w:val="26"/>
            <w:szCs w:val="26"/>
          </w:rPr>
          <w:t>)</w:t>
        </w:r>
      </w:hyperlink>
      <w:r w:rsidR="0075746A" w:rsidRPr="00CC3D47">
        <w:rPr>
          <w:sz w:val="26"/>
          <w:szCs w:val="26"/>
        </w:rPr>
        <w:t>;</w:t>
      </w:r>
    </w:p>
    <w:p w14:paraId="509BADBC" w14:textId="77777777" w:rsidR="000210D3" w:rsidRPr="00CC3D47" w:rsidRDefault="000210D3" w:rsidP="0012226A">
      <w:pPr>
        <w:pStyle w:val="ConsPlusNormal"/>
        <w:ind w:firstLine="567"/>
        <w:jc w:val="both"/>
        <w:rPr>
          <w:sz w:val="26"/>
          <w:szCs w:val="26"/>
        </w:rPr>
      </w:pPr>
      <w:r w:rsidRPr="00CC3D47">
        <w:rPr>
          <w:sz w:val="26"/>
          <w:szCs w:val="26"/>
        </w:rPr>
        <w:t>- информация о профиле деятельности предприятия, количестве работников, находившихся в подчинении, о социально-экономической значимости предприятия для муниципального образования;</w:t>
      </w:r>
    </w:p>
    <w:p w14:paraId="7F64E653" w14:textId="77777777" w:rsidR="0075746A" w:rsidRPr="00CC3D47" w:rsidRDefault="0023433D" w:rsidP="0012226A">
      <w:pPr>
        <w:pStyle w:val="ConsPlusNormal"/>
        <w:ind w:firstLine="567"/>
        <w:jc w:val="both"/>
        <w:rPr>
          <w:sz w:val="26"/>
          <w:szCs w:val="26"/>
        </w:rPr>
      </w:pPr>
      <w:r w:rsidRPr="00CC3D47">
        <w:rPr>
          <w:sz w:val="26"/>
          <w:szCs w:val="26"/>
        </w:rPr>
        <w:t>-</w:t>
      </w:r>
      <w:r w:rsidR="0088199D" w:rsidRPr="00CC3D47">
        <w:rPr>
          <w:sz w:val="26"/>
          <w:szCs w:val="26"/>
        </w:rPr>
        <w:t xml:space="preserve"> копи</w:t>
      </w:r>
      <w:r w:rsidRPr="00CC3D47">
        <w:rPr>
          <w:sz w:val="26"/>
          <w:szCs w:val="26"/>
        </w:rPr>
        <w:t>я</w:t>
      </w:r>
      <w:r w:rsidR="0075746A" w:rsidRPr="00CC3D47">
        <w:rPr>
          <w:sz w:val="26"/>
          <w:szCs w:val="26"/>
        </w:rPr>
        <w:t xml:space="preserve"> должностной </w:t>
      </w:r>
      <w:r w:rsidR="0088199D" w:rsidRPr="00CC3D47">
        <w:rPr>
          <w:sz w:val="26"/>
          <w:szCs w:val="26"/>
        </w:rPr>
        <w:t>инструкции</w:t>
      </w:r>
      <w:r w:rsidR="0075746A" w:rsidRPr="00CC3D47">
        <w:rPr>
          <w:sz w:val="26"/>
          <w:szCs w:val="26"/>
        </w:rPr>
        <w:t xml:space="preserve"> </w:t>
      </w:r>
      <w:r w:rsidR="0088199D" w:rsidRPr="00CC3D47">
        <w:rPr>
          <w:sz w:val="26"/>
          <w:szCs w:val="26"/>
        </w:rPr>
        <w:t>муниципального</w:t>
      </w:r>
      <w:r w:rsidR="0075746A" w:rsidRPr="00CC3D47">
        <w:rPr>
          <w:sz w:val="26"/>
          <w:szCs w:val="26"/>
        </w:rPr>
        <w:t xml:space="preserve"> служащего</w:t>
      </w:r>
      <w:r w:rsidR="0088199D" w:rsidRPr="00CC3D47">
        <w:rPr>
          <w:sz w:val="26"/>
          <w:szCs w:val="26"/>
        </w:rPr>
        <w:t xml:space="preserve"> и копи</w:t>
      </w:r>
      <w:r w:rsidRPr="00CC3D47">
        <w:rPr>
          <w:sz w:val="26"/>
          <w:szCs w:val="26"/>
        </w:rPr>
        <w:t>я</w:t>
      </w:r>
      <w:r w:rsidR="0088199D" w:rsidRPr="00CC3D47">
        <w:rPr>
          <w:sz w:val="26"/>
          <w:szCs w:val="26"/>
        </w:rPr>
        <w:t xml:space="preserve"> должностной инструкции (при наличии) по должности, период замещения которой предлагается к зачету в стаж муниципальной службы, либо содержание работы</w:t>
      </w:r>
      <w:r w:rsidR="0075746A" w:rsidRPr="00CC3D47">
        <w:rPr>
          <w:sz w:val="26"/>
          <w:szCs w:val="26"/>
        </w:rPr>
        <w:t>;</w:t>
      </w:r>
    </w:p>
    <w:p w14:paraId="5CE506F8" w14:textId="1DA0599B" w:rsidR="0075746A" w:rsidRPr="00CC3D47" w:rsidRDefault="0023433D" w:rsidP="0012226A">
      <w:pPr>
        <w:pStyle w:val="ConsPlusNormal"/>
        <w:ind w:firstLine="567"/>
        <w:jc w:val="both"/>
        <w:rPr>
          <w:sz w:val="26"/>
          <w:szCs w:val="26"/>
        </w:rPr>
      </w:pPr>
      <w:r w:rsidRPr="00CC3D47">
        <w:rPr>
          <w:sz w:val="26"/>
          <w:szCs w:val="26"/>
        </w:rPr>
        <w:t>-</w:t>
      </w:r>
      <w:r w:rsidR="0075746A" w:rsidRPr="00CC3D47">
        <w:rPr>
          <w:sz w:val="26"/>
          <w:szCs w:val="26"/>
        </w:rPr>
        <w:t xml:space="preserve"> копия трудовой книжки, заверенная в установленном порядке</w:t>
      </w:r>
      <w:r w:rsidR="00544B6F">
        <w:rPr>
          <w:sz w:val="26"/>
          <w:szCs w:val="26"/>
        </w:rPr>
        <w:t xml:space="preserve"> или сведения о трудовой деятельности</w:t>
      </w:r>
      <w:r w:rsidR="0075746A" w:rsidRPr="00CC3D47">
        <w:rPr>
          <w:sz w:val="26"/>
          <w:szCs w:val="26"/>
        </w:rPr>
        <w:t>.</w:t>
      </w:r>
    </w:p>
    <w:p w14:paraId="5F78AF1E" w14:textId="334ABCA8" w:rsidR="00AA333D" w:rsidRPr="00CC3D47" w:rsidRDefault="00544B6F" w:rsidP="0012226A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A333D" w:rsidRPr="00CC3D47">
        <w:rPr>
          <w:sz w:val="26"/>
          <w:szCs w:val="26"/>
        </w:rPr>
        <w:t>. Документы, указанные в пункте 1 настоящего порядка</w:t>
      </w:r>
      <w:r w:rsidR="000359A4">
        <w:rPr>
          <w:sz w:val="26"/>
          <w:szCs w:val="26"/>
        </w:rPr>
        <w:t>,</w:t>
      </w:r>
      <w:r w:rsidR="00AA333D" w:rsidRPr="00CC3D47">
        <w:rPr>
          <w:sz w:val="26"/>
          <w:szCs w:val="26"/>
        </w:rPr>
        <w:t xml:space="preserve"> представляются:</w:t>
      </w:r>
    </w:p>
    <w:p w14:paraId="33E2F88D" w14:textId="5F832A35" w:rsidR="00AA333D" w:rsidRPr="00CC3D47" w:rsidRDefault="00AA333D" w:rsidP="0012226A">
      <w:pPr>
        <w:pStyle w:val="ConsPlusNormal"/>
        <w:ind w:firstLine="567"/>
        <w:jc w:val="both"/>
        <w:rPr>
          <w:sz w:val="26"/>
          <w:szCs w:val="26"/>
        </w:rPr>
      </w:pPr>
      <w:r w:rsidRPr="00CC3D47">
        <w:rPr>
          <w:sz w:val="26"/>
          <w:szCs w:val="26"/>
        </w:rPr>
        <w:t xml:space="preserve">- муниципальными служащими аппарата </w:t>
      </w:r>
      <w:r w:rsidR="0012226A" w:rsidRPr="00CC3D47">
        <w:rPr>
          <w:sz w:val="26"/>
          <w:szCs w:val="26"/>
        </w:rPr>
        <w:t>Администрации Переславль-Залесского муниципального округа</w:t>
      </w:r>
      <w:r w:rsidRPr="00CC3D47">
        <w:rPr>
          <w:sz w:val="26"/>
          <w:szCs w:val="26"/>
        </w:rPr>
        <w:t xml:space="preserve"> в </w:t>
      </w:r>
      <w:r w:rsidR="0012226A" w:rsidRPr="00CC3D47">
        <w:rPr>
          <w:sz w:val="26"/>
          <w:szCs w:val="26"/>
        </w:rPr>
        <w:t>управление кадрового развития Администрации Переславль-Залесского муниципального округа</w:t>
      </w:r>
      <w:r w:rsidRPr="00CC3D47">
        <w:rPr>
          <w:sz w:val="26"/>
          <w:szCs w:val="26"/>
        </w:rPr>
        <w:t>;</w:t>
      </w:r>
    </w:p>
    <w:p w14:paraId="1FE40B47" w14:textId="6FB40DFD" w:rsidR="00AA333D" w:rsidRPr="00CC3D47" w:rsidRDefault="00AA333D" w:rsidP="0012226A">
      <w:pPr>
        <w:pStyle w:val="ConsPlusNormal"/>
        <w:ind w:firstLine="567"/>
        <w:jc w:val="both"/>
        <w:rPr>
          <w:sz w:val="26"/>
          <w:szCs w:val="26"/>
        </w:rPr>
      </w:pPr>
      <w:r w:rsidRPr="00CC3D47">
        <w:rPr>
          <w:sz w:val="26"/>
          <w:szCs w:val="26"/>
        </w:rPr>
        <w:t xml:space="preserve">- муниципальными служащими отраслевых (функциональных) органов </w:t>
      </w:r>
      <w:r w:rsidR="0012226A" w:rsidRPr="00CC3D47">
        <w:rPr>
          <w:sz w:val="26"/>
          <w:szCs w:val="26"/>
        </w:rPr>
        <w:t>Администрации Переславль-Залесского муниципального округа</w:t>
      </w:r>
      <w:r w:rsidRPr="00CC3D47">
        <w:rPr>
          <w:sz w:val="26"/>
          <w:szCs w:val="26"/>
        </w:rPr>
        <w:t xml:space="preserve">, </w:t>
      </w:r>
      <w:r w:rsidR="00544B6F">
        <w:rPr>
          <w:sz w:val="26"/>
          <w:szCs w:val="26"/>
        </w:rPr>
        <w:t>обладающих</w:t>
      </w:r>
      <w:r w:rsidRPr="00CC3D47">
        <w:rPr>
          <w:sz w:val="26"/>
          <w:szCs w:val="26"/>
        </w:rPr>
        <w:t xml:space="preserve"> правами юридического лица, специалисту ответственному за ведение кадровой работы (в кадровую службу) соответствующего отраслевого (функционального) органа.</w:t>
      </w:r>
    </w:p>
    <w:p w14:paraId="59494C02" w14:textId="5C7AACF0" w:rsidR="0075746A" w:rsidRPr="00CC3D47" w:rsidRDefault="00544B6F" w:rsidP="0012226A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8199D" w:rsidRPr="00CC3D47">
        <w:rPr>
          <w:sz w:val="26"/>
          <w:szCs w:val="26"/>
        </w:rPr>
        <w:t xml:space="preserve">. </w:t>
      </w:r>
      <w:r w:rsidR="0075746A" w:rsidRPr="00CC3D47">
        <w:rPr>
          <w:sz w:val="26"/>
          <w:szCs w:val="26"/>
        </w:rPr>
        <w:t xml:space="preserve">Заявление </w:t>
      </w:r>
      <w:r w:rsidR="0088199D" w:rsidRPr="00CC3D47">
        <w:rPr>
          <w:sz w:val="26"/>
          <w:szCs w:val="26"/>
        </w:rPr>
        <w:t>муниципального</w:t>
      </w:r>
      <w:r w:rsidR="0075746A" w:rsidRPr="00CC3D47">
        <w:rPr>
          <w:sz w:val="26"/>
          <w:szCs w:val="26"/>
        </w:rPr>
        <w:t xml:space="preserve"> служащего принима</w:t>
      </w:r>
      <w:r w:rsidR="0088199D" w:rsidRPr="00CC3D47">
        <w:rPr>
          <w:sz w:val="26"/>
          <w:szCs w:val="26"/>
        </w:rPr>
        <w:t>е</w:t>
      </w:r>
      <w:r w:rsidR="0075746A" w:rsidRPr="00CC3D47">
        <w:rPr>
          <w:sz w:val="26"/>
          <w:szCs w:val="26"/>
        </w:rPr>
        <w:t>тся к рассмотрению после успешного завершения испытания</w:t>
      </w:r>
      <w:r w:rsidR="0088199D" w:rsidRPr="00CC3D47">
        <w:rPr>
          <w:sz w:val="26"/>
          <w:szCs w:val="26"/>
        </w:rPr>
        <w:t xml:space="preserve"> либо по истечении трех месяцев после назначения на должност</w:t>
      </w:r>
      <w:r w:rsidR="00A46479" w:rsidRPr="00CC3D47">
        <w:rPr>
          <w:sz w:val="26"/>
          <w:szCs w:val="26"/>
        </w:rPr>
        <w:t>ь</w:t>
      </w:r>
      <w:r w:rsidR="0088199D" w:rsidRPr="00CC3D47">
        <w:rPr>
          <w:sz w:val="26"/>
          <w:szCs w:val="26"/>
        </w:rPr>
        <w:t xml:space="preserve"> муниципальной службы, если испытание не устанавливалось.</w:t>
      </w:r>
    </w:p>
    <w:p w14:paraId="6BF5C27D" w14:textId="2C180AD6" w:rsidR="0088199D" w:rsidRPr="00370F2E" w:rsidRDefault="00544B6F" w:rsidP="0012226A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8199D" w:rsidRPr="00CC3D47">
        <w:rPr>
          <w:sz w:val="26"/>
          <w:szCs w:val="26"/>
        </w:rPr>
        <w:t>. Ходатайство в комиссию, утвержденную Указом Губернатора Ярославской области</w:t>
      </w:r>
      <w:r w:rsidR="00422585" w:rsidRPr="00CC3D47">
        <w:rPr>
          <w:sz w:val="26"/>
          <w:szCs w:val="26"/>
        </w:rPr>
        <w:t xml:space="preserve"> (далее – областная комиссия), оформляется за подписью </w:t>
      </w:r>
      <w:r w:rsidR="00370F2E">
        <w:rPr>
          <w:sz w:val="26"/>
          <w:szCs w:val="26"/>
        </w:rPr>
        <w:t>Главы Переславль-Залесского муниципального округа</w:t>
      </w:r>
      <w:r w:rsidR="00422585" w:rsidRPr="00CC3D47">
        <w:rPr>
          <w:sz w:val="26"/>
          <w:szCs w:val="26"/>
        </w:rPr>
        <w:t xml:space="preserve"> в отношении </w:t>
      </w:r>
      <w:r w:rsidR="009B1574" w:rsidRPr="00CC3D47">
        <w:rPr>
          <w:sz w:val="26"/>
          <w:szCs w:val="26"/>
        </w:rPr>
        <w:t xml:space="preserve">муниципальных служащих аппарата </w:t>
      </w:r>
      <w:r w:rsidR="0012226A" w:rsidRPr="00CC3D47">
        <w:rPr>
          <w:sz w:val="26"/>
          <w:szCs w:val="26"/>
        </w:rPr>
        <w:t>Администрации Переславль-Залесского муниципального округа</w:t>
      </w:r>
      <w:r w:rsidR="009B1574" w:rsidRPr="00CC3D47">
        <w:rPr>
          <w:sz w:val="26"/>
          <w:szCs w:val="26"/>
        </w:rPr>
        <w:t xml:space="preserve"> и </w:t>
      </w:r>
      <w:r w:rsidR="009B1574" w:rsidRPr="00255ACE">
        <w:rPr>
          <w:sz w:val="26"/>
          <w:szCs w:val="26"/>
        </w:rPr>
        <w:t xml:space="preserve">муниципальных служащих отраслевых (функциональных) органов </w:t>
      </w:r>
      <w:r w:rsidR="0012226A" w:rsidRPr="00255ACE">
        <w:rPr>
          <w:sz w:val="26"/>
          <w:szCs w:val="26"/>
        </w:rPr>
        <w:t>Администрации Переславль-Залесского муниципального округа</w:t>
      </w:r>
      <w:r w:rsidR="009B1574" w:rsidRPr="00255ACE">
        <w:rPr>
          <w:sz w:val="26"/>
          <w:szCs w:val="26"/>
        </w:rPr>
        <w:t xml:space="preserve">, </w:t>
      </w:r>
      <w:r w:rsidRPr="00255ACE">
        <w:rPr>
          <w:sz w:val="26"/>
          <w:szCs w:val="26"/>
        </w:rPr>
        <w:t>обладающих</w:t>
      </w:r>
      <w:r w:rsidR="009B1574" w:rsidRPr="00255ACE">
        <w:rPr>
          <w:sz w:val="26"/>
          <w:szCs w:val="26"/>
        </w:rPr>
        <w:t xml:space="preserve"> правами юридического лица</w:t>
      </w:r>
      <w:r w:rsidR="00422585" w:rsidRPr="00255ACE">
        <w:rPr>
          <w:sz w:val="26"/>
          <w:szCs w:val="26"/>
        </w:rPr>
        <w:t>.</w:t>
      </w:r>
    </w:p>
    <w:p w14:paraId="711DDADD" w14:textId="5F5C6C8E" w:rsidR="00CA5F2E" w:rsidRPr="00CC3D47" w:rsidRDefault="00295248" w:rsidP="0012226A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="00CA5F2E" w:rsidRPr="00CC3D47">
        <w:rPr>
          <w:sz w:val="26"/>
          <w:szCs w:val="26"/>
        </w:rPr>
        <w:t xml:space="preserve">. Комплект документов, указанных в пунктах 1 и </w:t>
      </w:r>
      <w:r>
        <w:rPr>
          <w:sz w:val="26"/>
          <w:szCs w:val="26"/>
        </w:rPr>
        <w:t>4</w:t>
      </w:r>
      <w:r w:rsidR="00CA5F2E" w:rsidRPr="00CC3D47">
        <w:rPr>
          <w:sz w:val="26"/>
          <w:szCs w:val="26"/>
        </w:rPr>
        <w:t xml:space="preserve"> настоящего порядка, в отношении муниципальных служащих отраслевых (функциональных) органов </w:t>
      </w:r>
      <w:r w:rsidR="0012226A" w:rsidRPr="00CC3D47">
        <w:rPr>
          <w:sz w:val="26"/>
          <w:szCs w:val="26"/>
        </w:rPr>
        <w:t>Администрации Переславль-Залесского муниципального округа</w:t>
      </w:r>
      <w:r w:rsidR="00CA5F2E" w:rsidRPr="00CC3D47">
        <w:rPr>
          <w:sz w:val="26"/>
          <w:szCs w:val="26"/>
        </w:rPr>
        <w:t xml:space="preserve">, </w:t>
      </w:r>
      <w:r>
        <w:rPr>
          <w:sz w:val="26"/>
          <w:szCs w:val="26"/>
        </w:rPr>
        <w:t>обладающих</w:t>
      </w:r>
      <w:r w:rsidR="00CA5F2E" w:rsidRPr="00CC3D47">
        <w:rPr>
          <w:sz w:val="26"/>
          <w:szCs w:val="26"/>
        </w:rPr>
        <w:t xml:space="preserve"> правами юридического лица, подготавливается специалист</w:t>
      </w:r>
      <w:r w:rsidR="00E73512">
        <w:rPr>
          <w:sz w:val="26"/>
          <w:szCs w:val="26"/>
        </w:rPr>
        <w:t>ом</w:t>
      </w:r>
      <w:r w:rsidR="00CA5F2E" w:rsidRPr="00CC3D47">
        <w:rPr>
          <w:sz w:val="26"/>
          <w:szCs w:val="26"/>
        </w:rPr>
        <w:t xml:space="preserve">, ответственным за ведение кадровой работы (кадровой службой) соответствующего отраслевого (функционального) органа и представляется в </w:t>
      </w:r>
      <w:r w:rsidR="0012226A" w:rsidRPr="00CC3D47">
        <w:rPr>
          <w:sz w:val="26"/>
          <w:szCs w:val="26"/>
        </w:rPr>
        <w:t>управление кадрового развития</w:t>
      </w:r>
      <w:r w:rsidR="00CA5F2E" w:rsidRPr="00CC3D47">
        <w:rPr>
          <w:sz w:val="26"/>
          <w:szCs w:val="26"/>
        </w:rPr>
        <w:t xml:space="preserve"> </w:t>
      </w:r>
      <w:r w:rsidR="0012226A" w:rsidRPr="00CC3D47">
        <w:rPr>
          <w:sz w:val="26"/>
          <w:szCs w:val="26"/>
        </w:rPr>
        <w:t>Администрации Переславль-Залесского муниципального округа</w:t>
      </w:r>
      <w:r w:rsidR="00CA5F2E" w:rsidRPr="00CC3D47">
        <w:rPr>
          <w:sz w:val="26"/>
          <w:szCs w:val="26"/>
        </w:rPr>
        <w:t xml:space="preserve"> для дальнейшего направления в областную комиссию.</w:t>
      </w:r>
    </w:p>
    <w:p w14:paraId="1B57F3E9" w14:textId="6E300D64" w:rsidR="0075746A" w:rsidRPr="00CC3D47" w:rsidRDefault="00295248" w:rsidP="0012226A">
      <w:pPr>
        <w:ind w:firstLine="567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6</w:t>
      </w:r>
      <w:r w:rsidR="00F22D57" w:rsidRPr="00CC3D47">
        <w:rPr>
          <w:rFonts w:eastAsiaTheme="minorHAnsi"/>
          <w:sz w:val="26"/>
          <w:szCs w:val="26"/>
          <w:lang w:eastAsia="en-US"/>
        </w:rPr>
        <w:t xml:space="preserve">. Включение в стаж муниципальной службы периодов замещения отдельных должностей руководителей и специалистов на предприятиях, в учреждениях и организациях, опыт и знание работы в которых необходимы муниципальным служащим для выполнения должностных обязанностей в соответствии с должностной инструкцией, производится распоряжением </w:t>
      </w:r>
      <w:r w:rsidR="001027BA" w:rsidRPr="00CC3D47">
        <w:rPr>
          <w:rFonts w:eastAsiaTheme="minorHAnsi"/>
          <w:sz w:val="26"/>
          <w:szCs w:val="26"/>
          <w:lang w:eastAsia="en-US"/>
        </w:rPr>
        <w:t>Администрации Переславль-Залесского муниципального округа</w:t>
      </w:r>
      <w:r w:rsidR="00F22D57" w:rsidRPr="00CC3D47">
        <w:rPr>
          <w:rFonts w:eastAsiaTheme="minorHAnsi"/>
          <w:sz w:val="26"/>
          <w:szCs w:val="26"/>
          <w:lang w:eastAsia="en-US"/>
        </w:rPr>
        <w:t xml:space="preserve"> или приказом (распоряжением) отраслевого (функционального) органа </w:t>
      </w:r>
      <w:r w:rsidR="001027BA" w:rsidRPr="00CC3D47">
        <w:rPr>
          <w:rFonts w:eastAsiaTheme="minorHAnsi"/>
          <w:sz w:val="26"/>
          <w:szCs w:val="26"/>
          <w:lang w:eastAsia="en-US"/>
        </w:rPr>
        <w:t>Администрации Переславль-Залесского муниципального округа</w:t>
      </w:r>
      <w:r w:rsidR="00F22D57" w:rsidRPr="00CC3D47">
        <w:rPr>
          <w:rFonts w:eastAsiaTheme="minorHAnsi"/>
          <w:sz w:val="26"/>
          <w:szCs w:val="26"/>
          <w:lang w:eastAsia="en-US"/>
        </w:rPr>
        <w:t xml:space="preserve">, </w:t>
      </w:r>
      <w:r>
        <w:rPr>
          <w:rFonts w:eastAsiaTheme="minorHAnsi"/>
          <w:sz w:val="26"/>
          <w:szCs w:val="26"/>
          <w:lang w:eastAsia="en-US"/>
        </w:rPr>
        <w:t>обладающего</w:t>
      </w:r>
      <w:r w:rsidR="00F22D57" w:rsidRPr="00CC3D47">
        <w:rPr>
          <w:rFonts w:eastAsiaTheme="minorHAnsi"/>
          <w:sz w:val="26"/>
          <w:szCs w:val="26"/>
          <w:lang w:eastAsia="en-US"/>
        </w:rPr>
        <w:t xml:space="preserve"> правами юридического лица, на основании решения комиссии по исчислению стажа </w:t>
      </w:r>
      <w:r w:rsidR="00F22D57" w:rsidRPr="00255ACE">
        <w:rPr>
          <w:rFonts w:eastAsiaTheme="minorHAnsi"/>
          <w:sz w:val="26"/>
          <w:szCs w:val="26"/>
          <w:lang w:eastAsia="en-US"/>
        </w:rPr>
        <w:t xml:space="preserve">муниципальной службы </w:t>
      </w:r>
      <w:r w:rsidR="00255ACE" w:rsidRPr="00255ACE">
        <w:rPr>
          <w:rFonts w:eastAsiaTheme="minorHAnsi"/>
          <w:sz w:val="26"/>
          <w:szCs w:val="26"/>
          <w:lang w:eastAsia="en-US"/>
        </w:rPr>
        <w:t>и трудового</w:t>
      </w:r>
      <w:r w:rsidR="00255ACE">
        <w:rPr>
          <w:rFonts w:eastAsiaTheme="minorHAnsi"/>
          <w:sz w:val="26"/>
          <w:szCs w:val="26"/>
          <w:lang w:eastAsia="en-US"/>
        </w:rPr>
        <w:t xml:space="preserve"> стажа </w:t>
      </w:r>
      <w:r w:rsidR="001027BA" w:rsidRPr="00CC3D47">
        <w:rPr>
          <w:rFonts w:eastAsiaTheme="minorHAnsi"/>
          <w:sz w:val="26"/>
          <w:szCs w:val="26"/>
          <w:lang w:eastAsia="en-US"/>
        </w:rPr>
        <w:t>Администрации Переславль-Залесского муниципального округа</w:t>
      </w:r>
      <w:r w:rsidR="00F22D57" w:rsidRPr="00CC3D47">
        <w:rPr>
          <w:rFonts w:eastAsiaTheme="minorHAnsi"/>
          <w:sz w:val="26"/>
          <w:szCs w:val="26"/>
          <w:lang w:eastAsia="en-US"/>
        </w:rPr>
        <w:t xml:space="preserve"> или соответствующей комиссии отраслевого (функционального) органа </w:t>
      </w:r>
      <w:r w:rsidR="001027BA" w:rsidRPr="00CC3D47">
        <w:rPr>
          <w:rFonts w:eastAsiaTheme="minorHAnsi"/>
          <w:sz w:val="26"/>
          <w:szCs w:val="26"/>
          <w:lang w:eastAsia="en-US"/>
        </w:rPr>
        <w:t>Администрации Переславль-Залесского муниципального округа</w:t>
      </w:r>
      <w:r w:rsidR="00F22D57" w:rsidRPr="00CC3D47">
        <w:rPr>
          <w:rFonts w:eastAsiaTheme="minorHAnsi"/>
          <w:sz w:val="26"/>
          <w:szCs w:val="26"/>
          <w:lang w:eastAsia="en-US"/>
        </w:rPr>
        <w:t xml:space="preserve">, </w:t>
      </w:r>
      <w:r>
        <w:rPr>
          <w:rFonts w:eastAsiaTheme="minorHAnsi"/>
          <w:sz w:val="26"/>
          <w:szCs w:val="26"/>
          <w:lang w:eastAsia="en-US"/>
        </w:rPr>
        <w:t>обладающего</w:t>
      </w:r>
      <w:r w:rsidR="00F22D57" w:rsidRPr="00CC3D47">
        <w:rPr>
          <w:rFonts w:eastAsiaTheme="minorHAnsi"/>
          <w:sz w:val="26"/>
          <w:szCs w:val="26"/>
          <w:lang w:eastAsia="en-US"/>
        </w:rPr>
        <w:t xml:space="preserve"> правами юридического лица, об установлении стажа муниципальной службы принимаемого с учетом решения областной комиссии.</w:t>
      </w:r>
    </w:p>
    <w:p w14:paraId="1834E01A" w14:textId="77777777" w:rsidR="00422585" w:rsidRPr="00CC3D47" w:rsidRDefault="00422585" w:rsidP="0012226A">
      <w:pPr>
        <w:spacing w:after="200" w:line="276" w:lineRule="auto"/>
        <w:ind w:firstLine="567"/>
        <w:rPr>
          <w:sz w:val="26"/>
          <w:szCs w:val="26"/>
        </w:rPr>
      </w:pPr>
      <w:r w:rsidRPr="00CC3D47">
        <w:rPr>
          <w:sz w:val="26"/>
          <w:szCs w:val="26"/>
        </w:rPr>
        <w:br w:type="page"/>
      </w:r>
    </w:p>
    <w:p w14:paraId="3F861099" w14:textId="77777777" w:rsidR="00422585" w:rsidRPr="00CC3D47" w:rsidRDefault="00422585" w:rsidP="00422585">
      <w:pPr>
        <w:jc w:val="right"/>
        <w:rPr>
          <w:sz w:val="26"/>
          <w:szCs w:val="26"/>
        </w:rPr>
      </w:pPr>
      <w:r w:rsidRPr="00CC3D47">
        <w:rPr>
          <w:sz w:val="26"/>
          <w:szCs w:val="26"/>
        </w:rPr>
        <w:lastRenderedPageBreak/>
        <w:t>Приложение к порядку</w:t>
      </w:r>
    </w:p>
    <w:p w14:paraId="15379E8B" w14:textId="77777777" w:rsidR="00422585" w:rsidRPr="00CC3D47" w:rsidRDefault="00422585" w:rsidP="00422585">
      <w:pPr>
        <w:jc w:val="right"/>
      </w:pPr>
    </w:p>
    <w:p w14:paraId="11C9EFA0" w14:textId="77777777" w:rsidR="00422585" w:rsidRPr="00CC3D47" w:rsidRDefault="00422585" w:rsidP="00422585">
      <w:pPr>
        <w:jc w:val="right"/>
      </w:pPr>
    </w:p>
    <w:p w14:paraId="0AFA784A" w14:textId="77777777" w:rsidR="00422585" w:rsidRPr="00CC3D47" w:rsidRDefault="00422585" w:rsidP="00422585">
      <w:pPr>
        <w:ind w:left="4820"/>
      </w:pPr>
    </w:p>
    <w:p w14:paraId="45E553F9" w14:textId="77777777" w:rsidR="00422585" w:rsidRPr="00CC3D47" w:rsidRDefault="00422585" w:rsidP="00422585">
      <w:pPr>
        <w:pBdr>
          <w:top w:val="single" w:sz="4" w:space="1" w:color="auto"/>
        </w:pBdr>
        <w:ind w:left="4820"/>
        <w:jc w:val="center"/>
        <w:rPr>
          <w:sz w:val="18"/>
          <w:szCs w:val="18"/>
        </w:rPr>
      </w:pPr>
      <w:r w:rsidRPr="00CC3D47">
        <w:rPr>
          <w:sz w:val="18"/>
          <w:szCs w:val="18"/>
        </w:rPr>
        <w:t>(должность, фамилия, инициалы представителя нанимателя)</w:t>
      </w:r>
    </w:p>
    <w:p w14:paraId="09D34DEE" w14:textId="77777777" w:rsidR="00422585" w:rsidRPr="00CC3D47" w:rsidRDefault="00422585" w:rsidP="00422585">
      <w:pPr>
        <w:ind w:left="4820"/>
      </w:pPr>
    </w:p>
    <w:p w14:paraId="0A61481B" w14:textId="77777777" w:rsidR="00422585" w:rsidRPr="00CC3D47" w:rsidRDefault="00422585" w:rsidP="00422585">
      <w:pPr>
        <w:pBdr>
          <w:top w:val="single" w:sz="4" w:space="1" w:color="auto"/>
        </w:pBdr>
        <w:ind w:left="4820"/>
        <w:jc w:val="center"/>
        <w:rPr>
          <w:sz w:val="18"/>
          <w:szCs w:val="18"/>
        </w:rPr>
      </w:pPr>
      <w:r w:rsidRPr="00CC3D47">
        <w:rPr>
          <w:sz w:val="18"/>
          <w:szCs w:val="18"/>
        </w:rPr>
        <w:t>(должность, фамилия, инициалы муниципального служащего)</w:t>
      </w:r>
    </w:p>
    <w:p w14:paraId="5117E077" w14:textId="7EA75FCF" w:rsidR="00422585" w:rsidRPr="00CC3D47" w:rsidRDefault="00484BAF" w:rsidP="00422585">
      <w:pPr>
        <w:spacing w:before="480" w:after="360"/>
        <w:jc w:val="center"/>
        <w:rPr>
          <w:sz w:val="26"/>
          <w:szCs w:val="26"/>
        </w:rPr>
      </w:pPr>
      <w:r>
        <w:rPr>
          <w:sz w:val="26"/>
          <w:szCs w:val="26"/>
        </w:rPr>
        <w:t>З</w:t>
      </w:r>
      <w:r w:rsidR="00422585" w:rsidRPr="00CC3D47">
        <w:rPr>
          <w:sz w:val="26"/>
          <w:szCs w:val="26"/>
        </w:rPr>
        <w:t>аявление</w:t>
      </w:r>
    </w:p>
    <w:p w14:paraId="1C0B18F6" w14:textId="24D1D0EF" w:rsidR="00536839" w:rsidRPr="00CC3D47" w:rsidRDefault="00422585" w:rsidP="00422585">
      <w:pPr>
        <w:ind w:firstLine="567"/>
        <w:jc w:val="both"/>
        <w:rPr>
          <w:sz w:val="26"/>
          <w:szCs w:val="26"/>
        </w:rPr>
      </w:pPr>
      <w:r w:rsidRPr="00CC3D47">
        <w:rPr>
          <w:sz w:val="26"/>
          <w:szCs w:val="26"/>
        </w:rPr>
        <w:t xml:space="preserve">В соответствии с </w:t>
      </w:r>
      <w:r w:rsidR="00973A11" w:rsidRPr="00D01BC3">
        <w:rPr>
          <w:sz w:val="26"/>
          <w:szCs w:val="26"/>
        </w:rPr>
        <w:t>частью</w:t>
      </w:r>
      <w:r w:rsidRPr="00D01BC3">
        <w:rPr>
          <w:sz w:val="26"/>
          <w:szCs w:val="26"/>
        </w:rPr>
        <w:t xml:space="preserve"> 4 </w:t>
      </w:r>
      <w:r w:rsidR="00536839" w:rsidRPr="00D01BC3">
        <w:rPr>
          <w:sz w:val="26"/>
          <w:szCs w:val="26"/>
        </w:rPr>
        <w:t>статьи 8</w:t>
      </w:r>
      <w:r w:rsidR="00973A11" w:rsidRPr="00D01BC3">
        <w:rPr>
          <w:sz w:val="26"/>
          <w:szCs w:val="26"/>
        </w:rPr>
        <w:t>&lt;1&gt;</w:t>
      </w:r>
      <w:r w:rsidR="00536839" w:rsidRPr="00D01BC3">
        <w:rPr>
          <w:sz w:val="26"/>
          <w:szCs w:val="26"/>
        </w:rPr>
        <w:t xml:space="preserve"> Закона</w:t>
      </w:r>
      <w:r w:rsidR="00536839" w:rsidRPr="00CC3D47">
        <w:rPr>
          <w:sz w:val="26"/>
          <w:szCs w:val="26"/>
        </w:rPr>
        <w:t xml:space="preserve"> Ярославской области от 27.06.2007 № 46-3 «О муниципальной службе в Ярославской области»</w:t>
      </w:r>
      <w:r w:rsidRPr="00CC3D47">
        <w:rPr>
          <w:sz w:val="26"/>
          <w:szCs w:val="26"/>
        </w:rPr>
        <w:t xml:space="preserve">, прошу </w:t>
      </w:r>
      <w:r w:rsidR="0023433D" w:rsidRPr="00CC3D47">
        <w:rPr>
          <w:sz w:val="26"/>
          <w:szCs w:val="26"/>
        </w:rPr>
        <w:t xml:space="preserve">направить ходатайство о включении </w:t>
      </w:r>
      <w:r w:rsidRPr="00CC3D47">
        <w:rPr>
          <w:sz w:val="26"/>
          <w:szCs w:val="26"/>
        </w:rPr>
        <w:t xml:space="preserve">в стаж </w:t>
      </w:r>
      <w:r w:rsidR="00536839" w:rsidRPr="00CC3D47">
        <w:rPr>
          <w:sz w:val="26"/>
          <w:szCs w:val="26"/>
        </w:rPr>
        <w:t>муниципальной</w:t>
      </w:r>
      <w:r w:rsidRPr="00CC3D47">
        <w:rPr>
          <w:sz w:val="26"/>
          <w:szCs w:val="26"/>
        </w:rPr>
        <w:t xml:space="preserve"> службы период</w:t>
      </w:r>
      <w:r w:rsidR="0023433D" w:rsidRPr="00CC3D47">
        <w:rPr>
          <w:sz w:val="26"/>
          <w:szCs w:val="26"/>
        </w:rPr>
        <w:t>а(</w:t>
      </w:r>
      <w:proofErr w:type="spellStart"/>
      <w:r w:rsidR="0023433D" w:rsidRPr="00CC3D47">
        <w:rPr>
          <w:sz w:val="26"/>
          <w:szCs w:val="26"/>
        </w:rPr>
        <w:t>ов</w:t>
      </w:r>
      <w:proofErr w:type="spellEnd"/>
      <w:r w:rsidR="0023433D" w:rsidRPr="00CC3D47">
        <w:rPr>
          <w:sz w:val="26"/>
          <w:szCs w:val="26"/>
        </w:rPr>
        <w:t>)</w:t>
      </w:r>
      <w:r w:rsidRPr="00CC3D47">
        <w:rPr>
          <w:sz w:val="26"/>
          <w:szCs w:val="26"/>
        </w:rPr>
        <w:t xml:space="preserve"> замещения мною в</w:t>
      </w:r>
      <w:r w:rsidR="00536839" w:rsidRPr="00CC3D47">
        <w:rPr>
          <w:sz w:val="26"/>
          <w:szCs w:val="26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4"/>
        <w:gridCol w:w="2335"/>
        <w:gridCol w:w="2324"/>
        <w:gridCol w:w="2352"/>
      </w:tblGrid>
      <w:tr w:rsidR="00536839" w:rsidRPr="00CC3D47" w14:paraId="79C8CF6D" w14:textId="77777777" w:rsidTr="00181C70">
        <w:tc>
          <w:tcPr>
            <w:tcW w:w="2334" w:type="dxa"/>
          </w:tcPr>
          <w:p w14:paraId="79604592" w14:textId="77777777" w:rsidR="00536839" w:rsidRPr="00CC3D47" w:rsidRDefault="00536839" w:rsidP="00536839">
            <w:pPr>
              <w:jc w:val="center"/>
            </w:pPr>
            <w:r w:rsidRPr="00CC3D47">
              <w:t>Наименование предприятия, учреждения, организации</w:t>
            </w:r>
          </w:p>
        </w:tc>
        <w:tc>
          <w:tcPr>
            <w:tcW w:w="2335" w:type="dxa"/>
          </w:tcPr>
          <w:p w14:paraId="7D59F1CA" w14:textId="77777777" w:rsidR="00536839" w:rsidRPr="00CC3D47" w:rsidRDefault="00536839" w:rsidP="00536839">
            <w:pPr>
              <w:jc w:val="center"/>
            </w:pPr>
            <w:r w:rsidRPr="00CC3D47">
              <w:t>Наименование должности</w:t>
            </w:r>
          </w:p>
        </w:tc>
        <w:tc>
          <w:tcPr>
            <w:tcW w:w="2324" w:type="dxa"/>
          </w:tcPr>
          <w:p w14:paraId="7E9DC70B" w14:textId="77777777" w:rsidR="00536839" w:rsidRPr="00CC3D47" w:rsidRDefault="00536839" w:rsidP="00536839">
            <w:pPr>
              <w:jc w:val="center"/>
            </w:pPr>
            <w:r w:rsidRPr="00CC3D47">
              <w:t>Период трудовой деятельности</w:t>
            </w:r>
          </w:p>
        </w:tc>
        <w:tc>
          <w:tcPr>
            <w:tcW w:w="2352" w:type="dxa"/>
          </w:tcPr>
          <w:p w14:paraId="05E9EA29" w14:textId="77777777" w:rsidR="00536839" w:rsidRPr="00CC3D47" w:rsidRDefault="00536839" w:rsidP="00536839">
            <w:pPr>
              <w:jc w:val="center"/>
            </w:pPr>
            <w:r w:rsidRPr="00CC3D47">
              <w:t>Дополнительная информация</w:t>
            </w:r>
          </w:p>
        </w:tc>
      </w:tr>
      <w:tr w:rsidR="00536839" w:rsidRPr="00CC3D47" w14:paraId="5DEBBA9D" w14:textId="77777777" w:rsidTr="00181C70">
        <w:tc>
          <w:tcPr>
            <w:tcW w:w="2334" w:type="dxa"/>
          </w:tcPr>
          <w:p w14:paraId="27CA9311" w14:textId="77777777" w:rsidR="00536839" w:rsidRPr="00CC3D47" w:rsidRDefault="00536839" w:rsidP="00536839">
            <w:pPr>
              <w:jc w:val="both"/>
            </w:pPr>
            <w:r w:rsidRPr="00CC3D47">
              <w:t>….</w:t>
            </w:r>
          </w:p>
        </w:tc>
        <w:tc>
          <w:tcPr>
            <w:tcW w:w="2335" w:type="dxa"/>
          </w:tcPr>
          <w:p w14:paraId="2178C06E" w14:textId="77777777" w:rsidR="00536839" w:rsidRPr="00CC3D47" w:rsidRDefault="00536839" w:rsidP="00536839">
            <w:pPr>
              <w:jc w:val="both"/>
            </w:pPr>
          </w:p>
        </w:tc>
        <w:tc>
          <w:tcPr>
            <w:tcW w:w="2324" w:type="dxa"/>
          </w:tcPr>
          <w:p w14:paraId="307AF9DA" w14:textId="77777777" w:rsidR="00536839" w:rsidRPr="00CC3D47" w:rsidRDefault="00536839" w:rsidP="00536839">
            <w:pPr>
              <w:jc w:val="both"/>
            </w:pPr>
          </w:p>
        </w:tc>
        <w:tc>
          <w:tcPr>
            <w:tcW w:w="2352" w:type="dxa"/>
          </w:tcPr>
          <w:p w14:paraId="78CFFB61" w14:textId="77777777" w:rsidR="00536839" w:rsidRPr="00CC3D47" w:rsidRDefault="00536839" w:rsidP="00536839">
            <w:pPr>
              <w:jc w:val="both"/>
            </w:pPr>
          </w:p>
        </w:tc>
      </w:tr>
      <w:tr w:rsidR="00536839" w:rsidRPr="00CC3D47" w14:paraId="2D6C45E8" w14:textId="77777777" w:rsidTr="00181C70">
        <w:tc>
          <w:tcPr>
            <w:tcW w:w="2334" w:type="dxa"/>
          </w:tcPr>
          <w:p w14:paraId="3762F4F9" w14:textId="77777777" w:rsidR="00536839" w:rsidRPr="00CC3D47" w:rsidRDefault="00536839" w:rsidP="00536839">
            <w:pPr>
              <w:jc w:val="both"/>
            </w:pPr>
            <w:r w:rsidRPr="00CC3D47">
              <w:t>….</w:t>
            </w:r>
          </w:p>
        </w:tc>
        <w:tc>
          <w:tcPr>
            <w:tcW w:w="2335" w:type="dxa"/>
          </w:tcPr>
          <w:p w14:paraId="6A5CC96C" w14:textId="77777777" w:rsidR="00536839" w:rsidRPr="00CC3D47" w:rsidRDefault="00536839" w:rsidP="00536839">
            <w:pPr>
              <w:jc w:val="both"/>
            </w:pPr>
          </w:p>
        </w:tc>
        <w:tc>
          <w:tcPr>
            <w:tcW w:w="2324" w:type="dxa"/>
          </w:tcPr>
          <w:p w14:paraId="04A833B1" w14:textId="77777777" w:rsidR="00536839" w:rsidRPr="00CC3D47" w:rsidRDefault="00536839" w:rsidP="00536839">
            <w:pPr>
              <w:jc w:val="both"/>
            </w:pPr>
          </w:p>
        </w:tc>
        <w:tc>
          <w:tcPr>
            <w:tcW w:w="2352" w:type="dxa"/>
          </w:tcPr>
          <w:p w14:paraId="43D3BFA7" w14:textId="77777777" w:rsidR="00536839" w:rsidRPr="00CC3D47" w:rsidRDefault="00536839" w:rsidP="00536839">
            <w:pPr>
              <w:jc w:val="both"/>
            </w:pPr>
          </w:p>
        </w:tc>
      </w:tr>
    </w:tbl>
    <w:p w14:paraId="2DC29FC3" w14:textId="77777777" w:rsidR="00536839" w:rsidRPr="00CC3D47" w:rsidRDefault="00536839" w:rsidP="00536839">
      <w:pPr>
        <w:jc w:val="both"/>
      </w:pPr>
    </w:p>
    <w:p w14:paraId="1E77C473" w14:textId="77777777" w:rsidR="00422585" w:rsidRPr="00CC3D47" w:rsidRDefault="00422585" w:rsidP="00422585">
      <w:pPr>
        <w:spacing w:before="240"/>
        <w:ind w:firstLine="567"/>
        <w:jc w:val="both"/>
        <w:rPr>
          <w:sz w:val="2"/>
          <w:szCs w:val="2"/>
        </w:rPr>
      </w:pPr>
    </w:p>
    <w:p w14:paraId="218B8410" w14:textId="6BDE80F6" w:rsidR="00385286" w:rsidRPr="00CC3D47" w:rsidRDefault="00422585" w:rsidP="00385286">
      <w:pPr>
        <w:ind w:firstLine="567"/>
        <w:jc w:val="both"/>
        <w:rPr>
          <w:sz w:val="26"/>
          <w:szCs w:val="26"/>
        </w:rPr>
      </w:pPr>
      <w:r w:rsidRPr="00CC3D47">
        <w:rPr>
          <w:sz w:val="26"/>
          <w:szCs w:val="26"/>
        </w:rPr>
        <w:t>Опыт и знания, приобретенные в данный период, необходимы мне для выполнения</w:t>
      </w:r>
      <w:r w:rsidR="00385286" w:rsidRPr="00CC3D47">
        <w:rPr>
          <w:sz w:val="26"/>
          <w:szCs w:val="26"/>
        </w:rPr>
        <w:t xml:space="preserve"> _____________________________________________________________</w:t>
      </w:r>
    </w:p>
    <w:p w14:paraId="5D4E4970" w14:textId="573D1D68" w:rsidR="00422585" w:rsidRPr="00CC3D47" w:rsidRDefault="00385286" w:rsidP="00385286">
      <w:pPr>
        <w:ind w:firstLine="567"/>
        <w:jc w:val="both"/>
        <w:rPr>
          <w:sz w:val="18"/>
          <w:szCs w:val="18"/>
        </w:rPr>
      </w:pPr>
      <w:r w:rsidRPr="00CC3D47">
        <w:rPr>
          <w:sz w:val="18"/>
          <w:szCs w:val="18"/>
        </w:rPr>
        <w:t xml:space="preserve">                                          </w:t>
      </w:r>
      <w:r w:rsidR="00422585" w:rsidRPr="00CC3D47">
        <w:rPr>
          <w:sz w:val="18"/>
          <w:szCs w:val="18"/>
        </w:rPr>
        <w:t>(должностные обязанности в соответствии с должностн</w:t>
      </w:r>
      <w:r w:rsidR="00536839" w:rsidRPr="00CC3D47">
        <w:rPr>
          <w:sz w:val="18"/>
          <w:szCs w:val="18"/>
        </w:rPr>
        <w:t>ой</w:t>
      </w:r>
      <w:r w:rsidR="00422585" w:rsidRPr="00CC3D47">
        <w:rPr>
          <w:sz w:val="18"/>
          <w:szCs w:val="18"/>
        </w:rPr>
        <w:t xml:space="preserve"> </w:t>
      </w:r>
      <w:r w:rsidR="00536839" w:rsidRPr="00CC3D47">
        <w:rPr>
          <w:sz w:val="18"/>
          <w:szCs w:val="18"/>
        </w:rPr>
        <w:t>инструкцией</w:t>
      </w:r>
      <w:r w:rsidR="00422585" w:rsidRPr="00CC3D47">
        <w:rPr>
          <w:sz w:val="18"/>
          <w:szCs w:val="18"/>
        </w:rPr>
        <w:t>)</w:t>
      </w:r>
    </w:p>
    <w:p w14:paraId="7069EA19" w14:textId="48073BAC" w:rsidR="00385286" w:rsidRPr="00CC3D47" w:rsidRDefault="00385286" w:rsidP="00422585">
      <w:pPr>
        <w:rPr>
          <w:sz w:val="26"/>
          <w:szCs w:val="26"/>
        </w:rPr>
      </w:pPr>
    </w:p>
    <w:p w14:paraId="5889195D" w14:textId="77777777" w:rsidR="00331E18" w:rsidRPr="00CC3D47" w:rsidRDefault="00331E18" w:rsidP="00422585">
      <w:pPr>
        <w:rPr>
          <w:sz w:val="26"/>
          <w:szCs w:val="26"/>
        </w:rPr>
      </w:pPr>
    </w:p>
    <w:p w14:paraId="1F6424D5" w14:textId="5E9E0D1D" w:rsidR="00422585" w:rsidRPr="00CC3D47" w:rsidRDefault="00422585" w:rsidP="00422585">
      <w:pPr>
        <w:rPr>
          <w:sz w:val="26"/>
          <w:szCs w:val="26"/>
        </w:rPr>
      </w:pPr>
      <w:r w:rsidRPr="00CC3D47">
        <w:rPr>
          <w:sz w:val="26"/>
          <w:szCs w:val="26"/>
        </w:rPr>
        <w:t xml:space="preserve">Приложение: </w:t>
      </w:r>
    </w:p>
    <w:p w14:paraId="5FE5BC5E" w14:textId="483E31C4" w:rsidR="00422585" w:rsidRDefault="00422585" w:rsidP="00422585">
      <w:pPr>
        <w:spacing w:after="480"/>
        <w:ind w:left="1398"/>
        <w:jc w:val="both"/>
        <w:rPr>
          <w:i/>
          <w:iCs/>
        </w:rPr>
      </w:pPr>
      <w:r w:rsidRPr="00CC3D47">
        <w:rPr>
          <w:i/>
          <w:iCs/>
        </w:rPr>
        <w:t>(прилагаются документы, указанные в пункте 1 настоящего Положения).</w:t>
      </w:r>
    </w:p>
    <w:p w14:paraId="15080F69" w14:textId="77777777" w:rsidR="00D01BC3" w:rsidRPr="00D01BC3" w:rsidRDefault="00D01BC3" w:rsidP="00422585">
      <w:pPr>
        <w:spacing w:after="480"/>
        <w:ind w:left="1398"/>
        <w:jc w:val="both"/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077"/>
      </w:tblGrid>
      <w:tr w:rsidR="00422585" w:rsidRPr="00CC3D47" w14:paraId="7AC19BA0" w14:textId="77777777" w:rsidTr="00B042B3">
        <w:trPr>
          <w:jc w:val="righ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85CCF" w14:textId="77777777" w:rsidR="00422585" w:rsidRPr="00CC3D47" w:rsidRDefault="00422585" w:rsidP="00B042B3">
            <w:pPr>
              <w:jc w:val="center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D31F0" w14:textId="77777777" w:rsidR="00422585" w:rsidRPr="00CC3D47" w:rsidRDefault="00422585" w:rsidP="00B042B3">
            <w:pPr>
              <w:jc w:val="right"/>
              <w:rPr>
                <w:sz w:val="26"/>
                <w:szCs w:val="26"/>
              </w:rPr>
            </w:pPr>
            <w:r w:rsidRPr="00CC3D47">
              <w:rPr>
                <w:sz w:val="26"/>
                <w:szCs w:val="26"/>
              </w:rPr>
              <w:t>Подпись</w:t>
            </w:r>
          </w:p>
        </w:tc>
      </w:tr>
      <w:tr w:rsidR="00422585" w:rsidRPr="006A39E6" w14:paraId="29AB8311" w14:textId="77777777" w:rsidTr="00B042B3">
        <w:trPr>
          <w:jc w:val="righ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C485A" w14:textId="77777777" w:rsidR="00422585" w:rsidRPr="00CC3D47" w:rsidRDefault="00422585" w:rsidP="00B042B3">
            <w:pPr>
              <w:jc w:val="center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08F04" w14:textId="77777777" w:rsidR="00422585" w:rsidRPr="006A39E6" w:rsidRDefault="00422585" w:rsidP="00B042B3">
            <w:pPr>
              <w:jc w:val="right"/>
              <w:rPr>
                <w:sz w:val="26"/>
                <w:szCs w:val="26"/>
              </w:rPr>
            </w:pPr>
            <w:r w:rsidRPr="00CC3D47">
              <w:rPr>
                <w:sz w:val="26"/>
                <w:szCs w:val="26"/>
              </w:rPr>
              <w:t>Дата</w:t>
            </w:r>
          </w:p>
        </w:tc>
      </w:tr>
    </w:tbl>
    <w:p w14:paraId="33CFEB55" w14:textId="77777777" w:rsidR="00422585" w:rsidRDefault="00422585" w:rsidP="00422585"/>
    <w:p w14:paraId="4A83F2A5" w14:textId="77777777" w:rsidR="00422585" w:rsidRPr="004E0DB7" w:rsidRDefault="00422585" w:rsidP="00422585">
      <w:pPr>
        <w:jc w:val="right"/>
      </w:pPr>
    </w:p>
    <w:sectPr w:rsidR="00422585" w:rsidRPr="004E0DB7" w:rsidSect="00D7264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70C"/>
    <w:rsid w:val="000040FB"/>
    <w:rsid w:val="00006EC2"/>
    <w:rsid w:val="00007BBE"/>
    <w:rsid w:val="000210D3"/>
    <w:rsid w:val="00022013"/>
    <w:rsid w:val="00026A76"/>
    <w:rsid w:val="000317FB"/>
    <w:rsid w:val="000359A4"/>
    <w:rsid w:val="00036EE0"/>
    <w:rsid w:val="0004153C"/>
    <w:rsid w:val="00093560"/>
    <w:rsid w:val="000946F2"/>
    <w:rsid w:val="000A6055"/>
    <w:rsid w:val="000A70CC"/>
    <w:rsid w:val="000D074B"/>
    <w:rsid w:val="000D1115"/>
    <w:rsid w:val="000F7EBA"/>
    <w:rsid w:val="001027BA"/>
    <w:rsid w:val="00104CBA"/>
    <w:rsid w:val="0012226A"/>
    <w:rsid w:val="001258BF"/>
    <w:rsid w:val="00125940"/>
    <w:rsid w:val="00130B8D"/>
    <w:rsid w:val="00131C6E"/>
    <w:rsid w:val="00145AB9"/>
    <w:rsid w:val="001610D7"/>
    <w:rsid w:val="0016124E"/>
    <w:rsid w:val="00174F7D"/>
    <w:rsid w:val="001759D8"/>
    <w:rsid w:val="00181C70"/>
    <w:rsid w:val="0018762B"/>
    <w:rsid w:val="001918E6"/>
    <w:rsid w:val="0019766B"/>
    <w:rsid w:val="001B7DA4"/>
    <w:rsid w:val="001C181C"/>
    <w:rsid w:val="001C708D"/>
    <w:rsid w:val="001D4A4B"/>
    <w:rsid w:val="001E05A7"/>
    <w:rsid w:val="001E7EC1"/>
    <w:rsid w:val="001F3EC2"/>
    <w:rsid w:val="0023433D"/>
    <w:rsid w:val="00255ACE"/>
    <w:rsid w:val="00261371"/>
    <w:rsid w:val="002925D6"/>
    <w:rsid w:val="00295248"/>
    <w:rsid w:val="002D6174"/>
    <w:rsid w:val="002E2DC4"/>
    <w:rsid w:val="00327DA7"/>
    <w:rsid w:val="00331E18"/>
    <w:rsid w:val="00344A1B"/>
    <w:rsid w:val="003468C0"/>
    <w:rsid w:val="003519BC"/>
    <w:rsid w:val="00370F2E"/>
    <w:rsid w:val="00380A22"/>
    <w:rsid w:val="00382C87"/>
    <w:rsid w:val="00385286"/>
    <w:rsid w:val="00396676"/>
    <w:rsid w:val="003B4FFF"/>
    <w:rsid w:val="003D125C"/>
    <w:rsid w:val="003D3C3E"/>
    <w:rsid w:val="003D71DC"/>
    <w:rsid w:val="003E6132"/>
    <w:rsid w:val="003E6279"/>
    <w:rsid w:val="003F7BCF"/>
    <w:rsid w:val="00405ED5"/>
    <w:rsid w:val="004064D6"/>
    <w:rsid w:val="004104BA"/>
    <w:rsid w:val="00417935"/>
    <w:rsid w:val="00420B82"/>
    <w:rsid w:val="00422585"/>
    <w:rsid w:val="004353DB"/>
    <w:rsid w:val="00435798"/>
    <w:rsid w:val="004744FF"/>
    <w:rsid w:val="004838E4"/>
    <w:rsid w:val="00484162"/>
    <w:rsid w:val="00484BAF"/>
    <w:rsid w:val="004B32D4"/>
    <w:rsid w:val="004B7F7B"/>
    <w:rsid w:val="004D71F6"/>
    <w:rsid w:val="004E0DB7"/>
    <w:rsid w:val="004F68B6"/>
    <w:rsid w:val="00514305"/>
    <w:rsid w:val="0053204C"/>
    <w:rsid w:val="00536839"/>
    <w:rsid w:val="00544B6F"/>
    <w:rsid w:val="00546F47"/>
    <w:rsid w:val="005665EE"/>
    <w:rsid w:val="00574754"/>
    <w:rsid w:val="0058658E"/>
    <w:rsid w:val="005A33EC"/>
    <w:rsid w:val="005A5D91"/>
    <w:rsid w:val="005A736A"/>
    <w:rsid w:val="005B0DC8"/>
    <w:rsid w:val="005B282C"/>
    <w:rsid w:val="005D4BBC"/>
    <w:rsid w:val="005E1E6E"/>
    <w:rsid w:val="005E2059"/>
    <w:rsid w:val="005E2B79"/>
    <w:rsid w:val="005F7CD3"/>
    <w:rsid w:val="006027C5"/>
    <w:rsid w:val="006076E1"/>
    <w:rsid w:val="006111BE"/>
    <w:rsid w:val="00632010"/>
    <w:rsid w:val="00636385"/>
    <w:rsid w:val="00652FF0"/>
    <w:rsid w:val="00662E11"/>
    <w:rsid w:val="00670428"/>
    <w:rsid w:val="00682119"/>
    <w:rsid w:val="00686E93"/>
    <w:rsid w:val="006A2587"/>
    <w:rsid w:val="006A39E6"/>
    <w:rsid w:val="006A7B02"/>
    <w:rsid w:val="00733619"/>
    <w:rsid w:val="007367DF"/>
    <w:rsid w:val="0075746A"/>
    <w:rsid w:val="00772B2E"/>
    <w:rsid w:val="007927F8"/>
    <w:rsid w:val="007A1E47"/>
    <w:rsid w:val="007A7E59"/>
    <w:rsid w:val="007C3358"/>
    <w:rsid w:val="007D2933"/>
    <w:rsid w:val="007E7F25"/>
    <w:rsid w:val="00830DFE"/>
    <w:rsid w:val="008416D0"/>
    <w:rsid w:val="008525C1"/>
    <w:rsid w:val="0088199D"/>
    <w:rsid w:val="008923C2"/>
    <w:rsid w:val="008A7C5E"/>
    <w:rsid w:val="008B65B2"/>
    <w:rsid w:val="008B7F82"/>
    <w:rsid w:val="008C0A12"/>
    <w:rsid w:val="008C2C67"/>
    <w:rsid w:val="008C2EA2"/>
    <w:rsid w:val="00901C5A"/>
    <w:rsid w:val="009210A2"/>
    <w:rsid w:val="00924414"/>
    <w:rsid w:val="00936BC5"/>
    <w:rsid w:val="00950F17"/>
    <w:rsid w:val="00957DD3"/>
    <w:rsid w:val="00973A11"/>
    <w:rsid w:val="0097742D"/>
    <w:rsid w:val="00982A57"/>
    <w:rsid w:val="00997FCD"/>
    <w:rsid w:val="009A0BC0"/>
    <w:rsid w:val="009B1574"/>
    <w:rsid w:val="009B77E0"/>
    <w:rsid w:val="009C428A"/>
    <w:rsid w:val="009D3C75"/>
    <w:rsid w:val="009D62A5"/>
    <w:rsid w:val="009E0FF9"/>
    <w:rsid w:val="009E4BFF"/>
    <w:rsid w:val="009F01D1"/>
    <w:rsid w:val="00A03ED9"/>
    <w:rsid w:val="00A11CE4"/>
    <w:rsid w:val="00A2770C"/>
    <w:rsid w:val="00A367E9"/>
    <w:rsid w:val="00A4040B"/>
    <w:rsid w:val="00A41C0F"/>
    <w:rsid w:val="00A440CD"/>
    <w:rsid w:val="00A46479"/>
    <w:rsid w:val="00A47621"/>
    <w:rsid w:val="00A5435D"/>
    <w:rsid w:val="00A56A12"/>
    <w:rsid w:val="00A7618E"/>
    <w:rsid w:val="00A87A52"/>
    <w:rsid w:val="00A91B76"/>
    <w:rsid w:val="00A95521"/>
    <w:rsid w:val="00AA333D"/>
    <w:rsid w:val="00AA40C8"/>
    <w:rsid w:val="00AB0F3A"/>
    <w:rsid w:val="00AC0158"/>
    <w:rsid w:val="00AC5734"/>
    <w:rsid w:val="00AE63D6"/>
    <w:rsid w:val="00B00D25"/>
    <w:rsid w:val="00B16D8B"/>
    <w:rsid w:val="00B17A1E"/>
    <w:rsid w:val="00B52B33"/>
    <w:rsid w:val="00B86958"/>
    <w:rsid w:val="00BA58E4"/>
    <w:rsid w:val="00BC71BE"/>
    <w:rsid w:val="00BF00A0"/>
    <w:rsid w:val="00C03EAA"/>
    <w:rsid w:val="00C31630"/>
    <w:rsid w:val="00C3710B"/>
    <w:rsid w:val="00C45839"/>
    <w:rsid w:val="00C56311"/>
    <w:rsid w:val="00C616ED"/>
    <w:rsid w:val="00C75508"/>
    <w:rsid w:val="00C81559"/>
    <w:rsid w:val="00C86F6F"/>
    <w:rsid w:val="00C959FE"/>
    <w:rsid w:val="00CA5F2E"/>
    <w:rsid w:val="00CA679D"/>
    <w:rsid w:val="00CB6F40"/>
    <w:rsid w:val="00CC3D47"/>
    <w:rsid w:val="00CD7823"/>
    <w:rsid w:val="00D01BC3"/>
    <w:rsid w:val="00D02B63"/>
    <w:rsid w:val="00D114B4"/>
    <w:rsid w:val="00D131D1"/>
    <w:rsid w:val="00D35B85"/>
    <w:rsid w:val="00D37A42"/>
    <w:rsid w:val="00D40E41"/>
    <w:rsid w:val="00D45F90"/>
    <w:rsid w:val="00D463D2"/>
    <w:rsid w:val="00D55D29"/>
    <w:rsid w:val="00D61EE7"/>
    <w:rsid w:val="00D62048"/>
    <w:rsid w:val="00D72646"/>
    <w:rsid w:val="00D87552"/>
    <w:rsid w:val="00DD3CCE"/>
    <w:rsid w:val="00DD585F"/>
    <w:rsid w:val="00DE1F9E"/>
    <w:rsid w:val="00E15E54"/>
    <w:rsid w:val="00E27A04"/>
    <w:rsid w:val="00E73512"/>
    <w:rsid w:val="00E869C4"/>
    <w:rsid w:val="00E93940"/>
    <w:rsid w:val="00EC1D23"/>
    <w:rsid w:val="00EC4F74"/>
    <w:rsid w:val="00ED3E9B"/>
    <w:rsid w:val="00ED3F94"/>
    <w:rsid w:val="00ED45E9"/>
    <w:rsid w:val="00EE6E6B"/>
    <w:rsid w:val="00F04DEB"/>
    <w:rsid w:val="00F071BC"/>
    <w:rsid w:val="00F07B8D"/>
    <w:rsid w:val="00F13709"/>
    <w:rsid w:val="00F22D57"/>
    <w:rsid w:val="00F333B3"/>
    <w:rsid w:val="00F36D67"/>
    <w:rsid w:val="00F976F7"/>
    <w:rsid w:val="00FB2A23"/>
    <w:rsid w:val="00FC2AD6"/>
    <w:rsid w:val="00FD04C7"/>
    <w:rsid w:val="00FD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A73C9"/>
  <w15:docId w15:val="{3BCAAC45-8C6C-44CC-A430-D649EA11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2770C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2770C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2770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2770C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77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77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40E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AC5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A404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404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ACE60ED264FCBEC4DBFC7F809F31023ABBBE53A68F5CC997AD351070CD58F71936D4E048A9C4BA2EAm8N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11</Pages>
  <Words>2925</Words>
  <Characters>16678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voloshenkoob</dc:creator>
  <cp:keywords/>
  <dc:description/>
  <cp:lastModifiedBy>Admin</cp:lastModifiedBy>
  <cp:revision>48</cp:revision>
  <cp:lastPrinted>2026-03-10T16:39:00Z</cp:lastPrinted>
  <dcterms:created xsi:type="dcterms:W3CDTF">2026-03-10T16:42:00Z</dcterms:created>
  <dcterms:modified xsi:type="dcterms:W3CDTF">2026-04-14T08:19:00Z</dcterms:modified>
</cp:coreProperties>
</file>