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4D9B256" w:rsidR="0001625D" w:rsidRDefault="0011196D" w:rsidP="00D8434E">
      <w:pPr>
        <w:jc w:val="center"/>
      </w:pPr>
      <w:r>
        <w:rPr>
          <w:noProof/>
        </w:rPr>
        <w:drawing>
          <wp:inline distT="0" distB="0" distL="0" distR="0" wp14:anchorId="4D90D877" wp14:editId="50728809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4FB502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E0816">
        <w:rPr>
          <w:sz w:val="26"/>
          <w:szCs w:val="26"/>
        </w:rPr>
        <w:t>28.01.2026 № ПОС.03-182/26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6338CB2E" w14:textId="63D72BAA" w:rsidR="000925FE" w:rsidRDefault="000925FE" w:rsidP="000925FE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Об утверждении Положения о Комиссии </w:t>
      </w:r>
    </w:p>
    <w:p w14:paraId="32057E53" w14:textId="77777777" w:rsidR="000925FE" w:rsidRDefault="000925FE" w:rsidP="000925FE">
      <w:pPr>
        <w:suppressAutoHyphens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>по переводу</w:t>
      </w:r>
      <w:r>
        <w:rPr>
          <w:sz w:val="26"/>
          <w:szCs w:val="26"/>
          <w:lang w:eastAsia="ar-SA"/>
        </w:rPr>
        <w:t xml:space="preserve"> </w:t>
      </w:r>
      <w:r w:rsidRPr="000925FE">
        <w:rPr>
          <w:color w:val="000000"/>
          <w:sz w:val="26"/>
          <w:szCs w:val="26"/>
          <w:lang w:eastAsia="ar-SA"/>
        </w:rPr>
        <w:t xml:space="preserve">жилых (нежилых) помещений </w:t>
      </w:r>
    </w:p>
    <w:p w14:paraId="09459803" w14:textId="7C2EFF4F" w:rsidR="000925FE" w:rsidRPr="000925FE" w:rsidRDefault="000925FE" w:rsidP="000925FE">
      <w:pPr>
        <w:suppressAutoHyphens/>
        <w:rPr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 xml:space="preserve">в нежилые (жилые) помещения </w:t>
      </w:r>
    </w:p>
    <w:p w14:paraId="4DE55C64" w14:textId="2D61BB81" w:rsidR="000925FE" w:rsidRDefault="000925FE" w:rsidP="009D53B8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 xml:space="preserve">на территории </w:t>
      </w:r>
      <w:r w:rsidR="009D53B8">
        <w:rPr>
          <w:color w:val="000000"/>
          <w:sz w:val="26"/>
          <w:szCs w:val="26"/>
          <w:lang w:eastAsia="ar-SA"/>
        </w:rPr>
        <w:t>Переславль-Залесского</w:t>
      </w:r>
    </w:p>
    <w:p w14:paraId="1963079A" w14:textId="0F45ECE4" w:rsidR="009D53B8" w:rsidRPr="000925FE" w:rsidRDefault="009D53B8" w:rsidP="009D53B8">
      <w:pPr>
        <w:suppressAutoHyphens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муниципального округа</w:t>
      </w:r>
    </w:p>
    <w:p w14:paraId="73165618" w14:textId="77777777" w:rsidR="000925FE" w:rsidRPr="000925FE" w:rsidRDefault="000925FE" w:rsidP="000925FE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>Ярославской области</w:t>
      </w:r>
    </w:p>
    <w:p w14:paraId="133AB079" w14:textId="3AF1DAE5" w:rsidR="0001625D" w:rsidRDefault="0001625D" w:rsidP="000925FE">
      <w:pPr>
        <w:suppressAutoHyphens/>
      </w:pPr>
    </w:p>
    <w:p w14:paraId="0FD0B8AA" w14:textId="3C008CB2" w:rsidR="00D13F44" w:rsidRPr="00150FFD" w:rsidRDefault="005F1CE9" w:rsidP="00535BE8">
      <w:pPr>
        <w:ind w:firstLine="567"/>
        <w:jc w:val="both"/>
        <w:rPr>
          <w:color w:val="000000" w:themeColor="text1"/>
          <w:sz w:val="26"/>
          <w:szCs w:val="26"/>
        </w:rPr>
      </w:pPr>
      <w:r w:rsidRPr="00150FFD">
        <w:rPr>
          <w:color w:val="000000" w:themeColor="text1"/>
          <w:sz w:val="26"/>
          <w:szCs w:val="26"/>
          <w:shd w:val="clear" w:color="auto" w:fill="FFFFFF"/>
          <w:lang w:eastAsia="ar-SA"/>
        </w:rPr>
        <w:t>В</w:t>
      </w:r>
      <w:r w:rsidRPr="00150FFD">
        <w:rPr>
          <w:color w:val="000000" w:themeColor="text1"/>
          <w:sz w:val="26"/>
          <w:szCs w:val="26"/>
          <w:lang w:eastAsia="ar-SA"/>
        </w:rPr>
        <w:t xml:space="preserve"> соответствии </w:t>
      </w:r>
      <w:r w:rsidR="004B2025" w:rsidRPr="00150FFD">
        <w:rPr>
          <w:rFonts w:eastAsia="Calibri"/>
          <w:color w:val="000000" w:themeColor="text1"/>
          <w:sz w:val="26"/>
          <w:szCs w:val="26"/>
          <w:lang w:eastAsia="en-US"/>
        </w:rPr>
        <w:t xml:space="preserve">со </w:t>
      </w:r>
      <w:hyperlink r:id="rId6">
        <w:r w:rsidR="004B2025" w:rsidRPr="00150FFD">
          <w:rPr>
            <w:rFonts w:eastAsia="Calibri"/>
            <w:color w:val="000000" w:themeColor="text1"/>
            <w:sz w:val="26"/>
            <w:szCs w:val="26"/>
            <w:lang w:eastAsia="en-US"/>
          </w:rPr>
          <w:t>статьями 22</w:t>
        </w:r>
      </w:hyperlink>
      <w:r w:rsidR="004B2025" w:rsidRPr="00150FFD">
        <w:rPr>
          <w:rFonts w:eastAsia="Calibri"/>
          <w:color w:val="000000" w:themeColor="text1"/>
          <w:sz w:val="26"/>
          <w:szCs w:val="26"/>
          <w:lang w:eastAsia="en-US"/>
        </w:rPr>
        <w:t xml:space="preserve">, </w:t>
      </w:r>
      <w:hyperlink r:id="rId7">
        <w:r w:rsidR="004B2025" w:rsidRPr="00150FFD">
          <w:rPr>
            <w:rFonts w:eastAsia="Calibri"/>
            <w:color w:val="000000" w:themeColor="text1"/>
            <w:sz w:val="26"/>
            <w:szCs w:val="26"/>
            <w:lang w:eastAsia="en-US"/>
          </w:rPr>
          <w:t>23</w:t>
        </w:r>
      </w:hyperlink>
      <w:r w:rsidR="004B2025" w:rsidRPr="00150FFD">
        <w:rPr>
          <w:rFonts w:eastAsia="Calibri"/>
          <w:color w:val="000000" w:themeColor="text1"/>
          <w:sz w:val="26"/>
          <w:szCs w:val="26"/>
          <w:lang w:eastAsia="en-US"/>
        </w:rPr>
        <w:t xml:space="preserve">, </w:t>
      </w:r>
      <w:hyperlink r:id="rId8">
        <w:r w:rsidR="004B2025" w:rsidRPr="00150FFD">
          <w:rPr>
            <w:rFonts w:eastAsia="Calibri"/>
            <w:color w:val="000000" w:themeColor="text1"/>
            <w:sz w:val="26"/>
            <w:szCs w:val="26"/>
            <w:lang w:eastAsia="en-US"/>
          </w:rPr>
          <w:t>24</w:t>
        </w:r>
      </w:hyperlink>
      <w:r w:rsidR="004B2025" w:rsidRPr="00150FFD">
        <w:rPr>
          <w:rFonts w:eastAsia="Calibri"/>
          <w:color w:val="000000" w:themeColor="text1"/>
          <w:sz w:val="26"/>
          <w:szCs w:val="26"/>
          <w:lang w:eastAsia="en-US"/>
        </w:rPr>
        <w:t xml:space="preserve"> Жилищного кодекса Российской Федера</w:t>
      </w:r>
      <w:r w:rsidR="004B2025" w:rsidRPr="00150FFD">
        <w:rPr>
          <w:color w:val="000000" w:themeColor="text1"/>
          <w:sz w:val="26"/>
          <w:szCs w:val="26"/>
          <w:lang w:eastAsia="ar-SA"/>
        </w:rPr>
        <w:t>ции,</w:t>
      </w:r>
      <w:r w:rsidRPr="00150FFD">
        <w:rPr>
          <w:color w:val="000000" w:themeColor="text1"/>
          <w:sz w:val="26"/>
          <w:szCs w:val="26"/>
          <w:lang w:eastAsia="ar-SA"/>
        </w:rPr>
        <w:t xml:space="preserve"> Федеральным</w:t>
      </w:r>
      <w:r w:rsidR="00A31C60">
        <w:rPr>
          <w:color w:val="000000" w:themeColor="text1"/>
          <w:sz w:val="26"/>
          <w:szCs w:val="26"/>
          <w:lang w:eastAsia="ar-SA"/>
        </w:rPr>
        <w:t>и</w:t>
      </w:r>
      <w:r w:rsidRPr="00150FFD">
        <w:rPr>
          <w:color w:val="000000" w:themeColor="text1"/>
          <w:sz w:val="26"/>
          <w:szCs w:val="26"/>
          <w:lang w:eastAsia="ar-SA"/>
        </w:rPr>
        <w:t xml:space="preserve"> закон</w:t>
      </w:r>
      <w:r w:rsidR="00A31C60">
        <w:rPr>
          <w:color w:val="000000" w:themeColor="text1"/>
          <w:sz w:val="26"/>
          <w:szCs w:val="26"/>
          <w:lang w:eastAsia="ar-SA"/>
        </w:rPr>
        <w:t>ами</w:t>
      </w:r>
      <w:r w:rsidRPr="00150FFD">
        <w:rPr>
          <w:color w:val="000000" w:themeColor="text1"/>
          <w:sz w:val="26"/>
          <w:szCs w:val="26"/>
          <w:lang w:eastAsia="ar-SA"/>
        </w:rPr>
        <w:t xml:space="preserve"> от 06.10.2003 № 131-ФЗ «Об общих принципах организации местного самоуправления в Российской Федерации»,</w:t>
      </w:r>
      <w:r w:rsidR="002D541F" w:rsidRPr="002D541F">
        <w:rPr>
          <w:bCs/>
          <w:color w:val="000000"/>
          <w:sz w:val="26"/>
          <w:szCs w:val="26"/>
          <w:shd w:val="clear" w:color="auto" w:fill="FFFFFF"/>
        </w:rPr>
        <w:t xml:space="preserve"> от 20.03.2025 №33-ФЗ «Об общих принципах организации местного самоуправления в единой системе публичной власти»,</w:t>
      </w:r>
      <w:r w:rsidRPr="00150FFD">
        <w:rPr>
          <w:color w:val="000000" w:themeColor="text1"/>
          <w:sz w:val="26"/>
          <w:szCs w:val="26"/>
          <w:lang w:eastAsia="ar-SA"/>
        </w:rPr>
        <w:t xml:space="preserve"> Уставом Переславль-Залесского муниципального округа Ярославской области,</w:t>
      </w:r>
    </w:p>
    <w:p w14:paraId="0A9084FE" w14:textId="654AA8FD" w:rsidR="00D13F44" w:rsidRDefault="00D13F44" w:rsidP="009B1053">
      <w:pPr>
        <w:ind w:firstLine="567"/>
        <w:jc w:val="both"/>
      </w:pPr>
    </w:p>
    <w:p w14:paraId="7C41CBE5" w14:textId="501A1BC2" w:rsidR="00D13F44" w:rsidRDefault="00D13F44" w:rsidP="00F23050">
      <w:pPr>
        <w:tabs>
          <w:tab w:val="left" w:pos="3690"/>
        </w:tabs>
        <w:ind w:firstLine="567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4A7BAA5" w14:textId="01B00544" w:rsidR="009B1053" w:rsidRDefault="009B1053" w:rsidP="00535BE8">
      <w:pPr>
        <w:tabs>
          <w:tab w:val="left" w:pos="3690"/>
        </w:tabs>
        <w:ind w:firstLine="567"/>
        <w:jc w:val="both"/>
        <w:rPr>
          <w:sz w:val="28"/>
          <w:szCs w:val="28"/>
        </w:rPr>
      </w:pPr>
    </w:p>
    <w:p w14:paraId="0337C57C" w14:textId="195B1206" w:rsidR="009D53B8" w:rsidRPr="00A31C60" w:rsidRDefault="009D53B8" w:rsidP="00A31C60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ind w:left="0" w:firstLine="851"/>
        <w:jc w:val="both"/>
        <w:rPr>
          <w:sz w:val="26"/>
          <w:szCs w:val="26"/>
          <w:lang w:eastAsia="ar-SA"/>
        </w:rPr>
      </w:pPr>
      <w:r w:rsidRPr="00A31C60">
        <w:rPr>
          <w:sz w:val="26"/>
          <w:szCs w:val="26"/>
          <w:lang w:eastAsia="ar-SA"/>
        </w:rPr>
        <w:t xml:space="preserve">Утвердить Положение о Комиссии по переводу жилых (нежилых) помещений в нежилые (жилые) помещения на территории Переславль-Залесского муниципального округа Ярославской области </w:t>
      </w:r>
      <w:r w:rsidR="00A31C60" w:rsidRPr="00A31C60">
        <w:rPr>
          <w:sz w:val="26"/>
          <w:szCs w:val="26"/>
          <w:lang w:eastAsia="ar-SA"/>
        </w:rPr>
        <w:t>(</w:t>
      </w:r>
      <w:r w:rsidRPr="00A31C60">
        <w:rPr>
          <w:sz w:val="26"/>
          <w:szCs w:val="26"/>
          <w:lang w:eastAsia="ar-SA"/>
        </w:rPr>
        <w:t>приложени</w:t>
      </w:r>
      <w:r w:rsidR="00A31C60" w:rsidRPr="00A31C60">
        <w:rPr>
          <w:sz w:val="26"/>
          <w:szCs w:val="26"/>
          <w:lang w:eastAsia="ar-SA"/>
        </w:rPr>
        <w:t>е 1)</w:t>
      </w:r>
      <w:r w:rsidRPr="00A31C60">
        <w:rPr>
          <w:sz w:val="26"/>
          <w:szCs w:val="26"/>
          <w:lang w:eastAsia="ar-SA"/>
        </w:rPr>
        <w:t>.</w:t>
      </w:r>
    </w:p>
    <w:p w14:paraId="590E7D50" w14:textId="0969353F" w:rsidR="00A31C60" w:rsidRPr="00A31C60" w:rsidRDefault="00A31C60" w:rsidP="00A31C6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A31C60">
        <w:rPr>
          <w:sz w:val="26"/>
          <w:szCs w:val="26"/>
        </w:rPr>
        <w:t xml:space="preserve">Утвердить форму </w:t>
      </w:r>
      <w:hyperlink r:id="rId9" w:history="1">
        <w:r w:rsidRPr="00A31C60">
          <w:rPr>
            <w:sz w:val="26"/>
            <w:szCs w:val="26"/>
          </w:rPr>
          <w:t>акта</w:t>
        </w:r>
      </w:hyperlink>
      <w:r w:rsidRPr="00A31C60">
        <w:rPr>
          <w:sz w:val="26"/>
          <w:szCs w:val="26"/>
        </w:rPr>
        <w:t xml:space="preserve"> приемочной комиссии о завершении переустройства и (или) перепланировки переводимого нежилого (жилого) помещения (приложение 2).</w:t>
      </w:r>
    </w:p>
    <w:p w14:paraId="0D9FDE2D" w14:textId="3AC44ACB" w:rsidR="009D53B8" w:rsidRPr="00A31C60" w:rsidRDefault="009D53B8" w:rsidP="00A31C60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ind w:left="0" w:firstLine="851"/>
        <w:jc w:val="both"/>
        <w:rPr>
          <w:sz w:val="26"/>
          <w:szCs w:val="26"/>
          <w:lang w:eastAsia="ar-SA"/>
        </w:rPr>
      </w:pPr>
      <w:r w:rsidRPr="00A31C60">
        <w:rPr>
          <w:sz w:val="26"/>
          <w:szCs w:val="26"/>
          <w:lang w:eastAsia="ar-SA"/>
        </w:rPr>
        <w:t>Признать утратившим силу постановление Администрации города Переславля-Залесского от 17.10.2021 № ПОС.03-2060/21 «Об утверждении Положения о Комиссии по переводу жилых (нежилых) помещений в нежилые (жилые) помещения на территории городского округа г.</w:t>
      </w:r>
      <w:r w:rsidR="00BD0572" w:rsidRPr="00A31C60">
        <w:rPr>
          <w:sz w:val="26"/>
          <w:szCs w:val="26"/>
          <w:lang w:eastAsia="ar-SA"/>
        </w:rPr>
        <w:t xml:space="preserve"> </w:t>
      </w:r>
      <w:r w:rsidRPr="00A31C60">
        <w:rPr>
          <w:sz w:val="26"/>
          <w:szCs w:val="26"/>
          <w:lang w:eastAsia="ar-SA"/>
        </w:rPr>
        <w:t>Переславля-Залесского».</w:t>
      </w:r>
    </w:p>
    <w:p w14:paraId="76C2D1CF" w14:textId="77777777" w:rsidR="00AD0C8B" w:rsidRPr="00A31C60" w:rsidRDefault="00AD0C8B" w:rsidP="00A31C60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ar-SA"/>
        </w:rPr>
      </w:pPr>
      <w:r w:rsidRPr="00A31C60">
        <w:rPr>
          <w:sz w:val="26"/>
          <w:szCs w:val="26"/>
          <w:lang w:eastAsia="ar-SA"/>
        </w:rPr>
        <w:t xml:space="preserve"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2D68349E" w14:textId="77777777" w:rsidR="009D53B8" w:rsidRPr="00A31C60" w:rsidRDefault="009D53B8" w:rsidP="00A31C60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ind w:left="0" w:firstLine="851"/>
        <w:jc w:val="both"/>
        <w:rPr>
          <w:sz w:val="26"/>
          <w:szCs w:val="26"/>
          <w:lang w:eastAsia="ar-SA"/>
        </w:rPr>
      </w:pPr>
      <w:r w:rsidRPr="00A31C60">
        <w:rPr>
          <w:sz w:val="26"/>
          <w:szCs w:val="26"/>
          <w:lang w:eastAsia="ar-SA"/>
        </w:rPr>
        <w:t>Настоящее постановление вступает в силу после его официального опубликования.</w:t>
      </w:r>
    </w:p>
    <w:p w14:paraId="095C2ED9" w14:textId="77777777" w:rsidR="009E41DF" w:rsidRPr="009B1053" w:rsidRDefault="009E41DF" w:rsidP="009E41DF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  <w:lang w:eastAsia="ar-SA"/>
        </w:rPr>
      </w:pPr>
    </w:p>
    <w:p w14:paraId="40F7A3FE" w14:textId="6BF6F286" w:rsidR="009B1053" w:rsidRPr="009B1053" w:rsidRDefault="002041F5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Первый з</w:t>
      </w:r>
      <w:r w:rsidR="009D53B8">
        <w:rPr>
          <w:sz w:val="26"/>
          <w:szCs w:val="26"/>
          <w:lang w:eastAsia="ar-SA"/>
        </w:rPr>
        <w:t>аместител</w:t>
      </w:r>
      <w:r w:rsidR="00075F93">
        <w:rPr>
          <w:sz w:val="26"/>
          <w:szCs w:val="26"/>
          <w:lang w:eastAsia="ar-SA"/>
        </w:rPr>
        <w:t>ь</w:t>
      </w:r>
      <w:r w:rsidR="009B1053" w:rsidRPr="009B1053">
        <w:rPr>
          <w:sz w:val="26"/>
          <w:szCs w:val="26"/>
          <w:lang w:eastAsia="ar-SA"/>
        </w:rPr>
        <w:t xml:space="preserve"> Глав</w:t>
      </w:r>
      <w:r>
        <w:rPr>
          <w:sz w:val="26"/>
          <w:szCs w:val="26"/>
          <w:lang w:eastAsia="ar-SA"/>
        </w:rPr>
        <w:t>ы</w:t>
      </w:r>
      <w:r w:rsidR="009B1053" w:rsidRPr="009B1053">
        <w:rPr>
          <w:sz w:val="26"/>
          <w:szCs w:val="26"/>
          <w:lang w:eastAsia="ar-SA"/>
        </w:rPr>
        <w:t xml:space="preserve"> Администрации</w:t>
      </w:r>
    </w:p>
    <w:p w14:paraId="48FD2075" w14:textId="77777777" w:rsidR="006F459B" w:rsidRDefault="009B1053" w:rsidP="00A31C60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Переславль-Залесского муниципального округа</w:t>
      </w:r>
      <w:r w:rsidR="006F459B">
        <w:rPr>
          <w:sz w:val="26"/>
          <w:szCs w:val="26"/>
          <w:lang w:eastAsia="ar-SA"/>
        </w:rPr>
        <w:t xml:space="preserve"> </w:t>
      </w:r>
    </w:p>
    <w:p w14:paraId="385B82EF" w14:textId="5FACA255" w:rsidR="00AD0C8B" w:rsidRDefault="006F459B" w:rsidP="00A31C60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по экономическому развитию</w:t>
      </w:r>
      <w:r w:rsidR="009B1053">
        <w:rPr>
          <w:sz w:val="26"/>
          <w:szCs w:val="26"/>
          <w:lang w:eastAsia="ar-SA"/>
        </w:rPr>
        <w:t xml:space="preserve">                                 </w:t>
      </w:r>
      <w:r>
        <w:rPr>
          <w:sz w:val="26"/>
          <w:szCs w:val="26"/>
          <w:lang w:eastAsia="ar-SA"/>
        </w:rPr>
        <w:t xml:space="preserve">                                  </w:t>
      </w:r>
      <w:r w:rsidR="009B1053">
        <w:rPr>
          <w:sz w:val="26"/>
          <w:szCs w:val="26"/>
          <w:lang w:eastAsia="ar-SA"/>
        </w:rPr>
        <w:t xml:space="preserve">    </w:t>
      </w:r>
      <w:r w:rsidR="00075F93">
        <w:rPr>
          <w:sz w:val="26"/>
          <w:szCs w:val="26"/>
          <w:lang w:eastAsia="ar-SA"/>
        </w:rPr>
        <w:t>Т.</w:t>
      </w:r>
      <w:r w:rsidR="002041F5">
        <w:rPr>
          <w:sz w:val="26"/>
          <w:szCs w:val="26"/>
          <w:lang w:eastAsia="ar-SA"/>
        </w:rPr>
        <w:t>И. Кулакова</w:t>
      </w:r>
    </w:p>
    <w:p w14:paraId="7CDC78E2" w14:textId="77777777" w:rsidR="005E0816" w:rsidRDefault="005E0816" w:rsidP="00A31C60">
      <w:pPr>
        <w:suppressAutoHyphens/>
        <w:ind w:right="-1"/>
        <w:jc w:val="both"/>
        <w:rPr>
          <w:sz w:val="26"/>
          <w:szCs w:val="26"/>
          <w:lang w:eastAsia="ar-SA"/>
        </w:rPr>
      </w:pPr>
      <w:bookmarkStart w:id="0" w:name="_GoBack"/>
      <w:bookmarkEnd w:id="0"/>
    </w:p>
    <w:p w14:paraId="39A7A39F" w14:textId="0614658F" w:rsidR="00CB6642" w:rsidRPr="00CB6642" w:rsidRDefault="00CB6642" w:rsidP="00CB6642">
      <w:pPr>
        <w:suppressAutoHyphens/>
        <w:jc w:val="right"/>
        <w:rPr>
          <w:sz w:val="26"/>
          <w:szCs w:val="26"/>
          <w:lang w:eastAsia="ar-SA"/>
        </w:rPr>
      </w:pPr>
      <w:r w:rsidRPr="00CB6642">
        <w:rPr>
          <w:sz w:val="26"/>
          <w:szCs w:val="26"/>
          <w:lang w:eastAsia="ar-SA"/>
        </w:rPr>
        <w:lastRenderedPageBreak/>
        <w:t>Приложение</w:t>
      </w:r>
      <w:r w:rsidR="00A31C60">
        <w:rPr>
          <w:sz w:val="26"/>
          <w:szCs w:val="26"/>
          <w:lang w:eastAsia="ar-SA"/>
        </w:rPr>
        <w:t xml:space="preserve"> 1</w:t>
      </w:r>
      <w:r w:rsidRPr="00CB6642">
        <w:rPr>
          <w:sz w:val="26"/>
          <w:szCs w:val="26"/>
          <w:lang w:eastAsia="ar-SA"/>
        </w:rPr>
        <w:t xml:space="preserve"> </w:t>
      </w:r>
    </w:p>
    <w:p w14:paraId="6F3CD636" w14:textId="77777777" w:rsidR="00CB6642" w:rsidRPr="00CB6642" w:rsidRDefault="00CB6642" w:rsidP="00CB6642">
      <w:pPr>
        <w:suppressAutoHyphens/>
        <w:jc w:val="right"/>
        <w:rPr>
          <w:sz w:val="26"/>
          <w:szCs w:val="26"/>
          <w:lang w:eastAsia="ar-SA"/>
        </w:rPr>
      </w:pPr>
      <w:r w:rsidRPr="00CB6642">
        <w:rPr>
          <w:sz w:val="26"/>
          <w:szCs w:val="26"/>
          <w:lang w:eastAsia="ar-SA"/>
        </w:rPr>
        <w:t>к постановлению Администрации</w:t>
      </w:r>
    </w:p>
    <w:p w14:paraId="0BF2D274" w14:textId="4B768C8C" w:rsidR="00CB6642" w:rsidRPr="00CB6642" w:rsidRDefault="00AD0C8B" w:rsidP="00CB6642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Переславль-Залесского муниципального округа</w:t>
      </w:r>
    </w:p>
    <w:p w14:paraId="7D8050ED" w14:textId="13743B16" w:rsidR="00CB6642" w:rsidRPr="00CB6642" w:rsidRDefault="00CB6642" w:rsidP="00CB6642">
      <w:pPr>
        <w:suppressAutoHyphens/>
        <w:jc w:val="right"/>
        <w:rPr>
          <w:sz w:val="26"/>
          <w:szCs w:val="26"/>
          <w:lang w:eastAsia="ar-SA"/>
        </w:rPr>
      </w:pPr>
      <w:r w:rsidRPr="00CB6642">
        <w:rPr>
          <w:sz w:val="26"/>
          <w:szCs w:val="26"/>
          <w:lang w:eastAsia="ar-SA"/>
        </w:rPr>
        <w:t xml:space="preserve">  от </w:t>
      </w:r>
      <w:r w:rsidR="005E0816">
        <w:rPr>
          <w:sz w:val="26"/>
          <w:szCs w:val="26"/>
          <w:lang w:eastAsia="ar-SA"/>
        </w:rPr>
        <w:t>28.01.2026 № ПОС.03-182/26</w:t>
      </w:r>
    </w:p>
    <w:p w14:paraId="3EAD9B6B" w14:textId="77777777" w:rsidR="00CB6642" w:rsidRPr="00CB6642" w:rsidRDefault="00CB6642" w:rsidP="00CB6642">
      <w:pPr>
        <w:keepNext/>
        <w:keepLines/>
        <w:suppressAutoHyphens/>
        <w:jc w:val="center"/>
        <w:outlineLvl w:val="0"/>
        <w:rPr>
          <w:bCs/>
          <w:color w:val="000000"/>
          <w:sz w:val="26"/>
          <w:szCs w:val="26"/>
          <w:lang w:eastAsia="ar-SA"/>
        </w:rPr>
      </w:pPr>
    </w:p>
    <w:p w14:paraId="25303383" w14:textId="77777777" w:rsidR="00CB6642" w:rsidRPr="00CB6642" w:rsidRDefault="00CB6642" w:rsidP="00CB6642">
      <w:pPr>
        <w:keepNext/>
        <w:keepLines/>
        <w:suppressAutoHyphens/>
        <w:jc w:val="center"/>
        <w:outlineLvl w:val="0"/>
        <w:rPr>
          <w:bCs/>
          <w:color w:val="000000"/>
          <w:sz w:val="26"/>
          <w:szCs w:val="26"/>
          <w:lang w:eastAsia="ar-SA"/>
        </w:rPr>
      </w:pPr>
      <w:r w:rsidRPr="00CB6642">
        <w:rPr>
          <w:bCs/>
          <w:color w:val="000000"/>
          <w:sz w:val="26"/>
          <w:szCs w:val="26"/>
          <w:lang w:eastAsia="ar-SA"/>
        </w:rPr>
        <w:t>Положение о Комиссии по переводу</w:t>
      </w:r>
    </w:p>
    <w:p w14:paraId="4534E1AF" w14:textId="77777777" w:rsidR="00CB6642" w:rsidRPr="00CB6642" w:rsidRDefault="00CB6642" w:rsidP="00CB6642">
      <w:pPr>
        <w:keepNext/>
        <w:keepLines/>
        <w:suppressAutoHyphens/>
        <w:jc w:val="center"/>
        <w:outlineLvl w:val="0"/>
        <w:rPr>
          <w:bCs/>
          <w:color w:val="000000"/>
          <w:sz w:val="26"/>
          <w:szCs w:val="26"/>
          <w:lang w:eastAsia="ar-SA"/>
        </w:rPr>
      </w:pPr>
      <w:r w:rsidRPr="00CB6642">
        <w:rPr>
          <w:bCs/>
          <w:color w:val="000000"/>
          <w:sz w:val="26"/>
          <w:szCs w:val="26"/>
          <w:lang w:eastAsia="ar-SA"/>
        </w:rPr>
        <w:t xml:space="preserve"> жилых (нежилых) помещений в нежилые (жилые) помещения</w:t>
      </w:r>
    </w:p>
    <w:p w14:paraId="18C2E027" w14:textId="51EC3BA8" w:rsidR="00CB6642" w:rsidRPr="00CB6642" w:rsidRDefault="00CB6642" w:rsidP="00CB6642">
      <w:pPr>
        <w:keepNext/>
        <w:keepLines/>
        <w:suppressAutoHyphens/>
        <w:jc w:val="center"/>
        <w:outlineLvl w:val="0"/>
        <w:rPr>
          <w:bCs/>
          <w:color w:val="000000"/>
          <w:sz w:val="26"/>
          <w:szCs w:val="26"/>
          <w:lang w:eastAsia="ar-SA"/>
        </w:rPr>
      </w:pPr>
      <w:r w:rsidRPr="00CB6642">
        <w:rPr>
          <w:bCs/>
          <w:color w:val="000000"/>
          <w:sz w:val="26"/>
          <w:szCs w:val="26"/>
          <w:lang w:eastAsia="ar-SA"/>
        </w:rPr>
        <w:t xml:space="preserve">на территории </w:t>
      </w:r>
      <w:r w:rsidR="00BD0572">
        <w:rPr>
          <w:bCs/>
          <w:color w:val="000000"/>
          <w:sz w:val="26"/>
          <w:szCs w:val="26"/>
          <w:lang w:eastAsia="ar-SA"/>
        </w:rPr>
        <w:t>Переславль-Залесского муниципального округа Ярославской области</w:t>
      </w:r>
    </w:p>
    <w:p w14:paraId="6D09B0C1" w14:textId="77777777" w:rsidR="00CB6642" w:rsidRPr="00075F93" w:rsidRDefault="00CB6642" w:rsidP="00CB6642">
      <w:pPr>
        <w:suppressAutoHyphens/>
        <w:ind w:left="851"/>
        <w:rPr>
          <w:color w:val="000000" w:themeColor="text1"/>
          <w:sz w:val="26"/>
          <w:szCs w:val="26"/>
        </w:rPr>
      </w:pPr>
    </w:p>
    <w:p w14:paraId="1881C6E0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 xml:space="preserve">1.1. Настоящее Положение разработано в целях реализации положений Жилищного </w:t>
      </w:r>
      <w:hyperlink r:id="rId10">
        <w:r w:rsidRPr="00075F93">
          <w:rPr>
            <w:color w:val="000000" w:themeColor="text1"/>
            <w:sz w:val="26"/>
            <w:szCs w:val="26"/>
          </w:rPr>
          <w:t>кодекса</w:t>
        </w:r>
      </w:hyperlink>
      <w:r w:rsidRPr="00075F93">
        <w:rPr>
          <w:color w:val="000000" w:themeColor="text1"/>
          <w:sz w:val="26"/>
          <w:szCs w:val="26"/>
        </w:rPr>
        <w:t xml:space="preserve"> Российской Федерации по переводу жилого (нежилого) помещения в нежилое (жилое) помещение (далее - Перевод помещения).</w:t>
      </w:r>
    </w:p>
    <w:p w14:paraId="45B74489" w14:textId="7D2CB1A0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1.2. Вопрос</w:t>
      </w:r>
      <w:r w:rsidRPr="00EE37E3">
        <w:rPr>
          <w:sz w:val="26"/>
          <w:szCs w:val="26"/>
        </w:rPr>
        <w:t>ы, связанные с Переводом помещения, рассматриваются комиссией по переводу жилого помещения в нежилое и нежилого помещения в жилое в Переславль-Залесском муниципальном округе Ярославской области (далее - Комиссия), которая является постоянно действующим коллегиальным органом.</w:t>
      </w:r>
    </w:p>
    <w:p w14:paraId="22CD0859" w14:textId="37B02FF6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Комиссия создается и утверждается Администрацией Переславль-Залесского муниципального округа.</w:t>
      </w:r>
    </w:p>
    <w:p w14:paraId="2EC60A3C" w14:textId="70C9AD1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1.3</w:t>
      </w:r>
      <w:r w:rsidRPr="00075F93">
        <w:rPr>
          <w:color w:val="000000" w:themeColor="text1"/>
          <w:sz w:val="26"/>
          <w:szCs w:val="26"/>
        </w:rPr>
        <w:t xml:space="preserve">. Комиссия в своей деятельности руководствуется </w:t>
      </w:r>
      <w:hyperlink r:id="rId11">
        <w:r w:rsidRPr="00075F93">
          <w:rPr>
            <w:color w:val="000000" w:themeColor="text1"/>
            <w:sz w:val="26"/>
            <w:szCs w:val="26"/>
          </w:rPr>
          <w:t>Конституцией</w:t>
        </w:r>
      </w:hyperlink>
      <w:r w:rsidRPr="00075F93">
        <w:rPr>
          <w:color w:val="000000" w:themeColor="text1"/>
          <w:sz w:val="26"/>
          <w:szCs w:val="26"/>
        </w:rPr>
        <w:t xml:space="preserve"> Российской Федерации, действующим законодательством Российской Федерации</w:t>
      </w:r>
      <w:r w:rsidRPr="00EE37E3">
        <w:rPr>
          <w:sz w:val="26"/>
          <w:szCs w:val="26"/>
        </w:rPr>
        <w:t>, а также нормативными правовыми актами Ярославской области и Переславль-Залесского муниципального округа Ярославской области.</w:t>
      </w:r>
    </w:p>
    <w:p w14:paraId="7E8379B5" w14:textId="6ADDE9B2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bookmarkStart w:id="1" w:name="P66"/>
      <w:bookmarkEnd w:id="1"/>
      <w:r w:rsidRPr="00EE37E3">
        <w:rPr>
          <w:sz w:val="26"/>
          <w:szCs w:val="26"/>
        </w:rPr>
        <w:t xml:space="preserve">1.4. Прием заявления и документов, проверка их полноты и соответствия действующему законодательству по вопросу перевода жилых (нежилых) помещений в нежилые (жилые) в Переславль-Залесском муниципальном округе Ярославской области осуществляются управлением архитектуры и градостроительства Администрации Переславль-Залесского муниципального округа Ярославской области (далее - Управление), который в последующем передает документы на </w:t>
      </w:r>
      <w:r w:rsidRPr="00075F93">
        <w:rPr>
          <w:color w:val="000000" w:themeColor="text1"/>
          <w:sz w:val="26"/>
          <w:szCs w:val="26"/>
        </w:rPr>
        <w:t>рассмотрение Комиссии.</w:t>
      </w:r>
    </w:p>
    <w:p w14:paraId="14E113C3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 xml:space="preserve">1.5. Перевод помещения допускается при условии соблюдения норм Жилищного </w:t>
      </w:r>
      <w:hyperlink r:id="rId12">
        <w:r w:rsidRPr="00075F93">
          <w:rPr>
            <w:color w:val="000000" w:themeColor="text1"/>
            <w:sz w:val="26"/>
            <w:szCs w:val="26"/>
          </w:rPr>
          <w:t>кодекса</w:t>
        </w:r>
      </w:hyperlink>
      <w:r w:rsidRPr="00EE37E3">
        <w:rPr>
          <w:sz w:val="26"/>
          <w:szCs w:val="26"/>
        </w:rPr>
        <w:t xml:space="preserve"> Российской Федерации, законодательства о градостроительной деятельности и настоящего Положения.</w:t>
      </w:r>
    </w:p>
    <w:p w14:paraId="19BFCED3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1.6. Вопросы, связанные с проведением капитального ремонта, реконструкции жилых (нежилых) помещений после их Перевода помещения, настоящим Положением не регулируются.</w:t>
      </w:r>
    </w:p>
    <w:p w14:paraId="6E6E23DB" w14:textId="77777777" w:rsidR="004B2025" w:rsidRPr="00EE37E3" w:rsidRDefault="004B2025" w:rsidP="00EE37E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2627309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6"/>
          <w:szCs w:val="26"/>
        </w:rPr>
      </w:pPr>
      <w:r w:rsidRPr="00EE37E3">
        <w:rPr>
          <w:b/>
          <w:sz w:val="26"/>
          <w:szCs w:val="26"/>
        </w:rPr>
        <w:t>2. Полномочия Комиссии</w:t>
      </w:r>
    </w:p>
    <w:p w14:paraId="65E3D817" w14:textId="77777777" w:rsidR="004B2025" w:rsidRPr="00EE37E3" w:rsidRDefault="004B2025" w:rsidP="00EE37E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0E5D08E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2.1. Для решения поставленных задач Комиссия вправе:</w:t>
      </w:r>
    </w:p>
    <w:p w14:paraId="3B7ECE7F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- рассматривать и оценивать представленные на Комиссию документы с точки зрения соблюдения законодательства;</w:t>
      </w:r>
    </w:p>
    <w:p w14:paraId="0AC4C22B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- осуществлять обследование жилого (нежилого) помещения, функциональное назначение которого изменяется;</w:t>
      </w:r>
    </w:p>
    <w:p w14:paraId="3959B1E8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E37E3">
        <w:rPr>
          <w:sz w:val="26"/>
          <w:szCs w:val="26"/>
        </w:rPr>
        <w:t>- привлекать иных не указанных в составе Комиссии специалистов (экспертов) для участия в заседании Комиссии.</w:t>
      </w:r>
    </w:p>
    <w:p w14:paraId="410AD34B" w14:textId="77777777" w:rsidR="004B2025" w:rsidRPr="00EE37E3" w:rsidRDefault="004B2025" w:rsidP="00EE37E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758BF0F" w14:textId="77777777" w:rsidR="004B2025" w:rsidRPr="00EE37E3" w:rsidRDefault="004B2025" w:rsidP="00EE37E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6"/>
          <w:szCs w:val="26"/>
        </w:rPr>
      </w:pPr>
      <w:r w:rsidRPr="00EE37E3">
        <w:rPr>
          <w:b/>
          <w:sz w:val="26"/>
          <w:szCs w:val="26"/>
        </w:rPr>
        <w:t>3. Порядок работы Комиссии</w:t>
      </w:r>
    </w:p>
    <w:p w14:paraId="02A681FD" w14:textId="77777777" w:rsidR="004B2025" w:rsidRPr="00EE37E3" w:rsidRDefault="004B2025" w:rsidP="00EE37E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8D56ABA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3.1. Комиссия осуществляет свою деятельность на основании представленных собственником(</w:t>
      </w:r>
      <w:proofErr w:type="spellStart"/>
      <w:r w:rsidRPr="00075F93">
        <w:rPr>
          <w:color w:val="000000" w:themeColor="text1"/>
          <w:sz w:val="26"/>
          <w:szCs w:val="26"/>
        </w:rPr>
        <w:t>ами</w:t>
      </w:r>
      <w:proofErr w:type="spellEnd"/>
      <w:r w:rsidRPr="00075F93">
        <w:rPr>
          <w:color w:val="000000" w:themeColor="text1"/>
          <w:sz w:val="26"/>
          <w:szCs w:val="26"/>
        </w:rPr>
        <w:t xml:space="preserve">) переводимого помещения в соответствии с </w:t>
      </w:r>
      <w:hyperlink w:anchor="P66">
        <w:r w:rsidRPr="00075F93">
          <w:rPr>
            <w:color w:val="000000" w:themeColor="text1"/>
            <w:sz w:val="26"/>
            <w:szCs w:val="26"/>
          </w:rPr>
          <w:t>пунктом 1.4</w:t>
        </w:r>
      </w:hyperlink>
      <w:r w:rsidRPr="00075F93">
        <w:rPr>
          <w:color w:val="000000" w:themeColor="text1"/>
          <w:sz w:val="26"/>
          <w:szCs w:val="26"/>
        </w:rPr>
        <w:t xml:space="preserve"> настоящего Положения заявления и установленных законодательством документов.</w:t>
      </w:r>
    </w:p>
    <w:p w14:paraId="3E6C34AB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lastRenderedPageBreak/>
        <w:t>3.2. Организует работу Комиссии и ведет ее заседания председатель Комиссии. В случае отсутствия председателя его функции исполняет заместитель председателя Комиссии.</w:t>
      </w:r>
    </w:p>
    <w:p w14:paraId="582D5F75" w14:textId="0ADCF5E4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 xml:space="preserve">3.3. Заседания Комиссии проводятся по мере необходимости, но не реже одного раза в месяц при поступлении в </w:t>
      </w:r>
      <w:r w:rsidR="00EE37E3" w:rsidRPr="00075F93">
        <w:rPr>
          <w:color w:val="000000" w:themeColor="text1"/>
          <w:sz w:val="26"/>
          <w:szCs w:val="26"/>
        </w:rPr>
        <w:t>Управление</w:t>
      </w:r>
      <w:r w:rsidRPr="00075F93">
        <w:rPr>
          <w:color w:val="000000" w:themeColor="text1"/>
          <w:sz w:val="26"/>
          <w:szCs w:val="26"/>
        </w:rPr>
        <w:t xml:space="preserve"> заявления о Переводе помещения. Комиссия правомочна решать вопросы, если на ее заседаниях присутствует не менее 2/3 от установленного числа членов.</w:t>
      </w:r>
    </w:p>
    <w:p w14:paraId="5FB3F573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3.4. Комиссия принимает решения по рассматриваемым вопросам путем открытого голосования большинством голосов от числа присутствующих на заседании членов Комиссии. При равенстве голосов голос председательствующего на заседании является решающим.</w:t>
      </w:r>
    </w:p>
    <w:p w14:paraId="15DC36D7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3.5. Результаты рассмотрения представленных на заседание Комиссии документов оформляются протоколом, который подписывается председательствующим на заседании и членами Комиссии, присутствующими на заседании.</w:t>
      </w:r>
    </w:p>
    <w:p w14:paraId="3C308576" w14:textId="35166763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bookmarkStart w:id="2" w:name="P84"/>
      <w:bookmarkEnd w:id="2"/>
      <w:r w:rsidRPr="00075F93">
        <w:rPr>
          <w:color w:val="000000" w:themeColor="text1"/>
          <w:sz w:val="26"/>
          <w:szCs w:val="26"/>
        </w:rPr>
        <w:t xml:space="preserve">3.6. Не позднее чем через </w:t>
      </w:r>
      <w:r w:rsidR="007C7E6F">
        <w:rPr>
          <w:color w:val="000000" w:themeColor="text1"/>
          <w:sz w:val="26"/>
          <w:szCs w:val="26"/>
        </w:rPr>
        <w:t>30</w:t>
      </w:r>
      <w:r w:rsidRPr="00075F93">
        <w:rPr>
          <w:color w:val="000000" w:themeColor="text1"/>
          <w:sz w:val="26"/>
          <w:szCs w:val="26"/>
        </w:rPr>
        <w:t xml:space="preserve"> дней со дня подачи заявления и иных представленных документов в соответствии с протоколом заседания Комиссии Управление принимает решение о Переводе или об отказе в Переводе помещени</w:t>
      </w:r>
      <w:r w:rsidRPr="00315807">
        <w:rPr>
          <w:color w:val="000000" w:themeColor="text1"/>
          <w:sz w:val="26"/>
          <w:szCs w:val="26"/>
        </w:rPr>
        <w:t>я.</w:t>
      </w:r>
    </w:p>
    <w:p w14:paraId="4B8DD3E0" w14:textId="188B4064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bookmarkStart w:id="3" w:name="P86"/>
      <w:bookmarkEnd w:id="3"/>
      <w:r w:rsidRPr="00075F93">
        <w:rPr>
          <w:color w:val="000000" w:themeColor="text1"/>
          <w:sz w:val="26"/>
          <w:szCs w:val="26"/>
        </w:rPr>
        <w:t xml:space="preserve">3.7. Не позднее чем через три рабочих дня со дня принятия одного из указанных в </w:t>
      </w:r>
      <w:hyperlink w:anchor="P84">
        <w:r w:rsidRPr="00075F93">
          <w:rPr>
            <w:color w:val="000000" w:themeColor="text1"/>
            <w:sz w:val="26"/>
            <w:szCs w:val="26"/>
          </w:rPr>
          <w:t>пункте 3.6</w:t>
        </w:r>
      </w:hyperlink>
      <w:r w:rsidRPr="00075F93">
        <w:rPr>
          <w:color w:val="000000" w:themeColor="text1"/>
          <w:sz w:val="26"/>
          <w:szCs w:val="26"/>
        </w:rPr>
        <w:t xml:space="preserve"> настоящего Положения решений заявителю </w:t>
      </w:r>
      <w:r w:rsidR="00EE37E3" w:rsidRPr="00075F93">
        <w:rPr>
          <w:color w:val="000000" w:themeColor="text1"/>
          <w:sz w:val="26"/>
          <w:szCs w:val="26"/>
        </w:rPr>
        <w:t>Управлением</w:t>
      </w:r>
      <w:r w:rsidRPr="00075F93">
        <w:rPr>
          <w:color w:val="000000" w:themeColor="text1"/>
          <w:sz w:val="26"/>
          <w:szCs w:val="26"/>
        </w:rPr>
        <w:t xml:space="preserve"> выдается или направляется по адресу, указанному в заявлении, уведомление о принятии одного из указанных решений. Одновременно с выдачей или направлением заявителю уведомления информируются о принятии указанного решения собственники помещений, примыкающих к помещению, в отношении которого принято указанное решение.</w:t>
      </w:r>
    </w:p>
    <w:p w14:paraId="1B06185C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3.8. Уведомление подтверждает окончание Перевода помещения и является основанием использования помещения в качестве жилого или нежилого, если для такого использования не требуется проведение его переустройства, и (или) перепланировки, и (или) иных работ.</w:t>
      </w:r>
    </w:p>
    <w:p w14:paraId="53E14F0C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3.9.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в уведомлении содержатся требования об их проведении, перечень иных работ, если их проведение необходимо.</w:t>
      </w:r>
    </w:p>
    <w:p w14:paraId="05A26018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Уведомление является основанием проведения переустройства и (или) перепланировки в соответствии с проектом переустройства и (или) перепланировки, представлявшимся заявителем, и (или) иных указанных в уведомлении работ.</w:t>
      </w:r>
    </w:p>
    <w:p w14:paraId="414D3F4D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3.10. Завершение переустройства, и (или) перепланировки, и (или) иных работ в переводимом помещении подтверждается актом приемочной комиссии о завершении переустройства и (или) перепланировки переводимого помещения, оформленным в трех экземплярах.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14:paraId="4B824ADC" w14:textId="77777777" w:rsidR="004B2025" w:rsidRPr="00075F93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>3.11. Приемочная комиссия может осуществлять выездные проверки по месту проведения работ по переустройству и (или) перепланировке в переводимом помещении на предмет соответствия условиям разрешительной и проектной документации с составлением акта освидетельствования скрытых работ.</w:t>
      </w:r>
    </w:p>
    <w:p w14:paraId="607EA440" w14:textId="47B4FA4C" w:rsidR="004B2025" w:rsidRDefault="004B2025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075F93">
        <w:rPr>
          <w:color w:val="000000" w:themeColor="text1"/>
          <w:sz w:val="26"/>
          <w:szCs w:val="26"/>
        </w:rPr>
        <w:t xml:space="preserve">3.12. Акт приемочной комиссии является приложением к уведомлению о переводе жилого (нежилого) помещения в нежилое (жилое) помещение, выбранному заявителю в соответствии с </w:t>
      </w:r>
      <w:hyperlink w:anchor="P86">
        <w:r w:rsidRPr="00075F93">
          <w:rPr>
            <w:color w:val="000000" w:themeColor="text1"/>
            <w:sz w:val="26"/>
            <w:szCs w:val="26"/>
          </w:rPr>
          <w:t>пунктом 3.7</w:t>
        </w:r>
      </w:hyperlink>
      <w:r w:rsidRPr="00075F93">
        <w:rPr>
          <w:color w:val="000000" w:themeColor="text1"/>
          <w:sz w:val="26"/>
          <w:szCs w:val="26"/>
        </w:rPr>
        <w:t xml:space="preserve"> настоящего Положения, и подтверждает возможность использования переведенного помещения в качестве жилого или нежилого помещения.</w:t>
      </w:r>
    </w:p>
    <w:p w14:paraId="04F30FAD" w14:textId="7BAD200F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3BB3D2D7" w14:textId="7CAC5173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79BDB6B0" w14:textId="7E167F56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01FFAC2" w14:textId="25E3A956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29E41F4F" w14:textId="2F91F616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D9A8269" w14:textId="7B89B681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D2B7430" w14:textId="3715430F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5BA6666" w14:textId="1AF729A1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1704BF69" w14:textId="2C2FE248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408B468" w14:textId="1CFDC1D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E030B15" w14:textId="65CD0FA0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6DD55A7" w14:textId="742BAA0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A27B261" w14:textId="6FF2FE3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5810638B" w14:textId="07C7AF3B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129A14D9" w14:textId="3C1E74F7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777A010B" w14:textId="1E86F09E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39C9AD59" w14:textId="090C01E8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2CB1DB34" w14:textId="3E331D07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9ED65CA" w14:textId="3366E4D4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D6568D1" w14:textId="0672DE90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7FD0FC78" w14:textId="0F7296B6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3A0C7532" w14:textId="0AF8D808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7846EB8" w14:textId="7E984B14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33852DFC" w14:textId="1741EFCC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57991104" w14:textId="262EB13A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851D1B0" w14:textId="25E6420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D80C2E5" w14:textId="1FC17A53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5C7E7F4B" w14:textId="7BE64279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B91212E" w14:textId="19B2BA0E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7898647A" w14:textId="0953A1C5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871C95F" w14:textId="7047344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76AE524C" w14:textId="18983635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226447D4" w14:textId="7C2448CF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170A2144" w14:textId="7AAAEF1D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0AA41B55" w14:textId="54B93FA7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1CBD736" w14:textId="640C21E2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07CD130" w14:textId="0F720278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23D57BE1" w14:textId="4FFE28C0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46E2890" w14:textId="7116FBD8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19C87E04" w14:textId="393DEC4A" w:rsidR="004E3E7C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179E9486" w14:textId="39B490A7" w:rsidR="00A31C60" w:rsidRDefault="00A31C60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5F1E2471" w14:textId="2268F1B9" w:rsidR="00A31C60" w:rsidRDefault="00A31C60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2F0E048C" w14:textId="47D14D7E" w:rsidR="00A31C60" w:rsidRDefault="00A31C60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396C46C" w14:textId="09FA416C" w:rsidR="00A31C60" w:rsidRDefault="00A31C60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60AC8C12" w14:textId="77777777" w:rsidR="00A31C60" w:rsidRDefault="00A31C60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</w:p>
    <w:p w14:paraId="4911AED6" w14:textId="1AB367A5" w:rsidR="004E3E7C" w:rsidRPr="004E3E7C" w:rsidRDefault="004E3E7C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</w:pPr>
      <w:r w:rsidRPr="004E3E7C">
        <w:t xml:space="preserve"> </w:t>
      </w:r>
    </w:p>
    <w:p w14:paraId="422E1E00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3CF33B0F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2164BE74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4644916F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4DD2106A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584DC2B6" w14:textId="77777777" w:rsidR="006F459B" w:rsidRDefault="006F459B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</w:p>
    <w:p w14:paraId="466D11D9" w14:textId="7CFFB5D0" w:rsidR="004E3E7C" w:rsidRDefault="00A31C60" w:rsidP="004E3E7C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  <w:r w:rsidRPr="00A31C60">
        <w:rPr>
          <w:sz w:val="26"/>
          <w:szCs w:val="26"/>
        </w:rPr>
        <w:lastRenderedPageBreak/>
        <w:t>Приложение 2</w:t>
      </w:r>
    </w:p>
    <w:p w14:paraId="0311B4F4" w14:textId="77777777" w:rsidR="0046204D" w:rsidRPr="00CB6642" w:rsidRDefault="0046204D" w:rsidP="0046204D">
      <w:pPr>
        <w:suppressAutoHyphens/>
        <w:jc w:val="right"/>
        <w:rPr>
          <w:sz w:val="26"/>
          <w:szCs w:val="26"/>
          <w:lang w:eastAsia="ar-SA"/>
        </w:rPr>
      </w:pPr>
      <w:r w:rsidRPr="00CB6642">
        <w:rPr>
          <w:sz w:val="26"/>
          <w:szCs w:val="26"/>
          <w:lang w:eastAsia="ar-SA"/>
        </w:rPr>
        <w:t>к постановлению Администрации</w:t>
      </w:r>
    </w:p>
    <w:p w14:paraId="5957AC9C" w14:textId="77777777" w:rsidR="0046204D" w:rsidRPr="00CB6642" w:rsidRDefault="0046204D" w:rsidP="0046204D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Переславль-Залесского муниципального округа</w:t>
      </w:r>
    </w:p>
    <w:p w14:paraId="78EEFAA0" w14:textId="52D4B560" w:rsidR="0046204D" w:rsidRPr="00A31C60" w:rsidRDefault="0046204D" w:rsidP="0046204D">
      <w:pPr>
        <w:shd w:val="clear" w:color="auto" w:fill="FFFFFF"/>
        <w:tabs>
          <w:tab w:val="center" w:pos="-2410"/>
        </w:tabs>
        <w:suppressAutoHyphens/>
        <w:autoSpaceDE w:val="0"/>
        <w:autoSpaceDN w:val="0"/>
        <w:jc w:val="right"/>
        <w:rPr>
          <w:sz w:val="26"/>
          <w:szCs w:val="26"/>
        </w:rPr>
      </w:pPr>
      <w:r w:rsidRPr="00CB6642">
        <w:rPr>
          <w:sz w:val="26"/>
          <w:szCs w:val="26"/>
          <w:lang w:eastAsia="ar-SA"/>
        </w:rPr>
        <w:t xml:space="preserve">  от </w:t>
      </w:r>
      <w:r w:rsidR="005E0816">
        <w:rPr>
          <w:sz w:val="26"/>
          <w:szCs w:val="26"/>
          <w:lang w:eastAsia="ar-SA"/>
        </w:rPr>
        <w:t>28.01.2026 № ПОС.03-182/26</w:t>
      </w:r>
    </w:p>
    <w:p w14:paraId="61527DF5" w14:textId="77777777" w:rsidR="004E3E7C" w:rsidRPr="00A31C60" w:rsidRDefault="004E3E7C" w:rsidP="004E3E7C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14:paraId="34B70ED3" w14:textId="77777777" w:rsidR="004E3E7C" w:rsidRPr="00A31C60" w:rsidRDefault="004E3E7C" w:rsidP="004E3E7C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14:paraId="6DC080ED" w14:textId="77777777" w:rsidR="004E3E7C" w:rsidRPr="00A31C60" w:rsidRDefault="004E3E7C" w:rsidP="004E3E7C">
      <w:pPr>
        <w:suppressAutoHyphens/>
        <w:jc w:val="center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Акт № ________</w:t>
      </w:r>
    </w:p>
    <w:p w14:paraId="0D1F00DB" w14:textId="77777777" w:rsidR="004E3E7C" w:rsidRPr="00A31C60" w:rsidRDefault="004E3E7C" w:rsidP="004E3E7C">
      <w:pPr>
        <w:suppressAutoHyphens/>
        <w:jc w:val="center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о завершении переустройства</w:t>
      </w:r>
    </w:p>
    <w:p w14:paraId="797095AA" w14:textId="77777777" w:rsidR="004E3E7C" w:rsidRPr="00A31C60" w:rsidRDefault="004E3E7C" w:rsidP="004E3E7C">
      <w:pPr>
        <w:suppressAutoHyphens/>
        <w:jc w:val="center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и (или) перепланировки помещения</w:t>
      </w:r>
    </w:p>
    <w:p w14:paraId="6F2A9F3A" w14:textId="77777777" w:rsidR="004E3E7C" w:rsidRPr="00A31C60" w:rsidRDefault="004E3E7C" w:rsidP="004E3E7C">
      <w:pPr>
        <w:suppressAutoHyphens/>
        <w:jc w:val="center"/>
        <w:rPr>
          <w:color w:val="000000"/>
          <w:sz w:val="26"/>
          <w:szCs w:val="26"/>
          <w:lang w:eastAsia="ar-SA"/>
        </w:rPr>
      </w:pPr>
    </w:p>
    <w:p w14:paraId="512B79AB" w14:textId="3F82556F" w:rsidR="004E3E7C" w:rsidRPr="00A31C60" w:rsidRDefault="004E3E7C" w:rsidP="004E3E7C">
      <w:pPr>
        <w:suppressAutoHyphens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"___" ________________ 20__ г.                                               г.</w:t>
      </w:r>
      <w:r w:rsidR="00A31C60">
        <w:rPr>
          <w:color w:val="000000"/>
          <w:sz w:val="26"/>
          <w:szCs w:val="26"/>
          <w:lang w:eastAsia="ar-SA"/>
        </w:rPr>
        <w:t xml:space="preserve"> </w:t>
      </w:r>
      <w:r w:rsidRPr="00A31C60">
        <w:rPr>
          <w:color w:val="000000"/>
          <w:sz w:val="26"/>
          <w:szCs w:val="26"/>
          <w:lang w:eastAsia="ar-SA"/>
        </w:rPr>
        <w:t>Переславль-Залесский</w:t>
      </w:r>
    </w:p>
    <w:p w14:paraId="0BE769DE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14:paraId="47D52DD5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Комиссия в составе: </w:t>
      </w:r>
    </w:p>
    <w:p w14:paraId="584C2975" w14:textId="13EE7EC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Председатель комиссии:</w:t>
      </w:r>
      <w:r w:rsidR="00A31C60">
        <w:rPr>
          <w:color w:val="000000"/>
          <w:sz w:val="26"/>
          <w:szCs w:val="26"/>
          <w:lang w:eastAsia="ar-SA"/>
        </w:rPr>
        <w:t xml:space="preserve">                                    </w:t>
      </w:r>
      <w:r w:rsidR="00A31C60" w:rsidRPr="00A31C60">
        <w:rPr>
          <w:color w:val="000000"/>
          <w:sz w:val="26"/>
          <w:szCs w:val="26"/>
          <w:u w:val="single"/>
          <w:lang w:eastAsia="ar-SA"/>
        </w:rPr>
        <w:t xml:space="preserve"> </w:t>
      </w:r>
      <w:r w:rsidR="00A31C60" w:rsidRPr="00A31C60">
        <w:rPr>
          <w:color w:val="000000"/>
          <w:sz w:val="26"/>
          <w:szCs w:val="26"/>
          <w:lang w:eastAsia="ar-SA"/>
        </w:rPr>
        <w:t xml:space="preserve">            </w:t>
      </w:r>
    </w:p>
    <w:p w14:paraId="7CDF489D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Члены комиссии: </w:t>
      </w:r>
    </w:p>
    <w:p w14:paraId="1CF1AA72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1. </w:t>
      </w:r>
      <w:r w:rsidRPr="00A31C60">
        <w:rPr>
          <w:color w:val="000000"/>
          <w:sz w:val="26"/>
          <w:szCs w:val="26"/>
          <w:u w:val="single"/>
          <w:lang w:eastAsia="ar-SA"/>
        </w:rPr>
        <w:t>____________________________</w:t>
      </w:r>
    </w:p>
    <w:p w14:paraId="7E24912E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2. ____________________________</w:t>
      </w:r>
    </w:p>
    <w:p w14:paraId="5BE293A3" w14:textId="04124AFC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3. ____________________________</w:t>
      </w:r>
      <w:r w:rsidR="00A31C60">
        <w:rPr>
          <w:color w:val="000000"/>
          <w:sz w:val="26"/>
          <w:szCs w:val="26"/>
          <w:lang w:eastAsia="ar-SA"/>
        </w:rPr>
        <w:t>,</w:t>
      </w:r>
    </w:p>
    <w:p w14:paraId="186222D4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руководствуясь главой 4 Жилищного кодекса Российской Федерации, при приемке выполненных ремонтно-строительных работ осуществила проверку их соответствия проекту (проектной документации), установила: </w:t>
      </w:r>
    </w:p>
    <w:p w14:paraId="07DEED9F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14:paraId="0E4E8EA2" w14:textId="237FE2A8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1. Заявителем _____________________________________________________</w:t>
      </w:r>
    </w:p>
    <w:p w14:paraId="76C29438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предъявлено помещение после завершения работ по переустройству и(или) перепланировке: ______________________________ по адресу: ________________________________________</w:t>
      </w:r>
    </w:p>
    <w:p w14:paraId="21BD3177" w14:textId="77777777" w:rsidR="004E3E7C" w:rsidRPr="00A31C60" w:rsidRDefault="004E3E7C" w:rsidP="004E3E7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1C60">
        <w:rPr>
          <w:color w:val="000000"/>
          <w:sz w:val="26"/>
          <w:szCs w:val="26"/>
        </w:rPr>
        <w:t>2. Переустройство и (или) перепланировка произведены на основании у</w:t>
      </w:r>
      <w:r w:rsidRPr="00A31C60">
        <w:rPr>
          <w:bCs/>
          <w:color w:val="26282F"/>
          <w:sz w:val="26"/>
          <w:szCs w:val="26"/>
        </w:rPr>
        <w:t xml:space="preserve">ведомления о </w:t>
      </w:r>
      <w:r w:rsidRPr="00A31C60">
        <w:rPr>
          <w:bCs/>
          <w:sz w:val="26"/>
          <w:szCs w:val="26"/>
        </w:rPr>
        <w:t xml:space="preserve">переводе (отказе в переводе) жилого (нежилого) помещения в нежилое (жилое) помещение </w:t>
      </w:r>
      <w:r w:rsidRPr="00A31C60">
        <w:rPr>
          <w:sz w:val="26"/>
          <w:szCs w:val="26"/>
        </w:rPr>
        <w:t xml:space="preserve">от "____" _______________ 20___ г. </w:t>
      </w:r>
    </w:p>
    <w:p w14:paraId="721F654A" w14:textId="1CC4F5D5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3. Проектная документация на переустройство и (или) перепланировку разработана _______________________________________________________________________</w:t>
      </w:r>
    </w:p>
    <w:p w14:paraId="397DB787" w14:textId="77777777" w:rsidR="004E3E7C" w:rsidRPr="00A31C60" w:rsidRDefault="004E3E7C" w:rsidP="004E3E7C">
      <w:pPr>
        <w:suppressAutoHyphens/>
        <w:jc w:val="center"/>
        <w:rPr>
          <w:color w:val="000000"/>
          <w:sz w:val="18"/>
          <w:szCs w:val="18"/>
          <w:lang w:eastAsia="ar-SA"/>
        </w:rPr>
      </w:pPr>
      <w:r w:rsidRPr="00A31C60">
        <w:rPr>
          <w:color w:val="000000"/>
          <w:sz w:val="18"/>
          <w:szCs w:val="18"/>
          <w:lang w:eastAsia="ar-SA"/>
        </w:rPr>
        <w:t>(наименование проектной организации)</w:t>
      </w:r>
    </w:p>
    <w:p w14:paraId="26F68266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4. Предъявленное к приемке после переустройства, перепланировки жилое помещение: </w:t>
      </w:r>
    </w:p>
    <w:p w14:paraId="59F53A0D" w14:textId="573885AD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_______________________________________________________________________</w:t>
      </w:r>
    </w:p>
    <w:p w14:paraId="2FC0EB00" w14:textId="77777777" w:rsidR="004E3E7C" w:rsidRPr="00A31C60" w:rsidRDefault="004E3E7C" w:rsidP="004E3E7C">
      <w:pPr>
        <w:suppressAutoHyphens/>
        <w:jc w:val="center"/>
        <w:rPr>
          <w:color w:val="000000"/>
          <w:sz w:val="18"/>
          <w:szCs w:val="18"/>
          <w:lang w:eastAsia="ar-SA"/>
        </w:rPr>
      </w:pPr>
      <w:r w:rsidRPr="00A31C60">
        <w:rPr>
          <w:color w:val="000000"/>
          <w:sz w:val="18"/>
          <w:szCs w:val="18"/>
          <w:lang w:eastAsia="ar-SA"/>
        </w:rPr>
        <w:t>соответствует (не соответствует) проектной документации</w:t>
      </w:r>
    </w:p>
    <w:p w14:paraId="17043685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14:paraId="17AC45CA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Решение приемочной комиссии: </w:t>
      </w:r>
    </w:p>
    <w:p w14:paraId="46FE1612" w14:textId="5179185A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предъявленное к приемке после переустройства и (или) перепланировки помещение по адресу: _______________________________ принять в эксплуатацию.</w:t>
      </w:r>
    </w:p>
    <w:p w14:paraId="3AC25DF3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14:paraId="4D9B0087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Подписи членов приемочной комиссии: </w:t>
      </w:r>
    </w:p>
    <w:p w14:paraId="4E701F4C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____________________________</w:t>
      </w:r>
    </w:p>
    <w:p w14:paraId="3E6D81CC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____________________________</w:t>
      </w:r>
    </w:p>
    <w:p w14:paraId="0A194B20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____________________________</w:t>
      </w:r>
    </w:p>
    <w:p w14:paraId="44168642" w14:textId="30766C44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>Председатель</w:t>
      </w:r>
      <w:r w:rsidR="00A31C60">
        <w:rPr>
          <w:color w:val="000000"/>
          <w:sz w:val="26"/>
          <w:szCs w:val="26"/>
          <w:lang w:eastAsia="ar-SA"/>
        </w:rPr>
        <w:t xml:space="preserve"> </w:t>
      </w:r>
      <w:r w:rsidRPr="00A31C60">
        <w:rPr>
          <w:color w:val="000000"/>
          <w:sz w:val="26"/>
          <w:szCs w:val="26"/>
          <w:lang w:eastAsia="ar-SA"/>
        </w:rPr>
        <w:t xml:space="preserve">комиссии: ___________________________ </w:t>
      </w:r>
    </w:p>
    <w:p w14:paraId="2F295C75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14:paraId="60CCBD1C" w14:textId="77777777" w:rsidR="004E3E7C" w:rsidRPr="00A31C60" w:rsidRDefault="004E3E7C" w:rsidP="004E3E7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31C60">
        <w:rPr>
          <w:color w:val="000000"/>
          <w:sz w:val="26"/>
          <w:szCs w:val="26"/>
          <w:lang w:eastAsia="ar-SA"/>
        </w:rPr>
        <w:t xml:space="preserve">Получил: "___" __________ 20__ г. _______________________________________ </w:t>
      </w:r>
    </w:p>
    <w:p w14:paraId="297FB563" w14:textId="77777777" w:rsidR="004E3E7C" w:rsidRPr="00A31C60" w:rsidRDefault="004E3E7C" w:rsidP="004E3E7C">
      <w:pPr>
        <w:suppressAutoHyphens/>
        <w:jc w:val="both"/>
        <w:rPr>
          <w:sz w:val="18"/>
          <w:szCs w:val="18"/>
        </w:rPr>
      </w:pPr>
      <w:r w:rsidRPr="00A31C60">
        <w:rPr>
          <w:color w:val="000000"/>
          <w:sz w:val="18"/>
          <w:szCs w:val="18"/>
          <w:lang w:eastAsia="ar-SA"/>
        </w:rPr>
        <w:t xml:space="preserve">(подпись заявителя или уполномоченного лица заявителей, заполняется в случае получения решения лично) </w:t>
      </w:r>
    </w:p>
    <w:p w14:paraId="6286D03B" w14:textId="77777777" w:rsidR="004E3E7C" w:rsidRPr="00A31C60" w:rsidRDefault="004E3E7C" w:rsidP="00EE37E3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18"/>
          <w:szCs w:val="18"/>
        </w:rPr>
      </w:pPr>
    </w:p>
    <w:p w14:paraId="47EDFDD4" w14:textId="3B91A0DB" w:rsidR="009B1053" w:rsidRDefault="00D563FE" w:rsidP="00D563FE">
      <w:pPr>
        <w:suppressAutoHyphens/>
        <w:jc w:val="right"/>
        <w:rPr>
          <w:sz w:val="26"/>
          <w:szCs w:val="26"/>
          <w:lang w:eastAsia="ar-SA"/>
        </w:rPr>
      </w:pPr>
      <w:r w:rsidRPr="00D563FE">
        <w:rPr>
          <w:rFonts w:cs="Calibri"/>
          <w:lang w:eastAsia="ar-SA"/>
        </w:rPr>
        <w:t xml:space="preserve"> </w:t>
      </w:r>
    </w:p>
    <w:sectPr w:rsidR="009B1053" w:rsidSect="006F459B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7A66F67"/>
    <w:multiLevelType w:val="multilevel"/>
    <w:tmpl w:val="43E658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75F93"/>
    <w:rsid w:val="000925FE"/>
    <w:rsid w:val="00093953"/>
    <w:rsid w:val="000B4031"/>
    <w:rsid w:val="000D2FF0"/>
    <w:rsid w:val="0011196D"/>
    <w:rsid w:val="00150FFD"/>
    <w:rsid w:val="0019600E"/>
    <w:rsid w:val="001E706F"/>
    <w:rsid w:val="002041F5"/>
    <w:rsid w:val="002765A6"/>
    <w:rsid w:val="002A106E"/>
    <w:rsid w:val="002A4F2B"/>
    <w:rsid w:val="002D541F"/>
    <w:rsid w:val="002F2254"/>
    <w:rsid w:val="0030474F"/>
    <w:rsid w:val="003061F3"/>
    <w:rsid w:val="00315807"/>
    <w:rsid w:val="00340DB6"/>
    <w:rsid w:val="00355052"/>
    <w:rsid w:val="003C7DDF"/>
    <w:rsid w:val="003D5797"/>
    <w:rsid w:val="004075CC"/>
    <w:rsid w:val="00436CEE"/>
    <w:rsid w:val="00456EC5"/>
    <w:rsid w:val="0046204D"/>
    <w:rsid w:val="004A3D2A"/>
    <w:rsid w:val="004B2025"/>
    <w:rsid w:val="004E3E7C"/>
    <w:rsid w:val="004E554B"/>
    <w:rsid w:val="00513CE1"/>
    <w:rsid w:val="005318AE"/>
    <w:rsid w:val="00535BE8"/>
    <w:rsid w:val="0056557D"/>
    <w:rsid w:val="00574A17"/>
    <w:rsid w:val="005B621C"/>
    <w:rsid w:val="005D277E"/>
    <w:rsid w:val="005E0816"/>
    <w:rsid w:val="005F1CE9"/>
    <w:rsid w:val="006A738F"/>
    <w:rsid w:val="006C1F19"/>
    <w:rsid w:val="006E6084"/>
    <w:rsid w:val="006F459B"/>
    <w:rsid w:val="006F63E9"/>
    <w:rsid w:val="00741D8F"/>
    <w:rsid w:val="0078211D"/>
    <w:rsid w:val="007C7E6F"/>
    <w:rsid w:val="007E2F83"/>
    <w:rsid w:val="00801010"/>
    <w:rsid w:val="0088598F"/>
    <w:rsid w:val="00885B0E"/>
    <w:rsid w:val="008C09A2"/>
    <w:rsid w:val="0092079F"/>
    <w:rsid w:val="009551DF"/>
    <w:rsid w:val="009679DF"/>
    <w:rsid w:val="009B1053"/>
    <w:rsid w:val="009B4476"/>
    <w:rsid w:val="009D53B8"/>
    <w:rsid w:val="009E41DF"/>
    <w:rsid w:val="00A214E5"/>
    <w:rsid w:val="00A31C60"/>
    <w:rsid w:val="00A37B00"/>
    <w:rsid w:val="00A45DD6"/>
    <w:rsid w:val="00AD0C8B"/>
    <w:rsid w:val="00B025C6"/>
    <w:rsid w:val="00B06272"/>
    <w:rsid w:val="00B1233F"/>
    <w:rsid w:val="00B326C8"/>
    <w:rsid w:val="00B40D99"/>
    <w:rsid w:val="00B84B00"/>
    <w:rsid w:val="00B92FFD"/>
    <w:rsid w:val="00BD0572"/>
    <w:rsid w:val="00C008E8"/>
    <w:rsid w:val="00C36210"/>
    <w:rsid w:val="00C83C93"/>
    <w:rsid w:val="00C908C7"/>
    <w:rsid w:val="00C9418B"/>
    <w:rsid w:val="00CA07FA"/>
    <w:rsid w:val="00CB6642"/>
    <w:rsid w:val="00D13F44"/>
    <w:rsid w:val="00D365FA"/>
    <w:rsid w:val="00D51A4C"/>
    <w:rsid w:val="00D563FE"/>
    <w:rsid w:val="00D8434E"/>
    <w:rsid w:val="00D95BAE"/>
    <w:rsid w:val="00DC6F07"/>
    <w:rsid w:val="00DD5406"/>
    <w:rsid w:val="00E140BE"/>
    <w:rsid w:val="00E71E8C"/>
    <w:rsid w:val="00EB7E53"/>
    <w:rsid w:val="00EC10C2"/>
    <w:rsid w:val="00EE37E3"/>
    <w:rsid w:val="00F23050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6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A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66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804&amp;dst=1001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7804&amp;dst=100172" TargetMode="External"/><Relationship Id="rId12" Type="http://schemas.openxmlformats.org/officeDocument/2006/relationships/hyperlink" Target="https://login.consultant.ru/link/?req=doc&amp;base=LAW&amp;n=497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7804&amp;dst=100167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97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7402&amp;dst=1000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32</cp:revision>
  <cp:lastPrinted>2021-12-07T08:26:00Z</cp:lastPrinted>
  <dcterms:created xsi:type="dcterms:W3CDTF">2025-01-09T12:31:00Z</dcterms:created>
  <dcterms:modified xsi:type="dcterms:W3CDTF">2026-01-29T15:00:00Z</dcterms:modified>
</cp:coreProperties>
</file>