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AEF0D" w14:textId="77777777" w:rsidR="00274B82" w:rsidRDefault="00755E7B" w:rsidP="00274B82">
      <w:pPr>
        <w:jc w:val="center"/>
      </w:pPr>
      <w:r>
        <w:rPr>
          <w:noProof/>
        </w:rPr>
        <w:drawing>
          <wp:inline distT="0" distB="0" distL="0" distR="0" wp14:anchorId="64253018" wp14:editId="01B2FDC3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19153" w14:textId="77777777" w:rsidR="00274B82" w:rsidRDefault="00274B82" w:rsidP="00274B82">
      <w:pPr>
        <w:jc w:val="center"/>
        <w:rPr>
          <w:sz w:val="10"/>
          <w:szCs w:val="10"/>
        </w:rPr>
      </w:pPr>
    </w:p>
    <w:p w14:paraId="3011018F" w14:textId="77777777" w:rsidR="00274B82" w:rsidRDefault="00274B82" w:rsidP="00274B82">
      <w:pPr>
        <w:jc w:val="center"/>
        <w:rPr>
          <w:sz w:val="10"/>
          <w:szCs w:val="10"/>
        </w:rPr>
      </w:pPr>
    </w:p>
    <w:p w14:paraId="17758DB7" w14:textId="77777777" w:rsidR="00274B82" w:rsidRDefault="00274B82" w:rsidP="00274B8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13CA52E4" w14:textId="77777777" w:rsidR="00274B82" w:rsidRDefault="00274B82" w:rsidP="00274B8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53DAAB26" w14:textId="77777777" w:rsidR="00274B82" w:rsidRDefault="00274B82" w:rsidP="00274B82">
      <w:pPr>
        <w:rPr>
          <w:sz w:val="16"/>
          <w:szCs w:val="16"/>
        </w:rPr>
      </w:pPr>
    </w:p>
    <w:p w14:paraId="06E4C519" w14:textId="77777777" w:rsidR="00274B82" w:rsidRDefault="00274B82" w:rsidP="00274B82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169FFF7" w14:textId="77777777" w:rsidR="00274B82" w:rsidRDefault="00274B82" w:rsidP="00274B82"/>
    <w:p w14:paraId="2A8D5CD5" w14:textId="77777777" w:rsidR="00274B82" w:rsidRDefault="00274B82" w:rsidP="00274B82">
      <w:pPr>
        <w:rPr>
          <w:color w:val="2D1400"/>
          <w:sz w:val="34"/>
          <w:szCs w:val="34"/>
        </w:rPr>
      </w:pPr>
    </w:p>
    <w:p w14:paraId="0C2F1067" w14:textId="1E8D7AD3" w:rsidR="00274B82" w:rsidRDefault="00274B82" w:rsidP="00274B8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32227">
        <w:rPr>
          <w:sz w:val="26"/>
          <w:szCs w:val="26"/>
        </w:rPr>
        <w:t>13.08.2025 № ПОС.03-2015/25</w:t>
      </w:r>
    </w:p>
    <w:p w14:paraId="0494FBAA" w14:textId="77777777" w:rsidR="00274B82" w:rsidRDefault="00274B82" w:rsidP="00274B82">
      <w:pPr>
        <w:rPr>
          <w:sz w:val="26"/>
          <w:szCs w:val="26"/>
        </w:rPr>
      </w:pPr>
    </w:p>
    <w:p w14:paraId="62875DBB" w14:textId="77777777" w:rsidR="00274B82" w:rsidRDefault="00274B82" w:rsidP="00274B82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E23B8E1" w14:textId="77777777" w:rsidR="00274B82" w:rsidRPr="004075CC" w:rsidRDefault="00274B82" w:rsidP="00274B82"/>
    <w:p w14:paraId="3B7889CC" w14:textId="77777777" w:rsidR="0001625D" w:rsidRPr="004075CC" w:rsidRDefault="0001625D" w:rsidP="00996828">
      <w:pPr>
        <w:ind w:right="-1"/>
      </w:pPr>
    </w:p>
    <w:p w14:paraId="1A4B2CE8" w14:textId="77777777" w:rsidR="007738DA" w:rsidRDefault="004220E8" w:rsidP="00996828">
      <w:pPr>
        <w:ind w:right="-1"/>
        <w:rPr>
          <w:color w:val="060B00"/>
          <w:sz w:val="26"/>
          <w:szCs w:val="26"/>
          <w:lang w:bidi="he-IL"/>
        </w:rPr>
      </w:pPr>
      <w:r w:rsidRPr="00A35888">
        <w:rPr>
          <w:color w:val="060B00"/>
          <w:sz w:val="26"/>
          <w:szCs w:val="26"/>
          <w:lang w:bidi="he-IL"/>
        </w:rPr>
        <w:t>О</w:t>
      </w:r>
      <w:r w:rsidR="007738DA">
        <w:rPr>
          <w:color w:val="060B00"/>
          <w:sz w:val="26"/>
          <w:szCs w:val="26"/>
          <w:lang w:bidi="he-IL"/>
        </w:rPr>
        <w:t xml:space="preserve">б утверждении Плана мероприятий </w:t>
      </w:r>
    </w:p>
    <w:p w14:paraId="510672EF" w14:textId="77777777" w:rsidR="007738DA" w:rsidRDefault="007738DA" w:rsidP="00996828">
      <w:pPr>
        <w:ind w:right="-1"/>
        <w:rPr>
          <w:color w:val="060B00"/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 xml:space="preserve">по защите территорий, </w:t>
      </w:r>
    </w:p>
    <w:p w14:paraId="7F740C91" w14:textId="77777777" w:rsidR="007738DA" w:rsidRDefault="007738DA" w:rsidP="00996828">
      <w:pPr>
        <w:ind w:right="-1"/>
        <w:rPr>
          <w:color w:val="060B00"/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>расположенных в границах установленных зон</w:t>
      </w:r>
    </w:p>
    <w:p w14:paraId="22131D66" w14:textId="77777777" w:rsidR="007738DA" w:rsidRDefault="007738DA" w:rsidP="00996828">
      <w:pPr>
        <w:ind w:right="-1"/>
        <w:rPr>
          <w:color w:val="060B00"/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 xml:space="preserve">затопления, подтопления, </w:t>
      </w:r>
    </w:p>
    <w:p w14:paraId="525B9C4F" w14:textId="77777777" w:rsidR="00996828" w:rsidRDefault="004220E8" w:rsidP="00996828">
      <w:pPr>
        <w:ind w:right="-1"/>
        <w:rPr>
          <w:color w:val="060B00"/>
          <w:sz w:val="26"/>
          <w:szCs w:val="26"/>
          <w:lang w:bidi="he-IL"/>
        </w:rPr>
      </w:pPr>
      <w:r w:rsidRPr="00A35888">
        <w:rPr>
          <w:color w:val="060B00"/>
          <w:sz w:val="26"/>
          <w:szCs w:val="26"/>
          <w:lang w:bidi="he-IL"/>
        </w:rPr>
        <w:t>на территории Переславль-Залесск</w:t>
      </w:r>
      <w:r w:rsidR="00926FE5">
        <w:rPr>
          <w:color w:val="060B00"/>
          <w:sz w:val="26"/>
          <w:szCs w:val="26"/>
          <w:lang w:bidi="he-IL"/>
        </w:rPr>
        <w:t>ого</w:t>
      </w:r>
    </w:p>
    <w:p w14:paraId="1F885CC4" w14:textId="77777777" w:rsidR="004220E8" w:rsidRPr="00A35888" w:rsidRDefault="00926FE5" w:rsidP="00996828">
      <w:pPr>
        <w:ind w:right="-1"/>
        <w:rPr>
          <w:rFonts w:eastAsia="Calibri"/>
          <w:color w:val="060B00"/>
          <w:sz w:val="26"/>
          <w:szCs w:val="26"/>
          <w:lang w:bidi="he-IL"/>
        </w:rPr>
      </w:pPr>
      <w:r>
        <w:rPr>
          <w:color w:val="060B00"/>
          <w:sz w:val="26"/>
          <w:szCs w:val="26"/>
          <w:lang w:bidi="he-IL"/>
        </w:rPr>
        <w:t xml:space="preserve">муниципального округа </w:t>
      </w:r>
      <w:r w:rsidR="004220E8" w:rsidRPr="00A35888">
        <w:rPr>
          <w:color w:val="060B00"/>
          <w:sz w:val="26"/>
          <w:szCs w:val="26"/>
          <w:lang w:bidi="he-IL"/>
        </w:rPr>
        <w:t>Ярославской области</w:t>
      </w:r>
      <w:r w:rsidR="004220E8" w:rsidRPr="00A35888">
        <w:rPr>
          <w:rFonts w:eastAsia="Calibri"/>
          <w:color w:val="060B00"/>
          <w:sz w:val="26"/>
          <w:szCs w:val="26"/>
          <w:lang w:bidi="he-IL"/>
        </w:rPr>
        <w:t xml:space="preserve"> </w:t>
      </w:r>
    </w:p>
    <w:p w14:paraId="4D5B8B6B" w14:textId="77777777" w:rsidR="00D13F44" w:rsidRDefault="00D13F44" w:rsidP="005C4D4F">
      <w:pPr>
        <w:ind w:firstLine="709"/>
        <w:jc w:val="both"/>
      </w:pPr>
    </w:p>
    <w:p w14:paraId="4C0054E6" w14:textId="77777777" w:rsidR="00D13F44" w:rsidRDefault="004220E8" w:rsidP="002C0C37">
      <w:pPr>
        <w:ind w:firstLine="709"/>
        <w:jc w:val="both"/>
        <w:rPr>
          <w:sz w:val="26"/>
          <w:szCs w:val="26"/>
        </w:rPr>
      </w:pPr>
      <w:r w:rsidRPr="007707F8">
        <w:rPr>
          <w:rFonts w:eastAsia="Calibri"/>
          <w:color w:val="060B00"/>
          <w:sz w:val="26"/>
          <w:szCs w:val="26"/>
          <w:lang w:bidi="he-IL"/>
        </w:rPr>
        <w:t>В соо</w:t>
      </w:r>
      <w:r w:rsidRPr="007707F8">
        <w:rPr>
          <w:rFonts w:eastAsia="Calibri"/>
          <w:color w:val="000300"/>
          <w:sz w:val="26"/>
          <w:szCs w:val="26"/>
          <w:lang w:bidi="he-IL"/>
        </w:rPr>
        <w:t>тв</w:t>
      </w:r>
      <w:r w:rsidRPr="007707F8">
        <w:rPr>
          <w:rFonts w:eastAsia="Calibri"/>
          <w:color w:val="060B00"/>
          <w:sz w:val="26"/>
          <w:szCs w:val="26"/>
          <w:lang w:bidi="he-IL"/>
        </w:rPr>
        <w:t>е</w:t>
      </w:r>
      <w:r w:rsidRPr="007707F8">
        <w:rPr>
          <w:rFonts w:eastAsia="Calibri"/>
          <w:color w:val="000300"/>
          <w:sz w:val="26"/>
          <w:szCs w:val="26"/>
          <w:lang w:bidi="he-IL"/>
        </w:rPr>
        <w:t>т</w:t>
      </w:r>
      <w:r w:rsidRPr="007707F8">
        <w:rPr>
          <w:rFonts w:eastAsia="Calibri"/>
          <w:color w:val="060B00"/>
          <w:sz w:val="26"/>
          <w:szCs w:val="26"/>
          <w:lang w:bidi="he-IL"/>
        </w:rPr>
        <w:t>ст</w:t>
      </w:r>
      <w:r w:rsidRPr="007707F8">
        <w:rPr>
          <w:rFonts w:eastAsia="Calibri"/>
          <w:color w:val="000300"/>
          <w:sz w:val="26"/>
          <w:szCs w:val="26"/>
          <w:lang w:bidi="he-IL"/>
        </w:rPr>
        <w:t>в</w:t>
      </w:r>
      <w:r w:rsidRPr="007707F8">
        <w:rPr>
          <w:rFonts w:eastAsia="Calibri"/>
          <w:color w:val="060B00"/>
          <w:sz w:val="26"/>
          <w:szCs w:val="26"/>
          <w:lang w:bidi="he-IL"/>
        </w:rPr>
        <w:t>ии с Федер</w:t>
      </w:r>
      <w:r w:rsidRPr="007707F8">
        <w:rPr>
          <w:rFonts w:eastAsia="Calibri"/>
          <w:color w:val="000300"/>
          <w:sz w:val="26"/>
          <w:szCs w:val="26"/>
          <w:lang w:bidi="he-IL"/>
        </w:rPr>
        <w:t>а</w:t>
      </w:r>
      <w:r w:rsidRPr="007707F8">
        <w:rPr>
          <w:rFonts w:eastAsia="Calibri"/>
          <w:color w:val="060B00"/>
          <w:sz w:val="26"/>
          <w:szCs w:val="26"/>
          <w:lang w:bidi="he-IL"/>
        </w:rPr>
        <w:t>льн</w:t>
      </w:r>
      <w:r w:rsidRPr="007707F8">
        <w:rPr>
          <w:rFonts w:eastAsia="Calibri"/>
          <w:color w:val="000300"/>
          <w:sz w:val="26"/>
          <w:szCs w:val="26"/>
          <w:lang w:bidi="he-IL"/>
        </w:rPr>
        <w:t>ым</w:t>
      </w:r>
      <w:r w:rsidR="00E63EFC">
        <w:rPr>
          <w:rFonts w:eastAsia="Calibri"/>
          <w:color w:val="000300"/>
          <w:sz w:val="26"/>
          <w:szCs w:val="26"/>
          <w:lang w:bidi="he-IL"/>
        </w:rPr>
        <w:t>и</w:t>
      </w:r>
      <w:r w:rsidRPr="007707F8">
        <w:rPr>
          <w:rFonts w:eastAsia="Calibri"/>
          <w:color w:val="060B00"/>
          <w:sz w:val="26"/>
          <w:szCs w:val="26"/>
          <w:lang w:bidi="he-IL"/>
        </w:rPr>
        <w:t xml:space="preserve"> за</w:t>
      </w:r>
      <w:r w:rsidRPr="007707F8">
        <w:rPr>
          <w:rFonts w:eastAsia="Calibri"/>
          <w:color w:val="272D11"/>
          <w:sz w:val="26"/>
          <w:szCs w:val="26"/>
          <w:lang w:bidi="he-IL"/>
        </w:rPr>
        <w:t>к</w:t>
      </w:r>
      <w:r w:rsidRPr="007707F8">
        <w:rPr>
          <w:rFonts w:eastAsia="Calibri"/>
          <w:color w:val="060B00"/>
          <w:sz w:val="26"/>
          <w:szCs w:val="26"/>
          <w:lang w:bidi="he-IL"/>
        </w:rPr>
        <w:t>он</w:t>
      </w:r>
      <w:r w:rsidR="00E63EFC">
        <w:rPr>
          <w:rFonts w:eastAsia="Calibri"/>
          <w:color w:val="060B00"/>
          <w:sz w:val="26"/>
          <w:szCs w:val="26"/>
          <w:lang w:bidi="he-IL"/>
        </w:rPr>
        <w:t>ами</w:t>
      </w:r>
      <w:r w:rsidR="004936B5">
        <w:rPr>
          <w:rFonts w:eastAsia="Calibri"/>
          <w:color w:val="060B00"/>
          <w:sz w:val="26"/>
          <w:szCs w:val="26"/>
          <w:lang w:bidi="he-IL"/>
        </w:rPr>
        <w:t xml:space="preserve"> </w:t>
      </w:r>
      <w:r w:rsidR="00926FE5">
        <w:rPr>
          <w:rFonts w:eastAsia="Calibri"/>
          <w:color w:val="060B00"/>
          <w:sz w:val="26"/>
          <w:szCs w:val="26"/>
          <w:lang w:bidi="he-IL"/>
        </w:rPr>
        <w:t>от 21.12.1994 № 68–ФЗ «О защите населения и территорий от чрезвычайных ситуаций природного и техногенного характера»,</w:t>
      </w:r>
      <w:r w:rsidR="007738DA">
        <w:rPr>
          <w:rFonts w:eastAsia="Calibri"/>
          <w:color w:val="060B00"/>
          <w:sz w:val="26"/>
          <w:szCs w:val="26"/>
          <w:lang w:bidi="he-IL"/>
        </w:rPr>
        <w:t xml:space="preserve"> </w:t>
      </w:r>
      <w:r w:rsidR="007738DA" w:rsidRPr="007738DA">
        <w:rPr>
          <w:color w:val="000000"/>
          <w:sz w:val="26"/>
          <w:szCs w:val="26"/>
          <w:u w:color="000000"/>
          <w:shd w:val="clear" w:color="auto" w:fill="FFFFFF"/>
        </w:rPr>
        <w:t>от 30</w:t>
      </w:r>
      <w:r w:rsidR="002C0C37">
        <w:rPr>
          <w:color w:val="000000"/>
          <w:sz w:val="26"/>
          <w:szCs w:val="26"/>
          <w:u w:color="000000"/>
          <w:shd w:val="clear" w:color="auto" w:fill="FFFFFF"/>
        </w:rPr>
        <w:t>.03.</w:t>
      </w:r>
      <w:r w:rsidR="007738DA" w:rsidRPr="007738DA">
        <w:rPr>
          <w:color w:val="000000"/>
          <w:sz w:val="26"/>
          <w:szCs w:val="26"/>
          <w:u w:color="000000"/>
          <w:shd w:val="clear" w:color="auto" w:fill="FFFFFF"/>
        </w:rPr>
        <w:t>1999 № 52-ФЗ «О санитарно-эпидемиологическом благополучии населения», от 06</w:t>
      </w:r>
      <w:r w:rsidR="002C0C37">
        <w:rPr>
          <w:color w:val="000000"/>
          <w:sz w:val="26"/>
          <w:szCs w:val="26"/>
          <w:u w:color="000000"/>
          <w:shd w:val="clear" w:color="auto" w:fill="FFFFFF"/>
        </w:rPr>
        <w:t>.10.</w:t>
      </w:r>
      <w:r w:rsidR="007738DA" w:rsidRPr="007738DA">
        <w:rPr>
          <w:color w:val="000000"/>
          <w:sz w:val="26"/>
          <w:szCs w:val="26"/>
          <w:u w:color="000000"/>
          <w:shd w:val="clear" w:color="auto" w:fill="FFFFFF"/>
        </w:rPr>
        <w:t xml:space="preserve">2003 № 131-ФЗ «Об общих принципах организации местного самоуправления в Российской Федерации», </w:t>
      </w:r>
      <w:r w:rsidR="002C0C37">
        <w:rPr>
          <w:color w:val="000000"/>
          <w:sz w:val="26"/>
          <w:szCs w:val="26"/>
          <w:u w:color="000000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7738DA" w:rsidRPr="007738DA">
        <w:rPr>
          <w:color w:val="000000"/>
          <w:sz w:val="26"/>
          <w:szCs w:val="26"/>
          <w:u w:color="000000"/>
          <w:shd w:val="clear" w:color="auto" w:fill="FFFFFF"/>
        </w:rPr>
        <w:t>СанПиН 2.1.5.980-00 «Гигиенические требования к охране поверхностных вод»</w:t>
      </w:r>
      <w:r w:rsidR="004936B5">
        <w:rPr>
          <w:color w:val="000000"/>
          <w:sz w:val="26"/>
          <w:szCs w:val="26"/>
          <w:u w:color="000000"/>
          <w:shd w:val="clear" w:color="auto" w:fill="FFFFFF"/>
        </w:rPr>
        <w:t xml:space="preserve">, </w:t>
      </w:r>
      <w:r w:rsidR="002C0C37">
        <w:rPr>
          <w:color w:val="000000"/>
          <w:sz w:val="26"/>
          <w:szCs w:val="26"/>
          <w:u w:color="000000"/>
          <w:shd w:val="clear" w:color="auto" w:fill="FFFFFF"/>
        </w:rPr>
        <w:t xml:space="preserve">Уставом Переславль-Залеского муниципального округа Ярославской области и на основании </w:t>
      </w:r>
      <w:r w:rsidR="002C0C37" w:rsidRPr="007E601D">
        <w:rPr>
          <w:sz w:val="26"/>
          <w:szCs w:val="26"/>
        </w:rPr>
        <w:t>протокола заседания комиссии по предупреждению и ликвидации чрезвычайной ситуации и обеспечени</w:t>
      </w:r>
      <w:r w:rsidR="002C0C37">
        <w:rPr>
          <w:sz w:val="26"/>
          <w:szCs w:val="26"/>
        </w:rPr>
        <w:t>ю</w:t>
      </w:r>
      <w:r w:rsidR="002C0C37" w:rsidRPr="007E601D">
        <w:rPr>
          <w:sz w:val="26"/>
          <w:szCs w:val="26"/>
        </w:rPr>
        <w:t xml:space="preserve"> пожарной безопасности Ярославской области</w:t>
      </w:r>
      <w:r w:rsidR="002C0C37">
        <w:rPr>
          <w:sz w:val="26"/>
          <w:szCs w:val="26"/>
        </w:rPr>
        <w:t xml:space="preserve"> от</w:t>
      </w:r>
      <w:r w:rsidR="002C0C37" w:rsidRPr="007E601D">
        <w:rPr>
          <w:sz w:val="26"/>
          <w:szCs w:val="26"/>
        </w:rPr>
        <w:t xml:space="preserve"> 22.05.2025 №</w:t>
      </w:r>
      <w:r w:rsidR="002C0C37">
        <w:rPr>
          <w:sz w:val="26"/>
          <w:szCs w:val="26"/>
        </w:rPr>
        <w:t xml:space="preserve"> </w:t>
      </w:r>
      <w:r w:rsidR="002C0C37" w:rsidRPr="007E601D">
        <w:rPr>
          <w:sz w:val="26"/>
          <w:szCs w:val="26"/>
        </w:rPr>
        <w:t>3</w:t>
      </w:r>
    </w:p>
    <w:p w14:paraId="43C5CAE7" w14:textId="77777777" w:rsidR="002C0C37" w:rsidRPr="007C4157" w:rsidRDefault="002C0C37" w:rsidP="002C0C37">
      <w:pPr>
        <w:ind w:firstLine="709"/>
        <w:jc w:val="both"/>
        <w:rPr>
          <w:color w:val="FF0000"/>
        </w:rPr>
      </w:pPr>
    </w:p>
    <w:p w14:paraId="1605E779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7B8DC17A" w14:textId="77777777" w:rsidR="00E466BA" w:rsidRPr="00274B82" w:rsidRDefault="00E466BA" w:rsidP="00D13F44">
      <w:pPr>
        <w:tabs>
          <w:tab w:val="left" w:pos="3690"/>
        </w:tabs>
        <w:jc w:val="center"/>
        <w:rPr>
          <w:sz w:val="20"/>
          <w:szCs w:val="20"/>
        </w:rPr>
      </w:pPr>
    </w:p>
    <w:p w14:paraId="08447230" w14:textId="77777777" w:rsidR="00926FE5" w:rsidRDefault="00E466BA" w:rsidP="000500E1">
      <w:pPr>
        <w:ind w:firstLine="708"/>
        <w:jc w:val="both"/>
        <w:rPr>
          <w:sz w:val="26"/>
          <w:szCs w:val="26"/>
        </w:rPr>
      </w:pPr>
      <w:r w:rsidRPr="00E466BA">
        <w:rPr>
          <w:sz w:val="26"/>
          <w:szCs w:val="26"/>
        </w:rPr>
        <w:t>1</w:t>
      </w:r>
      <w:r w:rsidR="00926FE5">
        <w:rPr>
          <w:sz w:val="26"/>
          <w:szCs w:val="26"/>
        </w:rPr>
        <w:t xml:space="preserve">. </w:t>
      </w:r>
      <w:r w:rsidR="007738DA">
        <w:rPr>
          <w:sz w:val="26"/>
          <w:szCs w:val="26"/>
        </w:rPr>
        <w:t xml:space="preserve">Утвердить </w:t>
      </w:r>
      <w:r w:rsidR="002C0C37">
        <w:rPr>
          <w:sz w:val="26"/>
          <w:szCs w:val="26"/>
        </w:rPr>
        <w:t>П</w:t>
      </w:r>
      <w:r w:rsidR="007738DA">
        <w:rPr>
          <w:sz w:val="26"/>
          <w:szCs w:val="26"/>
        </w:rPr>
        <w:t xml:space="preserve">лан мероприятий по защите территорий </w:t>
      </w:r>
      <w:r w:rsidR="002C0C37">
        <w:rPr>
          <w:sz w:val="26"/>
          <w:szCs w:val="26"/>
        </w:rPr>
        <w:t>(д. Долгово, с. Купанское, д. Степанцево, д. Стартово, С</w:t>
      </w:r>
      <w:r w:rsidR="00BC3EBC">
        <w:rPr>
          <w:sz w:val="26"/>
          <w:szCs w:val="26"/>
        </w:rPr>
        <w:t xml:space="preserve">адовое Некоммерческое </w:t>
      </w:r>
      <w:r w:rsidR="006B6DB7">
        <w:rPr>
          <w:sz w:val="26"/>
          <w:szCs w:val="26"/>
        </w:rPr>
        <w:t>т</w:t>
      </w:r>
      <w:r w:rsidR="00BC3EBC">
        <w:rPr>
          <w:sz w:val="26"/>
          <w:szCs w:val="26"/>
        </w:rPr>
        <w:t xml:space="preserve">оварищество </w:t>
      </w:r>
      <w:r w:rsidR="002C0C37">
        <w:rPr>
          <w:sz w:val="26"/>
          <w:szCs w:val="26"/>
        </w:rPr>
        <w:t>«Новинки», С</w:t>
      </w:r>
      <w:r w:rsidR="00BC3EBC">
        <w:rPr>
          <w:sz w:val="26"/>
          <w:szCs w:val="26"/>
        </w:rPr>
        <w:t xml:space="preserve">адовое </w:t>
      </w:r>
      <w:r w:rsidR="006B6DB7">
        <w:rPr>
          <w:sz w:val="26"/>
          <w:szCs w:val="26"/>
        </w:rPr>
        <w:t>Некоммерческое</w:t>
      </w:r>
      <w:r w:rsidR="00BC3EBC">
        <w:rPr>
          <w:sz w:val="26"/>
          <w:szCs w:val="26"/>
        </w:rPr>
        <w:t xml:space="preserve"> </w:t>
      </w:r>
      <w:r w:rsidR="006B6DB7">
        <w:rPr>
          <w:sz w:val="26"/>
          <w:szCs w:val="26"/>
        </w:rPr>
        <w:t>т</w:t>
      </w:r>
      <w:r w:rsidR="00BC3EBC">
        <w:rPr>
          <w:sz w:val="26"/>
          <w:szCs w:val="26"/>
        </w:rPr>
        <w:t>оварищество «</w:t>
      </w:r>
      <w:r w:rsidR="002C0C37">
        <w:rPr>
          <w:sz w:val="26"/>
          <w:szCs w:val="26"/>
        </w:rPr>
        <w:t>Дубрава</w:t>
      </w:r>
      <w:r w:rsidR="00BC3EBC">
        <w:rPr>
          <w:sz w:val="26"/>
          <w:szCs w:val="26"/>
        </w:rPr>
        <w:t>»</w:t>
      </w:r>
      <w:r w:rsidR="002C0C37">
        <w:rPr>
          <w:sz w:val="26"/>
          <w:szCs w:val="26"/>
        </w:rPr>
        <w:t>)</w:t>
      </w:r>
      <w:r w:rsidR="007738DA">
        <w:rPr>
          <w:sz w:val="26"/>
          <w:szCs w:val="26"/>
        </w:rPr>
        <w:t>, расположенных в границах устано</w:t>
      </w:r>
      <w:r w:rsidR="00DE46A4">
        <w:rPr>
          <w:sz w:val="26"/>
          <w:szCs w:val="26"/>
        </w:rPr>
        <w:t>в</w:t>
      </w:r>
      <w:r w:rsidR="007738DA">
        <w:rPr>
          <w:sz w:val="26"/>
          <w:szCs w:val="26"/>
        </w:rPr>
        <w:t>ленных зон</w:t>
      </w:r>
      <w:r w:rsidR="00DE46A4">
        <w:rPr>
          <w:sz w:val="26"/>
          <w:szCs w:val="26"/>
        </w:rPr>
        <w:t xml:space="preserve"> затопления, подтопления, на территории </w:t>
      </w:r>
      <w:r w:rsidR="00926FE5"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="002C0C37">
        <w:rPr>
          <w:sz w:val="26"/>
          <w:szCs w:val="26"/>
        </w:rPr>
        <w:t>согласно приложени</w:t>
      </w:r>
      <w:r w:rsidR="00274B82">
        <w:rPr>
          <w:sz w:val="26"/>
          <w:szCs w:val="26"/>
        </w:rPr>
        <w:t>ю</w:t>
      </w:r>
      <w:r w:rsidR="00926FE5">
        <w:rPr>
          <w:sz w:val="26"/>
          <w:szCs w:val="26"/>
        </w:rPr>
        <w:t>.</w:t>
      </w:r>
    </w:p>
    <w:p w14:paraId="44DD617F" w14:textId="77777777" w:rsidR="00DA4052" w:rsidRDefault="00DE46A4" w:rsidP="008501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C0C37">
        <w:rPr>
          <w:sz w:val="26"/>
          <w:szCs w:val="26"/>
        </w:rPr>
        <w:t xml:space="preserve"> </w:t>
      </w:r>
      <w:r w:rsidR="00DA4052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8501A5">
        <w:rPr>
          <w:sz w:val="26"/>
          <w:szCs w:val="26"/>
        </w:rPr>
        <w:t>.</w:t>
      </w:r>
    </w:p>
    <w:p w14:paraId="7BF2189A" w14:textId="77777777" w:rsidR="00DA4052" w:rsidRDefault="00DA4052" w:rsidP="008501A5">
      <w:pPr>
        <w:ind w:firstLine="709"/>
        <w:jc w:val="both"/>
        <w:rPr>
          <w:sz w:val="26"/>
          <w:szCs w:val="26"/>
        </w:rPr>
      </w:pPr>
    </w:p>
    <w:p w14:paraId="11A6D97D" w14:textId="77777777" w:rsidR="00ED4B28" w:rsidRDefault="00ED4B28" w:rsidP="008712E8">
      <w:pPr>
        <w:rPr>
          <w:sz w:val="26"/>
          <w:szCs w:val="26"/>
        </w:rPr>
      </w:pPr>
    </w:p>
    <w:p w14:paraId="48F24888" w14:textId="77777777" w:rsidR="008712E8" w:rsidRPr="002A6E89" w:rsidRDefault="008712E8" w:rsidP="008712E8">
      <w:pPr>
        <w:rPr>
          <w:sz w:val="26"/>
          <w:szCs w:val="26"/>
        </w:rPr>
      </w:pPr>
      <w:r w:rsidRPr="002A6E89">
        <w:rPr>
          <w:sz w:val="26"/>
          <w:szCs w:val="26"/>
        </w:rPr>
        <w:t>Глава Переславль-Залесского</w:t>
      </w:r>
    </w:p>
    <w:p w14:paraId="11D5651F" w14:textId="77777777" w:rsidR="00675374" w:rsidRDefault="008712E8" w:rsidP="00C641E3">
      <w:pPr>
        <w:rPr>
          <w:sz w:val="26"/>
          <w:szCs w:val="26"/>
        </w:rPr>
        <w:sectPr w:rsidR="00675374" w:rsidSect="00274B82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 w:rsidRPr="002A6E89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A6E89">
        <w:rPr>
          <w:sz w:val="26"/>
          <w:szCs w:val="26"/>
        </w:rPr>
        <w:t>Д.Н. Зяблицкий</w:t>
      </w:r>
    </w:p>
    <w:p w14:paraId="42951653" w14:textId="77777777" w:rsidR="008501A5" w:rsidRPr="00E40589" w:rsidRDefault="00DC447C" w:rsidP="008501A5">
      <w:pPr>
        <w:ind w:firstLine="5529"/>
        <w:jc w:val="right"/>
        <w:rPr>
          <w:color w:val="000000"/>
          <w:sz w:val="26"/>
          <w:szCs w:val="26"/>
        </w:rPr>
      </w:pPr>
      <w:r w:rsidRPr="001C4A28">
        <w:rPr>
          <w:sz w:val="26"/>
          <w:szCs w:val="26"/>
        </w:rPr>
        <w:lastRenderedPageBreak/>
        <w:t xml:space="preserve">                                                                                         </w:t>
      </w:r>
      <w:r w:rsidR="008501A5" w:rsidRPr="00E40589">
        <w:rPr>
          <w:color w:val="000000"/>
          <w:sz w:val="26"/>
          <w:szCs w:val="26"/>
        </w:rPr>
        <w:t>Приложение</w:t>
      </w:r>
      <w:r w:rsidR="008501A5">
        <w:rPr>
          <w:color w:val="000000"/>
          <w:sz w:val="26"/>
          <w:szCs w:val="26"/>
        </w:rPr>
        <w:t xml:space="preserve"> </w:t>
      </w:r>
      <w:r w:rsidR="008501A5" w:rsidRPr="00E40589">
        <w:rPr>
          <w:color w:val="000000"/>
          <w:sz w:val="26"/>
          <w:szCs w:val="26"/>
        </w:rPr>
        <w:t xml:space="preserve"> </w:t>
      </w:r>
    </w:p>
    <w:p w14:paraId="6C86539A" w14:textId="77777777" w:rsidR="008501A5" w:rsidRPr="00E40589" w:rsidRDefault="008501A5" w:rsidP="008501A5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784238E6" w14:textId="77777777" w:rsidR="008501A5" w:rsidRPr="00E40589" w:rsidRDefault="008501A5" w:rsidP="008501A5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1F8DB66F" w14:textId="77777777" w:rsidR="008501A5" w:rsidRPr="00E40589" w:rsidRDefault="008501A5" w:rsidP="008501A5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1A9C82F0" w14:textId="24FFAC33" w:rsidR="008501A5" w:rsidRPr="00E40589" w:rsidRDefault="008501A5" w:rsidP="008501A5">
      <w:pPr>
        <w:ind w:left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от </w:t>
      </w:r>
      <w:r w:rsidR="00632227">
        <w:rPr>
          <w:color w:val="000000"/>
          <w:sz w:val="26"/>
          <w:szCs w:val="26"/>
        </w:rPr>
        <w:t>13.08.2025 № ПОС.03-2015/25</w:t>
      </w:r>
    </w:p>
    <w:p w14:paraId="0157F706" w14:textId="77777777" w:rsidR="00D65DA9" w:rsidRPr="00D02235" w:rsidRDefault="00D65DA9" w:rsidP="00D65DA9">
      <w:pPr>
        <w:contextualSpacing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План </w:t>
      </w:r>
    </w:p>
    <w:p w14:paraId="26AC5FBF" w14:textId="77777777" w:rsidR="00D65DA9" w:rsidRDefault="00D65DA9" w:rsidP="00D65DA9">
      <w:pPr>
        <w:contextualSpacing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мероприятий по защите территорий, расположенных в границах установленных зон затопления, подтопления </w:t>
      </w:r>
      <w:r w:rsidRPr="00D02235">
        <w:rPr>
          <w:rFonts w:eastAsia="Calibri"/>
          <w:sz w:val="26"/>
          <w:szCs w:val="26"/>
        </w:rPr>
        <w:t>на территории Переславль-Залесск</w:t>
      </w:r>
      <w:r>
        <w:rPr>
          <w:rFonts w:eastAsia="Calibri"/>
          <w:sz w:val="26"/>
          <w:szCs w:val="26"/>
        </w:rPr>
        <w:t xml:space="preserve">ого муниципального округа </w:t>
      </w:r>
      <w:r w:rsidRPr="00D02235">
        <w:rPr>
          <w:rFonts w:eastAsia="Calibri"/>
          <w:sz w:val="26"/>
          <w:szCs w:val="26"/>
        </w:rPr>
        <w:t xml:space="preserve">Ярославской </w:t>
      </w:r>
      <w:r w:rsidR="00C641E3">
        <w:rPr>
          <w:rFonts w:eastAsia="Calibri"/>
          <w:sz w:val="26"/>
          <w:szCs w:val="26"/>
        </w:rPr>
        <w:t>области</w:t>
      </w:r>
      <w:r w:rsidRPr="00D02235">
        <w:rPr>
          <w:rFonts w:eastAsia="Calibri"/>
          <w:sz w:val="26"/>
          <w:szCs w:val="26"/>
        </w:rPr>
        <w:t xml:space="preserve"> </w:t>
      </w:r>
    </w:p>
    <w:p w14:paraId="3DE1EF91" w14:textId="77777777" w:rsidR="00DC447C" w:rsidRDefault="00DC447C" w:rsidP="00DC447C">
      <w:pPr>
        <w:contextualSpacing/>
        <w:jc w:val="center"/>
        <w:rPr>
          <w:sz w:val="26"/>
          <w:szCs w:val="26"/>
        </w:rPr>
      </w:pPr>
    </w:p>
    <w:p w14:paraId="1FB0501A" w14:textId="77777777" w:rsidR="00675374" w:rsidRDefault="00675374" w:rsidP="00DC447C">
      <w:pPr>
        <w:contextualSpacing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976"/>
        <w:gridCol w:w="3828"/>
      </w:tblGrid>
      <w:tr w:rsidR="00BC5A8F" w14:paraId="41E479A1" w14:textId="77777777" w:rsidTr="008F781B">
        <w:tc>
          <w:tcPr>
            <w:tcW w:w="675" w:type="dxa"/>
          </w:tcPr>
          <w:p w14:paraId="49FDBD14" w14:textId="77777777" w:rsidR="00BC5A8F" w:rsidRPr="00BC5A8F" w:rsidRDefault="00BC5A8F" w:rsidP="00675374">
            <w:pPr>
              <w:jc w:val="center"/>
              <w:rPr>
                <w:b/>
                <w:sz w:val="26"/>
                <w:szCs w:val="26"/>
              </w:rPr>
            </w:pPr>
            <w:r w:rsidRPr="00BC5A8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230" w:type="dxa"/>
          </w:tcPr>
          <w:p w14:paraId="264B749F" w14:textId="77777777" w:rsidR="00BC5A8F" w:rsidRPr="00BC5A8F" w:rsidRDefault="00BC5A8F" w:rsidP="00675374">
            <w:pPr>
              <w:jc w:val="center"/>
              <w:rPr>
                <w:b/>
                <w:sz w:val="26"/>
                <w:szCs w:val="26"/>
              </w:rPr>
            </w:pPr>
            <w:r w:rsidRPr="00BC5A8F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76" w:type="dxa"/>
          </w:tcPr>
          <w:p w14:paraId="37C5AEC3" w14:textId="77777777" w:rsidR="00BC5A8F" w:rsidRPr="00BC5A8F" w:rsidRDefault="00BC5A8F" w:rsidP="00675374">
            <w:pPr>
              <w:jc w:val="center"/>
              <w:rPr>
                <w:b/>
                <w:sz w:val="26"/>
                <w:szCs w:val="26"/>
              </w:rPr>
            </w:pPr>
            <w:r w:rsidRPr="00BC5A8F"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3828" w:type="dxa"/>
          </w:tcPr>
          <w:p w14:paraId="35CE2EC1" w14:textId="77777777" w:rsidR="00BC5A8F" w:rsidRPr="00BC5A8F" w:rsidRDefault="00BC5A8F" w:rsidP="00675374">
            <w:pPr>
              <w:jc w:val="center"/>
              <w:rPr>
                <w:b/>
                <w:sz w:val="26"/>
                <w:szCs w:val="26"/>
              </w:rPr>
            </w:pPr>
            <w:r w:rsidRPr="00BC5A8F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BC5A8F" w14:paraId="74EC9F93" w14:textId="77777777" w:rsidTr="008F781B">
        <w:tc>
          <w:tcPr>
            <w:tcW w:w="675" w:type="dxa"/>
          </w:tcPr>
          <w:p w14:paraId="751AF552" w14:textId="77777777" w:rsidR="00BC5A8F" w:rsidRPr="00675374" w:rsidRDefault="00BC5A8F" w:rsidP="00675374">
            <w:pPr>
              <w:jc w:val="center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14:paraId="264230D8" w14:textId="77777777" w:rsidR="00BC5A8F" w:rsidRPr="00BA17D3" w:rsidRDefault="00BC5A8F" w:rsidP="00C641E3">
            <w:pPr>
              <w:rPr>
                <w:sz w:val="26"/>
                <w:szCs w:val="26"/>
              </w:rPr>
            </w:pPr>
            <w:r w:rsidRPr="00BA17D3">
              <w:rPr>
                <w:sz w:val="26"/>
                <w:szCs w:val="26"/>
              </w:rPr>
              <w:t>Осуществлять объезды территорий в районе рек Кубр</w:t>
            </w:r>
            <w:r w:rsidR="00C641E3">
              <w:rPr>
                <w:sz w:val="26"/>
                <w:szCs w:val="26"/>
              </w:rPr>
              <w:t>я</w:t>
            </w:r>
            <w:r w:rsidRPr="00BA17D3">
              <w:rPr>
                <w:sz w:val="26"/>
                <w:szCs w:val="26"/>
              </w:rPr>
              <w:t>, Трубеж, Векса</w:t>
            </w:r>
            <w:r w:rsidR="00C641E3">
              <w:rPr>
                <w:sz w:val="26"/>
                <w:szCs w:val="26"/>
              </w:rPr>
              <w:t>,</w:t>
            </w:r>
            <w:r w:rsidRPr="00BA17D3">
              <w:rPr>
                <w:sz w:val="26"/>
                <w:szCs w:val="26"/>
              </w:rPr>
              <w:t xml:space="preserve"> Сабля</w:t>
            </w:r>
            <w:r w:rsidR="00C641E3">
              <w:rPr>
                <w:sz w:val="26"/>
                <w:szCs w:val="26"/>
              </w:rPr>
              <w:t xml:space="preserve"> и Воргуша</w:t>
            </w:r>
            <w:r w:rsidRPr="00BA17D3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976" w:type="dxa"/>
          </w:tcPr>
          <w:p w14:paraId="5458913B" w14:textId="77777777" w:rsidR="00BC5A8F" w:rsidRPr="00BA17D3" w:rsidRDefault="006B6DB7" w:rsidP="008F78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E63EFC">
              <w:rPr>
                <w:sz w:val="26"/>
                <w:szCs w:val="26"/>
              </w:rPr>
              <w:t>жегодно</w:t>
            </w:r>
            <w:r w:rsidR="00BC5A8F" w:rsidRPr="00BA17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</w:tcPr>
          <w:p w14:paraId="64C85834" w14:textId="77777777" w:rsidR="00BC5A8F" w:rsidRPr="00675374" w:rsidRDefault="00C641E3" w:rsidP="00180C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Природное территориальное управление</w:t>
            </w:r>
            <w:r w:rsidR="009A6AF9">
              <w:rPr>
                <w:sz w:val="26"/>
                <w:szCs w:val="26"/>
              </w:rPr>
              <w:t xml:space="preserve"> Администрации Переславль-Залесского муниципального округа</w:t>
            </w:r>
            <w:r w:rsidR="00BC5A8F" w:rsidRPr="00BA17D3">
              <w:rPr>
                <w:sz w:val="26"/>
                <w:szCs w:val="26"/>
              </w:rPr>
              <w:t>,</w:t>
            </w:r>
            <w:r w:rsidR="009A6A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Нагорьевское территориальное </w:t>
            </w:r>
            <w:r w:rsidR="00180C9A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правление</w:t>
            </w:r>
            <w:r w:rsidR="009A6A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Администраци</w:t>
            </w:r>
            <w:r w:rsidR="009A6AF9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Переславль-Залесского муниципального округа</w:t>
            </w:r>
            <w:r w:rsidR="009A6AF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  </w:t>
            </w:r>
            <w:r w:rsidR="009A6AF9" w:rsidRPr="00BA17D3">
              <w:rPr>
                <w:sz w:val="26"/>
                <w:szCs w:val="26"/>
              </w:rPr>
              <w:t>управление по ГО и ЧС Администрации Переславль-Залеского муниципального округа</w:t>
            </w:r>
            <w:r w:rsidR="00BC5A8F" w:rsidRPr="00BA17D3">
              <w:rPr>
                <w:sz w:val="26"/>
                <w:szCs w:val="26"/>
              </w:rPr>
              <w:t xml:space="preserve"> </w:t>
            </w:r>
          </w:p>
        </w:tc>
      </w:tr>
      <w:tr w:rsidR="00BC5A8F" w14:paraId="20CA5093" w14:textId="77777777" w:rsidTr="008F781B">
        <w:tc>
          <w:tcPr>
            <w:tcW w:w="675" w:type="dxa"/>
          </w:tcPr>
          <w:p w14:paraId="34B2BEB1" w14:textId="77777777" w:rsidR="00BC5A8F" w:rsidRPr="00675374" w:rsidRDefault="00BC5A8F" w:rsidP="00675374">
            <w:pPr>
              <w:jc w:val="center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14:paraId="484A628B" w14:textId="77777777" w:rsidR="00BC5A8F" w:rsidRPr="00BA17D3" w:rsidRDefault="00BC5A8F" w:rsidP="00E63EFC">
            <w:pPr>
              <w:rPr>
                <w:sz w:val="26"/>
                <w:szCs w:val="26"/>
              </w:rPr>
            </w:pPr>
            <w:r w:rsidRPr="00BA17D3">
              <w:rPr>
                <w:sz w:val="26"/>
                <w:szCs w:val="26"/>
              </w:rPr>
              <w:t xml:space="preserve">При необходимости </w:t>
            </w:r>
            <w:r w:rsidR="00C641E3">
              <w:rPr>
                <w:sz w:val="26"/>
                <w:szCs w:val="26"/>
              </w:rPr>
              <w:t xml:space="preserve">организовать </w:t>
            </w:r>
            <w:r w:rsidRPr="00BA17D3">
              <w:rPr>
                <w:sz w:val="26"/>
                <w:szCs w:val="26"/>
              </w:rPr>
              <w:t xml:space="preserve">работы по расчистке  участков от возможных завалов и естественных плотин. </w:t>
            </w:r>
          </w:p>
        </w:tc>
        <w:tc>
          <w:tcPr>
            <w:tcW w:w="2976" w:type="dxa"/>
          </w:tcPr>
          <w:p w14:paraId="68B34AF5" w14:textId="77777777" w:rsidR="00BC5A8F" w:rsidRPr="00BA17D3" w:rsidRDefault="00BC5A8F" w:rsidP="00C641E3">
            <w:pPr>
              <w:rPr>
                <w:sz w:val="26"/>
                <w:szCs w:val="26"/>
              </w:rPr>
            </w:pPr>
            <w:r w:rsidRPr="00BA17D3">
              <w:rPr>
                <w:sz w:val="26"/>
                <w:szCs w:val="26"/>
              </w:rPr>
              <w:t>В течени</w:t>
            </w:r>
            <w:r w:rsidR="00C641E3">
              <w:rPr>
                <w:sz w:val="26"/>
                <w:szCs w:val="26"/>
              </w:rPr>
              <w:t>е</w:t>
            </w:r>
            <w:r w:rsidRPr="00BA17D3"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3828" w:type="dxa"/>
          </w:tcPr>
          <w:p w14:paraId="414F7863" w14:textId="77777777" w:rsidR="00BC5A8F" w:rsidRPr="00BA17D3" w:rsidRDefault="00BC5A8F" w:rsidP="008F781B">
            <w:pPr>
              <w:rPr>
                <w:sz w:val="26"/>
                <w:szCs w:val="26"/>
              </w:rPr>
            </w:pPr>
            <w:r w:rsidRPr="00BA17D3">
              <w:rPr>
                <w:sz w:val="26"/>
                <w:szCs w:val="26"/>
              </w:rPr>
              <w:t>МБУ «Служба ЖКХ и благоустройства»</w:t>
            </w:r>
          </w:p>
        </w:tc>
      </w:tr>
      <w:tr w:rsidR="00BC5A8F" w14:paraId="781C4AC4" w14:textId="77777777" w:rsidTr="008F781B">
        <w:tc>
          <w:tcPr>
            <w:tcW w:w="675" w:type="dxa"/>
          </w:tcPr>
          <w:p w14:paraId="0C81CC61" w14:textId="77777777" w:rsidR="00BC5A8F" w:rsidRPr="00675374" w:rsidRDefault="00BC5A8F" w:rsidP="00675374">
            <w:pPr>
              <w:jc w:val="center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14:paraId="6A8A68D2" w14:textId="77777777" w:rsidR="00BC5A8F" w:rsidRPr="00BA17D3" w:rsidRDefault="006B6DB7" w:rsidP="009A6A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Обеспечить при разработке и утверждении документов территориального </w:t>
            </w:r>
            <w:r w:rsidR="009A6AF9">
              <w:rPr>
                <w:sz w:val="26"/>
                <w:szCs w:val="26"/>
              </w:rPr>
              <w:t xml:space="preserve">планирования, проектов планировки и проектов межевания территории комплексной учет мероприятий, предусмотренных Водным кодексом Российской Федерации. </w:t>
            </w:r>
          </w:p>
        </w:tc>
        <w:tc>
          <w:tcPr>
            <w:tcW w:w="2976" w:type="dxa"/>
          </w:tcPr>
          <w:p w14:paraId="5AE43A59" w14:textId="77777777" w:rsidR="00BC5A8F" w:rsidRPr="00BA17D3" w:rsidRDefault="009A6AF9" w:rsidP="00C641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  <w:r w:rsidR="00BC5A8F" w:rsidRPr="00BA17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</w:tcPr>
          <w:p w14:paraId="009F3E0E" w14:textId="77777777" w:rsidR="00BC5A8F" w:rsidRPr="00BA17D3" w:rsidRDefault="00C641E3" w:rsidP="006B6D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BC5A8F" w:rsidRPr="00BA17D3">
              <w:rPr>
                <w:sz w:val="26"/>
                <w:szCs w:val="26"/>
              </w:rPr>
              <w:t>архитектуры и градостроительства Администрации</w:t>
            </w:r>
            <w:r w:rsidR="00BC5A8F">
              <w:rPr>
                <w:sz w:val="26"/>
                <w:szCs w:val="26"/>
              </w:rPr>
              <w:t xml:space="preserve"> Переславль–Залесского муниципального округа</w:t>
            </w:r>
            <w:r>
              <w:rPr>
                <w:sz w:val="26"/>
                <w:szCs w:val="26"/>
              </w:rPr>
              <w:t xml:space="preserve">, Управление </w:t>
            </w:r>
            <w:r>
              <w:rPr>
                <w:sz w:val="26"/>
                <w:szCs w:val="26"/>
              </w:rPr>
              <w:lastRenderedPageBreak/>
              <w:t xml:space="preserve">муниципальной собственности Администрации Переславль-Залесского муниципального округа  </w:t>
            </w:r>
            <w:r w:rsidR="00BC5A8F" w:rsidRPr="00BA17D3">
              <w:rPr>
                <w:sz w:val="26"/>
                <w:szCs w:val="26"/>
              </w:rPr>
              <w:t xml:space="preserve"> </w:t>
            </w:r>
          </w:p>
        </w:tc>
      </w:tr>
      <w:tr w:rsidR="00BC5A8F" w14:paraId="0AB99F2B" w14:textId="77777777" w:rsidTr="008F781B">
        <w:tc>
          <w:tcPr>
            <w:tcW w:w="675" w:type="dxa"/>
          </w:tcPr>
          <w:p w14:paraId="706D3D6F" w14:textId="77777777" w:rsidR="00BC5A8F" w:rsidRPr="00675374" w:rsidRDefault="00BC5A8F" w:rsidP="00675374">
            <w:pPr>
              <w:jc w:val="center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230" w:type="dxa"/>
          </w:tcPr>
          <w:p w14:paraId="29DAB6D9" w14:textId="77777777" w:rsidR="00BC5A8F" w:rsidRPr="00BC3EBC" w:rsidRDefault="00BC5A8F" w:rsidP="00EA1845">
            <w:pPr>
              <w:rPr>
                <w:sz w:val="26"/>
                <w:szCs w:val="26"/>
              </w:rPr>
            </w:pPr>
            <w:r w:rsidRPr="00BC3EBC">
              <w:rPr>
                <w:sz w:val="26"/>
                <w:szCs w:val="26"/>
              </w:rPr>
              <w:t>В соответствии с прогнозными данными Ярославского ЦГМС –филиал ФГБУ «Центральной УГМС» осуществлять контроль за возникновением и развитием критических ситуаций, связанных с прохождением летне-осенних дождевых паводков, и заблаговременно принимать меры по их предупреждению и ликвидации</w:t>
            </w:r>
          </w:p>
        </w:tc>
        <w:tc>
          <w:tcPr>
            <w:tcW w:w="2976" w:type="dxa"/>
          </w:tcPr>
          <w:p w14:paraId="46A56F7C" w14:textId="77777777" w:rsidR="00BC5A8F" w:rsidRPr="00EA1845" w:rsidRDefault="00BC5A8F" w:rsidP="00BC5A8F">
            <w:pPr>
              <w:rPr>
                <w:sz w:val="26"/>
                <w:szCs w:val="26"/>
              </w:rPr>
            </w:pPr>
            <w:r w:rsidRPr="00EA1845">
              <w:rPr>
                <w:sz w:val="26"/>
                <w:szCs w:val="26"/>
              </w:rPr>
              <w:t>Апрель-</w:t>
            </w:r>
            <w:r>
              <w:rPr>
                <w:sz w:val="26"/>
                <w:szCs w:val="26"/>
              </w:rPr>
              <w:t>октябрь</w:t>
            </w:r>
            <w:r w:rsidRPr="00EA184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828" w:type="dxa"/>
          </w:tcPr>
          <w:p w14:paraId="53B2BAEB" w14:textId="77777777" w:rsidR="00BC5A8F" w:rsidRPr="00675374" w:rsidRDefault="000E207A" w:rsidP="000E207A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МУ «Служба обеспечения и ЕДДС»</w:t>
            </w:r>
            <w:r w:rsidR="00180C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180C9A">
              <w:rPr>
                <w:sz w:val="26"/>
                <w:szCs w:val="26"/>
              </w:rPr>
              <w:t>у</w:t>
            </w:r>
            <w:r w:rsidR="00BC5A8F" w:rsidRPr="00EA1845">
              <w:rPr>
                <w:sz w:val="26"/>
                <w:szCs w:val="26"/>
              </w:rPr>
              <w:t>правление Г</w:t>
            </w:r>
            <w:r w:rsidR="00C641E3">
              <w:rPr>
                <w:sz w:val="26"/>
                <w:szCs w:val="26"/>
              </w:rPr>
              <w:t>О</w:t>
            </w:r>
            <w:r w:rsidR="00BC5A8F" w:rsidRPr="00EA1845">
              <w:rPr>
                <w:sz w:val="26"/>
                <w:szCs w:val="26"/>
              </w:rPr>
              <w:t xml:space="preserve"> и ЧС Администрации Переславль-Залесского муниципального округа</w:t>
            </w:r>
            <w:r w:rsidR="00BC5A8F">
              <w:rPr>
                <w:sz w:val="28"/>
                <w:szCs w:val="28"/>
              </w:rPr>
              <w:t xml:space="preserve"> </w:t>
            </w:r>
          </w:p>
        </w:tc>
      </w:tr>
      <w:tr w:rsidR="00BC5A8F" w14:paraId="1D20050D" w14:textId="77777777" w:rsidTr="008F781B">
        <w:tc>
          <w:tcPr>
            <w:tcW w:w="675" w:type="dxa"/>
          </w:tcPr>
          <w:p w14:paraId="0E1BE747" w14:textId="77777777" w:rsidR="00BC5A8F" w:rsidRPr="00675374" w:rsidRDefault="00BC5A8F" w:rsidP="00675374">
            <w:pPr>
              <w:jc w:val="center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14:paraId="5F843A2D" w14:textId="77777777" w:rsidR="00BC5A8F" w:rsidRPr="00BB3E04" w:rsidRDefault="00BC5A8F" w:rsidP="00EA1845">
            <w:pPr>
              <w:pStyle w:val="22"/>
              <w:shd w:val="clear" w:color="auto" w:fill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П</w:t>
            </w:r>
            <w:r w:rsidRPr="00BB3E04"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вести</w:t>
            </w:r>
            <w:r w:rsidRPr="00BB3E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проверку</w:t>
            </w:r>
            <w:r w:rsidRPr="00BB3E04">
              <w:rPr>
                <w:sz w:val="26"/>
                <w:szCs w:val="26"/>
              </w:rPr>
              <w:t xml:space="preserve"> гидротехнических сооружений:</w:t>
            </w:r>
          </w:p>
          <w:p w14:paraId="6EB8B0B4" w14:textId="77777777" w:rsidR="00BC5A8F" w:rsidRPr="00BB3E04" w:rsidRDefault="00BC5A8F" w:rsidP="00EA184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left"/>
              <w:rPr>
                <w:sz w:val="26"/>
                <w:szCs w:val="26"/>
              </w:rPr>
            </w:pPr>
            <w:r w:rsidRPr="00BB3E04">
              <w:rPr>
                <w:sz w:val="26"/>
                <w:szCs w:val="26"/>
              </w:rPr>
              <w:t>шлюз на реке Вёкса в с.Купанское;</w:t>
            </w:r>
          </w:p>
          <w:p w14:paraId="3E5FD9DC" w14:textId="77777777" w:rsidR="00BC5A8F" w:rsidRPr="00BB3E04" w:rsidRDefault="00BC5A8F" w:rsidP="00EA184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left"/>
              <w:rPr>
                <w:sz w:val="26"/>
                <w:szCs w:val="26"/>
              </w:rPr>
            </w:pPr>
            <w:r w:rsidRPr="00BB3E04">
              <w:rPr>
                <w:sz w:val="26"/>
                <w:szCs w:val="26"/>
              </w:rPr>
              <w:t>плотина на реке Шаха у д.Горки;</w:t>
            </w:r>
          </w:p>
          <w:p w14:paraId="7E35991F" w14:textId="77777777" w:rsidR="00BC5A8F" w:rsidRPr="00BB3E04" w:rsidRDefault="00BC5A8F" w:rsidP="00EA184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left"/>
              <w:rPr>
                <w:sz w:val="26"/>
                <w:szCs w:val="26"/>
              </w:rPr>
            </w:pPr>
            <w:r w:rsidRPr="00BB3E04">
              <w:rPr>
                <w:sz w:val="26"/>
                <w:szCs w:val="26"/>
              </w:rPr>
              <w:t>плотина на реке Тошма у с.Никулинка;</w:t>
            </w:r>
          </w:p>
          <w:p w14:paraId="6940300C" w14:textId="77777777" w:rsidR="00BC5A8F" w:rsidRPr="00BB3E04" w:rsidRDefault="00BC5A8F" w:rsidP="00EA184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after="0" w:line="298" w:lineRule="exact"/>
              <w:ind w:firstLine="0"/>
              <w:jc w:val="left"/>
              <w:rPr>
                <w:sz w:val="26"/>
                <w:szCs w:val="26"/>
              </w:rPr>
            </w:pPr>
            <w:r w:rsidRPr="00BB3E04">
              <w:rPr>
                <w:sz w:val="26"/>
                <w:szCs w:val="26"/>
              </w:rPr>
              <w:t>плотина на реке Кубрь;</w:t>
            </w:r>
          </w:p>
          <w:p w14:paraId="5E802AE1" w14:textId="77777777" w:rsidR="00BC5A8F" w:rsidRDefault="00BC5A8F" w:rsidP="00EA1845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B3E04">
              <w:rPr>
                <w:sz w:val="26"/>
                <w:szCs w:val="26"/>
              </w:rPr>
              <w:t>Хоробровская МГЭС</w:t>
            </w:r>
            <w:r>
              <w:rPr>
                <w:sz w:val="26"/>
                <w:szCs w:val="26"/>
              </w:rPr>
              <w:t>;</w:t>
            </w:r>
          </w:p>
          <w:p w14:paraId="75F9D081" w14:textId="77777777" w:rsidR="00BC5A8F" w:rsidRPr="00675374" w:rsidRDefault="00BC5A8F" w:rsidP="00EA184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дамба на реке Ветлянка</w:t>
            </w:r>
          </w:p>
        </w:tc>
        <w:tc>
          <w:tcPr>
            <w:tcW w:w="2976" w:type="dxa"/>
          </w:tcPr>
          <w:p w14:paraId="0BC0CBBE" w14:textId="77777777" w:rsidR="00BC5A8F" w:rsidRPr="00EA1845" w:rsidRDefault="00BC5A8F" w:rsidP="008F781B">
            <w:pPr>
              <w:rPr>
                <w:sz w:val="26"/>
                <w:szCs w:val="26"/>
              </w:rPr>
            </w:pPr>
            <w:r w:rsidRPr="00EA1845">
              <w:rPr>
                <w:sz w:val="26"/>
                <w:szCs w:val="26"/>
              </w:rPr>
              <w:t>Май</w:t>
            </w:r>
            <w:r>
              <w:rPr>
                <w:sz w:val="26"/>
                <w:szCs w:val="26"/>
              </w:rPr>
              <w:t xml:space="preserve"> </w:t>
            </w:r>
            <w:r w:rsidRPr="00EA1845">
              <w:rPr>
                <w:sz w:val="26"/>
                <w:szCs w:val="26"/>
              </w:rPr>
              <w:t>- август</w:t>
            </w:r>
          </w:p>
        </w:tc>
        <w:tc>
          <w:tcPr>
            <w:tcW w:w="3828" w:type="dxa"/>
          </w:tcPr>
          <w:p w14:paraId="7E54FAA2" w14:textId="77777777" w:rsidR="00BC5A8F" w:rsidRPr="00675374" w:rsidRDefault="00C641E3" w:rsidP="00C641E3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МКУ «Многофункциональный центр развития города Переславля-Залеского»</w:t>
            </w:r>
            <w:r w:rsidR="00BC5A8F">
              <w:rPr>
                <w:sz w:val="26"/>
                <w:szCs w:val="26"/>
              </w:rPr>
              <w:t xml:space="preserve">, </w:t>
            </w:r>
            <w:r w:rsidR="00180C9A">
              <w:rPr>
                <w:sz w:val="26"/>
                <w:szCs w:val="26"/>
              </w:rPr>
              <w:t>у</w:t>
            </w:r>
            <w:r w:rsidR="00BC5A8F">
              <w:rPr>
                <w:sz w:val="26"/>
                <w:szCs w:val="26"/>
              </w:rPr>
              <w:t xml:space="preserve">правление ГО и ЧС Администрации Переславль-Залесского муниципального округа </w:t>
            </w:r>
          </w:p>
        </w:tc>
      </w:tr>
      <w:tr w:rsidR="00BC5A8F" w14:paraId="6C8B11C7" w14:textId="77777777" w:rsidTr="008F781B">
        <w:tc>
          <w:tcPr>
            <w:tcW w:w="675" w:type="dxa"/>
          </w:tcPr>
          <w:p w14:paraId="706E8249" w14:textId="77777777" w:rsidR="00BC5A8F" w:rsidRPr="00675374" w:rsidRDefault="00BC5A8F" w:rsidP="00675374">
            <w:pPr>
              <w:jc w:val="center"/>
              <w:rPr>
                <w:sz w:val="28"/>
                <w:szCs w:val="28"/>
              </w:rPr>
            </w:pPr>
            <w:r w:rsidRPr="00675374">
              <w:rPr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14:paraId="5A891E0F" w14:textId="77777777" w:rsidR="00BC5A8F" w:rsidRPr="00BC5A8F" w:rsidRDefault="00BC5A8F" w:rsidP="00BC5A8F">
            <w:pPr>
              <w:rPr>
                <w:sz w:val="26"/>
                <w:szCs w:val="26"/>
              </w:rPr>
            </w:pPr>
            <w:r w:rsidRPr="00BC5A8F">
              <w:rPr>
                <w:sz w:val="26"/>
                <w:szCs w:val="26"/>
              </w:rPr>
              <w:t xml:space="preserve">При увеличении сбросных расходов воды Верхневолжского бассейнового округа, принять меры по своевременному информированию населения о сложившейся ситуации  </w:t>
            </w:r>
            <w:r w:rsidRPr="00BC5A8F">
              <w:rPr>
                <w:sz w:val="26"/>
                <w:szCs w:val="26"/>
              </w:rPr>
              <w:br/>
              <w:t xml:space="preserve">  </w:t>
            </w:r>
          </w:p>
        </w:tc>
        <w:tc>
          <w:tcPr>
            <w:tcW w:w="2976" w:type="dxa"/>
          </w:tcPr>
          <w:p w14:paraId="60A28558" w14:textId="77777777" w:rsidR="00BC5A8F" w:rsidRPr="00BC5A8F" w:rsidRDefault="00BC5A8F" w:rsidP="008F781B">
            <w:pPr>
              <w:rPr>
                <w:sz w:val="26"/>
                <w:szCs w:val="26"/>
              </w:rPr>
            </w:pPr>
            <w:r w:rsidRPr="00BC5A8F">
              <w:rPr>
                <w:sz w:val="26"/>
                <w:szCs w:val="26"/>
              </w:rPr>
              <w:t xml:space="preserve">В течении года </w:t>
            </w:r>
          </w:p>
        </w:tc>
        <w:tc>
          <w:tcPr>
            <w:tcW w:w="3828" w:type="dxa"/>
          </w:tcPr>
          <w:p w14:paraId="55E27ABA" w14:textId="77777777" w:rsidR="00BC5A8F" w:rsidRPr="00675374" w:rsidRDefault="00BC5A8F" w:rsidP="000E207A">
            <w:pPr>
              <w:rPr>
                <w:sz w:val="28"/>
                <w:szCs w:val="28"/>
              </w:rPr>
            </w:pPr>
            <w:r w:rsidRPr="00BC5A8F">
              <w:rPr>
                <w:sz w:val="26"/>
                <w:szCs w:val="26"/>
              </w:rPr>
              <w:t>Пресс-служба Администарции Пе</w:t>
            </w:r>
            <w:r w:rsidR="000E207A">
              <w:rPr>
                <w:sz w:val="26"/>
                <w:szCs w:val="26"/>
              </w:rPr>
              <w:t>р</w:t>
            </w:r>
            <w:r w:rsidRPr="00BC5A8F">
              <w:rPr>
                <w:sz w:val="26"/>
                <w:szCs w:val="26"/>
              </w:rPr>
              <w:t xml:space="preserve">еславль-Залесского муниципального округа, </w:t>
            </w:r>
            <w:r w:rsidR="000E207A">
              <w:rPr>
                <w:sz w:val="26"/>
                <w:szCs w:val="26"/>
              </w:rPr>
              <w:t>МУ «Служба обеспечения и ЕДДС»</w:t>
            </w:r>
            <w:r w:rsidRPr="00BC5A8F">
              <w:rPr>
                <w:sz w:val="26"/>
                <w:szCs w:val="26"/>
              </w:rPr>
              <w:t xml:space="preserve">, </w:t>
            </w:r>
            <w:r w:rsidR="00180C9A">
              <w:rPr>
                <w:sz w:val="26"/>
                <w:szCs w:val="26"/>
              </w:rPr>
              <w:t>у</w:t>
            </w:r>
            <w:r w:rsidRPr="00BC5A8F">
              <w:rPr>
                <w:sz w:val="26"/>
                <w:szCs w:val="26"/>
              </w:rPr>
              <w:t>правление ГО и ЧС Администрации Переславль-Залесского муниципального округ</w:t>
            </w:r>
            <w:r>
              <w:rPr>
                <w:sz w:val="28"/>
                <w:szCs w:val="28"/>
              </w:rPr>
              <w:t xml:space="preserve">а     </w:t>
            </w:r>
          </w:p>
        </w:tc>
      </w:tr>
    </w:tbl>
    <w:p w14:paraId="2E35E1D3" w14:textId="77777777" w:rsidR="00DC447C" w:rsidRPr="00DC447C" w:rsidRDefault="00DC447C" w:rsidP="00DC447C">
      <w:pPr>
        <w:tabs>
          <w:tab w:val="left" w:pos="6900"/>
        </w:tabs>
        <w:rPr>
          <w:sz w:val="26"/>
          <w:szCs w:val="26"/>
        </w:rPr>
      </w:pPr>
    </w:p>
    <w:sectPr w:rsidR="00DC447C" w:rsidRPr="00DC447C" w:rsidSect="00DC447C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7C79"/>
    <w:multiLevelType w:val="multilevel"/>
    <w:tmpl w:val="CD06F3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4501"/>
    <w:rsid w:val="0001625D"/>
    <w:rsid w:val="000457A3"/>
    <w:rsid w:val="000500E1"/>
    <w:rsid w:val="00067088"/>
    <w:rsid w:val="000753AA"/>
    <w:rsid w:val="00075EE6"/>
    <w:rsid w:val="00093953"/>
    <w:rsid w:val="000B4031"/>
    <w:rsid w:val="000C58BA"/>
    <w:rsid w:val="000D2FF0"/>
    <w:rsid w:val="000E207A"/>
    <w:rsid w:val="000E7F95"/>
    <w:rsid w:val="00180C9A"/>
    <w:rsid w:val="0019600E"/>
    <w:rsid w:val="00197ED1"/>
    <w:rsid w:val="00204C80"/>
    <w:rsid w:val="00274B82"/>
    <w:rsid w:val="002765A6"/>
    <w:rsid w:val="002A106E"/>
    <w:rsid w:val="002A4F2B"/>
    <w:rsid w:val="002C0C37"/>
    <w:rsid w:val="002D5686"/>
    <w:rsid w:val="002F0295"/>
    <w:rsid w:val="002F2254"/>
    <w:rsid w:val="003061F3"/>
    <w:rsid w:val="00332A59"/>
    <w:rsid w:val="00340DB6"/>
    <w:rsid w:val="00350248"/>
    <w:rsid w:val="003C7DDF"/>
    <w:rsid w:val="003D5797"/>
    <w:rsid w:val="004075CC"/>
    <w:rsid w:val="004220E8"/>
    <w:rsid w:val="00436CEE"/>
    <w:rsid w:val="004523C8"/>
    <w:rsid w:val="00456EC5"/>
    <w:rsid w:val="004936B5"/>
    <w:rsid w:val="004A3D2A"/>
    <w:rsid w:val="004E554B"/>
    <w:rsid w:val="00513CE1"/>
    <w:rsid w:val="005318AE"/>
    <w:rsid w:val="00564F93"/>
    <w:rsid w:val="0056557D"/>
    <w:rsid w:val="00574A17"/>
    <w:rsid w:val="005B621C"/>
    <w:rsid w:val="005C4D4F"/>
    <w:rsid w:val="005D277E"/>
    <w:rsid w:val="00615E71"/>
    <w:rsid w:val="00632227"/>
    <w:rsid w:val="00675374"/>
    <w:rsid w:val="006A738F"/>
    <w:rsid w:val="006B6DB7"/>
    <w:rsid w:val="006C1F19"/>
    <w:rsid w:val="006D5DE1"/>
    <w:rsid w:val="006E6084"/>
    <w:rsid w:val="006F63E9"/>
    <w:rsid w:val="007220C2"/>
    <w:rsid w:val="00726914"/>
    <w:rsid w:val="00736D3B"/>
    <w:rsid w:val="00755E7B"/>
    <w:rsid w:val="007738DA"/>
    <w:rsid w:val="0078211D"/>
    <w:rsid w:val="007870A2"/>
    <w:rsid w:val="007C4157"/>
    <w:rsid w:val="007E2F83"/>
    <w:rsid w:val="00801010"/>
    <w:rsid w:val="008501A5"/>
    <w:rsid w:val="008712E8"/>
    <w:rsid w:val="0088598F"/>
    <w:rsid w:val="00885B0E"/>
    <w:rsid w:val="008C09A2"/>
    <w:rsid w:val="008F781B"/>
    <w:rsid w:val="0092079F"/>
    <w:rsid w:val="00926FE5"/>
    <w:rsid w:val="009551DF"/>
    <w:rsid w:val="00972EB9"/>
    <w:rsid w:val="00996828"/>
    <w:rsid w:val="009A6AF9"/>
    <w:rsid w:val="009B4476"/>
    <w:rsid w:val="009E65F2"/>
    <w:rsid w:val="009F050D"/>
    <w:rsid w:val="009F78E3"/>
    <w:rsid w:val="00A1108A"/>
    <w:rsid w:val="00A214E5"/>
    <w:rsid w:val="00A27DBA"/>
    <w:rsid w:val="00A37B00"/>
    <w:rsid w:val="00AE7994"/>
    <w:rsid w:val="00B025C6"/>
    <w:rsid w:val="00B1233F"/>
    <w:rsid w:val="00B326C8"/>
    <w:rsid w:val="00B40D99"/>
    <w:rsid w:val="00B443DD"/>
    <w:rsid w:val="00B84B00"/>
    <w:rsid w:val="00B912AE"/>
    <w:rsid w:val="00B92FFD"/>
    <w:rsid w:val="00BA17D3"/>
    <w:rsid w:val="00BC3EBC"/>
    <w:rsid w:val="00BC5A8F"/>
    <w:rsid w:val="00BF540F"/>
    <w:rsid w:val="00C008E8"/>
    <w:rsid w:val="00C36210"/>
    <w:rsid w:val="00C641E3"/>
    <w:rsid w:val="00C83C93"/>
    <w:rsid w:val="00C84138"/>
    <w:rsid w:val="00C908C7"/>
    <w:rsid w:val="00C9418B"/>
    <w:rsid w:val="00CA07FA"/>
    <w:rsid w:val="00CE6613"/>
    <w:rsid w:val="00CF7DB0"/>
    <w:rsid w:val="00D13F44"/>
    <w:rsid w:val="00D365FA"/>
    <w:rsid w:val="00D65DA9"/>
    <w:rsid w:val="00D8434E"/>
    <w:rsid w:val="00D87193"/>
    <w:rsid w:val="00D95BAE"/>
    <w:rsid w:val="00DA4052"/>
    <w:rsid w:val="00DC447C"/>
    <w:rsid w:val="00DC6F07"/>
    <w:rsid w:val="00DD5406"/>
    <w:rsid w:val="00DE46A4"/>
    <w:rsid w:val="00E140BE"/>
    <w:rsid w:val="00E24C25"/>
    <w:rsid w:val="00E40589"/>
    <w:rsid w:val="00E466BA"/>
    <w:rsid w:val="00E63EFC"/>
    <w:rsid w:val="00E71E8C"/>
    <w:rsid w:val="00E93FF9"/>
    <w:rsid w:val="00EA1845"/>
    <w:rsid w:val="00EB7E53"/>
    <w:rsid w:val="00EC10C2"/>
    <w:rsid w:val="00ED4B28"/>
    <w:rsid w:val="00F321B6"/>
    <w:rsid w:val="00F335AF"/>
    <w:rsid w:val="00F55486"/>
    <w:rsid w:val="00F821DE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52876"/>
  <w15:docId w15:val="{C2EF0B75-82F9-4561-A0DF-F8490E10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locked/>
    <w:rsid w:val="005C4D4F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4D4F"/>
    <w:pPr>
      <w:widowControl w:val="0"/>
      <w:shd w:val="clear" w:color="auto" w:fill="FFFFFF"/>
      <w:spacing w:after="180" w:line="235" w:lineRule="exact"/>
      <w:ind w:hanging="300"/>
      <w:jc w:val="right"/>
    </w:pPr>
    <w:rPr>
      <w:sz w:val="21"/>
      <w:szCs w:val="21"/>
    </w:rPr>
  </w:style>
  <w:style w:type="paragraph" w:customStyle="1" w:styleId="Default">
    <w:name w:val="Default"/>
    <w:rsid w:val="00197ED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5">
    <w:name w:val="Table Grid"/>
    <w:basedOn w:val="a1"/>
    <w:uiPriority w:val="59"/>
    <w:locked/>
    <w:rsid w:val="009F7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304B2-E5CE-458D-B7AB-6696F8F0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</cp:revision>
  <cp:lastPrinted>2025-03-04T08:47:00Z</cp:lastPrinted>
  <dcterms:created xsi:type="dcterms:W3CDTF">2025-08-12T10:44:00Z</dcterms:created>
  <dcterms:modified xsi:type="dcterms:W3CDTF">2025-08-13T07:53:00Z</dcterms:modified>
</cp:coreProperties>
</file>