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488B9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4E6CFFD1" wp14:editId="469EE50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DF128" w14:textId="77777777" w:rsidR="006A0575" w:rsidRDefault="006A0575" w:rsidP="00D8434E"/>
    <w:p w14:paraId="29095E1B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676BEBBA" w14:textId="77777777" w:rsidR="006A0575" w:rsidRPr="00B326C8" w:rsidRDefault="006A0575" w:rsidP="006A0575">
      <w:pPr>
        <w:rPr>
          <w:sz w:val="16"/>
          <w:szCs w:val="16"/>
        </w:rPr>
      </w:pPr>
    </w:p>
    <w:p w14:paraId="323F2812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BF10ACA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2937AF77" w14:textId="0C43F9F2" w:rsidR="006A0575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725B1">
        <w:rPr>
          <w:sz w:val="26"/>
          <w:szCs w:val="26"/>
        </w:rPr>
        <w:t>30.08.2023</w:t>
      </w:r>
      <w:r w:rsidRPr="0056557D">
        <w:rPr>
          <w:sz w:val="26"/>
          <w:szCs w:val="26"/>
        </w:rPr>
        <w:t xml:space="preserve"> № </w:t>
      </w:r>
      <w:r w:rsidR="003725B1">
        <w:rPr>
          <w:sz w:val="26"/>
          <w:szCs w:val="26"/>
        </w:rPr>
        <w:t>ПОС.03-2182/23</w:t>
      </w:r>
    </w:p>
    <w:p w14:paraId="59F9203E" w14:textId="77777777" w:rsidR="003725B1" w:rsidRPr="0056557D" w:rsidRDefault="003725B1" w:rsidP="006A0575">
      <w:pPr>
        <w:rPr>
          <w:sz w:val="26"/>
          <w:szCs w:val="26"/>
        </w:rPr>
      </w:pPr>
    </w:p>
    <w:p w14:paraId="58533807" w14:textId="77777777" w:rsidR="006A0575" w:rsidRPr="0056557D" w:rsidRDefault="006A0575" w:rsidP="006A0575">
      <w:pPr>
        <w:rPr>
          <w:sz w:val="26"/>
          <w:szCs w:val="26"/>
        </w:rPr>
      </w:pPr>
    </w:p>
    <w:p w14:paraId="0B994F8B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38D49A9" w14:textId="77777777" w:rsidR="00BE159E" w:rsidRPr="0056557D" w:rsidRDefault="00BE159E" w:rsidP="006A0575">
      <w:pPr>
        <w:rPr>
          <w:sz w:val="26"/>
          <w:szCs w:val="26"/>
        </w:rPr>
      </w:pPr>
    </w:p>
    <w:p w14:paraId="2E4F9AC8" w14:textId="77777777" w:rsidR="006A0575" w:rsidRPr="004075CC" w:rsidRDefault="006A0575" w:rsidP="006A0575">
      <w:pPr>
        <w:jc w:val="center"/>
      </w:pPr>
    </w:p>
    <w:p w14:paraId="3EF1C1F3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5BAA5234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3020874F" w14:textId="77777777" w:rsidR="00DB4A58" w:rsidRPr="007A6C56" w:rsidRDefault="00D12EEE" w:rsidP="00DB4A58">
      <w:pPr>
        <w:rPr>
          <w:color w:val="000000"/>
          <w:sz w:val="26"/>
          <w:szCs w:val="26"/>
        </w:rPr>
      </w:pPr>
      <w:r w:rsidRPr="00D133D1">
        <w:rPr>
          <w:sz w:val="26"/>
          <w:szCs w:val="26"/>
        </w:rPr>
        <w:t>«</w:t>
      </w:r>
      <w:r w:rsidR="00DB4A58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6AF3A32F" w14:textId="77777777" w:rsidR="00BE159E" w:rsidRPr="00BE159E" w:rsidRDefault="00DB4A58" w:rsidP="00DB4A58">
      <w:pPr>
        <w:ind w:right="355"/>
        <w:rPr>
          <w:color w:val="00000A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>
        <w:rPr>
          <w:color w:val="000000"/>
          <w:sz w:val="26"/>
          <w:szCs w:val="26"/>
        </w:rPr>
        <w:t>»</w:t>
      </w:r>
    </w:p>
    <w:p w14:paraId="1FC838D6" w14:textId="77777777" w:rsidR="00D66A34" w:rsidRDefault="00D66A34" w:rsidP="00D12EEE">
      <w:pPr>
        <w:ind w:right="355"/>
        <w:rPr>
          <w:sz w:val="26"/>
          <w:szCs w:val="26"/>
        </w:rPr>
      </w:pPr>
    </w:p>
    <w:p w14:paraId="5F393FD5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DB4A58">
        <w:rPr>
          <w:sz w:val="26"/>
          <w:szCs w:val="26"/>
        </w:rPr>
        <w:t>п. 2.1</w:t>
      </w:r>
      <w:r w:rsidR="00BE159E"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>статьи 11.10</w:t>
      </w:r>
      <w:r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правления муниципальной собственности Администрации города Переславля-Залесского от </w:t>
      </w:r>
      <w:r w:rsidR="00DB4A58">
        <w:rPr>
          <w:bCs/>
          <w:color w:val="000000"/>
          <w:sz w:val="26"/>
          <w:szCs w:val="26"/>
          <w:shd w:val="clear" w:color="auto" w:fill="FFFFFF"/>
        </w:rPr>
        <w:t>28.06</w:t>
      </w:r>
      <w:r w:rsidR="004651C1">
        <w:rPr>
          <w:bCs/>
          <w:color w:val="000000"/>
          <w:sz w:val="26"/>
          <w:szCs w:val="26"/>
          <w:shd w:val="clear" w:color="auto" w:fill="FFFFFF"/>
        </w:rPr>
        <w:t>.2023 № 03.01-87</w:t>
      </w:r>
      <w:r w:rsidR="00DB4A58">
        <w:rPr>
          <w:bCs/>
          <w:color w:val="000000"/>
          <w:sz w:val="26"/>
          <w:szCs w:val="26"/>
          <w:shd w:val="clear" w:color="auto" w:fill="FFFFFF"/>
        </w:rPr>
        <w:t>7</w:t>
      </w:r>
      <w:r w:rsidR="004651C1">
        <w:rPr>
          <w:bCs/>
          <w:color w:val="000000"/>
          <w:sz w:val="26"/>
          <w:szCs w:val="26"/>
          <w:shd w:val="clear" w:color="auto" w:fill="FFFFFF"/>
        </w:rPr>
        <w:t>0/23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3252C345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2C19EF55" w14:textId="7777777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79FF4B5E" w14:textId="77777777" w:rsidR="00DB4A58" w:rsidRPr="00524989" w:rsidRDefault="00DB4A58" w:rsidP="00D12EEE">
      <w:pPr>
        <w:ind w:right="355"/>
        <w:jc w:val="center"/>
        <w:rPr>
          <w:sz w:val="28"/>
          <w:szCs w:val="28"/>
        </w:rPr>
      </w:pPr>
    </w:p>
    <w:p w14:paraId="51FB5DE4" w14:textId="77777777" w:rsidR="00183B7B" w:rsidRPr="00183B7B" w:rsidRDefault="00D12EEE" w:rsidP="00DB4A5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B4A58" w:rsidRPr="00DB4A58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334DE0B3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4DB209F2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32484">
        <w:rPr>
          <w:sz w:val="26"/>
          <w:szCs w:val="26"/>
        </w:rPr>
        <w:t>22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532484">
        <w:rPr>
          <w:sz w:val="26"/>
          <w:szCs w:val="26"/>
        </w:rPr>
        <w:t>02.10</w:t>
      </w:r>
      <w:r w:rsidR="00DC048F">
        <w:rPr>
          <w:sz w:val="26"/>
          <w:szCs w:val="26"/>
        </w:rPr>
        <w:t>.2023.</w:t>
      </w:r>
    </w:p>
    <w:p w14:paraId="4234575D" w14:textId="77777777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14:paraId="6D086B71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32484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532484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770EB406" w14:textId="77777777" w:rsidR="002073AB" w:rsidRPr="003725B1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532484">
        <w:rPr>
          <w:sz w:val="26"/>
          <w:szCs w:val="26"/>
        </w:rPr>
        <w:t>12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3725B1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3725B1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3725B1">
        <w:rPr>
          <w:b/>
          <w:sz w:val="26"/>
          <w:szCs w:val="26"/>
        </w:rPr>
        <w:t xml:space="preserve"> </w:t>
      </w:r>
      <w:r w:rsidRPr="003725B1">
        <w:rPr>
          <w:sz w:val="26"/>
          <w:szCs w:val="26"/>
        </w:rPr>
        <w:t>и открыть экспозиции</w:t>
      </w:r>
      <w:r w:rsidR="007A2E49" w:rsidRPr="003725B1">
        <w:rPr>
          <w:sz w:val="26"/>
          <w:szCs w:val="26"/>
        </w:rPr>
        <w:t>.</w:t>
      </w:r>
    </w:p>
    <w:p w14:paraId="0A1D52A1" w14:textId="77777777" w:rsidR="001D0D03" w:rsidRPr="003725B1" w:rsidRDefault="001D0D03" w:rsidP="004F6B3A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3) подготовить протокол общественных обсуждений;</w:t>
      </w:r>
    </w:p>
    <w:p w14:paraId="21F79520" w14:textId="77777777" w:rsidR="001D0D03" w:rsidRPr="003725B1" w:rsidRDefault="001D0D03" w:rsidP="004F6B3A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4) подготовить заключение о результатах общественных обсуждений.</w:t>
      </w:r>
    </w:p>
    <w:p w14:paraId="3220ADAA" w14:textId="77777777" w:rsidR="007A2E49" w:rsidRPr="003725B1" w:rsidRDefault="007A2E49" w:rsidP="000A57D3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5</w:t>
      </w:r>
      <w:r w:rsidR="00D12EEE" w:rsidRPr="003725B1">
        <w:rPr>
          <w:sz w:val="26"/>
          <w:szCs w:val="26"/>
        </w:rPr>
        <w:t xml:space="preserve">. </w:t>
      </w:r>
      <w:r w:rsidR="00063401" w:rsidRPr="003725B1">
        <w:rPr>
          <w:sz w:val="26"/>
          <w:szCs w:val="26"/>
        </w:rPr>
        <w:t>П</w:t>
      </w:r>
      <w:r w:rsidR="00D12EEE" w:rsidRPr="003725B1">
        <w:rPr>
          <w:sz w:val="26"/>
          <w:szCs w:val="26"/>
        </w:rPr>
        <w:t>редложени</w:t>
      </w:r>
      <w:r w:rsidR="00063401" w:rsidRPr="003725B1">
        <w:rPr>
          <w:sz w:val="26"/>
          <w:szCs w:val="26"/>
        </w:rPr>
        <w:t>я</w:t>
      </w:r>
      <w:r w:rsidR="00D12EEE" w:rsidRPr="003725B1">
        <w:rPr>
          <w:sz w:val="26"/>
          <w:szCs w:val="26"/>
        </w:rPr>
        <w:t xml:space="preserve"> и замечани</w:t>
      </w:r>
      <w:r w:rsidR="00063401" w:rsidRPr="003725B1">
        <w:rPr>
          <w:sz w:val="26"/>
          <w:szCs w:val="26"/>
        </w:rPr>
        <w:t>я</w:t>
      </w:r>
      <w:r w:rsidR="00D12EEE" w:rsidRPr="003725B1">
        <w:rPr>
          <w:sz w:val="26"/>
          <w:szCs w:val="26"/>
        </w:rPr>
        <w:t xml:space="preserve"> по </w:t>
      </w:r>
      <w:r w:rsidRPr="003725B1">
        <w:rPr>
          <w:sz w:val="26"/>
          <w:szCs w:val="26"/>
        </w:rPr>
        <w:t>П</w:t>
      </w:r>
      <w:r w:rsidR="003817BC" w:rsidRPr="003725B1">
        <w:rPr>
          <w:sz w:val="26"/>
          <w:szCs w:val="26"/>
        </w:rPr>
        <w:t xml:space="preserve">роекту </w:t>
      </w:r>
      <w:r w:rsidRPr="003725B1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532484" w:rsidRPr="003725B1">
        <w:rPr>
          <w:sz w:val="26"/>
          <w:szCs w:val="26"/>
        </w:rPr>
        <w:t>02.10</w:t>
      </w:r>
      <w:r w:rsidRPr="003725B1">
        <w:rPr>
          <w:sz w:val="26"/>
          <w:szCs w:val="26"/>
        </w:rPr>
        <w:t>.2023:</w:t>
      </w:r>
    </w:p>
    <w:p w14:paraId="2AB31FB6" w14:textId="77777777" w:rsidR="00EB50B2" w:rsidRPr="003725B1" w:rsidRDefault="00EB50B2" w:rsidP="000A57D3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34D45180" w14:textId="77777777" w:rsidR="007A2E49" w:rsidRPr="003725B1" w:rsidRDefault="007A2E49" w:rsidP="007A2E49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3725B1">
        <w:rPr>
          <w:sz w:val="26"/>
          <w:szCs w:val="26"/>
        </w:rPr>
        <w:t>каб</w:t>
      </w:r>
      <w:proofErr w:type="spellEnd"/>
      <w:r w:rsidRPr="003725B1">
        <w:rPr>
          <w:sz w:val="26"/>
          <w:szCs w:val="26"/>
        </w:rPr>
        <w:t xml:space="preserve">. </w:t>
      </w:r>
      <w:r w:rsidR="00532484" w:rsidRPr="003725B1">
        <w:rPr>
          <w:sz w:val="26"/>
          <w:szCs w:val="26"/>
        </w:rPr>
        <w:t>5</w:t>
      </w:r>
      <w:r w:rsidRPr="003725B1">
        <w:rPr>
          <w:sz w:val="26"/>
          <w:szCs w:val="26"/>
        </w:rPr>
        <w:t>;</w:t>
      </w:r>
    </w:p>
    <w:p w14:paraId="504760CF" w14:textId="77777777" w:rsidR="007A2E49" w:rsidRPr="003725B1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5D59BFB6" w14:textId="77777777" w:rsidR="007A2E49" w:rsidRPr="003725B1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725B1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571C9324" w14:textId="77777777" w:rsidR="00D12EEE" w:rsidRPr="003725B1" w:rsidRDefault="007A2E49" w:rsidP="000A57D3">
      <w:pPr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6</w:t>
      </w:r>
      <w:r w:rsidR="00D12EEE" w:rsidRPr="003725B1">
        <w:rPr>
          <w:sz w:val="26"/>
          <w:szCs w:val="26"/>
        </w:rPr>
        <w:t xml:space="preserve">. Управлению </w:t>
      </w:r>
      <w:r w:rsidR="006C7052" w:rsidRPr="003725B1">
        <w:rPr>
          <w:sz w:val="26"/>
          <w:szCs w:val="26"/>
        </w:rPr>
        <w:t>делами, по работе с Думой и Общественной палатой</w:t>
      </w:r>
      <w:r w:rsidR="00D12EEE" w:rsidRPr="003725B1">
        <w:rPr>
          <w:sz w:val="26"/>
          <w:szCs w:val="26"/>
        </w:rPr>
        <w:t xml:space="preserve"> Администрации г</w:t>
      </w:r>
      <w:r w:rsidR="000A57D3" w:rsidRPr="003725B1">
        <w:rPr>
          <w:sz w:val="26"/>
          <w:szCs w:val="26"/>
        </w:rPr>
        <w:t>орода</w:t>
      </w:r>
      <w:r w:rsidR="009D102F" w:rsidRPr="003725B1">
        <w:rPr>
          <w:sz w:val="26"/>
          <w:szCs w:val="26"/>
        </w:rPr>
        <w:t xml:space="preserve"> </w:t>
      </w:r>
      <w:r w:rsidR="00D12EEE" w:rsidRPr="003725B1">
        <w:rPr>
          <w:sz w:val="26"/>
          <w:szCs w:val="26"/>
        </w:rPr>
        <w:t>Переславля-Залесского (</w:t>
      </w:r>
      <w:r w:rsidR="006C7052" w:rsidRPr="003725B1">
        <w:rPr>
          <w:sz w:val="26"/>
          <w:szCs w:val="26"/>
        </w:rPr>
        <w:t>Усанова О.А.</w:t>
      </w:r>
      <w:r w:rsidR="00D12EEE" w:rsidRPr="003725B1">
        <w:rPr>
          <w:sz w:val="26"/>
          <w:szCs w:val="26"/>
        </w:rPr>
        <w:t xml:space="preserve">): </w:t>
      </w:r>
    </w:p>
    <w:p w14:paraId="7E45A6BD" w14:textId="77777777" w:rsidR="00773672" w:rsidRPr="003725B1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3725B1">
        <w:rPr>
          <w:sz w:val="26"/>
          <w:szCs w:val="26"/>
        </w:rPr>
        <w:t>орода</w:t>
      </w:r>
      <w:r w:rsidR="00F86306" w:rsidRPr="003725B1">
        <w:rPr>
          <w:sz w:val="26"/>
          <w:szCs w:val="26"/>
        </w:rPr>
        <w:t xml:space="preserve"> </w:t>
      </w:r>
      <w:r w:rsidRPr="003725B1">
        <w:rPr>
          <w:sz w:val="26"/>
          <w:szCs w:val="26"/>
        </w:rPr>
        <w:t>Переславля-Залесского;</w:t>
      </w:r>
    </w:p>
    <w:p w14:paraId="511A989F" w14:textId="77777777" w:rsidR="00773672" w:rsidRPr="003725B1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725B1">
        <w:rPr>
          <w:sz w:val="26"/>
          <w:szCs w:val="26"/>
        </w:rPr>
        <w:t xml:space="preserve">2) опубликовать оповещение о </w:t>
      </w:r>
      <w:r w:rsidR="007A2E49" w:rsidRPr="003725B1">
        <w:rPr>
          <w:sz w:val="26"/>
          <w:szCs w:val="26"/>
        </w:rPr>
        <w:t>проведении общественных обсуждений</w:t>
      </w:r>
      <w:r w:rsidR="00773672" w:rsidRPr="003725B1">
        <w:rPr>
          <w:sz w:val="26"/>
          <w:szCs w:val="26"/>
        </w:rPr>
        <w:t xml:space="preserve"> в газете «Переславская неделя»;</w:t>
      </w:r>
    </w:p>
    <w:p w14:paraId="045DDE43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2024634B" w14:textId="77777777" w:rsidR="00D12EEE" w:rsidRPr="0011716B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2F01FB81" w14:textId="26D871A3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588C40F2" w14:textId="17A46FBD" w:rsidR="003725B1" w:rsidRDefault="003725B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1A5F67C0" w14:textId="77777777" w:rsidR="003725B1" w:rsidRPr="00524989" w:rsidRDefault="003725B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7A1A53BC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5F0B4543" w14:textId="2641D637" w:rsidR="0047693B" w:rsidRDefault="00BD2A2B" w:rsidP="00BD2A2B">
      <w:pPr>
        <w:ind w:right="-1"/>
        <w:jc w:val="both"/>
        <w:rPr>
          <w:sz w:val="26"/>
          <w:szCs w:val="26"/>
        </w:rPr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p w14:paraId="46C3C629" w14:textId="5F95E5FD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14A5059C" w14:textId="19D4FE54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1B2D8907" w14:textId="3CEE80F9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24D6A979" w14:textId="5A3058B4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0BC7D1C0" w14:textId="0BC67CDC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58B0A9AF" w14:textId="0C6A8D66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6EBF27F7" w14:textId="366D2B7D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152A1E86" w14:textId="0BE1B26E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6C86DED4" w14:textId="0D1F660D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089ABE18" w14:textId="337B4921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1BB1497D" w14:textId="7B5CF35C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37F0FE0B" w14:textId="334EBBF2" w:rsidR="003725B1" w:rsidRDefault="003725B1" w:rsidP="00BD2A2B">
      <w:pPr>
        <w:ind w:right="-1"/>
        <w:jc w:val="both"/>
        <w:rPr>
          <w:sz w:val="26"/>
          <w:szCs w:val="26"/>
        </w:rPr>
      </w:pPr>
    </w:p>
    <w:p w14:paraId="6E8D057C" w14:textId="3CD9008B" w:rsidR="003725B1" w:rsidRDefault="003725B1" w:rsidP="003725B1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56FB9238" w14:textId="77777777" w:rsidR="003725B1" w:rsidRDefault="003725B1" w:rsidP="003725B1">
      <w:pPr>
        <w:jc w:val="center"/>
      </w:pPr>
      <w:r>
        <w:rPr>
          <w:noProof/>
        </w:rPr>
        <w:drawing>
          <wp:inline distT="0" distB="0" distL="0" distR="0" wp14:anchorId="36B418E7" wp14:editId="362C35E7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54CFB" w14:textId="77777777" w:rsidR="003725B1" w:rsidRDefault="003725B1" w:rsidP="003725B1">
      <w:pPr>
        <w:jc w:val="center"/>
        <w:rPr>
          <w:sz w:val="10"/>
          <w:szCs w:val="10"/>
        </w:rPr>
      </w:pPr>
    </w:p>
    <w:p w14:paraId="0E06FC79" w14:textId="77777777" w:rsidR="003725B1" w:rsidRDefault="003725B1" w:rsidP="003725B1">
      <w:pPr>
        <w:jc w:val="center"/>
        <w:rPr>
          <w:sz w:val="10"/>
          <w:szCs w:val="10"/>
        </w:rPr>
      </w:pPr>
    </w:p>
    <w:p w14:paraId="3D1065C7" w14:textId="77777777" w:rsidR="003725B1" w:rsidRDefault="003725B1" w:rsidP="003725B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91D697F" w14:textId="77777777" w:rsidR="003725B1" w:rsidRDefault="003725B1" w:rsidP="003725B1">
      <w:pPr>
        <w:rPr>
          <w:sz w:val="16"/>
          <w:szCs w:val="16"/>
        </w:rPr>
      </w:pPr>
    </w:p>
    <w:p w14:paraId="3864FDAF" w14:textId="77777777" w:rsidR="003725B1" w:rsidRPr="00A66859" w:rsidRDefault="003725B1" w:rsidP="003725B1">
      <w:pPr>
        <w:pStyle w:val="3"/>
        <w:rPr>
          <w:spacing w:val="100"/>
          <w:sz w:val="34"/>
          <w:szCs w:val="34"/>
        </w:rPr>
      </w:pPr>
      <w:r w:rsidRPr="00A66859">
        <w:rPr>
          <w:spacing w:val="100"/>
          <w:sz w:val="34"/>
          <w:szCs w:val="34"/>
        </w:rPr>
        <w:t>ПОСТАНОВЛЕНИЕ</w:t>
      </w:r>
    </w:p>
    <w:p w14:paraId="15650688" w14:textId="77777777" w:rsidR="003725B1" w:rsidRDefault="003725B1" w:rsidP="003725B1"/>
    <w:p w14:paraId="5FB84EB8" w14:textId="77777777" w:rsidR="003725B1" w:rsidRDefault="003725B1" w:rsidP="003725B1">
      <w:pPr>
        <w:rPr>
          <w:color w:val="2D1400"/>
          <w:sz w:val="34"/>
          <w:szCs w:val="34"/>
        </w:rPr>
      </w:pPr>
    </w:p>
    <w:p w14:paraId="3CB0D557" w14:textId="77777777" w:rsidR="003725B1" w:rsidRDefault="003725B1" w:rsidP="003725B1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66F5450B" w14:textId="77777777" w:rsidR="003725B1" w:rsidRDefault="003725B1" w:rsidP="003725B1">
      <w:pPr>
        <w:rPr>
          <w:sz w:val="26"/>
          <w:szCs w:val="26"/>
        </w:rPr>
      </w:pPr>
    </w:p>
    <w:p w14:paraId="6A669A0D" w14:textId="77777777" w:rsidR="003725B1" w:rsidRDefault="003725B1" w:rsidP="003725B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D30C381" w14:textId="77777777" w:rsidR="003725B1" w:rsidRDefault="003725B1" w:rsidP="003725B1">
      <w:pPr>
        <w:ind w:right="255"/>
        <w:rPr>
          <w:color w:val="000000"/>
          <w:sz w:val="26"/>
          <w:szCs w:val="26"/>
        </w:rPr>
      </w:pPr>
    </w:p>
    <w:p w14:paraId="52C92373" w14:textId="77777777" w:rsidR="003725B1" w:rsidRPr="007A6C56" w:rsidRDefault="003725B1" w:rsidP="003725B1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0961C8B9" w14:textId="77777777" w:rsidR="003725B1" w:rsidRPr="005103FA" w:rsidRDefault="003725B1" w:rsidP="003725B1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14:paraId="075E21CD" w14:textId="77777777" w:rsidR="003725B1" w:rsidRPr="005103FA" w:rsidRDefault="003725B1" w:rsidP="003725B1">
      <w:pPr>
        <w:ind w:right="255"/>
        <w:rPr>
          <w:color w:val="000000"/>
          <w:sz w:val="26"/>
          <w:szCs w:val="26"/>
        </w:rPr>
      </w:pPr>
    </w:p>
    <w:p w14:paraId="4143589D" w14:textId="77777777" w:rsidR="003725B1" w:rsidRPr="005103FA" w:rsidRDefault="003725B1" w:rsidP="003725B1">
      <w:pPr>
        <w:pStyle w:val="a3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>
        <w:rPr>
          <w:sz w:val="26"/>
          <w:szCs w:val="26"/>
        </w:rPr>
        <w:t>На основании ст. 6, ст. 11.3, ст. 11.10</w:t>
      </w:r>
      <w:r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>
        <w:rPr>
          <w:sz w:val="26"/>
          <w:szCs w:val="26"/>
        </w:rPr>
        <w:t xml:space="preserve"> кодекса Российской Федерации»</w:t>
      </w:r>
      <w:r>
        <w:rPr>
          <w:color w:val="000000"/>
          <w:sz w:val="26"/>
          <w:szCs w:val="26"/>
        </w:rPr>
        <w:t>, 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14:paraId="4FAB6024" w14:textId="77777777" w:rsidR="003725B1" w:rsidRPr="005C28C4" w:rsidRDefault="003725B1" w:rsidP="003725B1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7C942E80" w14:textId="77777777" w:rsidR="003725B1" w:rsidRDefault="003725B1" w:rsidP="003725B1">
      <w:pPr>
        <w:pStyle w:val="a4"/>
        <w:numPr>
          <w:ilvl w:val="0"/>
          <w:numId w:val="2"/>
        </w:numPr>
        <w:spacing w:before="100" w:beforeAutospacing="1" w:after="100" w:afterAutospacing="1"/>
        <w:ind w:left="0" w:firstLine="708"/>
        <w:contextualSpacing/>
        <w:jc w:val="both"/>
        <w:rPr>
          <w:sz w:val="26"/>
          <w:szCs w:val="26"/>
        </w:rPr>
      </w:pPr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76:11:</w:t>
      </w:r>
      <w:proofErr w:type="gramStart"/>
      <w:r>
        <w:rPr>
          <w:sz w:val="26"/>
          <w:szCs w:val="26"/>
        </w:rPr>
        <w:t>180701</w:t>
      </w:r>
      <w:r w:rsidRPr="00E46A90">
        <w:rPr>
          <w:sz w:val="26"/>
          <w:szCs w:val="26"/>
        </w:rPr>
        <w:t>:ЗУ</w:t>
      </w:r>
      <w:proofErr w:type="gramEnd"/>
      <w:r w:rsidRPr="00E46A90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sz w:val="26"/>
          <w:szCs w:val="26"/>
        </w:rPr>
        <w:t>:</w:t>
      </w:r>
    </w:p>
    <w:p w14:paraId="5BC8D424" w14:textId="77777777" w:rsidR="003725B1" w:rsidRPr="006B7A22" w:rsidRDefault="003725B1" w:rsidP="003725B1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1803</w:t>
      </w:r>
      <w:r w:rsidRPr="006B7A22">
        <w:rPr>
          <w:sz w:val="26"/>
          <w:szCs w:val="26"/>
        </w:rPr>
        <w:t xml:space="preserve"> кв. м;</w:t>
      </w:r>
    </w:p>
    <w:p w14:paraId="427F5BCB" w14:textId="77777777" w:rsidR="003725B1" w:rsidRDefault="003725B1" w:rsidP="003725B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Российская Федерация, Ярославская область, </w:t>
      </w:r>
      <w:r>
        <w:rPr>
          <w:sz w:val="26"/>
          <w:szCs w:val="26"/>
        </w:rPr>
        <w:t>городской округ город Переславль-Залесский, село Троицкая Слобода, улица Троицкая, дом 60</w:t>
      </w:r>
      <w:r w:rsidRPr="006B7A22">
        <w:rPr>
          <w:sz w:val="26"/>
          <w:szCs w:val="26"/>
        </w:rPr>
        <w:t>;</w:t>
      </w:r>
    </w:p>
    <w:p w14:paraId="2AF1581C" w14:textId="77777777" w:rsidR="003725B1" w:rsidRDefault="003725B1" w:rsidP="003725B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Ж-1.1</w:t>
      </w:r>
      <w:r w:rsidRPr="006B7A22">
        <w:rPr>
          <w:sz w:val="26"/>
          <w:szCs w:val="26"/>
        </w:rPr>
        <w:t xml:space="preserve"> – </w:t>
      </w:r>
      <w:r>
        <w:rPr>
          <w:sz w:val="26"/>
          <w:szCs w:val="26"/>
        </w:rPr>
        <w:t>Зона застройки индивидуальными жилыми домами в границах населенных пунктов;</w:t>
      </w:r>
    </w:p>
    <w:p w14:paraId="07CDEA17" w14:textId="77777777" w:rsidR="003725B1" w:rsidRPr="006B7A22" w:rsidRDefault="003725B1" w:rsidP="003725B1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14:paraId="019A2583" w14:textId="77777777" w:rsidR="003725B1" w:rsidRPr="006B7A22" w:rsidRDefault="003725B1" w:rsidP="003725B1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земли населенных пунктов. </w:t>
      </w:r>
    </w:p>
    <w:p w14:paraId="119DCC10" w14:textId="77777777" w:rsidR="003725B1" w:rsidRDefault="003725B1" w:rsidP="003725B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76:11:180701:</w:t>
      </w:r>
      <w:r w:rsidRPr="00820A36">
        <w:rPr>
          <w:sz w:val="26"/>
          <w:szCs w:val="26"/>
        </w:rPr>
        <w:t xml:space="preserve">ЗУ1/чзу1 площадью </w:t>
      </w:r>
      <w:r>
        <w:rPr>
          <w:sz w:val="26"/>
          <w:szCs w:val="26"/>
        </w:rPr>
        <w:t>1803</w:t>
      </w:r>
      <w:r w:rsidRPr="00820A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 охранной зоны национального парка «</w:t>
      </w:r>
      <w:proofErr w:type="spellStart"/>
      <w:r w:rsidRPr="00820A36">
        <w:rPr>
          <w:sz w:val="26"/>
          <w:szCs w:val="26"/>
        </w:rPr>
        <w:t>Плещеево</w:t>
      </w:r>
      <w:proofErr w:type="spellEnd"/>
      <w:r w:rsidRPr="00820A36">
        <w:rPr>
          <w:sz w:val="26"/>
          <w:szCs w:val="26"/>
        </w:rPr>
        <w:t xml:space="preserve"> озеро», установленной </w:t>
      </w:r>
      <w:r>
        <w:rPr>
          <w:sz w:val="26"/>
          <w:szCs w:val="26"/>
        </w:rPr>
        <w:t>п</w:t>
      </w:r>
      <w:r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</w:t>
      </w:r>
      <w:proofErr w:type="spellStart"/>
      <w:r w:rsidRPr="00820A36">
        <w:rPr>
          <w:sz w:val="26"/>
          <w:szCs w:val="26"/>
        </w:rPr>
        <w:t>Плещеево</w:t>
      </w:r>
      <w:proofErr w:type="spellEnd"/>
      <w:r w:rsidRPr="00820A36">
        <w:rPr>
          <w:sz w:val="26"/>
          <w:szCs w:val="26"/>
        </w:rPr>
        <w:t xml:space="preserve"> озеро»</w:t>
      </w:r>
      <w:r>
        <w:rPr>
          <w:sz w:val="26"/>
          <w:szCs w:val="26"/>
        </w:rPr>
        <w:t>.</w:t>
      </w:r>
    </w:p>
    <w:p w14:paraId="6DAA4180" w14:textId="77777777" w:rsidR="003725B1" w:rsidRDefault="003725B1" w:rsidP="003725B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lastRenderedPageBreak/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76:11:180701: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/чзу2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1803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</w:t>
      </w:r>
      <w:r w:rsidRPr="00820A36">
        <w:rPr>
          <w:sz w:val="26"/>
          <w:szCs w:val="26"/>
        </w:rPr>
        <w:t xml:space="preserve">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</w:t>
      </w:r>
      <w:r w:rsidRPr="00DF105B">
        <w:rPr>
          <w:sz w:val="26"/>
          <w:szCs w:val="26"/>
        </w:rPr>
        <w:t xml:space="preserve">второго пояса зоны санитарной охраны источника </w:t>
      </w:r>
      <w:r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>
        <w:rPr>
          <w:sz w:val="26"/>
          <w:szCs w:val="26"/>
        </w:rPr>
        <w:t>.</w:t>
      </w:r>
    </w:p>
    <w:p w14:paraId="379FBFFA" w14:textId="77777777" w:rsidR="003725B1" w:rsidRDefault="003725B1" w:rsidP="003725B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76:11:180701: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1803 </w:t>
      </w:r>
      <w:proofErr w:type="spellStart"/>
      <w:r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</w:t>
      </w:r>
      <w:r w:rsidRPr="00DF105B">
        <w:rPr>
          <w:sz w:val="26"/>
          <w:szCs w:val="26"/>
        </w:rPr>
        <w:t xml:space="preserve">третьего пояса зоны санитарной охраны источника </w:t>
      </w:r>
      <w:r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0694AE6B" w14:textId="77777777" w:rsidR="003725B1" w:rsidRPr="008D6ABC" w:rsidRDefault="003725B1" w:rsidP="003725B1">
      <w:pPr>
        <w:pStyle w:val="a4"/>
        <w:numPr>
          <w:ilvl w:val="0"/>
          <w:numId w:val="2"/>
        </w:numPr>
        <w:shd w:val="clear" w:color="auto" w:fill="FFFFFF" w:themeFill="background1"/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76:11:180701: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</w:t>
      </w:r>
      <w:r w:rsidRPr="008D6ABC">
        <w:rPr>
          <w:sz w:val="26"/>
          <w:szCs w:val="26"/>
        </w:rPr>
        <w:t xml:space="preserve">площадью 151 </w:t>
      </w:r>
      <w:proofErr w:type="spellStart"/>
      <w:r w:rsidRPr="008D6ABC">
        <w:rPr>
          <w:sz w:val="26"/>
          <w:szCs w:val="26"/>
        </w:rPr>
        <w:t>кв.м</w:t>
      </w:r>
      <w:proofErr w:type="spellEnd"/>
      <w:r w:rsidRPr="008D6ABC">
        <w:rPr>
          <w:sz w:val="26"/>
          <w:szCs w:val="26"/>
        </w:rPr>
        <w:t xml:space="preserve">., с соблюдением особых условий использования земельного участка в границах охранной зоны ВЛ-0,4 </w:t>
      </w:r>
      <w:proofErr w:type="spellStart"/>
      <w:r w:rsidRPr="008D6ABC">
        <w:rPr>
          <w:sz w:val="26"/>
          <w:szCs w:val="26"/>
        </w:rPr>
        <w:t>кВ</w:t>
      </w:r>
      <w:proofErr w:type="spellEnd"/>
      <w:r w:rsidRPr="008D6ABC">
        <w:rPr>
          <w:sz w:val="26"/>
          <w:szCs w:val="26"/>
        </w:rPr>
        <w:t xml:space="preserve"> ф 2 </w:t>
      </w:r>
      <w:proofErr w:type="spellStart"/>
      <w:r w:rsidRPr="008D6ABC">
        <w:rPr>
          <w:sz w:val="26"/>
          <w:szCs w:val="26"/>
        </w:rPr>
        <w:t>пс</w:t>
      </w:r>
      <w:proofErr w:type="spellEnd"/>
      <w:r w:rsidRPr="008D6ABC">
        <w:rPr>
          <w:sz w:val="26"/>
          <w:szCs w:val="26"/>
        </w:rPr>
        <w:t xml:space="preserve"> Нила 3002353</w:t>
      </w:r>
      <w:r>
        <w:rPr>
          <w:sz w:val="26"/>
          <w:szCs w:val="26"/>
        </w:rPr>
        <w:t>,</w:t>
      </w:r>
      <w:r w:rsidRPr="008D6ABC">
        <w:rPr>
          <w:sz w:val="26"/>
          <w:szCs w:val="26"/>
        </w:rPr>
        <w:t xml:space="preserve"> расположенной на территории Переславского района Ярославской области</w:t>
      </w:r>
      <w:r w:rsidRPr="008D6ABC">
        <w:rPr>
          <w:sz w:val="26"/>
          <w:szCs w:val="26"/>
          <w:shd w:val="clear" w:color="auto" w:fill="FFFFFF"/>
        </w:rPr>
        <w:t>.</w:t>
      </w:r>
    </w:p>
    <w:p w14:paraId="10F3F51F" w14:textId="77777777" w:rsidR="003725B1" w:rsidRPr="008D6ABC" w:rsidRDefault="003725B1" w:rsidP="003725B1">
      <w:pPr>
        <w:pStyle w:val="a4"/>
        <w:numPr>
          <w:ilvl w:val="0"/>
          <w:numId w:val="2"/>
        </w:numPr>
        <w:shd w:val="clear" w:color="auto" w:fill="FFFFFF" w:themeFill="background1"/>
        <w:ind w:left="0" w:firstLine="708"/>
        <w:contextualSpacing/>
        <w:jc w:val="both"/>
        <w:rPr>
          <w:sz w:val="26"/>
          <w:szCs w:val="26"/>
        </w:rPr>
      </w:pPr>
      <w:r w:rsidRPr="008D6ABC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proofErr w:type="gramStart"/>
      <w:r w:rsidRPr="008D6ABC">
        <w:rPr>
          <w:sz w:val="26"/>
          <w:szCs w:val="26"/>
        </w:rPr>
        <w:t>76:11:180701:ЗУ</w:t>
      </w:r>
      <w:proofErr w:type="gramEnd"/>
      <w:r w:rsidRPr="008D6ABC">
        <w:rPr>
          <w:sz w:val="26"/>
          <w:szCs w:val="26"/>
        </w:rPr>
        <w:t>1/чзу5 площадью 207 кв. м, с соблюдением особых условий использования земельного участка в границах охранной зоны сетей водоснабжения</w:t>
      </w:r>
      <w:r w:rsidRPr="008D6ABC">
        <w:rPr>
          <w:sz w:val="26"/>
          <w:szCs w:val="26"/>
          <w:shd w:val="clear" w:color="auto" w:fill="FFFFFF" w:themeFill="background1"/>
        </w:rPr>
        <w:t>.</w:t>
      </w:r>
    </w:p>
    <w:p w14:paraId="7A0F6D37" w14:textId="77777777" w:rsidR="003725B1" w:rsidRPr="00EA345D" w:rsidRDefault="003725B1" w:rsidP="003725B1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города</w:t>
      </w:r>
      <w:r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14:paraId="3CDDD7B5" w14:textId="77777777" w:rsidR="003725B1" w:rsidRDefault="003725B1" w:rsidP="003725B1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DF105B">
        <w:rPr>
          <w:sz w:val="26"/>
          <w:szCs w:val="26"/>
        </w:rPr>
        <w:t>в срок не позднее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Pr="00820A36">
        <w:rPr>
          <w:sz w:val="26"/>
          <w:szCs w:val="26"/>
        </w:rPr>
        <w:t xml:space="preserve">; </w:t>
      </w:r>
    </w:p>
    <w:p w14:paraId="25A916FE" w14:textId="77777777" w:rsidR="003725B1" w:rsidRPr="00820A36" w:rsidRDefault="003725B1" w:rsidP="003725B1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14:paraId="62E3D8C0" w14:textId="77777777" w:rsidR="003725B1" w:rsidRPr="005103FA" w:rsidRDefault="003725B1" w:rsidP="003725B1">
      <w:pPr>
        <w:pStyle w:val="ConsPlusNormal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14:paraId="59FF2CB8" w14:textId="77777777" w:rsidR="003725B1" w:rsidRPr="005103FA" w:rsidRDefault="003725B1" w:rsidP="003725B1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Срок действия постановления составляет два года со дня подписания.</w:t>
      </w:r>
    </w:p>
    <w:p w14:paraId="2D63690F" w14:textId="77777777" w:rsidR="003725B1" w:rsidRDefault="003725B1" w:rsidP="003725B1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Контроль за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14:paraId="59C23299" w14:textId="77777777" w:rsidR="003725B1" w:rsidRDefault="003725B1" w:rsidP="003725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A1C02BC" w14:textId="77777777" w:rsidR="003725B1" w:rsidRDefault="003725B1" w:rsidP="003725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FA19008" w14:textId="77777777" w:rsidR="003725B1" w:rsidRPr="00CB7102" w:rsidRDefault="003725B1" w:rsidP="003725B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1F636A" w14:textId="77777777" w:rsidR="003725B1" w:rsidRPr="00EA1736" w:rsidRDefault="003725B1" w:rsidP="003725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6335B18C" w14:textId="77777777" w:rsidR="003725B1" w:rsidRPr="00EA1736" w:rsidRDefault="003725B1" w:rsidP="003725B1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14:paraId="1DE9321C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6342561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98ABF78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0AE05881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BB014A5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a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3725B1" w14:paraId="75F1DD23" w14:textId="77777777" w:rsidTr="006912C3">
        <w:trPr>
          <w:trHeight w:val="1708"/>
        </w:trPr>
        <w:tc>
          <w:tcPr>
            <w:tcW w:w="4533" w:type="dxa"/>
          </w:tcPr>
          <w:p w14:paraId="0D14D83C" w14:textId="77777777" w:rsidR="003725B1" w:rsidRDefault="003725B1" w:rsidP="006912C3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14:paraId="73B8248D" w14:textId="77777777" w:rsidR="003725B1" w:rsidRDefault="003725B1" w:rsidP="006912C3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14:paraId="7A5F1C3F" w14:textId="77777777" w:rsidR="003725B1" w:rsidRDefault="003725B1" w:rsidP="006912C3">
            <w:pPr>
              <w:pStyle w:val="a8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14:paraId="2DCB93CD" w14:textId="77777777" w:rsidR="003725B1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14:paraId="5ABD745C" w14:textId="77777777" w:rsidR="003725B1" w:rsidRDefault="003725B1" w:rsidP="003725B1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14:paraId="3125D5F3" w14:textId="77777777" w:rsidR="003725B1" w:rsidRDefault="003725B1" w:rsidP="003725B1">
      <w:pPr>
        <w:pStyle w:val="a8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14:paraId="138D8DAB" w14:textId="77777777" w:rsidR="003725B1" w:rsidRDefault="003725B1" w:rsidP="003725B1">
      <w:pPr>
        <w:pStyle w:val="11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3409"/>
        <w:gridCol w:w="2782"/>
        <w:gridCol w:w="3025"/>
      </w:tblGrid>
      <w:tr w:rsidR="003725B1" w:rsidRPr="006F498B" w14:paraId="363CDFA7" w14:textId="77777777" w:rsidTr="006912C3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808A0D" w14:textId="77777777" w:rsidR="003725B1" w:rsidRPr="006F498B" w:rsidRDefault="003725B1" w:rsidP="006912C3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76:11:180701:ЗУ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</w:p>
        </w:tc>
      </w:tr>
      <w:tr w:rsidR="003725B1" w:rsidRPr="00000A27" w14:paraId="7C7FDBB1" w14:textId="77777777" w:rsidTr="006912C3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5CD5B8" w14:textId="77777777" w:rsidR="003725B1" w:rsidRPr="00000A27" w:rsidRDefault="003725B1" w:rsidP="006912C3">
            <w:pPr>
              <w:pStyle w:val="a8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1803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000A27" w14:paraId="415B6DCE" w14:textId="77777777" w:rsidTr="006912C3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501C0C10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5F0797E7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3725B1" w:rsidRPr="00000A27" w14:paraId="7C446107" w14:textId="77777777" w:rsidTr="006912C3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6B905F76" w14:textId="77777777" w:rsidR="003725B1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1CAB13BA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A2082BC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3725B1" w:rsidRPr="00DD0E6A" w14:paraId="33D27D27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64B379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6EA1556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E573D2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DD0E6A" w14:paraId="76A273D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D18158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н2</w:t>
            </w:r>
          </w:p>
        </w:tc>
        <w:tc>
          <w:tcPr>
            <w:tcW w:w="2858" w:type="dxa"/>
            <w:vAlign w:val="center"/>
          </w:tcPr>
          <w:p w14:paraId="0FFF16D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282132.08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81C096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1270273.57</w:t>
            </w:r>
          </w:p>
        </w:tc>
      </w:tr>
      <w:tr w:rsidR="003725B1" w:rsidRPr="00DD0E6A" w14:paraId="455486F7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142BF6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н3</w:t>
            </w:r>
          </w:p>
        </w:tc>
        <w:tc>
          <w:tcPr>
            <w:tcW w:w="2858" w:type="dxa"/>
            <w:vAlign w:val="center"/>
          </w:tcPr>
          <w:p w14:paraId="08B559D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282125.76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0443FE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1270274.74</w:t>
            </w:r>
          </w:p>
        </w:tc>
      </w:tr>
      <w:tr w:rsidR="003725B1" w:rsidRPr="00DD0E6A" w14:paraId="5AA6D0C9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6CA89D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н4</w:t>
            </w:r>
          </w:p>
        </w:tc>
        <w:tc>
          <w:tcPr>
            <w:tcW w:w="2858" w:type="dxa"/>
            <w:vAlign w:val="center"/>
          </w:tcPr>
          <w:p w14:paraId="331714B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282127.81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781690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1270284.01</w:t>
            </w:r>
          </w:p>
        </w:tc>
      </w:tr>
      <w:tr w:rsidR="003725B1" w:rsidRPr="00DD0E6A" w14:paraId="6637252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CA4A56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н5</w:t>
            </w:r>
          </w:p>
        </w:tc>
        <w:tc>
          <w:tcPr>
            <w:tcW w:w="2858" w:type="dxa"/>
            <w:vAlign w:val="center"/>
          </w:tcPr>
          <w:p w14:paraId="636A605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282110.56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2FE05F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1270287.61</w:t>
            </w:r>
          </w:p>
        </w:tc>
      </w:tr>
      <w:tr w:rsidR="003725B1" w:rsidRPr="00DD0E6A" w14:paraId="08766355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C9915E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47E9E30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282094.26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2B7990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1270290.51</w:t>
            </w:r>
          </w:p>
        </w:tc>
      </w:tr>
      <w:tr w:rsidR="003725B1" w:rsidRPr="00DD0E6A" w14:paraId="38DE0AAA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0CD79F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14:paraId="25CBBFA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282090.84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484773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1270273.55</w:t>
            </w:r>
          </w:p>
        </w:tc>
      </w:tr>
      <w:tr w:rsidR="003725B1" w:rsidRPr="00DD0E6A" w14:paraId="055E41CE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94BF081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14:paraId="3156490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282091.10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63D367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1270273.51</w:t>
            </w:r>
          </w:p>
        </w:tc>
      </w:tr>
      <w:tr w:rsidR="003725B1" w:rsidRPr="00DD0E6A" w14:paraId="5B4B9B2F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C0F2A8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14:paraId="3CDEEA0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282086.53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EC449A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1270251.12</w:t>
            </w:r>
          </w:p>
        </w:tc>
      </w:tr>
      <w:tr w:rsidR="003725B1" w:rsidRPr="00DD0E6A" w14:paraId="3AE343A2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E8D476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14:paraId="0CF8C80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282086.07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F1F9D5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1270248.33</w:t>
            </w:r>
          </w:p>
        </w:tc>
      </w:tr>
      <w:tr w:rsidR="003725B1" w:rsidRPr="00DD0E6A" w14:paraId="0A42CB8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BA6667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н6</w:t>
            </w:r>
          </w:p>
        </w:tc>
        <w:tc>
          <w:tcPr>
            <w:tcW w:w="2858" w:type="dxa"/>
            <w:vAlign w:val="center"/>
          </w:tcPr>
          <w:p w14:paraId="79B570B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282085.82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0B210F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1270247.23</w:t>
            </w:r>
          </w:p>
        </w:tc>
      </w:tr>
      <w:tr w:rsidR="003725B1" w:rsidRPr="00DD0E6A" w14:paraId="659318FB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F859E3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н7</w:t>
            </w:r>
          </w:p>
        </w:tc>
        <w:tc>
          <w:tcPr>
            <w:tcW w:w="2858" w:type="dxa"/>
            <w:vAlign w:val="center"/>
          </w:tcPr>
          <w:p w14:paraId="04130D4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282101.32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9F1353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1270243.87</w:t>
            </w:r>
          </w:p>
        </w:tc>
      </w:tr>
      <w:tr w:rsidR="003725B1" w:rsidRPr="00DD0E6A" w14:paraId="7A4F89C1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732302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3B6DE8E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28D1AF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652D06" w14:paraId="2B6BE83C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64BB22" w14:textId="77777777" w:rsidR="003725B1" w:rsidRPr="00652D06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76:11:180701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1/чзу1 – Охранная зона Национального Парка «</w:t>
            </w:r>
            <w:proofErr w:type="spell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Плещеево</w:t>
            </w:r>
            <w:proofErr w:type="spell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Озеро»</w:t>
            </w:r>
          </w:p>
        </w:tc>
      </w:tr>
      <w:tr w:rsidR="003725B1" w:rsidRPr="00652D06" w14:paraId="09336B13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91A50" w14:textId="77777777" w:rsidR="003725B1" w:rsidRPr="00652D06" w:rsidRDefault="003725B1" w:rsidP="006912C3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1803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000A27" w14:paraId="5F75FC92" w14:textId="77777777" w:rsidTr="006912C3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149F5C9F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40B0F363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3725B1" w:rsidRPr="00000A27" w14:paraId="1510764B" w14:textId="77777777" w:rsidTr="006912C3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4C67648D" w14:textId="77777777" w:rsidR="003725B1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35894433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E0A1D3C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3725B1" w:rsidRPr="00DD0E6A" w14:paraId="1307EA6A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396D98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3D234E4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E7E016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DD0E6A" w14:paraId="556B7E82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1B8A7D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н2</w:t>
            </w:r>
          </w:p>
        </w:tc>
        <w:tc>
          <w:tcPr>
            <w:tcW w:w="2858" w:type="dxa"/>
            <w:vAlign w:val="center"/>
          </w:tcPr>
          <w:p w14:paraId="140CD4C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282132.08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B4C9E8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1270273.57</w:t>
            </w:r>
          </w:p>
        </w:tc>
      </w:tr>
      <w:tr w:rsidR="003725B1" w:rsidRPr="00DD0E6A" w14:paraId="67F69CC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7E121A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н3</w:t>
            </w:r>
          </w:p>
        </w:tc>
        <w:tc>
          <w:tcPr>
            <w:tcW w:w="2858" w:type="dxa"/>
            <w:vAlign w:val="center"/>
          </w:tcPr>
          <w:p w14:paraId="32D5217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282125.76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571C09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1270274.74</w:t>
            </w:r>
          </w:p>
        </w:tc>
      </w:tr>
      <w:tr w:rsidR="003725B1" w:rsidRPr="00DD0E6A" w14:paraId="55AAD5C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AE9470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н4</w:t>
            </w:r>
          </w:p>
        </w:tc>
        <w:tc>
          <w:tcPr>
            <w:tcW w:w="2858" w:type="dxa"/>
            <w:vAlign w:val="center"/>
          </w:tcPr>
          <w:p w14:paraId="62577F8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282127.81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1C38AA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1270284.01</w:t>
            </w:r>
          </w:p>
        </w:tc>
      </w:tr>
      <w:tr w:rsidR="003725B1" w:rsidRPr="00DD0E6A" w14:paraId="2B1D698B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5D7F41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н5</w:t>
            </w:r>
          </w:p>
        </w:tc>
        <w:tc>
          <w:tcPr>
            <w:tcW w:w="2858" w:type="dxa"/>
            <w:vAlign w:val="center"/>
          </w:tcPr>
          <w:p w14:paraId="18BC8E3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282110.56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4A8CF1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1270287.61</w:t>
            </w:r>
          </w:p>
        </w:tc>
      </w:tr>
      <w:tr w:rsidR="003725B1" w:rsidRPr="00DD0E6A" w14:paraId="654322E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266B83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59B5CAB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282094.26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E2F3CF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1270290.51</w:t>
            </w:r>
          </w:p>
        </w:tc>
      </w:tr>
      <w:tr w:rsidR="003725B1" w:rsidRPr="00DD0E6A" w14:paraId="346C874C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B9DE65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14:paraId="539A277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282090.84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BE9D3B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1270273.55</w:t>
            </w:r>
          </w:p>
        </w:tc>
      </w:tr>
      <w:tr w:rsidR="003725B1" w:rsidRPr="00DD0E6A" w14:paraId="114DE3EF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28F4AB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14:paraId="0E31719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282091.10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9DEBEE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1270273.51</w:t>
            </w:r>
          </w:p>
        </w:tc>
      </w:tr>
      <w:tr w:rsidR="003725B1" w:rsidRPr="00DD0E6A" w14:paraId="7762DF88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42DF6A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14:paraId="225C52A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282086.53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ADC101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1270251.12</w:t>
            </w:r>
          </w:p>
        </w:tc>
      </w:tr>
      <w:tr w:rsidR="003725B1" w:rsidRPr="00DD0E6A" w14:paraId="4E3D1662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7264AA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14:paraId="030BF32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282086.07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C7C790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1270248.33</w:t>
            </w:r>
          </w:p>
        </w:tc>
      </w:tr>
      <w:tr w:rsidR="003725B1" w:rsidRPr="00DD0E6A" w14:paraId="2F8BC94A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890879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н6</w:t>
            </w:r>
          </w:p>
        </w:tc>
        <w:tc>
          <w:tcPr>
            <w:tcW w:w="2858" w:type="dxa"/>
            <w:vAlign w:val="center"/>
          </w:tcPr>
          <w:p w14:paraId="7BAE8B7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282085.82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229256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1270247.23</w:t>
            </w:r>
          </w:p>
        </w:tc>
      </w:tr>
      <w:tr w:rsidR="003725B1" w:rsidRPr="00DD0E6A" w14:paraId="6923AA2B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0B5E7A3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н7</w:t>
            </w:r>
          </w:p>
        </w:tc>
        <w:tc>
          <w:tcPr>
            <w:tcW w:w="2858" w:type="dxa"/>
            <w:vAlign w:val="center"/>
          </w:tcPr>
          <w:p w14:paraId="7D84243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282101.32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16D4CA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1270243.87</w:t>
            </w:r>
          </w:p>
        </w:tc>
      </w:tr>
      <w:tr w:rsidR="003725B1" w:rsidRPr="00DD0E6A" w14:paraId="144F4669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844103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lastRenderedPageBreak/>
              <w:t>н1</w:t>
            </w:r>
          </w:p>
        </w:tc>
        <w:tc>
          <w:tcPr>
            <w:tcW w:w="2858" w:type="dxa"/>
            <w:vAlign w:val="center"/>
          </w:tcPr>
          <w:p w14:paraId="062F94C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A6A8A7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D72958" w14:paraId="613ABEC9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4CE6B0" w14:textId="77777777" w:rsidR="003725B1" w:rsidRPr="007F350D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76:11:180701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1/чзу2 – Второй пояс зоны санитарной охраны источника питьевого и хозяйственно-бытового водоснабжения</w:t>
            </w:r>
          </w:p>
        </w:tc>
      </w:tr>
      <w:tr w:rsidR="003725B1" w:rsidRPr="00652D06" w14:paraId="51F0B03D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B5FE7C" w14:textId="77777777" w:rsidR="003725B1" w:rsidRPr="00652D06" w:rsidRDefault="003725B1" w:rsidP="006912C3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1803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000A27" w14:paraId="6BCFAF76" w14:textId="77777777" w:rsidTr="006912C3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19A60228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10AD84E3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3725B1" w:rsidRPr="00000A27" w14:paraId="677B99AF" w14:textId="77777777" w:rsidTr="006912C3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198B2826" w14:textId="77777777" w:rsidR="003725B1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0A8FEB09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E3878B5" w14:textId="77777777" w:rsidR="003725B1" w:rsidRPr="00000A27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3725B1" w:rsidRPr="00DD0E6A" w14:paraId="5EA52FA4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BC3B7E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6E73C16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9CFA97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DD0E6A" w14:paraId="12A29E31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22198A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н2</w:t>
            </w:r>
          </w:p>
        </w:tc>
        <w:tc>
          <w:tcPr>
            <w:tcW w:w="2858" w:type="dxa"/>
            <w:vAlign w:val="center"/>
          </w:tcPr>
          <w:p w14:paraId="5DE8D0C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282132.08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79DFA9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1270273.57</w:t>
            </w:r>
          </w:p>
        </w:tc>
      </w:tr>
      <w:tr w:rsidR="003725B1" w:rsidRPr="00DD0E6A" w14:paraId="5D7A2FB3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39B678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н3</w:t>
            </w:r>
          </w:p>
        </w:tc>
        <w:tc>
          <w:tcPr>
            <w:tcW w:w="2858" w:type="dxa"/>
            <w:vAlign w:val="center"/>
          </w:tcPr>
          <w:p w14:paraId="7BDFD34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282125.76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4B922D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1270274.74</w:t>
            </w:r>
          </w:p>
        </w:tc>
      </w:tr>
      <w:tr w:rsidR="003725B1" w:rsidRPr="00DD0E6A" w14:paraId="08D06899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384DC91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н4</w:t>
            </w:r>
          </w:p>
        </w:tc>
        <w:tc>
          <w:tcPr>
            <w:tcW w:w="2858" w:type="dxa"/>
            <w:vAlign w:val="center"/>
          </w:tcPr>
          <w:p w14:paraId="0B0E67C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282127.81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2B0844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1270284.01</w:t>
            </w:r>
          </w:p>
        </w:tc>
      </w:tr>
      <w:tr w:rsidR="003725B1" w:rsidRPr="00DD0E6A" w14:paraId="547D222A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E497B4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н5</w:t>
            </w:r>
          </w:p>
        </w:tc>
        <w:tc>
          <w:tcPr>
            <w:tcW w:w="2858" w:type="dxa"/>
            <w:vAlign w:val="center"/>
          </w:tcPr>
          <w:p w14:paraId="240AB6B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282110.56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A0FA01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1270287.61</w:t>
            </w:r>
          </w:p>
        </w:tc>
      </w:tr>
      <w:tr w:rsidR="003725B1" w:rsidRPr="00DD0E6A" w14:paraId="4BC290F3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F948B9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60BCBE2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282094.26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3D7E03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1270290.51</w:t>
            </w:r>
          </w:p>
        </w:tc>
      </w:tr>
      <w:tr w:rsidR="003725B1" w:rsidRPr="00DD0E6A" w14:paraId="0911369F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23F9FB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14:paraId="5DDFA08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282090.84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71E1B7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1270273.55</w:t>
            </w:r>
          </w:p>
        </w:tc>
      </w:tr>
      <w:tr w:rsidR="003725B1" w:rsidRPr="00DD0E6A" w14:paraId="6A3C8F3B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4692BA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14:paraId="01BD9BB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282091.10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20B655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1270273.51</w:t>
            </w:r>
          </w:p>
        </w:tc>
      </w:tr>
      <w:tr w:rsidR="003725B1" w:rsidRPr="00DD0E6A" w14:paraId="68565432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04FB13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14:paraId="7C4F2CBA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282086.53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473C4E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1270251.12</w:t>
            </w:r>
          </w:p>
        </w:tc>
      </w:tr>
      <w:tr w:rsidR="003725B1" w:rsidRPr="00DD0E6A" w14:paraId="0403CB9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2E8E06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14:paraId="4AF67C6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282086.07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D0F6E3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1270248.33</w:t>
            </w:r>
          </w:p>
        </w:tc>
      </w:tr>
      <w:tr w:rsidR="003725B1" w:rsidRPr="00DD0E6A" w14:paraId="7C57B32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0A5F55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н6</w:t>
            </w:r>
          </w:p>
        </w:tc>
        <w:tc>
          <w:tcPr>
            <w:tcW w:w="2858" w:type="dxa"/>
            <w:vAlign w:val="center"/>
          </w:tcPr>
          <w:p w14:paraId="19C2A94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282085.82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BE5075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1270247.23</w:t>
            </w:r>
          </w:p>
        </w:tc>
      </w:tr>
      <w:tr w:rsidR="003725B1" w:rsidRPr="00DD0E6A" w14:paraId="34CF3707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B80C67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н7</w:t>
            </w:r>
          </w:p>
        </w:tc>
        <w:tc>
          <w:tcPr>
            <w:tcW w:w="2858" w:type="dxa"/>
            <w:vAlign w:val="center"/>
          </w:tcPr>
          <w:p w14:paraId="264BBC3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282101.32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27F9DA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1270243.87</w:t>
            </w:r>
          </w:p>
        </w:tc>
      </w:tr>
      <w:tr w:rsidR="003725B1" w:rsidRPr="00DD0E6A" w14:paraId="59B14F08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C7EE5F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7B48966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ABE1827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652D06" w14:paraId="4BDD59CE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31CEF6" w14:textId="77777777" w:rsidR="003725B1" w:rsidRPr="007F350D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76:11:180701</w:t>
            </w: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1/чзу3 – Третий пояс зоны санитарной охраны источника питьевого и хозяйственно-бытового водоснабжения</w:t>
            </w:r>
          </w:p>
        </w:tc>
      </w:tr>
      <w:tr w:rsidR="003725B1" w:rsidRPr="00652D06" w14:paraId="5AE3E27E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CB14A6" w14:textId="77777777" w:rsidR="003725B1" w:rsidRPr="00652D06" w:rsidRDefault="003725B1" w:rsidP="006912C3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1803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DD0E6A" w14:paraId="51013EBF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374F2D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6894C74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EAD7F81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DD0E6A" w14:paraId="2DD2964C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7D0F8C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н2</w:t>
            </w:r>
          </w:p>
        </w:tc>
        <w:tc>
          <w:tcPr>
            <w:tcW w:w="2858" w:type="dxa"/>
            <w:vAlign w:val="center"/>
          </w:tcPr>
          <w:p w14:paraId="66E4F0D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282132.08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7F930D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1270273.57</w:t>
            </w:r>
          </w:p>
        </w:tc>
      </w:tr>
      <w:tr w:rsidR="003725B1" w:rsidRPr="00DD0E6A" w14:paraId="232CA33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2DCA97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н3</w:t>
            </w:r>
          </w:p>
        </w:tc>
        <w:tc>
          <w:tcPr>
            <w:tcW w:w="2858" w:type="dxa"/>
            <w:vAlign w:val="center"/>
          </w:tcPr>
          <w:p w14:paraId="665E1B7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282125.76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3515B6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1270274.74</w:t>
            </w:r>
          </w:p>
        </w:tc>
      </w:tr>
      <w:tr w:rsidR="003725B1" w:rsidRPr="00DD0E6A" w14:paraId="6C944A94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27D2C54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н4</w:t>
            </w:r>
          </w:p>
        </w:tc>
        <w:tc>
          <w:tcPr>
            <w:tcW w:w="2858" w:type="dxa"/>
            <w:vAlign w:val="center"/>
          </w:tcPr>
          <w:p w14:paraId="171A355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282127.81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37DCFA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1270284.01</w:t>
            </w:r>
          </w:p>
        </w:tc>
      </w:tr>
      <w:tr w:rsidR="003725B1" w:rsidRPr="00DD0E6A" w14:paraId="30624BEF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FFDF4D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н5</w:t>
            </w:r>
          </w:p>
        </w:tc>
        <w:tc>
          <w:tcPr>
            <w:tcW w:w="2858" w:type="dxa"/>
            <w:vAlign w:val="center"/>
          </w:tcPr>
          <w:p w14:paraId="1CA6DDA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282110.56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892520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1270287.61</w:t>
            </w:r>
          </w:p>
        </w:tc>
      </w:tr>
      <w:tr w:rsidR="003725B1" w:rsidRPr="00DD0E6A" w14:paraId="1B9F3EBE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607E4C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14:paraId="37E118D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282094.26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182A27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1270290.51</w:t>
            </w:r>
          </w:p>
        </w:tc>
      </w:tr>
      <w:tr w:rsidR="003725B1" w:rsidRPr="00DD0E6A" w14:paraId="09B6E65A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736C981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14:paraId="1BDD227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282090.84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D802FD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1270273.55</w:t>
            </w:r>
          </w:p>
        </w:tc>
      </w:tr>
      <w:tr w:rsidR="003725B1" w:rsidRPr="00DD0E6A" w14:paraId="564EB14C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8AFCF7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14:paraId="1BB771C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282091.10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794E62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1270273.51</w:t>
            </w:r>
          </w:p>
        </w:tc>
      </w:tr>
      <w:tr w:rsidR="003725B1" w:rsidRPr="00DD0E6A" w14:paraId="692F644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3F49ADC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14:paraId="79E5B32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282086.53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C15BE3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1270251.12</w:t>
            </w:r>
          </w:p>
        </w:tc>
      </w:tr>
      <w:tr w:rsidR="003725B1" w:rsidRPr="00DD0E6A" w14:paraId="21EE4447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A25D978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14:paraId="7914B1D9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282086.07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9F7C932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1270248.33</w:t>
            </w:r>
          </w:p>
        </w:tc>
      </w:tr>
      <w:tr w:rsidR="003725B1" w:rsidRPr="00DD0E6A" w14:paraId="68A403BE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CBE2BB6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н6</w:t>
            </w:r>
          </w:p>
        </w:tc>
        <w:tc>
          <w:tcPr>
            <w:tcW w:w="2858" w:type="dxa"/>
            <w:vAlign w:val="center"/>
          </w:tcPr>
          <w:p w14:paraId="369FCFBE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282085.82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BF171B5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1270247.23</w:t>
            </w:r>
          </w:p>
        </w:tc>
      </w:tr>
      <w:tr w:rsidR="003725B1" w:rsidRPr="00DD0E6A" w14:paraId="7007C0A3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7308BC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н7</w:t>
            </w:r>
          </w:p>
        </w:tc>
        <w:tc>
          <w:tcPr>
            <w:tcW w:w="2858" w:type="dxa"/>
            <w:vAlign w:val="center"/>
          </w:tcPr>
          <w:p w14:paraId="1C703A60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282101.32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87C34F1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1270243.87</w:t>
            </w:r>
          </w:p>
        </w:tc>
      </w:tr>
      <w:tr w:rsidR="003725B1" w:rsidRPr="00DD0E6A" w14:paraId="6E809A71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4762B2B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7462F77F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3BDAC1D" w14:textId="77777777" w:rsidR="003725B1" w:rsidRPr="006C1B7B" w:rsidRDefault="003725B1" w:rsidP="006912C3">
            <w:pPr>
              <w:jc w:val="center"/>
              <w:rPr>
                <w:sz w:val="22"/>
                <w:szCs w:val="22"/>
              </w:rPr>
            </w:pPr>
            <w:r w:rsidRPr="006C1B7B">
              <w:rPr>
                <w:sz w:val="22"/>
                <w:szCs w:val="22"/>
              </w:rPr>
              <w:t>1270239.66</w:t>
            </w:r>
          </w:p>
        </w:tc>
      </w:tr>
      <w:tr w:rsidR="003725B1" w:rsidRPr="00652D06" w14:paraId="7E104F54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B1CCF2" w14:textId="77777777" w:rsidR="003725B1" w:rsidRPr="00F47C2B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F47C2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 w:rsidRPr="00F47C2B">
              <w:rPr>
                <w:rFonts w:ascii="Times New Roman" w:eastAsia="MS Mincho" w:hAnsi="Times New Roman"/>
                <w:b/>
                <w:sz w:val="22"/>
                <w:szCs w:val="22"/>
              </w:rPr>
              <w:t>76:11:180701:ЗУ</w:t>
            </w:r>
            <w:proofErr w:type="gramEnd"/>
            <w:r w:rsidRPr="00F47C2B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1/чзу4 – </w:t>
            </w:r>
            <w:r w:rsidRPr="00F47C2B">
              <w:rPr>
                <w:rFonts w:ascii="Times New Roman" w:hAnsi="Times New Roman"/>
                <w:b/>
                <w:sz w:val="22"/>
                <w:szCs w:val="22"/>
              </w:rPr>
              <w:t xml:space="preserve">охранная зона ВЛ-0,4 </w:t>
            </w:r>
            <w:proofErr w:type="spellStart"/>
            <w:r w:rsidRPr="00F47C2B">
              <w:rPr>
                <w:rFonts w:ascii="Times New Roman" w:hAnsi="Times New Roman"/>
                <w:b/>
                <w:sz w:val="22"/>
                <w:szCs w:val="22"/>
              </w:rPr>
              <w:t>кВ</w:t>
            </w:r>
            <w:proofErr w:type="spellEnd"/>
            <w:r w:rsidRPr="00F47C2B">
              <w:rPr>
                <w:rFonts w:ascii="Times New Roman" w:hAnsi="Times New Roman"/>
                <w:b/>
                <w:sz w:val="22"/>
                <w:szCs w:val="22"/>
              </w:rPr>
              <w:t xml:space="preserve"> ф 2 </w:t>
            </w:r>
            <w:proofErr w:type="spellStart"/>
            <w:r w:rsidRPr="00F47C2B">
              <w:rPr>
                <w:rFonts w:ascii="Times New Roman" w:hAnsi="Times New Roman"/>
                <w:b/>
                <w:sz w:val="22"/>
                <w:szCs w:val="22"/>
              </w:rPr>
              <w:t>пс</w:t>
            </w:r>
            <w:proofErr w:type="spellEnd"/>
            <w:r w:rsidRPr="00F47C2B">
              <w:rPr>
                <w:rFonts w:ascii="Times New Roman" w:hAnsi="Times New Roman"/>
                <w:b/>
                <w:sz w:val="22"/>
                <w:szCs w:val="22"/>
              </w:rPr>
              <w:t xml:space="preserve"> Нила 3002353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,</w:t>
            </w:r>
            <w:r w:rsidRPr="00F47C2B">
              <w:rPr>
                <w:rFonts w:ascii="Times New Roman" w:hAnsi="Times New Roman"/>
                <w:b/>
                <w:sz w:val="22"/>
                <w:szCs w:val="22"/>
              </w:rPr>
              <w:t xml:space="preserve"> расположенной на территории Переславского района Ярославской области</w:t>
            </w:r>
          </w:p>
        </w:tc>
      </w:tr>
      <w:tr w:rsidR="003725B1" w:rsidRPr="00652D06" w14:paraId="366B8312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C04D8A" w14:textId="77777777" w:rsidR="003725B1" w:rsidRPr="00652D06" w:rsidRDefault="003725B1" w:rsidP="006912C3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151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DD0E6A" w14:paraId="7C34575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5901E82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н8</w:t>
            </w:r>
          </w:p>
        </w:tc>
        <w:tc>
          <w:tcPr>
            <w:tcW w:w="2858" w:type="dxa"/>
            <w:vAlign w:val="center"/>
          </w:tcPr>
          <w:p w14:paraId="14EF3A52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282115.70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89D0E24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1270241.79</w:t>
            </w:r>
          </w:p>
        </w:tc>
      </w:tr>
      <w:tr w:rsidR="003725B1" w:rsidRPr="00DD0E6A" w14:paraId="60C2CF03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F0688E7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6</w:t>
            </w:r>
          </w:p>
        </w:tc>
        <w:tc>
          <w:tcPr>
            <w:tcW w:w="2858" w:type="dxa"/>
            <w:vAlign w:val="center"/>
          </w:tcPr>
          <w:p w14:paraId="38BEF50A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282108.55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0CB427F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1270267.25</w:t>
            </w:r>
          </w:p>
        </w:tc>
      </w:tr>
      <w:tr w:rsidR="003725B1" w:rsidRPr="00DD0E6A" w14:paraId="7779F0F6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C8C8DDE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н9</w:t>
            </w:r>
          </w:p>
        </w:tc>
        <w:tc>
          <w:tcPr>
            <w:tcW w:w="2858" w:type="dxa"/>
            <w:vAlign w:val="center"/>
          </w:tcPr>
          <w:p w14:paraId="272B4714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282090.45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252A468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1270270.29</w:t>
            </w:r>
          </w:p>
        </w:tc>
      </w:tr>
      <w:tr w:rsidR="003725B1" w:rsidRPr="00DD0E6A" w14:paraId="699B2B84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C1DFCA3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н10</w:t>
            </w:r>
          </w:p>
        </w:tc>
        <w:tc>
          <w:tcPr>
            <w:tcW w:w="2858" w:type="dxa"/>
            <w:vAlign w:val="center"/>
          </w:tcPr>
          <w:p w14:paraId="4571C903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282089.66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9396317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1270266.44</w:t>
            </w:r>
          </w:p>
        </w:tc>
      </w:tr>
      <w:tr w:rsidR="003725B1" w:rsidRPr="00DD0E6A" w14:paraId="50D57B61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0E14FB5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58" w:type="dxa"/>
            <w:vAlign w:val="center"/>
          </w:tcPr>
          <w:p w14:paraId="5EBB83AE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282105.97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AB79B81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1270263.75</w:t>
            </w:r>
          </w:p>
        </w:tc>
      </w:tr>
      <w:tr w:rsidR="003725B1" w:rsidRPr="00DD0E6A" w14:paraId="27394637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8EB1813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н11</w:t>
            </w:r>
          </w:p>
        </w:tc>
        <w:tc>
          <w:tcPr>
            <w:tcW w:w="2858" w:type="dxa"/>
            <w:vAlign w:val="center"/>
          </w:tcPr>
          <w:p w14:paraId="5E075097" w14:textId="77777777" w:rsidR="003725B1" w:rsidRPr="00E82FF2" w:rsidRDefault="003725B1" w:rsidP="006912C3">
            <w:pPr>
              <w:tabs>
                <w:tab w:val="center" w:pos="1750"/>
              </w:tabs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282111.99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9AB99D4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1270242.34</w:t>
            </w:r>
          </w:p>
        </w:tc>
      </w:tr>
      <w:tr w:rsidR="003725B1" w:rsidRPr="00DD0E6A" w14:paraId="72B2DEE4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B476A8B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н8</w:t>
            </w:r>
          </w:p>
        </w:tc>
        <w:tc>
          <w:tcPr>
            <w:tcW w:w="2858" w:type="dxa"/>
            <w:vAlign w:val="center"/>
          </w:tcPr>
          <w:p w14:paraId="5DCF4A09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282115.70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458188D" w14:textId="77777777" w:rsidR="003725B1" w:rsidRPr="00E82FF2" w:rsidRDefault="003725B1" w:rsidP="006912C3">
            <w:pPr>
              <w:jc w:val="center"/>
              <w:rPr>
                <w:sz w:val="22"/>
                <w:szCs w:val="22"/>
              </w:rPr>
            </w:pPr>
            <w:r w:rsidRPr="00E82FF2">
              <w:rPr>
                <w:sz w:val="22"/>
                <w:szCs w:val="22"/>
              </w:rPr>
              <w:t>1270241.79</w:t>
            </w:r>
          </w:p>
        </w:tc>
      </w:tr>
      <w:tr w:rsidR="003725B1" w:rsidRPr="00C42B2E" w14:paraId="3A2DEE8D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1DD2D4" w14:textId="77777777" w:rsidR="003725B1" w:rsidRPr="007E34BA" w:rsidRDefault="003725B1" w:rsidP="006912C3">
            <w:pPr>
              <w:pStyle w:val="a8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76:11:180701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1/чзу5 – </w:t>
            </w:r>
            <w:r w:rsidRPr="00DD0B4E">
              <w:rPr>
                <w:rFonts w:ascii="Times New Roman" w:hAnsi="Times New Roman"/>
                <w:b/>
                <w:sz w:val="22"/>
                <w:szCs w:val="22"/>
              </w:rPr>
              <w:t>охранная зона сетей водоснабжения</w:t>
            </w:r>
          </w:p>
        </w:tc>
      </w:tr>
      <w:tr w:rsidR="003725B1" w:rsidRPr="00652D06" w14:paraId="28167F84" w14:textId="77777777" w:rsidTr="006912C3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256168" w14:textId="77777777" w:rsidR="003725B1" w:rsidRPr="00652D06" w:rsidRDefault="003725B1" w:rsidP="006912C3">
            <w:pPr>
              <w:pStyle w:val="a8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207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3725B1" w:rsidRPr="00DD0E6A" w14:paraId="2F70D86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226AF4B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211F7689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F1338A4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1270239.66</w:t>
            </w:r>
          </w:p>
        </w:tc>
      </w:tr>
      <w:tr w:rsidR="003725B1" w:rsidRPr="00DD0E6A" w14:paraId="32A86069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729AAD4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н2</w:t>
            </w:r>
          </w:p>
        </w:tc>
        <w:tc>
          <w:tcPr>
            <w:tcW w:w="2858" w:type="dxa"/>
            <w:vAlign w:val="center"/>
          </w:tcPr>
          <w:p w14:paraId="348B3339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282132.08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B38F1FD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1270273.57</w:t>
            </w:r>
          </w:p>
        </w:tc>
      </w:tr>
      <w:tr w:rsidR="003725B1" w:rsidRPr="00DD0E6A" w14:paraId="158B5B09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0876C66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н3</w:t>
            </w:r>
          </w:p>
        </w:tc>
        <w:tc>
          <w:tcPr>
            <w:tcW w:w="2858" w:type="dxa"/>
            <w:vAlign w:val="center"/>
          </w:tcPr>
          <w:p w14:paraId="665626C5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282125.76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21A49BC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1270274.74</w:t>
            </w:r>
          </w:p>
        </w:tc>
      </w:tr>
      <w:tr w:rsidR="003725B1" w:rsidRPr="00DD0E6A" w14:paraId="7ABFE060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E30226B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н12</w:t>
            </w:r>
          </w:p>
        </w:tc>
        <w:tc>
          <w:tcPr>
            <w:tcW w:w="2858" w:type="dxa"/>
            <w:vAlign w:val="center"/>
          </w:tcPr>
          <w:p w14:paraId="37A5148D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282124.63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312291B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1270240.50</w:t>
            </w:r>
          </w:p>
        </w:tc>
      </w:tr>
      <w:tr w:rsidR="003725B1" w:rsidRPr="00DD0E6A" w14:paraId="3B65833B" w14:textId="77777777" w:rsidTr="006912C3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E0FAE79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н1</w:t>
            </w:r>
          </w:p>
        </w:tc>
        <w:tc>
          <w:tcPr>
            <w:tcW w:w="2858" w:type="dxa"/>
            <w:vAlign w:val="center"/>
          </w:tcPr>
          <w:p w14:paraId="2AA52B81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282130.36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D82BBA6" w14:textId="77777777" w:rsidR="003725B1" w:rsidRPr="00DD0B4E" w:rsidRDefault="003725B1" w:rsidP="006912C3">
            <w:pPr>
              <w:jc w:val="center"/>
              <w:rPr>
                <w:sz w:val="22"/>
                <w:szCs w:val="22"/>
              </w:rPr>
            </w:pPr>
            <w:r w:rsidRPr="00DD0B4E">
              <w:rPr>
                <w:sz w:val="22"/>
                <w:szCs w:val="22"/>
              </w:rPr>
              <w:t>1270239.66</w:t>
            </w:r>
          </w:p>
        </w:tc>
      </w:tr>
    </w:tbl>
    <w:p w14:paraId="4068438D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7AF45F3F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0BF6EABA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1A979858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44BC3957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  <w:lang w:val="en-US"/>
        </w:rPr>
      </w:pPr>
    </w:p>
    <w:p w14:paraId="03F0A27D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1964DC2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E31D5BB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8E14100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4875D37" w14:textId="77777777" w:rsidR="003725B1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80FD402" w14:textId="77777777" w:rsidR="003725B1" w:rsidRPr="00DD0B4E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3725B1" w14:paraId="30EC6074" w14:textId="77777777" w:rsidTr="006912C3">
        <w:tc>
          <w:tcPr>
            <w:tcW w:w="9463" w:type="dxa"/>
          </w:tcPr>
          <w:p w14:paraId="02452014" w14:textId="77777777" w:rsidR="003725B1" w:rsidRDefault="003725B1" w:rsidP="006912C3">
            <w:pPr>
              <w:pStyle w:val="11"/>
              <w:jc w:val="right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591CAC8B" wp14:editId="3C14313B">
                  <wp:extent cx="5255895" cy="5033010"/>
                  <wp:effectExtent l="19050" t="0" r="190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5895" cy="5033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5B1" w14:paraId="650916CA" w14:textId="77777777" w:rsidTr="006912C3">
        <w:tc>
          <w:tcPr>
            <w:tcW w:w="9463" w:type="dxa"/>
          </w:tcPr>
          <w:p w14:paraId="773D1D07" w14:textId="77777777" w:rsidR="003725B1" w:rsidRPr="00AF5742" w:rsidRDefault="003725B1" w:rsidP="006912C3">
            <w:pPr>
              <w:jc w:val="center"/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 xml:space="preserve">Масштаб </w:t>
            </w:r>
            <w:proofErr w:type="gramStart"/>
            <w:r w:rsidRPr="00AF5742">
              <w:rPr>
                <w:b/>
                <w:sz w:val="22"/>
                <w:szCs w:val="22"/>
              </w:rPr>
              <w:t>1 :</w:t>
            </w:r>
            <w:proofErr w:type="gramEnd"/>
            <w:r w:rsidRPr="00AF5742">
              <w:rPr>
                <w:b/>
                <w:sz w:val="22"/>
                <w:szCs w:val="22"/>
              </w:rPr>
              <w:t xml:space="preserve">  1000</w:t>
            </w:r>
          </w:p>
          <w:p w14:paraId="7E8F930B" w14:textId="77777777" w:rsidR="003725B1" w:rsidRPr="005B7559" w:rsidRDefault="003725B1" w:rsidP="006912C3">
            <w:pPr>
              <w:pStyle w:val="11"/>
              <w:jc w:val="center"/>
              <w:rPr>
                <w:rFonts w:eastAsia="Calibri"/>
                <w:szCs w:val="22"/>
              </w:rPr>
            </w:pPr>
            <w:r w:rsidRPr="00AF5742">
              <w:rPr>
                <w:b/>
                <w:szCs w:val="22"/>
              </w:rPr>
              <w:t>Схема выполнена в МСК-76</w:t>
            </w:r>
          </w:p>
        </w:tc>
      </w:tr>
      <w:tr w:rsidR="003725B1" w:rsidRPr="00AF5742" w14:paraId="1C9F99C5" w14:textId="77777777" w:rsidTr="006912C3">
        <w:tc>
          <w:tcPr>
            <w:tcW w:w="9463" w:type="dxa"/>
          </w:tcPr>
          <w:p w14:paraId="28BC1EB9" w14:textId="77777777" w:rsidR="003725B1" w:rsidRPr="00AF5742" w:rsidRDefault="003725B1" w:rsidP="006912C3">
            <w:pPr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Условные обозначения:</w:t>
            </w:r>
          </w:p>
          <w:p w14:paraId="53F362CB" w14:textId="77777777" w:rsidR="003725B1" w:rsidRPr="00AF5742" w:rsidRDefault="003725B1" w:rsidP="006912C3">
            <w:pPr>
              <w:spacing w:line="360" w:lineRule="auto"/>
              <w:rPr>
                <w:spacing w:val="-4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80" w:dyaOrig="168" w14:anchorId="5478AA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8.25pt" o:ole="">
                  <v:imagedata r:id="rId9" o:title=""/>
                </v:shape>
                <o:OLEObject Type="Embed" ProgID="PBrush" ShapeID="_x0000_i1025" DrawAspect="Content" ObjectID="_1754916264" r:id="rId10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spacing w:val="-4"/>
                <w:sz w:val="22"/>
                <w:szCs w:val="22"/>
              </w:rPr>
              <w:t>– граница формируемого участка.</w:t>
            </w:r>
          </w:p>
          <w:p w14:paraId="3B21D971" w14:textId="77777777" w:rsidR="003725B1" w:rsidRPr="00AF5742" w:rsidRDefault="003725B1" w:rsidP="006912C3">
            <w:pPr>
              <w:pStyle w:val="11"/>
              <w:rPr>
                <w:rFonts w:eastAsia="Calibri"/>
                <w:szCs w:val="22"/>
              </w:rPr>
            </w:pPr>
            <w:r w:rsidRPr="00AF5742">
              <w:rPr>
                <w:szCs w:val="22"/>
              </w:rPr>
              <w:object w:dxaOrig="1050" w:dyaOrig="120" w14:anchorId="343B0355">
                <v:shape id="_x0000_i1026" type="#_x0000_t75" style="width:52.5pt;height:6pt" o:ole="">
                  <v:imagedata r:id="rId11" o:title=""/>
                </v:shape>
                <o:OLEObject Type="Embed" ProgID="PBrush" ShapeID="_x0000_i1026" DrawAspect="Content" ObjectID="_1754916265" r:id="rId12"/>
              </w:object>
            </w:r>
            <w:r w:rsidRPr="00AF5742">
              <w:rPr>
                <w:noProof/>
                <w:szCs w:val="22"/>
              </w:rPr>
              <w:t xml:space="preserve">     </w:t>
            </w:r>
            <w:r w:rsidRPr="00AF5742">
              <w:rPr>
                <w:b/>
                <w:szCs w:val="22"/>
              </w:rPr>
              <w:t xml:space="preserve">– </w:t>
            </w:r>
            <w:r w:rsidRPr="00AF5742">
              <w:rPr>
                <w:spacing w:val="-4"/>
                <w:szCs w:val="22"/>
              </w:rPr>
              <w:t>граница участков по данным ГКН.</w:t>
            </w:r>
          </w:p>
        </w:tc>
      </w:tr>
    </w:tbl>
    <w:p w14:paraId="31DAEC9D" w14:textId="77777777" w:rsidR="003725B1" w:rsidRPr="00AF5742" w:rsidRDefault="003725B1" w:rsidP="003725B1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BF69B27" w14:textId="77777777" w:rsidR="003725B1" w:rsidRDefault="003725B1" w:rsidP="003725B1">
      <w:pPr>
        <w:ind w:right="-1"/>
        <w:jc w:val="both"/>
        <w:rPr>
          <w:sz w:val="26"/>
          <w:szCs w:val="26"/>
        </w:rPr>
      </w:pPr>
    </w:p>
    <w:p w14:paraId="454EEE17" w14:textId="77777777" w:rsidR="003725B1" w:rsidRDefault="003725B1" w:rsidP="00BD2A2B">
      <w:pPr>
        <w:ind w:right="-1"/>
        <w:jc w:val="both"/>
      </w:pPr>
    </w:p>
    <w:sectPr w:rsidR="003725B1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25B1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2484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4A58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8724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3725B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3725B1"/>
    <w:pPr>
      <w:snapToGrid w:val="0"/>
    </w:pPr>
    <w:rPr>
      <w:sz w:val="22"/>
    </w:rPr>
  </w:style>
  <w:style w:type="paragraph" w:styleId="a8">
    <w:name w:val="Plain Text"/>
    <w:basedOn w:val="a"/>
    <w:link w:val="a9"/>
    <w:rsid w:val="003725B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3725B1"/>
    <w:rPr>
      <w:rFonts w:ascii="Courier New" w:hAnsi="Courier New"/>
    </w:rPr>
  </w:style>
  <w:style w:type="table" w:styleId="aa">
    <w:name w:val="Table Grid"/>
    <w:basedOn w:val="a1"/>
    <w:rsid w:val="0037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8</cp:revision>
  <cp:lastPrinted>2023-08-24T10:15:00Z</cp:lastPrinted>
  <dcterms:created xsi:type="dcterms:W3CDTF">2023-08-16T07:30:00Z</dcterms:created>
  <dcterms:modified xsi:type="dcterms:W3CDTF">2023-08-30T12:58:00Z</dcterms:modified>
</cp:coreProperties>
</file>