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02" w:rsidRPr="00B73D02" w:rsidRDefault="00B73D02" w:rsidP="00B73D0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02" w:rsidRPr="00B73D02" w:rsidRDefault="00B73D02" w:rsidP="00B73D02">
      <w:pPr>
        <w:jc w:val="center"/>
        <w:rPr>
          <w:sz w:val="10"/>
          <w:szCs w:val="10"/>
        </w:rPr>
      </w:pPr>
    </w:p>
    <w:p w:rsidR="00B73D02" w:rsidRPr="00B73D02" w:rsidRDefault="00B73D02" w:rsidP="00B73D02">
      <w:pPr>
        <w:jc w:val="center"/>
        <w:rPr>
          <w:sz w:val="10"/>
          <w:szCs w:val="10"/>
        </w:rPr>
      </w:pPr>
    </w:p>
    <w:p w:rsidR="00B73D02" w:rsidRPr="00B73D02" w:rsidRDefault="00B73D02" w:rsidP="00B73D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73D02" w:rsidRPr="00B73D02" w:rsidRDefault="00B73D02" w:rsidP="00B73D02">
      <w:pPr>
        <w:ind w:left="283" w:hanging="283"/>
        <w:jc w:val="center"/>
        <w:rPr>
          <w:sz w:val="26"/>
          <w:szCs w:val="26"/>
        </w:rPr>
      </w:pPr>
      <w:r w:rsidRPr="00B73D02">
        <w:rPr>
          <w:sz w:val="26"/>
          <w:szCs w:val="26"/>
        </w:rPr>
        <w:t>АДМИНИСТРАЦИЯ ГОРОДА ПЕРЕСЛАВЛЯ-ЗАЛЕССКОГО</w:t>
      </w:r>
    </w:p>
    <w:p w:rsidR="00B73D02" w:rsidRPr="00B73D02" w:rsidRDefault="00B73D02" w:rsidP="00B73D02">
      <w:pPr>
        <w:ind w:left="283"/>
        <w:jc w:val="center"/>
        <w:rPr>
          <w:sz w:val="26"/>
          <w:szCs w:val="26"/>
        </w:rPr>
      </w:pPr>
    </w:p>
    <w:p w:rsidR="00B73D02" w:rsidRPr="00B73D02" w:rsidRDefault="00B73D02" w:rsidP="00B73D02">
      <w:pPr>
        <w:ind w:left="283"/>
        <w:jc w:val="center"/>
        <w:rPr>
          <w:sz w:val="26"/>
          <w:szCs w:val="26"/>
        </w:rPr>
      </w:pPr>
      <w:r w:rsidRPr="00B73D02">
        <w:rPr>
          <w:sz w:val="26"/>
          <w:szCs w:val="26"/>
        </w:rPr>
        <w:t>ПОСТАНОВЛЕНИЕ</w:t>
      </w:r>
    </w:p>
    <w:p w:rsidR="00B73D02" w:rsidRPr="00B73D02" w:rsidRDefault="00B73D02" w:rsidP="00B73D02">
      <w:pPr>
        <w:ind w:left="283"/>
        <w:jc w:val="center"/>
        <w:rPr>
          <w:sz w:val="26"/>
          <w:szCs w:val="26"/>
        </w:rPr>
      </w:pPr>
    </w:p>
    <w:p w:rsidR="00B73D02" w:rsidRPr="00B73D02" w:rsidRDefault="00B73D02" w:rsidP="00B73D0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73D02" w:rsidRPr="00B73D02" w:rsidRDefault="00B73D02" w:rsidP="00B73D02">
      <w:pPr>
        <w:rPr>
          <w:sz w:val="26"/>
          <w:szCs w:val="26"/>
        </w:rPr>
      </w:pPr>
      <w:r w:rsidRPr="00B73D02">
        <w:rPr>
          <w:sz w:val="26"/>
          <w:szCs w:val="26"/>
        </w:rPr>
        <w:t>От</w:t>
      </w:r>
      <w:r w:rsidR="002B0720">
        <w:rPr>
          <w:sz w:val="26"/>
          <w:szCs w:val="26"/>
        </w:rPr>
        <w:t xml:space="preserve"> 29.09.2022</w:t>
      </w:r>
      <w:r w:rsidRPr="00B73D02">
        <w:rPr>
          <w:sz w:val="26"/>
          <w:szCs w:val="26"/>
        </w:rPr>
        <w:t xml:space="preserve"> № </w:t>
      </w:r>
      <w:r w:rsidR="002B0720">
        <w:rPr>
          <w:sz w:val="26"/>
          <w:szCs w:val="26"/>
        </w:rPr>
        <w:t>ПОС.03-2203/22</w:t>
      </w:r>
    </w:p>
    <w:p w:rsidR="00B73D02" w:rsidRPr="00B73D02" w:rsidRDefault="00B73D02" w:rsidP="00B73D02">
      <w:pPr>
        <w:rPr>
          <w:sz w:val="26"/>
          <w:szCs w:val="26"/>
        </w:rPr>
      </w:pPr>
    </w:p>
    <w:p w:rsidR="00B73D02" w:rsidRPr="00B73D02" w:rsidRDefault="00B73D02" w:rsidP="00B73D02">
      <w:pPr>
        <w:rPr>
          <w:sz w:val="26"/>
          <w:szCs w:val="26"/>
        </w:rPr>
      </w:pPr>
      <w:r w:rsidRPr="00B73D02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B0720" w:rsidRPr="00A36507" w:rsidRDefault="002B0720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A36507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F766F2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Pr="00A36507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6507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6507" w:rsidRPr="00A36507" w:rsidRDefault="00A36507" w:rsidP="00A36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</w:t>
      </w:r>
      <w:r w:rsidR="002B34A1">
        <w:rPr>
          <w:sz w:val="26"/>
          <w:szCs w:val="26"/>
        </w:rPr>
        <w:t>30.06</w:t>
      </w:r>
      <w:r w:rsidR="00E64070" w:rsidRPr="006D73F3">
        <w:rPr>
          <w:sz w:val="26"/>
          <w:szCs w:val="26"/>
        </w:rPr>
        <w:t>.2022 года</w:t>
      </w:r>
      <w:r w:rsidR="00E64070">
        <w:rPr>
          <w:sz w:val="26"/>
          <w:szCs w:val="26"/>
        </w:rPr>
        <w:t xml:space="preserve"> </w:t>
      </w:r>
      <w:r w:rsidR="00E64070" w:rsidRPr="006D73F3">
        <w:rPr>
          <w:sz w:val="26"/>
          <w:szCs w:val="26"/>
        </w:rPr>
        <w:t>№</w:t>
      </w:r>
      <w:r w:rsidR="006D745F">
        <w:rPr>
          <w:sz w:val="26"/>
          <w:szCs w:val="26"/>
        </w:rPr>
        <w:t xml:space="preserve"> </w:t>
      </w:r>
      <w:r w:rsidR="002B34A1">
        <w:rPr>
          <w:sz w:val="26"/>
          <w:szCs w:val="26"/>
        </w:rPr>
        <w:t>58</w:t>
      </w:r>
      <w:r w:rsidR="00E64070">
        <w:rPr>
          <w:sz w:val="26"/>
          <w:szCs w:val="26"/>
        </w:rPr>
        <w:t xml:space="preserve"> </w:t>
      </w:r>
      <w:r w:rsidR="00E64070" w:rsidRPr="006D73F3">
        <w:rPr>
          <w:sz w:val="26"/>
          <w:szCs w:val="26"/>
        </w:rPr>
        <w:t>«О внесении изменений в решение Переславль-Залесской городской Думы 09.12.2021</w:t>
      </w:r>
      <w:r w:rsidR="00E64070" w:rsidRPr="00663117">
        <w:rPr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годов», </w:t>
      </w:r>
      <w:r w:rsidR="00E64070" w:rsidRPr="00663117">
        <w:rPr>
          <w:bCs/>
          <w:sz w:val="26"/>
          <w:szCs w:val="26"/>
        </w:rPr>
        <w:t>в целях уточнения объема финансирования</w:t>
      </w:r>
      <w:r w:rsidR="00E64070">
        <w:rPr>
          <w:bCs/>
          <w:sz w:val="26"/>
          <w:szCs w:val="26"/>
        </w:rPr>
        <w:t>,</w:t>
      </w:r>
    </w:p>
    <w:p w:rsidR="00106B44" w:rsidRPr="00A36507" w:rsidRDefault="00106B44" w:rsidP="00E236A4">
      <w:pPr>
        <w:jc w:val="center"/>
        <w:rPr>
          <w:sz w:val="28"/>
          <w:szCs w:val="28"/>
        </w:rPr>
      </w:pPr>
    </w:p>
    <w:p w:rsidR="00E236A4" w:rsidRPr="00A36507" w:rsidRDefault="00E236A4" w:rsidP="00E236A4">
      <w:pPr>
        <w:jc w:val="center"/>
        <w:rPr>
          <w:sz w:val="28"/>
          <w:szCs w:val="28"/>
        </w:rPr>
      </w:pPr>
      <w:r w:rsidRPr="00A36507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A36507" w:rsidRDefault="00E236A4" w:rsidP="00E236A4">
      <w:pPr>
        <w:jc w:val="center"/>
        <w:rPr>
          <w:sz w:val="26"/>
          <w:szCs w:val="26"/>
        </w:rPr>
      </w:pPr>
    </w:p>
    <w:p w:rsidR="001368F5" w:rsidRPr="00A36507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 xml:space="preserve">22.03.2022 </w:t>
      </w:r>
      <w:r w:rsidR="002B0720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>№ ПОС.03-0574/22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в редакции постановлений</w:t>
      </w:r>
      <w:r w:rsidR="00BD369E" w:rsidRPr="00BD369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>ПОС.03-1371/22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 xml:space="preserve"> 27.07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 xml:space="preserve">.2022 № </w:t>
      </w:r>
      <w:r w:rsidR="004D1A94">
        <w:rPr>
          <w:rFonts w:ascii="Times New Roman" w:eastAsia="Times New Roman" w:hAnsi="Times New Roman" w:cs="Times New Roman"/>
          <w:sz w:val="26"/>
          <w:szCs w:val="26"/>
        </w:rPr>
        <w:t>ПОС.03-1611</w:t>
      </w:r>
      <w:r w:rsidR="004D1A94" w:rsidRPr="00F53C94">
        <w:rPr>
          <w:rFonts w:ascii="Times New Roman" w:eastAsia="Times New Roman" w:hAnsi="Times New Roman" w:cs="Times New Roman"/>
          <w:sz w:val="26"/>
          <w:szCs w:val="26"/>
        </w:rPr>
        <w:t>/22</w:t>
      </w:r>
      <w:r w:rsidR="002B34A1">
        <w:rPr>
          <w:rFonts w:ascii="Times New Roman" w:eastAsia="Times New Roman" w:hAnsi="Times New Roman" w:cs="Times New Roman"/>
          <w:sz w:val="26"/>
          <w:szCs w:val="26"/>
        </w:rPr>
        <w:t>, от 23.08.2022 № ПОС.03-1841/22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937A54" w:rsidRDefault="00DA7ADA" w:rsidP="00F766F2">
      <w:pPr>
        <w:ind w:firstLine="708"/>
        <w:jc w:val="both"/>
        <w:rPr>
          <w:bCs/>
          <w:sz w:val="26"/>
          <w:szCs w:val="26"/>
        </w:rPr>
      </w:pPr>
      <w:r w:rsidRPr="00A36507">
        <w:rPr>
          <w:sz w:val="26"/>
          <w:szCs w:val="26"/>
        </w:rPr>
        <w:t xml:space="preserve">1.1. в разделе </w:t>
      </w:r>
      <w:r w:rsidR="00567CA4" w:rsidRPr="00A36507">
        <w:rPr>
          <w:sz w:val="26"/>
          <w:szCs w:val="26"/>
        </w:rPr>
        <w:t>1</w:t>
      </w:r>
      <w:r w:rsidR="00BD369E">
        <w:rPr>
          <w:sz w:val="26"/>
          <w:szCs w:val="26"/>
        </w:rPr>
        <w:t xml:space="preserve"> «</w:t>
      </w:r>
      <w:r w:rsidRPr="00A36507">
        <w:rPr>
          <w:sz w:val="26"/>
          <w:szCs w:val="26"/>
        </w:rPr>
        <w:t>Паспорт муниципальной программы</w:t>
      </w:r>
      <w:r w:rsidRPr="00FF3C5C">
        <w:rPr>
          <w:sz w:val="26"/>
          <w:szCs w:val="26"/>
        </w:rPr>
        <w:t>» позици</w:t>
      </w:r>
      <w:r w:rsidR="00A20F42" w:rsidRPr="00FF3C5C">
        <w:rPr>
          <w:sz w:val="26"/>
          <w:szCs w:val="26"/>
        </w:rPr>
        <w:t>ю</w:t>
      </w:r>
      <w:r w:rsidR="006D745F" w:rsidRPr="00FF3C5C">
        <w:rPr>
          <w:sz w:val="26"/>
          <w:szCs w:val="26"/>
        </w:rPr>
        <w:t xml:space="preserve"> </w:t>
      </w:r>
      <w:r w:rsidR="00F766F2" w:rsidRPr="00FF3C5C">
        <w:rPr>
          <w:bCs/>
          <w:sz w:val="26"/>
          <w:szCs w:val="26"/>
        </w:rPr>
        <w:t xml:space="preserve">«6. </w:t>
      </w:r>
      <w:r w:rsidR="00F766F2" w:rsidRPr="00FF3C5C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FF3C5C">
        <w:rPr>
          <w:bCs/>
          <w:sz w:val="26"/>
          <w:szCs w:val="26"/>
        </w:rPr>
        <w:t>» изложить в следующей редакции:</w:t>
      </w:r>
    </w:p>
    <w:tbl>
      <w:tblPr>
        <w:tblW w:w="9887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2"/>
        <w:gridCol w:w="5015"/>
      </w:tblGrid>
      <w:tr w:rsidR="00FF3C5C" w:rsidRPr="00FF3C5C" w:rsidTr="002B0720">
        <w:trPr>
          <w:trHeight w:val="699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FF3C5C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 xml:space="preserve">Всего – </w:t>
            </w:r>
            <w:r w:rsidR="00CB0D8E" w:rsidRPr="00FF3C5C">
              <w:rPr>
                <w:sz w:val="26"/>
                <w:szCs w:val="26"/>
              </w:rPr>
              <w:t>72 700,6</w:t>
            </w:r>
            <w:r w:rsidRPr="00FF3C5C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2022 год – 0,0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Default="00CB0D8E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2022 год – 25</w:t>
            </w:r>
            <w:r w:rsidR="00937A54" w:rsidRPr="00FF3C5C">
              <w:rPr>
                <w:bCs/>
                <w:sz w:val="26"/>
                <w:szCs w:val="26"/>
              </w:rPr>
              <w:t xml:space="preserve"> </w:t>
            </w:r>
            <w:r w:rsidRPr="00FF3C5C">
              <w:rPr>
                <w:bCs/>
                <w:sz w:val="26"/>
                <w:szCs w:val="26"/>
              </w:rPr>
              <w:t>400,5</w:t>
            </w:r>
            <w:r w:rsidR="00937A54" w:rsidRPr="00FF3C5C">
              <w:rPr>
                <w:bCs/>
                <w:sz w:val="26"/>
                <w:szCs w:val="26"/>
              </w:rPr>
              <w:t> тыс. руб.;</w:t>
            </w:r>
          </w:p>
          <w:p w:rsidR="002B0720" w:rsidRPr="00FF3C5C" w:rsidRDefault="002B0720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FF3C5C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FF3C5C">
              <w:rPr>
                <w:bCs/>
                <w:sz w:val="26"/>
                <w:szCs w:val="26"/>
              </w:rPr>
              <w:t>2024 год – 23 653,0 тыс. руб.</w:t>
            </w:r>
          </w:p>
        </w:tc>
      </w:tr>
    </w:tbl>
    <w:p w:rsidR="001A05F8" w:rsidRPr="00FF3C5C" w:rsidRDefault="001A05F8" w:rsidP="001368F5">
      <w:pPr>
        <w:ind w:firstLine="708"/>
        <w:jc w:val="both"/>
        <w:rPr>
          <w:sz w:val="26"/>
          <w:szCs w:val="26"/>
        </w:rPr>
      </w:pPr>
      <w:r w:rsidRPr="00FF3C5C">
        <w:rPr>
          <w:sz w:val="26"/>
          <w:szCs w:val="26"/>
        </w:rPr>
        <w:lastRenderedPageBreak/>
        <w:t>1.</w:t>
      </w:r>
      <w:r w:rsidR="00F766F2" w:rsidRPr="00FF3C5C">
        <w:rPr>
          <w:sz w:val="26"/>
          <w:szCs w:val="26"/>
        </w:rPr>
        <w:t>2</w:t>
      </w:r>
      <w:r w:rsidR="00567CA4" w:rsidRPr="00FF3C5C">
        <w:rPr>
          <w:sz w:val="26"/>
          <w:szCs w:val="26"/>
        </w:rPr>
        <w:t>. таблицу раздела 5</w:t>
      </w:r>
      <w:r w:rsidR="00A73F35" w:rsidRPr="00FF3C5C">
        <w:rPr>
          <w:sz w:val="26"/>
          <w:szCs w:val="26"/>
        </w:rPr>
        <w:t xml:space="preserve"> «</w:t>
      </w:r>
      <w:r w:rsidRPr="00FF3C5C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96013F" w:rsidRPr="00FF3C5C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134"/>
        <w:gridCol w:w="1134"/>
        <w:gridCol w:w="1276"/>
        <w:gridCol w:w="1418"/>
      </w:tblGrid>
      <w:tr w:rsidR="00FF3C5C" w:rsidRPr="00FF3C5C" w:rsidTr="00817CF2">
        <w:trPr>
          <w:trHeight w:val="648"/>
        </w:trPr>
        <w:tc>
          <w:tcPr>
            <w:tcW w:w="5211" w:type="dxa"/>
            <w:vMerge w:val="restart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828" w:type="dxa"/>
            <w:gridSpan w:val="3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96013F" w:rsidRPr="00FF3C5C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FF3C5C" w:rsidRPr="00FF3C5C" w:rsidTr="00817CF2">
        <w:tc>
          <w:tcPr>
            <w:tcW w:w="5211" w:type="dxa"/>
            <w:vMerge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96013F" w:rsidRPr="00FF3C5C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FF3C5C" w:rsidRPr="00FF3C5C" w:rsidTr="00817CF2">
        <w:trPr>
          <w:trHeight w:hRule="exact" w:val="2011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4D1A94" w:rsidRPr="00FF3C5C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на 2022-2024 годы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64 0</w:t>
            </w:r>
            <w:r w:rsidR="0096013F" w:rsidRPr="00FF3C5C">
              <w:t>36,5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18 6</w:t>
            </w:r>
            <w:r w:rsidR="0096013F" w:rsidRPr="00FF3C5C">
              <w:t>41,1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  <w:tc>
          <w:tcPr>
            <w:tcW w:w="141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</w:tr>
      <w:tr w:rsidR="00FF3C5C" w:rsidRPr="00FF3C5C" w:rsidTr="00817CF2">
        <w:trPr>
          <w:trHeight w:hRule="exact" w:val="418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41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</w:tr>
      <w:tr w:rsidR="00FF3C5C" w:rsidRPr="00FF3C5C" w:rsidTr="00817CF2">
        <w:trPr>
          <w:trHeight w:hRule="exact" w:val="422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64 036,5</w:t>
            </w:r>
          </w:p>
        </w:tc>
        <w:tc>
          <w:tcPr>
            <w:tcW w:w="1134" w:type="dxa"/>
          </w:tcPr>
          <w:p w:rsidR="0096013F" w:rsidRPr="00FF3C5C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18 641,1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  <w:tc>
          <w:tcPr>
            <w:tcW w:w="141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22 697,7</w:t>
            </w:r>
          </w:p>
        </w:tc>
      </w:tr>
      <w:tr w:rsidR="00FF3C5C" w:rsidRPr="00FF3C5C" w:rsidTr="00817CF2">
        <w:trPr>
          <w:trHeight w:hRule="exact" w:val="1130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FF3C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134" w:type="dxa"/>
            <w:vAlign w:val="center"/>
          </w:tcPr>
          <w:p w:rsidR="0096013F" w:rsidRPr="00FF3C5C" w:rsidRDefault="00CB0D8E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7 124,1</w:t>
            </w:r>
          </w:p>
        </w:tc>
        <w:tc>
          <w:tcPr>
            <w:tcW w:w="1134" w:type="dxa"/>
            <w:vAlign w:val="center"/>
          </w:tcPr>
          <w:p w:rsidR="0096013F" w:rsidRPr="00FF3C5C" w:rsidRDefault="00CB0D8E" w:rsidP="00E64070">
            <w:pPr>
              <w:jc w:val="center"/>
            </w:pPr>
            <w:r w:rsidRPr="00FF3C5C">
              <w:t>5 359,4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879,4</w:t>
            </w:r>
          </w:p>
        </w:tc>
        <w:tc>
          <w:tcPr>
            <w:tcW w:w="1418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885,3</w:t>
            </w:r>
          </w:p>
        </w:tc>
      </w:tr>
      <w:tr w:rsidR="00FF3C5C" w:rsidRPr="00FF3C5C" w:rsidTr="00817CF2">
        <w:trPr>
          <w:trHeight w:hRule="exact" w:val="340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134" w:type="dxa"/>
            <w:vAlign w:val="center"/>
          </w:tcPr>
          <w:p w:rsidR="0096013F" w:rsidRPr="00FF3C5C" w:rsidRDefault="0096013F" w:rsidP="00EF25B0">
            <w:pPr>
              <w:jc w:val="center"/>
              <w:rPr>
                <w:bCs/>
              </w:rPr>
            </w:pPr>
            <w:r w:rsidRPr="00FF3C5C">
              <w:t>0,0</w:t>
            </w:r>
          </w:p>
        </w:tc>
        <w:tc>
          <w:tcPr>
            <w:tcW w:w="1276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418" w:type="dxa"/>
            <w:vAlign w:val="center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</w:tr>
      <w:tr w:rsidR="00FF3C5C" w:rsidRPr="00FF3C5C" w:rsidTr="00817CF2">
        <w:trPr>
          <w:trHeight w:hRule="exact" w:val="340"/>
        </w:trPr>
        <w:tc>
          <w:tcPr>
            <w:tcW w:w="5211" w:type="dxa"/>
          </w:tcPr>
          <w:p w:rsidR="00E64070" w:rsidRPr="00FF3C5C" w:rsidRDefault="00E64070" w:rsidP="00E640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134" w:type="dxa"/>
            <w:vAlign w:val="center"/>
          </w:tcPr>
          <w:p w:rsidR="00E64070" w:rsidRPr="00FF3C5C" w:rsidRDefault="00CB0D8E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7 124,1</w:t>
            </w:r>
          </w:p>
        </w:tc>
        <w:tc>
          <w:tcPr>
            <w:tcW w:w="1134" w:type="dxa"/>
            <w:vAlign w:val="center"/>
          </w:tcPr>
          <w:p w:rsidR="00E64070" w:rsidRPr="00FF3C5C" w:rsidRDefault="00CB0D8E" w:rsidP="00E64070">
            <w:pPr>
              <w:jc w:val="center"/>
            </w:pPr>
            <w:r w:rsidRPr="00FF3C5C">
              <w:t>5 359,4</w:t>
            </w:r>
          </w:p>
        </w:tc>
        <w:tc>
          <w:tcPr>
            <w:tcW w:w="1276" w:type="dxa"/>
            <w:vAlign w:val="center"/>
          </w:tcPr>
          <w:p w:rsidR="00E64070" w:rsidRPr="00FF3C5C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879,4</w:t>
            </w:r>
          </w:p>
        </w:tc>
        <w:tc>
          <w:tcPr>
            <w:tcW w:w="1418" w:type="dxa"/>
            <w:vAlign w:val="center"/>
          </w:tcPr>
          <w:p w:rsidR="00E64070" w:rsidRPr="00FF3C5C" w:rsidRDefault="00E64070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885,3</w:t>
            </w:r>
          </w:p>
        </w:tc>
      </w:tr>
      <w:tr w:rsidR="00FF3C5C" w:rsidRPr="00FF3C5C" w:rsidTr="00817CF2">
        <w:trPr>
          <w:trHeight w:hRule="exact" w:val="863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="00821C0A"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FF3C5C">
              <w:rPr>
                <w:rFonts w:ascii="Times New Roman" w:hAnsi="Times New Roman" w:cs="Times New Roman"/>
                <w:bCs/>
                <w:sz w:val="24"/>
                <w:szCs w:val="26"/>
              </w:rPr>
              <w:t>на 2022-2024 годы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1 540,0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1 400,0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41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FF3C5C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140</w:t>
            </w:r>
            <w:r w:rsidR="0096013F" w:rsidRPr="00FF3C5C">
              <w:t>,0</w:t>
            </w:r>
          </w:p>
        </w:tc>
      </w:tr>
      <w:tr w:rsidR="00FF3C5C" w:rsidRPr="00FF3C5C" w:rsidTr="00817CF2">
        <w:trPr>
          <w:trHeight w:hRule="exact" w:val="340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41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</w:tr>
      <w:tr w:rsidR="00FF3C5C" w:rsidRPr="00FF3C5C" w:rsidTr="00817CF2">
        <w:trPr>
          <w:trHeight w:hRule="exact" w:val="340"/>
        </w:trPr>
        <w:tc>
          <w:tcPr>
            <w:tcW w:w="5211" w:type="dxa"/>
          </w:tcPr>
          <w:p w:rsidR="0096013F" w:rsidRPr="00FF3C5C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F3C5C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1 470,0</w:t>
            </w:r>
          </w:p>
        </w:tc>
        <w:tc>
          <w:tcPr>
            <w:tcW w:w="1134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1 400,0</w:t>
            </w:r>
          </w:p>
        </w:tc>
        <w:tc>
          <w:tcPr>
            <w:tcW w:w="1276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0,0</w:t>
            </w:r>
          </w:p>
        </w:tc>
        <w:tc>
          <w:tcPr>
            <w:tcW w:w="1418" w:type="dxa"/>
          </w:tcPr>
          <w:p w:rsidR="0096013F" w:rsidRPr="00FF3C5C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3C5C">
              <w:t>70,0</w:t>
            </w:r>
          </w:p>
        </w:tc>
      </w:tr>
      <w:tr w:rsidR="00FF3C5C" w:rsidRPr="00FF3C5C" w:rsidTr="00817CF2">
        <w:trPr>
          <w:trHeight w:hRule="exact" w:val="339"/>
        </w:trPr>
        <w:tc>
          <w:tcPr>
            <w:tcW w:w="5211" w:type="dxa"/>
          </w:tcPr>
          <w:p w:rsidR="0096013F" w:rsidRPr="002B0720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2B0720">
              <w:rPr>
                <w:rFonts w:ascii="Times New Roman" w:hAnsi="Times New Roman" w:cs="Times New Roman"/>
                <w:sz w:val="24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</w:tcPr>
          <w:p w:rsidR="0096013F" w:rsidRPr="002B0720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720">
              <w:t>72 700,6</w:t>
            </w:r>
          </w:p>
        </w:tc>
        <w:tc>
          <w:tcPr>
            <w:tcW w:w="1134" w:type="dxa"/>
          </w:tcPr>
          <w:p w:rsidR="0096013F" w:rsidRPr="002B0720" w:rsidRDefault="00CB0D8E" w:rsidP="00E64070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hAnsi="Times New Roman" w:cs="Times New Roman"/>
                <w:sz w:val="24"/>
                <w:szCs w:val="24"/>
              </w:rPr>
              <w:t>25 400,5</w:t>
            </w:r>
          </w:p>
        </w:tc>
        <w:tc>
          <w:tcPr>
            <w:tcW w:w="1276" w:type="dxa"/>
          </w:tcPr>
          <w:p w:rsidR="0096013F" w:rsidRPr="002B0720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hAnsi="Times New Roman" w:cs="Times New Roman"/>
                <w:sz w:val="24"/>
                <w:szCs w:val="24"/>
              </w:rPr>
              <w:t>23 577,1</w:t>
            </w:r>
          </w:p>
        </w:tc>
        <w:tc>
          <w:tcPr>
            <w:tcW w:w="1418" w:type="dxa"/>
          </w:tcPr>
          <w:p w:rsidR="0096013F" w:rsidRPr="002B0720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eastAsia="Times New Roman" w:hAnsi="Times New Roman" w:cs="Times New Roman"/>
                <w:sz w:val="24"/>
                <w:szCs w:val="24"/>
              </w:rPr>
              <w:t>23 723,0</w:t>
            </w:r>
          </w:p>
        </w:tc>
      </w:tr>
      <w:tr w:rsidR="00FF3C5C" w:rsidRPr="00FF3C5C" w:rsidTr="00817CF2">
        <w:trPr>
          <w:trHeight w:hRule="exact" w:val="340"/>
        </w:trPr>
        <w:tc>
          <w:tcPr>
            <w:tcW w:w="5211" w:type="dxa"/>
          </w:tcPr>
          <w:p w:rsidR="0096013F" w:rsidRPr="002B0720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</w:tcPr>
          <w:p w:rsidR="0096013F" w:rsidRPr="002B0720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720">
              <w:t>70,0</w:t>
            </w:r>
          </w:p>
        </w:tc>
        <w:tc>
          <w:tcPr>
            <w:tcW w:w="1134" w:type="dxa"/>
          </w:tcPr>
          <w:p w:rsidR="0096013F" w:rsidRPr="002B0720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2B0720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96013F" w:rsidRPr="002B0720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FF3C5C" w:rsidRPr="00FF3C5C" w:rsidTr="00817CF2">
        <w:trPr>
          <w:trHeight w:hRule="exact" w:val="340"/>
        </w:trPr>
        <w:tc>
          <w:tcPr>
            <w:tcW w:w="5211" w:type="dxa"/>
          </w:tcPr>
          <w:p w:rsidR="0096013F" w:rsidRPr="002B0720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B0720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134" w:type="dxa"/>
          </w:tcPr>
          <w:p w:rsidR="0096013F" w:rsidRPr="002B0720" w:rsidRDefault="00CB0D8E" w:rsidP="00E640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720">
              <w:t>72 630,6</w:t>
            </w:r>
          </w:p>
        </w:tc>
        <w:tc>
          <w:tcPr>
            <w:tcW w:w="1134" w:type="dxa"/>
          </w:tcPr>
          <w:p w:rsidR="0096013F" w:rsidRPr="002B0720" w:rsidRDefault="00CB0D8E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720">
              <w:t>25 400,5</w:t>
            </w:r>
          </w:p>
        </w:tc>
        <w:tc>
          <w:tcPr>
            <w:tcW w:w="1276" w:type="dxa"/>
          </w:tcPr>
          <w:p w:rsidR="0096013F" w:rsidRPr="002B0720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720">
              <w:t>23 577,1</w:t>
            </w:r>
          </w:p>
        </w:tc>
        <w:tc>
          <w:tcPr>
            <w:tcW w:w="1418" w:type="dxa"/>
          </w:tcPr>
          <w:p w:rsidR="0096013F" w:rsidRPr="002B0720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B0720">
              <w:t>23 653,0</w:t>
            </w:r>
          </w:p>
        </w:tc>
      </w:tr>
    </w:tbl>
    <w:p w:rsidR="00FF3C5C" w:rsidRDefault="00610995" w:rsidP="00610995">
      <w:pPr>
        <w:tabs>
          <w:tab w:val="center" w:pos="0"/>
        </w:tabs>
        <w:jc w:val="both"/>
        <w:rPr>
          <w:spacing w:val="2"/>
          <w:sz w:val="26"/>
          <w:szCs w:val="26"/>
        </w:rPr>
      </w:pPr>
      <w:r w:rsidRPr="00FF3C5C">
        <w:rPr>
          <w:spacing w:val="2"/>
          <w:sz w:val="26"/>
          <w:szCs w:val="26"/>
        </w:rPr>
        <w:tab/>
      </w:r>
    </w:p>
    <w:p w:rsidR="00610995" w:rsidRPr="00FF3C5C" w:rsidRDefault="00F53C94" w:rsidP="00610995">
      <w:pPr>
        <w:tabs>
          <w:tab w:val="center" w:pos="0"/>
        </w:tabs>
        <w:jc w:val="both"/>
        <w:rPr>
          <w:caps/>
          <w:sz w:val="26"/>
          <w:szCs w:val="26"/>
        </w:rPr>
      </w:pPr>
      <w:r w:rsidRPr="00FF3C5C">
        <w:rPr>
          <w:spacing w:val="2"/>
          <w:sz w:val="26"/>
          <w:szCs w:val="26"/>
        </w:rPr>
        <w:t>1.3</w:t>
      </w:r>
      <w:r w:rsidR="00F766F2" w:rsidRPr="00FF3C5C">
        <w:rPr>
          <w:spacing w:val="2"/>
          <w:sz w:val="26"/>
          <w:szCs w:val="26"/>
        </w:rPr>
        <w:t xml:space="preserve">. </w:t>
      </w:r>
      <w:r w:rsidR="00CB0D8E" w:rsidRPr="00FF3C5C">
        <w:rPr>
          <w:sz w:val="26"/>
          <w:szCs w:val="26"/>
          <w:lang w:eastAsia="en-US"/>
        </w:rPr>
        <w:t>В Приложении 1</w:t>
      </w:r>
      <w:r w:rsidR="00FF73D7" w:rsidRPr="00FF3C5C">
        <w:rPr>
          <w:sz w:val="26"/>
          <w:szCs w:val="26"/>
          <w:lang w:eastAsia="en-US"/>
        </w:rPr>
        <w:t xml:space="preserve"> к </w:t>
      </w:r>
      <w:r w:rsidR="00610995" w:rsidRPr="00FF3C5C">
        <w:rPr>
          <w:sz w:val="26"/>
          <w:szCs w:val="26"/>
          <w:lang w:eastAsia="en-US"/>
        </w:rPr>
        <w:t>м</w:t>
      </w:r>
      <w:r w:rsidR="00FF73D7" w:rsidRPr="00FF3C5C">
        <w:rPr>
          <w:sz w:val="26"/>
          <w:szCs w:val="26"/>
          <w:lang w:eastAsia="en-US"/>
        </w:rPr>
        <w:t>униципальной программе «</w:t>
      </w:r>
      <w:r w:rsidR="00610995" w:rsidRPr="00FF3C5C">
        <w:rPr>
          <w:sz w:val="26"/>
          <w:szCs w:val="26"/>
        </w:rPr>
        <w:t>Ведомственная целевая программа</w:t>
      </w:r>
      <w:r w:rsidR="00610995" w:rsidRPr="00FF3C5C">
        <w:rPr>
          <w:caps/>
          <w:sz w:val="26"/>
          <w:szCs w:val="26"/>
        </w:rPr>
        <w:t xml:space="preserve"> </w:t>
      </w:r>
      <w:r w:rsidR="00610995" w:rsidRPr="00FF3C5C">
        <w:rPr>
          <w:bCs/>
          <w:sz w:val="26"/>
          <w:szCs w:val="26"/>
        </w:rPr>
        <w:t>«Обеспечение деятельности Администрации</w:t>
      </w:r>
      <w:r w:rsidR="00610995" w:rsidRPr="00FF3C5C">
        <w:rPr>
          <w:caps/>
          <w:sz w:val="26"/>
          <w:szCs w:val="26"/>
        </w:rPr>
        <w:t xml:space="preserve"> </w:t>
      </w:r>
      <w:r w:rsidR="00610995" w:rsidRPr="00FF3C5C">
        <w:rPr>
          <w:bCs/>
          <w:sz w:val="26"/>
          <w:szCs w:val="26"/>
        </w:rPr>
        <w:t>городского округа город Переславль-Залесский Ярославской области и совершенствование единой дежурно-диспетчерской службы городского округа</w:t>
      </w:r>
      <w:r w:rsidR="00610995" w:rsidRPr="00FF3C5C">
        <w:rPr>
          <w:caps/>
          <w:sz w:val="26"/>
          <w:szCs w:val="26"/>
        </w:rPr>
        <w:t xml:space="preserve"> </w:t>
      </w:r>
      <w:r w:rsidR="00610995" w:rsidRPr="00FF3C5C">
        <w:rPr>
          <w:bCs/>
          <w:sz w:val="26"/>
          <w:szCs w:val="26"/>
        </w:rPr>
        <w:t xml:space="preserve">город Переславль – Залесский Ярославской области» </w:t>
      </w:r>
      <w:r w:rsidR="00610995" w:rsidRPr="00FF3C5C">
        <w:rPr>
          <w:sz w:val="26"/>
          <w:szCs w:val="26"/>
        </w:rPr>
        <w:t>на 2022-2024 годы»:</w:t>
      </w:r>
    </w:p>
    <w:p w:rsidR="00FF73D7" w:rsidRPr="00FF3C5C" w:rsidRDefault="00610995" w:rsidP="00FF73D7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lang w:eastAsia="en-US"/>
        </w:rPr>
      </w:pPr>
      <w:r w:rsidRPr="00FF3C5C">
        <w:rPr>
          <w:sz w:val="26"/>
          <w:szCs w:val="26"/>
          <w:lang w:eastAsia="en-US"/>
        </w:rPr>
        <w:t>1.3.1.</w:t>
      </w:r>
      <w:r w:rsidR="00A36507" w:rsidRPr="00FF3C5C">
        <w:rPr>
          <w:sz w:val="26"/>
          <w:szCs w:val="26"/>
          <w:lang w:eastAsia="en-US"/>
        </w:rPr>
        <w:t xml:space="preserve"> </w:t>
      </w:r>
      <w:r w:rsidRPr="00FF3C5C">
        <w:rPr>
          <w:sz w:val="26"/>
          <w:szCs w:val="26"/>
        </w:rPr>
        <w:t xml:space="preserve">в разделе «Паспорт программы» </w:t>
      </w:r>
      <w:r w:rsidR="00CB0D8E" w:rsidRPr="00FF3C5C">
        <w:rPr>
          <w:bCs/>
          <w:sz w:val="26"/>
          <w:szCs w:val="26"/>
        </w:rPr>
        <w:t>позици</w:t>
      </w:r>
      <w:r w:rsidRPr="00FF3C5C">
        <w:rPr>
          <w:bCs/>
          <w:sz w:val="26"/>
          <w:szCs w:val="26"/>
        </w:rPr>
        <w:t>и «</w:t>
      </w:r>
      <w:r w:rsidRPr="00FF3C5C">
        <w:rPr>
          <w:sz w:val="26"/>
          <w:szCs w:val="26"/>
        </w:rPr>
        <w:t xml:space="preserve">2. Куратор </w:t>
      </w:r>
      <w:r w:rsidRPr="00FF3C5C">
        <w:rPr>
          <w:bCs/>
          <w:sz w:val="26"/>
          <w:szCs w:val="26"/>
        </w:rPr>
        <w:t>ведомственной целевой программы»,</w:t>
      </w:r>
      <w:r w:rsidR="00CB0D8E" w:rsidRPr="00FF3C5C">
        <w:rPr>
          <w:bCs/>
          <w:sz w:val="26"/>
          <w:szCs w:val="26"/>
        </w:rPr>
        <w:t xml:space="preserve"> «6</w:t>
      </w:r>
      <w:r w:rsidR="00FF73D7" w:rsidRPr="00FF3C5C">
        <w:rPr>
          <w:bCs/>
          <w:sz w:val="26"/>
          <w:szCs w:val="26"/>
        </w:rPr>
        <w:t>. Объемы и источники финансирования</w:t>
      </w:r>
      <w:r w:rsidR="00FF73D7" w:rsidRPr="00FF3C5C">
        <w:rPr>
          <w:rFonts w:eastAsia="Calibri"/>
          <w:bCs/>
          <w:sz w:val="26"/>
          <w:szCs w:val="26"/>
        </w:rPr>
        <w:t xml:space="preserve"> </w:t>
      </w:r>
      <w:r w:rsidR="00CB0D8E" w:rsidRPr="00FF3C5C">
        <w:rPr>
          <w:rFonts w:eastAsia="Calibri"/>
          <w:bCs/>
          <w:sz w:val="26"/>
          <w:szCs w:val="26"/>
        </w:rPr>
        <w:t>ведомственной</w:t>
      </w:r>
      <w:r w:rsidR="00FF73D7" w:rsidRPr="00FF3C5C">
        <w:rPr>
          <w:rFonts w:eastAsia="Calibri"/>
          <w:bCs/>
          <w:sz w:val="26"/>
          <w:szCs w:val="26"/>
        </w:rPr>
        <w:t xml:space="preserve"> целевой программы</w:t>
      </w:r>
      <w:r w:rsidR="00FF73D7" w:rsidRPr="00FF3C5C">
        <w:rPr>
          <w:bCs/>
          <w:sz w:val="26"/>
          <w:szCs w:val="26"/>
        </w:rPr>
        <w:t>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"/>
        <w:gridCol w:w="4066"/>
        <w:gridCol w:w="5261"/>
      </w:tblGrid>
      <w:tr w:rsidR="00FF3C5C" w:rsidRPr="00FF3C5C" w:rsidTr="00FF3C5C">
        <w:trPr>
          <w:trHeight w:val="529"/>
          <w:jc w:val="center"/>
        </w:trPr>
        <w:tc>
          <w:tcPr>
            <w:tcW w:w="4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0995" w:rsidRPr="00FF3C5C" w:rsidRDefault="00610995" w:rsidP="00610995">
            <w:pPr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 xml:space="preserve">2. Куратор </w:t>
            </w:r>
            <w:r w:rsidRPr="00FF3C5C">
              <w:rPr>
                <w:bCs/>
                <w:sz w:val="26"/>
                <w:szCs w:val="26"/>
              </w:rPr>
              <w:t>ведомственной целевой программы</w:t>
            </w:r>
            <w:r w:rsidRPr="00FF3C5C">
              <w:rPr>
                <w:sz w:val="26"/>
                <w:szCs w:val="26"/>
              </w:rPr>
              <w:t xml:space="preserve"> 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995" w:rsidRPr="00FF3C5C" w:rsidRDefault="00610995" w:rsidP="0061099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auto"/>
              <w:rPr>
                <w:rFonts w:eastAsia="Liberation Sans"/>
                <w:sz w:val="26"/>
                <w:szCs w:val="26"/>
              </w:rPr>
            </w:pPr>
            <w:r w:rsidRPr="00FF3C5C">
              <w:rPr>
                <w:rFonts w:eastAsia="Calibri"/>
                <w:sz w:val="26"/>
                <w:szCs w:val="26"/>
              </w:rPr>
              <w:t>Исполняющий обязанности Главы города Переславля-Залесского, Тарасенков Александр Николаевич, телефон (48535) 3-28-37</w:t>
            </w:r>
          </w:p>
        </w:tc>
      </w:tr>
      <w:tr w:rsidR="00FF3C5C" w:rsidRPr="00FF3C5C" w:rsidTr="00FF3C5C">
        <w:trPr>
          <w:gridBefore w:val="1"/>
          <w:wBefore w:w="22" w:type="dxa"/>
          <w:trHeight w:val="529"/>
          <w:jc w:val="center"/>
        </w:trPr>
        <w:tc>
          <w:tcPr>
            <w:tcW w:w="4588" w:type="dxa"/>
          </w:tcPr>
          <w:p w:rsidR="00610995" w:rsidRPr="00FF3C5C" w:rsidRDefault="00610995" w:rsidP="00610995">
            <w:pPr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lastRenderedPageBreak/>
              <w:t>6. Объемы и источники финансирования ведомственной</w:t>
            </w:r>
            <w:r w:rsidRPr="00FF3C5C">
              <w:rPr>
                <w:bCs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6152" w:type="dxa"/>
          </w:tcPr>
          <w:p w:rsidR="00610995" w:rsidRPr="00FF3C5C" w:rsidRDefault="00610995" w:rsidP="006109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>Всего 64 036,5 тыс. руб., из них:</w:t>
            </w:r>
          </w:p>
          <w:p w:rsidR="00610995" w:rsidRPr="00FF3C5C" w:rsidRDefault="00610995" w:rsidP="006109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>– средства бюджета городского округа:</w:t>
            </w:r>
          </w:p>
          <w:p w:rsidR="00610995" w:rsidRPr="00FF3C5C" w:rsidRDefault="00610995" w:rsidP="006109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>2022 год – 18 641,1 тыс. руб.;</w:t>
            </w:r>
          </w:p>
          <w:p w:rsidR="00610995" w:rsidRPr="00FF3C5C" w:rsidRDefault="00610995" w:rsidP="0061099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>2023 год – 22 697,7 тыс. руб.;</w:t>
            </w:r>
          </w:p>
          <w:p w:rsidR="00610995" w:rsidRPr="00FF3C5C" w:rsidRDefault="00610995" w:rsidP="00610995">
            <w:pPr>
              <w:rPr>
                <w:sz w:val="26"/>
                <w:szCs w:val="26"/>
              </w:rPr>
            </w:pPr>
            <w:r w:rsidRPr="00FF3C5C">
              <w:rPr>
                <w:sz w:val="26"/>
                <w:szCs w:val="26"/>
              </w:rPr>
              <w:t>2024 год – 22 697,7 тыс. руб.</w:t>
            </w:r>
          </w:p>
        </w:tc>
      </w:tr>
    </w:tbl>
    <w:p w:rsidR="00610995" w:rsidRDefault="00610995" w:rsidP="00610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B73D02" w:rsidRPr="00FF3C5C" w:rsidRDefault="00B73D02" w:rsidP="00610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610995" w:rsidRDefault="00610995" w:rsidP="006109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3C5C">
        <w:rPr>
          <w:rFonts w:ascii="Times New Roman" w:hAnsi="Times New Roman" w:cs="Times New Roman"/>
          <w:spacing w:val="2"/>
          <w:sz w:val="26"/>
          <w:szCs w:val="26"/>
        </w:rPr>
        <w:t>1.3.2.</w:t>
      </w:r>
      <w:r w:rsidRPr="00FF3C5C">
        <w:rPr>
          <w:rFonts w:ascii="Times New Roman" w:hAnsi="Times New Roman" w:cs="Times New Roman"/>
          <w:sz w:val="26"/>
          <w:szCs w:val="26"/>
        </w:rPr>
        <w:t xml:space="preserve">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 </w:t>
      </w:r>
    </w:p>
    <w:p w:rsidR="00B73D02" w:rsidRPr="00FF3C5C" w:rsidRDefault="00B73D02" w:rsidP="0061099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706"/>
        <w:gridCol w:w="1872"/>
        <w:gridCol w:w="1163"/>
        <w:gridCol w:w="1393"/>
        <w:gridCol w:w="1021"/>
        <w:gridCol w:w="1311"/>
        <w:gridCol w:w="1706"/>
      </w:tblGrid>
      <w:tr w:rsidR="00817CF2" w:rsidRPr="00817CF2" w:rsidTr="00B73D02">
        <w:trPr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№</w:t>
            </w:r>
          </w:p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п/п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Наименование задачи/ мероприятия</w:t>
            </w:r>
          </w:p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(в установленном порядке)</w:t>
            </w:r>
          </w:p>
        </w:tc>
        <w:tc>
          <w:tcPr>
            <w:tcW w:w="3035" w:type="dxa"/>
            <w:gridSpan w:val="2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Результат выполнения задачи/ мероприятия</w:t>
            </w:r>
          </w:p>
        </w:tc>
        <w:tc>
          <w:tcPr>
            <w:tcW w:w="859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Срок реализации, годы</w:t>
            </w:r>
          </w:p>
        </w:tc>
        <w:tc>
          <w:tcPr>
            <w:tcW w:w="2332" w:type="dxa"/>
            <w:gridSpan w:val="2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Плановый объем финансирования, тыс. руб.</w:t>
            </w: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Исполнитель и участники мероприятия (в установленном порядке)</w:t>
            </w:r>
          </w:p>
        </w:tc>
      </w:tr>
      <w:tr w:rsidR="00817CF2" w:rsidRPr="00817CF2" w:rsidTr="00B73D02">
        <w:trPr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Наименование (единица измерения)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Плановое значение</w:t>
            </w:r>
          </w:p>
        </w:tc>
        <w:tc>
          <w:tcPr>
            <w:tcW w:w="859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Всего</w:t>
            </w:r>
          </w:p>
          <w:p w:rsidR="009F14BD" w:rsidRPr="00817CF2" w:rsidRDefault="009F14BD" w:rsidP="009F14BD">
            <w:pPr>
              <w:widowControl w:val="0"/>
              <w:jc w:val="center"/>
              <w:rPr>
                <w:strike/>
                <w:sz w:val="23"/>
                <w:szCs w:val="23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jc w:val="center"/>
        </w:trPr>
        <w:tc>
          <w:tcPr>
            <w:tcW w:w="676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4</w:t>
            </w:r>
          </w:p>
        </w:tc>
        <w:tc>
          <w:tcPr>
            <w:tcW w:w="859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5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6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7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</w:t>
            </w:r>
          </w:p>
        </w:tc>
      </w:tr>
      <w:tr w:rsidR="00817CF2" w:rsidRPr="00817CF2" w:rsidTr="00B73D02">
        <w:trPr>
          <w:trHeight w:val="499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b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Задача 1. Развитие муниципальной службы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817CF2">
            <w:pPr>
              <w:widowControl w:val="0"/>
              <w:tabs>
                <w:tab w:val="center" w:pos="43"/>
              </w:tabs>
              <w:rPr>
                <w:b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AB6F10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 xml:space="preserve">18 </w:t>
            </w:r>
            <w:r w:rsidR="00AB6F10" w:rsidRPr="00817CF2">
              <w:rPr>
                <w:b/>
                <w:sz w:val="23"/>
                <w:szCs w:val="23"/>
              </w:rPr>
              <w:t>6</w:t>
            </w:r>
            <w:r w:rsidRPr="00817CF2">
              <w:rPr>
                <w:b/>
                <w:sz w:val="23"/>
                <w:szCs w:val="23"/>
              </w:rPr>
              <w:t>41,1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1</w:t>
            </w:r>
            <w:r w:rsidR="00AB6F10" w:rsidRPr="00817CF2">
              <w:rPr>
                <w:b/>
                <w:sz w:val="23"/>
                <w:szCs w:val="23"/>
              </w:rPr>
              <w:t>8 6</w:t>
            </w:r>
            <w:r w:rsidRPr="00817CF2">
              <w:rPr>
                <w:b/>
                <w:sz w:val="23"/>
                <w:szCs w:val="23"/>
              </w:rPr>
              <w:t>41,1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b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42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tabs>
                <w:tab w:val="center" w:pos="576"/>
              </w:tabs>
              <w:rPr>
                <w:b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413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tabs>
                <w:tab w:val="center" w:pos="576"/>
              </w:tabs>
              <w:rPr>
                <w:b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736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736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25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736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20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012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3 224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012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3 458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012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3 400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46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Количество пунктов речевого (звукового) оповещения, ед.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46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46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311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1.1.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  <w:lang w:eastAsia="en-US"/>
              </w:rPr>
            </w:pPr>
            <w:r w:rsidRPr="00817CF2">
              <w:rPr>
                <w:sz w:val="23"/>
                <w:szCs w:val="23"/>
                <w:lang w:eastAsia="en-US"/>
              </w:rPr>
              <w:t>Заработная плата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10 261,7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10 261,7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 xml:space="preserve">МУ «СО И </w:t>
            </w:r>
            <w:r w:rsidRPr="00817CF2">
              <w:rPr>
                <w:sz w:val="23"/>
                <w:szCs w:val="23"/>
              </w:rPr>
              <w:lastRenderedPageBreak/>
              <w:t>ЕДДС»</w:t>
            </w:r>
          </w:p>
        </w:tc>
      </w:tr>
      <w:tr w:rsidR="00817CF2" w:rsidRPr="00817CF2" w:rsidTr="00B73D02">
        <w:trPr>
          <w:trHeight w:val="289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10 734,4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10 734,4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77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10 734,4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10 734,4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53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1.2.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Начисления на выплаты по оплате труда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2 174,0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2 174,0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21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2 971,6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2 971,6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41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2 971,6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2 971,6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77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1.3.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  <w:lang w:eastAsia="en-US"/>
              </w:rPr>
              <w:t>Социальные пособия и компенсации персоналу в денежной форме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81,8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81,8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157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88,7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88,7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33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88,7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88,7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92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1.4.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Услуги связи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b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164,1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164,1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212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5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1.5.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Транспортные услуги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10,0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3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23,0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23,0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0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23,0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23,0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3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1.6.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740,8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740,8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28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29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85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1.7.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Прочие работы, услуги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354,8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354,8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25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450,0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450,0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9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450,0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450,0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95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1.8.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Страхование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b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48,5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48,5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18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2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80,0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80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1.9.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Увеличение стоимости основных средств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b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3,6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3,6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28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300,0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300,0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2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300,0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300,0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87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1.10.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Увеличение стоимости материальных запасов (ГСМ)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3 106,3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trike/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3 106,3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254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5 000,0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5 000,0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57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5 000,0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5 000,0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265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1.11.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Увеличение стоимости материальных запасов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AB6F10">
            <w:pPr>
              <w:widowControl w:val="0"/>
              <w:tabs>
                <w:tab w:val="left" w:pos="1140"/>
              </w:tabs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1 102,5</w:t>
            </w:r>
            <w:r w:rsidRPr="00817CF2">
              <w:rPr>
                <w:sz w:val="23"/>
                <w:szCs w:val="23"/>
              </w:rPr>
              <w:tab/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1 102,5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195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2 350,0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2 350,0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80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2 350,0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2 350,0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ind w:right="-121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1.12.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Уплата транспортного налога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526,8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526,8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69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73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100,0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100,0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73"/>
          <w:jc w:val="center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AB6F10" w:rsidRPr="00817CF2" w:rsidRDefault="00AB6F10" w:rsidP="00CD0982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1.1</w:t>
            </w:r>
            <w:r w:rsidR="00CD0982" w:rsidRPr="00817CF2">
              <w:rPr>
                <w:sz w:val="23"/>
                <w:szCs w:val="23"/>
              </w:rPr>
              <w:t>3</w:t>
            </w:r>
            <w:r w:rsidRPr="00817CF2">
              <w:rPr>
                <w:sz w:val="23"/>
                <w:szCs w:val="23"/>
              </w:rPr>
              <w:t>.</w:t>
            </w:r>
          </w:p>
        </w:tc>
        <w:tc>
          <w:tcPr>
            <w:tcW w:w="4741" w:type="dxa"/>
            <w:gridSpan w:val="3"/>
            <w:vMerge w:val="restart"/>
            <w:shd w:val="clear" w:color="auto" w:fill="auto"/>
            <w:vAlign w:val="center"/>
          </w:tcPr>
          <w:p w:rsidR="00AB6F10" w:rsidRPr="00817CF2" w:rsidRDefault="00AB6F10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Иные выплаты текущего характера</w:t>
            </w:r>
          </w:p>
        </w:tc>
        <w:tc>
          <w:tcPr>
            <w:tcW w:w="859" w:type="dxa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AB6F10" w:rsidRPr="00817CF2" w:rsidRDefault="00CD0982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66</w:t>
            </w:r>
            <w:r w:rsidR="00AB6F10" w:rsidRPr="00817CF2">
              <w:rPr>
                <w:sz w:val="23"/>
                <w:szCs w:val="23"/>
              </w:rPr>
              <w:t>,2</w:t>
            </w:r>
          </w:p>
        </w:tc>
        <w:tc>
          <w:tcPr>
            <w:tcW w:w="1311" w:type="dxa"/>
            <w:shd w:val="clear" w:color="auto" w:fill="auto"/>
          </w:tcPr>
          <w:p w:rsidR="00AB6F10" w:rsidRPr="00817CF2" w:rsidRDefault="00CD0982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66</w:t>
            </w:r>
            <w:r w:rsidR="00AB6F10" w:rsidRPr="00817CF2">
              <w:rPr>
                <w:sz w:val="23"/>
                <w:szCs w:val="23"/>
              </w:rPr>
              <w:t>,2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173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AB6F10" w:rsidRPr="00817CF2" w:rsidRDefault="00AB6F10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AB6F10" w:rsidRPr="00817CF2" w:rsidRDefault="00AB6F10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0,0</w:t>
            </w:r>
          </w:p>
        </w:tc>
        <w:tc>
          <w:tcPr>
            <w:tcW w:w="1311" w:type="dxa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0,0</w:t>
            </w:r>
          </w:p>
        </w:tc>
        <w:tc>
          <w:tcPr>
            <w:tcW w:w="1706" w:type="dxa"/>
            <w:vMerge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73"/>
          <w:jc w:val="center"/>
        </w:trPr>
        <w:tc>
          <w:tcPr>
            <w:tcW w:w="676" w:type="dxa"/>
            <w:vMerge/>
            <w:shd w:val="clear" w:color="auto" w:fill="auto"/>
            <w:vAlign w:val="center"/>
          </w:tcPr>
          <w:p w:rsidR="00AB6F10" w:rsidRPr="00817CF2" w:rsidRDefault="00AB6F10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4741" w:type="dxa"/>
            <w:gridSpan w:val="3"/>
            <w:vMerge/>
            <w:shd w:val="clear" w:color="auto" w:fill="auto"/>
            <w:vAlign w:val="center"/>
          </w:tcPr>
          <w:p w:rsidR="00AB6F10" w:rsidRPr="00817CF2" w:rsidRDefault="00AB6F10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0,0</w:t>
            </w:r>
          </w:p>
        </w:tc>
        <w:tc>
          <w:tcPr>
            <w:tcW w:w="1311" w:type="dxa"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0,0</w:t>
            </w:r>
          </w:p>
        </w:tc>
        <w:tc>
          <w:tcPr>
            <w:tcW w:w="1706" w:type="dxa"/>
            <w:vMerge/>
            <w:shd w:val="clear" w:color="auto" w:fill="auto"/>
          </w:tcPr>
          <w:p w:rsidR="00AB6F10" w:rsidRPr="00817CF2" w:rsidRDefault="00AB6F10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82"/>
          <w:jc w:val="center"/>
        </w:trPr>
        <w:tc>
          <w:tcPr>
            <w:tcW w:w="5417" w:type="dxa"/>
            <w:gridSpan w:val="4"/>
            <w:vMerge w:val="restart"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Итого по ведомственной целевой программе</w:t>
            </w: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2022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AB6F10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 xml:space="preserve">18 </w:t>
            </w:r>
            <w:r w:rsidR="00AB6F10" w:rsidRPr="00817CF2">
              <w:rPr>
                <w:b/>
                <w:sz w:val="23"/>
                <w:szCs w:val="23"/>
              </w:rPr>
              <w:t>6</w:t>
            </w:r>
            <w:r w:rsidRPr="00817CF2">
              <w:rPr>
                <w:b/>
                <w:sz w:val="23"/>
                <w:szCs w:val="23"/>
              </w:rPr>
              <w:t>41,1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1</w:t>
            </w:r>
            <w:r w:rsidR="00AB6F10" w:rsidRPr="00817CF2">
              <w:rPr>
                <w:b/>
                <w:sz w:val="23"/>
                <w:szCs w:val="23"/>
              </w:rPr>
              <w:t>8 6</w:t>
            </w:r>
            <w:r w:rsidRPr="00817CF2">
              <w:rPr>
                <w:b/>
                <w:sz w:val="23"/>
                <w:szCs w:val="23"/>
              </w:rPr>
              <w:t>41,1</w:t>
            </w:r>
          </w:p>
        </w:tc>
        <w:tc>
          <w:tcPr>
            <w:tcW w:w="1706" w:type="dxa"/>
            <w:vMerge w:val="restart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МУ «СО И ЕДДС»</w:t>
            </w:r>
          </w:p>
        </w:tc>
      </w:tr>
      <w:tr w:rsidR="00817CF2" w:rsidRPr="00817CF2" w:rsidTr="00B73D02">
        <w:trPr>
          <w:trHeight w:val="124"/>
          <w:jc w:val="center"/>
        </w:trPr>
        <w:tc>
          <w:tcPr>
            <w:tcW w:w="5417" w:type="dxa"/>
            <w:gridSpan w:val="4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2023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  <w:tr w:rsidR="00817CF2" w:rsidRPr="00817CF2" w:rsidTr="00B73D02">
        <w:trPr>
          <w:trHeight w:val="138"/>
          <w:jc w:val="center"/>
        </w:trPr>
        <w:tc>
          <w:tcPr>
            <w:tcW w:w="5417" w:type="dxa"/>
            <w:gridSpan w:val="4"/>
            <w:vMerge/>
            <w:shd w:val="clear" w:color="auto" w:fill="auto"/>
            <w:vAlign w:val="center"/>
          </w:tcPr>
          <w:p w:rsidR="009F14BD" w:rsidRPr="00817CF2" w:rsidRDefault="009F14BD" w:rsidP="009F14BD">
            <w:pPr>
              <w:widowControl w:val="0"/>
              <w:rPr>
                <w:sz w:val="23"/>
                <w:szCs w:val="23"/>
              </w:rPr>
            </w:pPr>
          </w:p>
        </w:tc>
        <w:tc>
          <w:tcPr>
            <w:tcW w:w="859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sz w:val="23"/>
                <w:szCs w:val="23"/>
              </w:rPr>
              <w:t>2024</w:t>
            </w:r>
          </w:p>
        </w:tc>
        <w:tc>
          <w:tcPr>
            <w:tcW w:w="102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311" w:type="dxa"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  <w:r w:rsidRPr="00817CF2">
              <w:rPr>
                <w:b/>
                <w:sz w:val="23"/>
                <w:szCs w:val="23"/>
              </w:rPr>
              <w:t>22 697,7</w:t>
            </w:r>
          </w:p>
        </w:tc>
        <w:tc>
          <w:tcPr>
            <w:tcW w:w="1706" w:type="dxa"/>
            <w:vMerge/>
            <w:shd w:val="clear" w:color="auto" w:fill="auto"/>
          </w:tcPr>
          <w:p w:rsidR="009F14BD" w:rsidRPr="00817CF2" w:rsidRDefault="009F14BD" w:rsidP="009F14BD">
            <w:pPr>
              <w:widowControl w:val="0"/>
              <w:jc w:val="both"/>
              <w:rPr>
                <w:sz w:val="23"/>
                <w:szCs w:val="23"/>
              </w:rPr>
            </w:pPr>
          </w:p>
        </w:tc>
      </w:tr>
    </w:tbl>
    <w:p w:rsidR="009F14BD" w:rsidRPr="00FF3C5C" w:rsidRDefault="009F14BD" w:rsidP="009F14BD">
      <w:pPr>
        <w:shd w:val="clear" w:color="auto" w:fill="FFFFFF"/>
        <w:spacing w:line="315" w:lineRule="atLeast"/>
        <w:jc w:val="center"/>
        <w:rPr>
          <w:b/>
          <w:bCs/>
        </w:rPr>
      </w:pPr>
    </w:p>
    <w:p w:rsidR="00FF3C5C" w:rsidRPr="00FF3C5C" w:rsidRDefault="002E493C" w:rsidP="00FF3C5C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spacing w:val="2"/>
          <w:sz w:val="26"/>
          <w:szCs w:val="26"/>
        </w:rPr>
        <w:t>1.4</w:t>
      </w:r>
      <w:r w:rsidRPr="00A36507">
        <w:rPr>
          <w:spacing w:val="2"/>
          <w:sz w:val="26"/>
          <w:szCs w:val="26"/>
        </w:rPr>
        <w:t xml:space="preserve">. </w:t>
      </w:r>
      <w:r w:rsidRPr="00A36507">
        <w:rPr>
          <w:sz w:val="26"/>
          <w:szCs w:val="26"/>
          <w:lang w:eastAsia="en-US"/>
        </w:rPr>
        <w:t xml:space="preserve">В Приложении 2 </w:t>
      </w:r>
      <w:r w:rsidRPr="002E493C">
        <w:rPr>
          <w:sz w:val="26"/>
          <w:szCs w:val="26"/>
          <w:lang w:eastAsia="en-US"/>
        </w:rPr>
        <w:t>к Муниципальной</w:t>
      </w:r>
      <w:r w:rsidRPr="00A36507">
        <w:rPr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r>
        <w:rPr>
          <w:sz w:val="26"/>
          <w:szCs w:val="26"/>
          <w:lang w:eastAsia="en-US"/>
        </w:rPr>
        <w:t xml:space="preserve"> </w:t>
      </w:r>
      <w:r w:rsidRPr="00A36507">
        <w:rPr>
          <w:bCs/>
          <w:sz w:val="26"/>
          <w:szCs w:val="26"/>
        </w:rPr>
        <w:t>позицию «7. Объемы и источники финансирования</w:t>
      </w:r>
      <w:r w:rsidRPr="00A36507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Pr="00A36507">
        <w:rPr>
          <w:bCs/>
          <w:sz w:val="26"/>
          <w:szCs w:val="26"/>
        </w:rPr>
        <w:t>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10"/>
      </w:tblGrid>
      <w:tr w:rsidR="002E493C" w:rsidRPr="00A36507" w:rsidTr="00D71C1A">
        <w:trPr>
          <w:trHeight w:val="529"/>
          <w:jc w:val="center"/>
        </w:trPr>
        <w:tc>
          <w:tcPr>
            <w:tcW w:w="4302" w:type="dxa"/>
          </w:tcPr>
          <w:p w:rsidR="002E493C" w:rsidRPr="00A36507" w:rsidRDefault="002E493C" w:rsidP="00D71C1A">
            <w:pPr>
              <w:rPr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t>7. Объемы и источники финансирования г</w:t>
            </w:r>
            <w:r w:rsidRPr="00A36507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2E493C" w:rsidRPr="00552B49" w:rsidRDefault="002E493C" w:rsidP="00D71C1A">
            <w:pPr>
              <w:pStyle w:val="afc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7 124,1 </w:t>
            </w: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2E493C" w:rsidRPr="00552B49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E493C" w:rsidRPr="009A32F4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5 359,4 </w:t>
            </w:r>
            <w:r w:rsidRPr="0066311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2E493C" w:rsidRPr="009A32F4" w:rsidRDefault="002E493C" w:rsidP="00D71C1A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879,4 тыс. руб.;</w:t>
            </w:r>
          </w:p>
          <w:p w:rsidR="002E493C" w:rsidRPr="00A36507" w:rsidRDefault="002E493C" w:rsidP="00D71C1A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 –</w:t>
            </w:r>
            <w:r>
              <w:rPr>
                <w:sz w:val="26"/>
                <w:szCs w:val="26"/>
              </w:rPr>
              <w:t xml:space="preserve"> </w:t>
            </w:r>
            <w:r w:rsidRPr="009A32F4">
              <w:rPr>
                <w:sz w:val="26"/>
                <w:szCs w:val="26"/>
                <w:lang w:eastAsia="en-US"/>
              </w:rPr>
              <w:t>885,3</w:t>
            </w:r>
            <w:r w:rsidRPr="009A32F4">
              <w:rPr>
                <w:sz w:val="26"/>
                <w:szCs w:val="26"/>
              </w:rPr>
              <w:t>тыс. руб.</w:t>
            </w:r>
          </w:p>
        </w:tc>
      </w:tr>
    </w:tbl>
    <w:p w:rsidR="00FF3C5C" w:rsidRDefault="00FF3C5C" w:rsidP="002E493C">
      <w:pPr>
        <w:ind w:firstLine="709"/>
        <w:jc w:val="both"/>
        <w:rPr>
          <w:sz w:val="26"/>
          <w:szCs w:val="26"/>
        </w:rPr>
      </w:pPr>
    </w:p>
    <w:p w:rsidR="002E493C" w:rsidRPr="00A36507" w:rsidRDefault="002E493C" w:rsidP="002E493C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</w:t>
      </w:r>
      <w:r w:rsidR="002B0720">
        <w:rPr>
          <w:sz w:val="26"/>
          <w:szCs w:val="26"/>
        </w:rPr>
        <w:t>моуправления города Переславля-</w:t>
      </w:r>
      <w:r w:rsidRPr="00A36507">
        <w:rPr>
          <w:sz w:val="26"/>
          <w:szCs w:val="26"/>
        </w:rPr>
        <w:t>Залесского.</w:t>
      </w:r>
    </w:p>
    <w:p w:rsidR="002E493C" w:rsidRPr="00A36507" w:rsidRDefault="002E493C" w:rsidP="002E493C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2E493C" w:rsidRDefault="002E493C" w:rsidP="002E493C">
      <w:pPr>
        <w:ind w:right="617"/>
        <w:jc w:val="both"/>
        <w:rPr>
          <w:sz w:val="26"/>
          <w:szCs w:val="26"/>
        </w:rPr>
      </w:pPr>
    </w:p>
    <w:p w:rsidR="002E493C" w:rsidRDefault="002E493C" w:rsidP="002E493C">
      <w:pPr>
        <w:ind w:right="617"/>
        <w:jc w:val="both"/>
        <w:rPr>
          <w:sz w:val="26"/>
          <w:szCs w:val="26"/>
        </w:rPr>
      </w:pPr>
    </w:p>
    <w:p w:rsidR="002B0720" w:rsidRPr="00A36507" w:rsidRDefault="002B0720" w:rsidP="002E493C">
      <w:pPr>
        <w:ind w:right="617"/>
        <w:jc w:val="both"/>
        <w:rPr>
          <w:sz w:val="26"/>
          <w:szCs w:val="26"/>
        </w:rPr>
      </w:pPr>
    </w:p>
    <w:p w:rsidR="00817CF2" w:rsidRDefault="002E493C" w:rsidP="002E493C">
      <w:pPr>
        <w:ind w:right="4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Исполняющий обязанности </w:t>
      </w:r>
    </w:p>
    <w:p w:rsidR="002E493C" w:rsidRPr="00A36507" w:rsidRDefault="002E493C" w:rsidP="002E493C">
      <w:pPr>
        <w:ind w:right="4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Главы</w:t>
      </w:r>
      <w:r w:rsidR="00817CF2">
        <w:rPr>
          <w:sz w:val="26"/>
          <w:szCs w:val="26"/>
        </w:rPr>
        <w:t xml:space="preserve"> </w:t>
      </w:r>
      <w:r>
        <w:rPr>
          <w:sz w:val="26"/>
          <w:szCs w:val="26"/>
        </w:rPr>
        <w:t>г</w:t>
      </w:r>
      <w:r w:rsidRPr="00A36507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A36507">
        <w:rPr>
          <w:sz w:val="26"/>
          <w:szCs w:val="26"/>
        </w:rPr>
        <w:t>Переславля-Залесского</w:t>
      </w: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</w:t>
      </w:r>
      <w:r w:rsidRPr="00A36507">
        <w:rPr>
          <w:sz w:val="26"/>
          <w:szCs w:val="26"/>
        </w:rPr>
        <w:tab/>
        <w:t>А.Н. Тарасенков</w:t>
      </w:r>
    </w:p>
    <w:sectPr w:rsidR="002E493C" w:rsidRPr="00A36507" w:rsidSect="002B0720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9D" w:rsidRDefault="00257C9D">
      <w:r>
        <w:separator/>
      </w:r>
    </w:p>
  </w:endnote>
  <w:endnote w:type="continuationSeparator" w:id="0">
    <w:p w:rsidR="00257C9D" w:rsidRDefault="00257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9D" w:rsidRDefault="00257C9D">
      <w:r>
        <w:separator/>
      </w:r>
    </w:p>
  </w:footnote>
  <w:footnote w:type="continuationSeparator" w:id="0">
    <w:p w:rsidR="00257C9D" w:rsidRDefault="00257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44E2"/>
    <w:rsid w:val="00012516"/>
    <w:rsid w:val="000134B8"/>
    <w:rsid w:val="000172F7"/>
    <w:rsid w:val="000229E1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5491B"/>
    <w:rsid w:val="00161059"/>
    <w:rsid w:val="001615F0"/>
    <w:rsid w:val="00162951"/>
    <w:rsid w:val="001630E1"/>
    <w:rsid w:val="00167917"/>
    <w:rsid w:val="00175E8E"/>
    <w:rsid w:val="00180E41"/>
    <w:rsid w:val="00181826"/>
    <w:rsid w:val="0018204A"/>
    <w:rsid w:val="00182A69"/>
    <w:rsid w:val="00193AC1"/>
    <w:rsid w:val="001A05F8"/>
    <w:rsid w:val="001A5DDD"/>
    <w:rsid w:val="001B18FC"/>
    <w:rsid w:val="001B2560"/>
    <w:rsid w:val="001B4A21"/>
    <w:rsid w:val="001C19C7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166CA"/>
    <w:rsid w:val="00220883"/>
    <w:rsid w:val="00230410"/>
    <w:rsid w:val="002375B2"/>
    <w:rsid w:val="00241BCE"/>
    <w:rsid w:val="002560E3"/>
    <w:rsid w:val="00257C9D"/>
    <w:rsid w:val="002758A2"/>
    <w:rsid w:val="00277D93"/>
    <w:rsid w:val="00290989"/>
    <w:rsid w:val="00292769"/>
    <w:rsid w:val="002945A2"/>
    <w:rsid w:val="002A1726"/>
    <w:rsid w:val="002A50D9"/>
    <w:rsid w:val="002A54D4"/>
    <w:rsid w:val="002B0370"/>
    <w:rsid w:val="002B0720"/>
    <w:rsid w:val="002B34A1"/>
    <w:rsid w:val="002C42FD"/>
    <w:rsid w:val="002E2A53"/>
    <w:rsid w:val="002E493C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3E490E"/>
    <w:rsid w:val="0041750A"/>
    <w:rsid w:val="0042080F"/>
    <w:rsid w:val="004220C6"/>
    <w:rsid w:val="004304D4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1A94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10995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45F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A329F"/>
    <w:rsid w:val="007B1670"/>
    <w:rsid w:val="007B66AE"/>
    <w:rsid w:val="007B6CC6"/>
    <w:rsid w:val="007B7972"/>
    <w:rsid w:val="007B7D1B"/>
    <w:rsid w:val="007E7B0E"/>
    <w:rsid w:val="007F74B5"/>
    <w:rsid w:val="00815AC6"/>
    <w:rsid w:val="00817CF2"/>
    <w:rsid w:val="00821C0A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37A54"/>
    <w:rsid w:val="00944BAB"/>
    <w:rsid w:val="00946773"/>
    <w:rsid w:val="009529D8"/>
    <w:rsid w:val="00960022"/>
    <w:rsid w:val="0096013F"/>
    <w:rsid w:val="0096093C"/>
    <w:rsid w:val="00961708"/>
    <w:rsid w:val="00961B97"/>
    <w:rsid w:val="00963232"/>
    <w:rsid w:val="00967230"/>
    <w:rsid w:val="0097005B"/>
    <w:rsid w:val="00973DA4"/>
    <w:rsid w:val="00977776"/>
    <w:rsid w:val="009816E2"/>
    <w:rsid w:val="009818BF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9F14BD"/>
    <w:rsid w:val="00A05B71"/>
    <w:rsid w:val="00A069B1"/>
    <w:rsid w:val="00A10485"/>
    <w:rsid w:val="00A15C07"/>
    <w:rsid w:val="00A20F42"/>
    <w:rsid w:val="00A272B0"/>
    <w:rsid w:val="00A31765"/>
    <w:rsid w:val="00A34B0E"/>
    <w:rsid w:val="00A36507"/>
    <w:rsid w:val="00A40E40"/>
    <w:rsid w:val="00A41F3D"/>
    <w:rsid w:val="00A45D6A"/>
    <w:rsid w:val="00A46EB1"/>
    <w:rsid w:val="00A5662B"/>
    <w:rsid w:val="00A56C79"/>
    <w:rsid w:val="00A63484"/>
    <w:rsid w:val="00A71075"/>
    <w:rsid w:val="00A73F35"/>
    <w:rsid w:val="00A8133C"/>
    <w:rsid w:val="00A861C6"/>
    <w:rsid w:val="00A916EF"/>
    <w:rsid w:val="00AA3FE4"/>
    <w:rsid w:val="00AB6F10"/>
    <w:rsid w:val="00AB7AC5"/>
    <w:rsid w:val="00AC14A3"/>
    <w:rsid w:val="00AE59D2"/>
    <w:rsid w:val="00AE61CC"/>
    <w:rsid w:val="00AF4BCC"/>
    <w:rsid w:val="00AF7287"/>
    <w:rsid w:val="00B02EA4"/>
    <w:rsid w:val="00B10DAF"/>
    <w:rsid w:val="00B15353"/>
    <w:rsid w:val="00B166A4"/>
    <w:rsid w:val="00B32E23"/>
    <w:rsid w:val="00B337D9"/>
    <w:rsid w:val="00B53171"/>
    <w:rsid w:val="00B62C39"/>
    <w:rsid w:val="00B676CB"/>
    <w:rsid w:val="00B73D02"/>
    <w:rsid w:val="00B76A19"/>
    <w:rsid w:val="00B86E96"/>
    <w:rsid w:val="00B91640"/>
    <w:rsid w:val="00BA2741"/>
    <w:rsid w:val="00BA540F"/>
    <w:rsid w:val="00BB5690"/>
    <w:rsid w:val="00BB709B"/>
    <w:rsid w:val="00BC0D0C"/>
    <w:rsid w:val="00BC1545"/>
    <w:rsid w:val="00BC352F"/>
    <w:rsid w:val="00BC7C7A"/>
    <w:rsid w:val="00BD369E"/>
    <w:rsid w:val="00BD7F35"/>
    <w:rsid w:val="00BE696C"/>
    <w:rsid w:val="00BF4E8B"/>
    <w:rsid w:val="00BF7125"/>
    <w:rsid w:val="00C00F3C"/>
    <w:rsid w:val="00C050C5"/>
    <w:rsid w:val="00C06052"/>
    <w:rsid w:val="00C06E63"/>
    <w:rsid w:val="00C20C37"/>
    <w:rsid w:val="00C27F02"/>
    <w:rsid w:val="00C37726"/>
    <w:rsid w:val="00C422D0"/>
    <w:rsid w:val="00C5193A"/>
    <w:rsid w:val="00C52252"/>
    <w:rsid w:val="00C5250C"/>
    <w:rsid w:val="00C53AA5"/>
    <w:rsid w:val="00C5485D"/>
    <w:rsid w:val="00C564D2"/>
    <w:rsid w:val="00C56CA0"/>
    <w:rsid w:val="00C61259"/>
    <w:rsid w:val="00C64737"/>
    <w:rsid w:val="00C74072"/>
    <w:rsid w:val="00C871A0"/>
    <w:rsid w:val="00C97216"/>
    <w:rsid w:val="00CA0E55"/>
    <w:rsid w:val="00CA6AAC"/>
    <w:rsid w:val="00CB0D8E"/>
    <w:rsid w:val="00CB37B2"/>
    <w:rsid w:val="00CB7A4A"/>
    <w:rsid w:val="00CD0982"/>
    <w:rsid w:val="00CD172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2EED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4070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25C78"/>
    <w:rsid w:val="00F3396C"/>
    <w:rsid w:val="00F37C33"/>
    <w:rsid w:val="00F5126D"/>
    <w:rsid w:val="00F53C94"/>
    <w:rsid w:val="00F6509F"/>
    <w:rsid w:val="00F65D41"/>
    <w:rsid w:val="00F6603C"/>
    <w:rsid w:val="00F7046A"/>
    <w:rsid w:val="00F715C1"/>
    <w:rsid w:val="00F7221E"/>
    <w:rsid w:val="00F766F2"/>
    <w:rsid w:val="00F842F0"/>
    <w:rsid w:val="00F862F1"/>
    <w:rsid w:val="00FA5822"/>
    <w:rsid w:val="00FB0BB4"/>
    <w:rsid w:val="00FC593A"/>
    <w:rsid w:val="00FD6493"/>
    <w:rsid w:val="00FD7607"/>
    <w:rsid w:val="00FE74C8"/>
    <w:rsid w:val="00FF3C5C"/>
    <w:rsid w:val="00FF4E5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3B1E0-FFED-4F69-A852-2FA6F7CD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68C1-29E9-4DD1-8B16-C944C1CCA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1</cp:lastModifiedBy>
  <cp:revision>2</cp:revision>
  <cp:lastPrinted>2022-09-29T07:42:00Z</cp:lastPrinted>
  <dcterms:created xsi:type="dcterms:W3CDTF">2022-12-30T08:28:00Z</dcterms:created>
  <dcterms:modified xsi:type="dcterms:W3CDTF">2022-12-30T08:28:00Z</dcterms:modified>
</cp:coreProperties>
</file>