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2935F26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2B2C86">
        <w:rPr>
          <w:sz w:val="26"/>
          <w:szCs w:val="26"/>
          <w:lang w:eastAsia="ru-RU"/>
        </w:rPr>
        <w:t>04.10.2023</w:t>
      </w:r>
      <w:r w:rsidRPr="00CB53CF">
        <w:rPr>
          <w:sz w:val="26"/>
          <w:szCs w:val="26"/>
          <w:lang w:eastAsia="ru-RU"/>
        </w:rPr>
        <w:t xml:space="preserve"> № </w:t>
      </w:r>
      <w:r w:rsidR="002B2C86">
        <w:rPr>
          <w:sz w:val="26"/>
          <w:szCs w:val="26"/>
          <w:lang w:eastAsia="ru-RU"/>
        </w:rPr>
        <w:t>ПОС.03-2535/23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260370D7" w14:textId="77777777" w:rsidR="002B2C86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6D0CA34C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18E1877C" w:rsidR="003860C8" w:rsidRDefault="003860C8" w:rsidP="003860C8">
      <w:pPr>
        <w:ind w:left="708"/>
        <w:jc w:val="both"/>
      </w:pPr>
    </w:p>
    <w:p w14:paraId="1F1750AD" w14:textId="77777777" w:rsidR="002B2C86" w:rsidRPr="00F70865" w:rsidRDefault="002B2C86" w:rsidP="003860C8">
      <w:pPr>
        <w:ind w:left="708"/>
        <w:jc w:val="both"/>
      </w:pPr>
    </w:p>
    <w:p w14:paraId="489B17CD" w14:textId="74F67061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</w:t>
      </w:r>
      <w:r w:rsidR="0041247A" w:rsidRPr="0041247A">
        <w:rPr>
          <w:sz w:val="26"/>
          <w:szCs w:val="26"/>
        </w:rPr>
        <w:t xml:space="preserve">Переславль-Залесской городской Думы </w:t>
      </w:r>
      <w:r w:rsidR="00F531F1" w:rsidRPr="00211195">
        <w:rPr>
          <w:sz w:val="26"/>
          <w:szCs w:val="26"/>
        </w:rPr>
        <w:t xml:space="preserve">от </w:t>
      </w:r>
      <w:r w:rsidR="00D17FFA" w:rsidRPr="00EB775F">
        <w:rPr>
          <w:sz w:val="26"/>
          <w:szCs w:val="26"/>
        </w:rPr>
        <w:t>29.08</w:t>
      </w:r>
      <w:r w:rsidR="005D4162" w:rsidRPr="00EB775F">
        <w:rPr>
          <w:sz w:val="26"/>
          <w:szCs w:val="26"/>
        </w:rPr>
        <w:t>.20</w:t>
      </w:r>
      <w:r w:rsidR="00042E7B" w:rsidRPr="00EB775F">
        <w:rPr>
          <w:sz w:val="26"/>
          <w:szCs w:val="26"/>
        </w:rPr>
        <w:t>2</w:t>
      </w:r>
      <w:r w:rsidR="005D4162" w:rsidRPr="00EB775F">
        <w:rPr>
          <w:sz w:val="26"/>
          <w:szCs w:val="26"/>
        </w:rPr>
        <w:t>3</w:t>
      </w:r>
      <w:r w:rsidR="00F531F1" w:rsidRPr="00EB775F">
        <w:rPr>
          <w:sz w:val="26"/>
          <w:szCs w:val="26"/>
        </w:rPr>
        <w:t xml:space="preserve"> № </w:t>
      </w:r>
      <w:r w:rsidR="00D17FFA" w:rsidRPr="00EB775F">
        <w:rPr>
          <w:sz w:val="26"/>
          <w:szCs w:val="26"/>
        </w:rPr>
        <w:t>75</w:t>
      </w:r>
      <w:r w:rsidR="005D4162" w:rsidRPr="00EB775F">
        <w:rPr>
          <w:sz w:val="26"/>
          <w:szCs w:val="26"/>
        </w:rPr>
        <w:t xml:space="preserve"> </w:t>
      </w:r>
      <w:r w:rsidR="00F531F1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</w:t>
      </w:r>
      <w:r w:rsidR="00D17FFA">
        <w:rPr>
          <w:sz w:val="26"/>
          <w:szCs w:val="26"/>
        </w:rPr>
        <w:t xml:space="preserve"> </w:t>
      </w:r>
      <w:r w:rsidR="00D17FFA" w:rsidRPr="00EB775F">
        <w:rPr>
          <w:sz w:val="26"/>
          <w:szCs w:val="26"/>
        </w:rPr>
        <w:t>и в связи с кадровыми изменениями</w:t>
      </w:r>
      <w:r w:rsidRPr="00EB775F">
        <w:rPr>
          <w:sz w:val="26"/>
          <w:szCs w:val="26"/>
        </w:rPr>
        <w:t>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754EFFBC" w:rsidR="003860C8" w:rsidRPr="00AC0D77" w:rsidRDefault="003860C8" w:rsidP="00AC6AAE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2B2C86">
        <w:rPr>
          <w:sz w:val="26"/>
          <w:szCs w:val="26"/>
        </w:rPr>
        <w:t xml:space="preserve">    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2B2C86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2B2C86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 xml:space="preserve">, от 16.05.2023 </w:t>
      </w:r>
      <w:r w:rsidR="002B2C86">
        <w:rPr>
          <w:sz w:val="26"/>
          <w:szCs w:val="26"/>
          <w:lang w:eastAsia="ru-RU"/>
        </w:rPr>
        <w:t xml:space="preserve">                    </w:t>
      </w:r>
      <w:r w:rsidR="00F92E5F">
        <w:rPr>
          <w:sz w:val="26"/>
          <w:szCs w:val="26"/>
          <w:lang w:eastAsia="ru-RU"/>
        </w:rPr>
        <w:t>№</w:t>
      </w:r>
      <w:r w:rsidR="002B2C86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 xml:space="preserve">), следующие </w:t>
      </w:r>
      <w:r w:rsidRPr="00AC0D77">
        <w:rPr>
          <w:sz w:val="26"/>
          <w:szCs w:val="26"/>
        </w:rPr>
        <w:t>изменения:</w:t>
      </w:r>
    </w:p>
    <w:p w14:paraId="05B80807" w14:textId="2D73ED40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 xml:space="preserve">ле 1 «Паспорт Программы» </w:t>
      </w:r>
      <w:r w:rsidR="00AC3CD1" w:rsidRPr="00EB775F">
        <w:rPr>
          <w:rFonts w:ascii="Times New Roman" w:hAnsi="Times New Roman" w:cs="Times New Roman"/>
          <w:sz w:val="26"/>
          <w:szCs w:val="26"/>
        </w:rPr>
        <w:t>позици</w:t>
      </w:r>
      <w:r w:rsidR="00D17FFA" w:rsidRPr="00EB775F">
        <w:rPr>
          <w:rFonts w:ascii="Times New Roman" w:hAnsi="Times New Roman" w:cs="Times New Roman"/>
          <w:sz w:val="26"/>
          <w:szCs w:val="26"/>
        </w:rPr>
        <w:t>и «3. Исполнители городской целевой программы»,</w:t>
      </w:r>
      <w:r w:rsidRPr="00EB775F">
        <w:rPr>
          <w:rFonts w:ascii="Times New Roman" w:hAnsi="Times New Roman" w:cs="Times New Roman"/>
          <w:sz w:val="26"/>
          <w:szCs w:val="26"/>
        </w:rPr>
        <w:t xml:space="preserve"> </w:t>
      </w:r>
      <w:r w:rsidRPr="00AC0D77">
        <w:rPr>
          <w:rFonts w:ascii="Times New Roman" w:hAnsi="Times New Roman" w:cs="Times New Roman"/>
          <w:sz w:val="26"/>
          <w:szCs w:val="26"/>
        </w:rPr>
        <w:t>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D17FFA" w:rsidRPr="006501F5" w14:paraId="0058A5F7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76B" w14:textId="437631E9" w:rsidR="00D17FFA" w:rsidRPr="00EB775F" w:rsidRDefault="00D17FFA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EB775F">
              <w:rPr>
                <w:rFonts w:eastAsiaTheme="minorEastAsia"/>
                <w:sz w:val="26"/>
                <w:szCs w:val="26"/>
                <w:lang w:eastAsia="ru-RU"/>
              </w:rPr>
              <w:t>3. Исполнители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88870" w14:textId="2574E28E" w:rsidR="00D17FFA" w:rsidRPr="00EB775F" w:rsidRDefault="00D17FFA" w:rsidP="00D17F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B775F">
              <w:rPr>
                <w:sz w:val="26"/>
                <w:szCs w:val="26"/>
                <w:lang w:eastAsia="ru-RU"/>
              </w:rPr>
              <w:t>- Управление образования Администрации города Переславля-Залесского, Блохина Ольга Леонидовна, телефон (48535) 3-25-05;</w:t>
            </w:r>
          </w:p>
          <w:p w14:paraId="3D26DDF2" w14:textId="77777777" w:rsidR="00D17FFA" w:rsidRPr="00EB775F" w:rsidRDefault="00D17FFA" w:rsidP="00D17F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EB775F">
              <w:rPr>
                <w:sz w:val="26"/>
                <w:szCs w:val="26"/>
                <w:lang w:eastAsia="ru-RU"/>
              </w:rPr>
              <w:lastRenderedPageBreak/>
              <w:t>- О</w:t>
            </w:r>
            <w:r w:rsidRPr="00EB775F">
              <w:rPr>
                <w:sz w:val="26"/>
                <w:szCs w:val="26"/>
              </w:rPr>
              <w:t>бразовательные организации;</w:t>
            </w:r>
          </w:p>
          <w:p w14:paraId="171D5BAB" w14:textId="77777777" w:rsidR="00D17FFA" w:rsidRPr="00EB775F" w:rsidRDefault="00D17FFA" w:rsidP="00D17FFA">
            <w:pPr>
              <w:rPr>
                <w:sz w:val="26"/>
                <w:szCs w:val="26"/>
                <w:lang w:eastAsia="ru-RU"/>
              </w:rPr>
            </w:pPr>
            <w:r w:rsidRPr="00EB775F">
              <w:rPr>
                <w:sz w:val="26"/>
                <w:szCs w:val="26"/>
                <w:lang w:eastAsia="ru-RU"/>
              </w:rPr>
              <w:t xml:space="preserve">- </w:t>
            </w:r>
            <w:r w:rsidRPr="00EB775F">
              <w:rPr>
                <w:sz w:val="26"/>
                <w:szCs w:val="26"/>
              </w:rPr>
              <w:t>Муниципальное учреждение «Физкультурно-оздоровительный комплекс «Чемпион»</w:t>
            </w:r>
            <w:r w:rsidRPr="00EB775F">
              <w:rPr>
                <w:sz w:val="26"/>
                <w:szCs w:val="26"/>
                <w:lang w:eastAsia="ru-RU"/>
              </w:rPr>
              <w:t>, Осипов Сергей Александрович, телефон (48535) 9-45-35;</w:t>
            </w:r>
          </w:p>
          <w:p w14:paraId="5F107F97" w14:textId="76B4BB49" w:rsidR="00D17FFA" w:rsidRPr="00EB775F" w:rsidRDefault="00D17FFA" w:rsidP="00380C37">
            <w:pPr>
              <w:rPr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EB775F">
              <w:rPr>
                <w:sz w:val="26"/>
                <w:szCs w:val="26"/>
                <w:lang w:eastAsia="ru-RU"/>
              </w:rPr>
              <w:t>- Муниципальное учреждение дополнительного образования  «</w:t>
            </w:r>
            <w:r w:rsidRPr="00EB775F">
              <w:rPr>
                <w:sz w:val="26"/>
                <w:szCs w:val="26"/>
              </w:rPr>
              <w:t>Детско-юношеская спортивная школа</w:t>
            </w:r>
            <w:r w:rsidRPr="00EB775F">
              <w:rPr>
                <w:sz w:val="26"/>
                <w:szCs w:val="26"/>
                <w:lang w:eastAsia="ru-RU"/>
              </w:rPr>
              <w:t xml:space="preserve">», Жуков Иван Николаевич, </w:t>
            </w:r>
            <w:r w:rsidR="00380C37" w:rsidRPr="00EB775F">
              <w:rPr>
                <w:sz w:val="26"/>
                <w:szCs w:val="26"/>
                <w:lang w:eastAsia="ru-RU"/>
              </w:rPr>
              <w:t>т</w:t>
            </w:r>
            <w:r w:rsidRPr="00EB775F">
              <w:rPr>
                <w:sz w:val="26"/>
                <w:szCs w:val="26"/>
                <w:lang w:eastAsia="ru-RU"/>
              </w:rPr>
              <w:t xml:space="preserve">елефон (48535) </w:t>
            </w:r>
            <w:r w:rsidR="00380C37" w:rsidRPr="00EB775F">
              <w:rPr>
                <w:sz w:val="26"/>
                <w:szCs w:val="26"/>
                <w:lang w:eastAsia="ru-RU"/>
              </w:rPr>
              <w:t>3-06-83</w:t>
            </w:r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14:paraId="3CC418F4" w14:textId="44EF2780" w:rsidR="00380C37" w:rsidRPr="00EB775F" w:rsidRDefault="00380C37" w:rsidP="00380C37">
            <w:pPr>
              <w:rPr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EB775F">
              <w:rPr>
                <w:sz w:val="26"/>
                <w:szCs w:val="26"/>
                <w:lang w:eastAsia="ru-RU"/>
              </w:rPr>
              <w:t xml:space="preserve">- Муниципальное учреждение дополнительного </w:t>
            </w:r>
            <w:proofErr w:type="gramStart"/>
            <w:r w:rsidRPr="00EB775F">
              <w:rPr>
                <w:sz w:val="26"/>
                <w:szCs w:val="26"/>
                <w:lang w:eastAsia="ru-RU"/>
              </w:rPr>
              <w:t>образования  «</w:t>
            </w:r>
            <w:proofErr w:type="gramEnd"/>
            <w:r w:rsidRPr="00EB775F">
              <w:rPr>
                <w:sz w:val="26"/>
                <w:szCs w:val="26"/>
              </w:rPr>
              <w:t>Детско-юношеская спортивная школа-2</w:t>
            </w:r>
            <w:r w:rsidRPr="00EB775F">
              <w:rPr>
                <w:sz w:val="26"/>
                <w:szCs w:val="26"/>
                <w:lang w:eastAsia="ru-RU"/>
              </w:rPr>
              <w:t>», Саввин Антон Леонидович, телефон (48535) 2-63-20</w:t>
            </w:r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14:paraId="16FBA75D" w14:textId="58D774A1" w:rsidR="00D17FFA" w:rsidRPr="00EB775F" w:rsidRDefault="00D17FFA" w:rsidP="00D17FF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shd w:val="clear" w:color="auto" w:fill="FFFFFF" w:themeFill="background1"/>
                <w:lang w:eastAsia="ru-RU"/>
              </w:rPr>
            </w:pPr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 xml:space="preserve">- Муниципальное учреждение дополнительного  </w:t>
            </w:r>
            <w:r w:rsidR="00380C37"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 xml:space="preserve"> </w:t>
            </w:r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 xml:space="preserve">образования «Станция юных туристов» города Переславля-Залесского, </w:t>
            </w:r>
            <w:proofErr w:type="spellStart"/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>Сенаторова</w:t>
            </w:r>
            <w:proofErr w:type="spellEnd"/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 xml:space="preserve"> Светлана Леонидовна, </w:t>
            </w:r>
            <w:r w:rsidRPr="00EB775F">
              <w:rPr>
                <w:sz w:val="26"/>
                <w:szCs w:val="26"/>
              </w:rPr>
              <w:t>8(48535) 9-85-32, 3-26-68</w:t>
            </w:r>
            <w:r w:rsidRPr="00EB775F">
              <w:rPr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14:paraId="5BC71AB6" w14:textId="5CA217E2" w:rsidR="00D17FFA" w:rsidRPr="00EB775F" w:rsidRDefault="00D17FFA" w:rsidP="00D17FF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B7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- Муниципальное учреждение дополнительного</w:t>
            </w:r>
            <w:r w:rsidR="00380C37" w:rsidRPr="00EB7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EB775F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 образования «Перспектива», </w:t>
            </w:r>
            <w:proofErr w:type="spellStart"/>
            <w:r w:rsidRPr="00EB775F">
              <w:rPr>
                <w:rFonts w:ascii="Times New Roman" w:hAnsi="Times New Roman" w:cs="Times New Roman"/>
                <w:bCs/>
                <w:sz w:val="26"/>
                <w:szCs w:val="26"/>
              </w:rPr>
              <w:t>Вертеев</w:t>
            </w:r>
            <w:proofErr w:type="spellEnd"/>
            <w:r w:rsidRPr="00EB775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Игорь</w:t>
            </w:r>
            <w:r w:rsidRPr="00EB775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EEEEEE"/>
              </w:rPr>
              <w:t xml:space="preserve"> </w:t>
            </w:r>
            <w:r w:rsidRPr="00EB775F">
              <w:rPr>
                <w:rFonts w:ascii="Times New Roman" w:hAnsi="Times New Roman" w:cs="Times New Roman"/>
                <w:bCs/>
                <w:sz w:val="26"/>
                <w:szCs w:val="26"/>
              </w:rPr>
              <w:t>Георгиевич, 8(48535)3-24-90.</w:t>
            </w:r>
          </w:p>
        </w:tc>
      </w:tr>
      <w:tr w:rsidR="003C4938" w:rsidRPr="006501F5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6501F5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4017B268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D7622" w:rsidRPr="00EB775F">
              <w:rPr>
                <w:rFonts w:ascii="Times New Roman" w:hAnsi="Times New Roman" w:cs="Times New Roman"/>
                <w:sz w:val="26"/>
                <w:szCs w:val="26"/>
              </w:rPr>
              <w:t>103 675,5</w:t>
            </w:r>
            <w:r w:rsidR="00F531F1" w:rsidRPr="00EB7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6501F5" w:rsidRDefault="007B5AD1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1699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4188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4F6F378" w14:textId="3490BAF0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41281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39 868,8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0E7201C" w14:textId="77777777" w:rsidR="0022282F" w:rsidRPr="006501F5" w:rsidRDefault="008E450B" w:rsidP="002228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тыс.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3DC779A9" w14:textId="77777777" w:rsidR="000179E5" w:rsidRPr="006501F5" w:rsidRDefault="0022282F" w:rsidP="0022282F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="000179E5" w:rsidRPr="006501F5">
              <w:rPr>
                <w:color w:val="000000" w:themeColor="text1"/>
                <w:sz w:val="26"/>
                <w:szCs w:val="26"/>
              </w:rPr>
              <w:t xml:space="preserve"> на 2025 год</w:t>
            </w:r>
            <w:r w:rsidRPr="006501F5">
              <w:rPr>
                <w:color w:val="000000" w:themeColor="text1"/>
                <w:sz w:val="26"/>
                <w:szCs w:val="26"/>
              </w:rPr>
              <w:t>:</w:t>
            </w:r>
          </w:p>
          <w:p w14:paraId="2DFFE72B" w14:textId="1735A354" w:rsidR="0022282F" w:rsidRPr="006501F5" w:rsidRDefault="000179E5" w:rsidP="00921A62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средства бюдже</w:t>
            </w:r>
            <w:r w:rsidRPr="006501F5">
              <w:rPr>
                <w:color w:val="000000" w:themeColor="text1"/>
                <w:sz w:val="26"/>
                <w:szCs w:val="26"/>
              </w:rPr>
              <w:t>та городского округа 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36 177,7 ты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>с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.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руб.</w:t>
            </w:r>
          </w:p>
        </w:tc>
      </w:tr>
    </w:tbl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6501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6501F5" w:rsidRPr="006501F5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385B3E7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01F5" w:rsidRPr="006501F5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6501F5" w:rsidRPr="006501F5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01F5" w:rsidRPr="006501F5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6501F5" w:rsidRDefault="008E450B" w:rsidP="00E62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7D7ACBE8" w:rsidR="008E450B" w:rsidRPr="00EB775F" w:rsidRDefault="00BD762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5F">
              <w:rPr>
                <w:rFonts w:ascii="Times New Roman" w:hAnsi="Times New Roman" w:cs="Times New Roman"/>
                <w:sz w:val="26"/>
                <w:szCs w:val="26"/>
              </w:rPr>
              <w:t>103 675,5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4DCAA618" w:rsidR="008E450B" w:rsidRPr="006501F5" w:rsidRDefault="00441281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39 868,8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C4938" w:rsidRPr="006501F5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6501F5" w:rsidRDefault="008E450B" w:rsidP="00E6234F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3E717771" w:rsidR="008E450B" w:rsidRPr="00EB775F" w:rsidRDefault="00BD762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75F">
              <w:rPr>
                <w:rFonts w:ascii="Times New Roman" w:hAnsi="Times New Roman" w:cs="Times New Roman"/>
                <w:sz w:val="26"/>
                <w:szCs w:val="26"/>
              </w:rPr>
              <w:t>103 675,5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4F93E48E" w:rsidR="008E450B" w:rsidRPr="006501F5" w:rsidRDefault="00441281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39 868,8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77777777" w:rsidR="003860C8" w:rsidRPr="006501F5" w:rsidRDefault="003860C8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lastRenderedPageBreak/>
        <w:t>1.</w:t>
      </w:r>
      <w:r w:rsidR="008E450B" w:rsidRPr="006501F5">
        <w:rPr>
          <w:color w:val="000000" w:themeColor="text1"/>
          <w:sz w:val="26"/>
          <w:szCs w:val="26"/>
          <w:lang w:eastAsia="ru-RU"/>
        </w:rPr>
        <w:t>3</w:t>
      </w:r>
      <w:r w:rsidRPr="006501F5">
        <w:rPr>
          <w:color w:val="000000" w:themeColor="text1"/>
          <w:sz w:val="26"/>
          <w:szCs w:val="26"/>
          <w:lang w:eastAsia="ru-RU"/>
        </w:rPr>
        <w:t>. Раздел «9. Перечень и описание программных мероприятий по решению задач и достижению цели городской целевой программы» изло</w:t>
      </w:r>
      <w:r w:rsidR="008E450B" w:rsidRPr="006501F5">
        <w:rPr>
          <w:color w:val="000000" w:themeColor="text1"/>
          <w:sz w:val="26"/>
          <w:szCs w:val="26"/>
          <w:lang w:eastAsia="ru-RU"/>
        </w:rPr>
        <w:t>жить в новой редакции согласно П</w:t>
      </w:r>
      <w:r w:rsidRPr="006501F5">
        <w:rPr>
          <w:color w:val="000000" w:themeColor="text1"/>
          <w:sz w:val="26"/>
          <w:szCs w:val="26"/>
          <w:lang w:eastAsia="ru-RU"/>
        </w:rPr>
        <w:t>риложению.</w:t>
      </w:r>
    </w:p>
    <w:p w14:paraId="0D24E999" w14:textId="27951821" w:rsidR="003860C8" w:rsidRPr="006501F5" w:rsidRDefault="003860C8" w:rsidP="003860C8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6501F5">
        <w:rPr>
          <w:color w:val="000000" w:themeColor="text1"/>
          <w:sz w:val="26"/>
          <w:szCs w:val="26"/>
        </w:rPr>
        <w:t>2.</w:t>
      </w:r>
      <w:r w:rsidR="00147263">
        <w:rPr>
          <w:color w:val="000000" w:themeColor="text1"/>
          <w:sz w:val="26"/>
          <w:szCs w:val="26"/>
        </w:rPr>
        <w:t xml:space="preserve"> </w:t>
      </w:r>
      <w:r w:rsidR="00147263" w:rsidRPr="00EB775F">
        <w:rPr>
          <w:sz w:val="26"/>
          <w:szCs w:val="26"/>
        </w:rPr>
        <w:t>Опубликовать</w:t>
      </w:r>
      <w:r w:rsidRPr="00EB775F">
        <w:rPr>
          <w:sz w:val="26"/>
          <w:szCs w:val="26"/>
        </w:rPr>
        <w:t xml:space="preserve"> постановление </w:t>
      </w:r>
      <w:r w:rsidR="00147263" w:rsidRPr="00EB775F">
        <w:rPr>
          <w:sz w:val="26"/>
          <w:szCs w:val="26"/>
        </w:rPr>
        <w:t xml:space="preserve">в газете «Переславская неделя» и </w:t>
      </w:r>
      <w:r w:rsidRPr="00EB775F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 w:rsidR="00147263" w:rsidRPr="00EB775F">
        <w:rPr>
          <w:sz w:val="26"/>
          <w:szCs w:val="26"/>
        </w:rPr>
        <w:t xml:space="preserve"> сети Интернет</w:t>
      </w:r>
      <w:r w:rsidRPr="00EB775F">
        <w:rPr>
          <w:sz w:val="26"/>
          <w:szCs w:val="26"/>
        </w:rPr>
        <w:t>.</w:t>
      </w:r>
    </w:p>
    <w:p w14:paraId="5C22490E" w14:textId="77777777" w:rsidR="003860C8" w:rsidRPr="006501F5" w:rsidRDefault="003860C8" w:rsidP="003860C8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6501F5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2A5979F3" w14:textId="77777777" w:rsidR="003860C8" w:rsidRPr="006501F5" w:rsidRDefault="003860C8" w:rsidP="003860C8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14:paraId="45A82D47" w14:textId="77777777" w:rsidR="003860C8" w:rsidRPr="006501F5" w:rsidRDefault="003860C8" w:rsidP="003860C8">
      <w:pPr>
        <w:tabs>
          <w:tab w:val="left" w:pos="0"/>
          <w:tab w:val="left" w:pos="2685"/>
        </w:tabs>
        <w:rPr>
          <w:color w:val="000000" w:themeColor="text1"/>
          <w:sz w:val="26"/>
          <w:szCs w:val="26"/>
        </w:rPr>
      </w:pPr>
    </w:p>
    <w:p w14:paraId="5FDDDA01" w14:textId="77777777" w:rsidR="003860C8" w:rsidRPr="006501F5" w:rsidRDefault="003860C8" w:rsidP="003860C8">
      <w:pPr>
        <w:pStyle w:val="tekstob"/>
        <w:spacing w:before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0130B4" w14:textId="77777777" w:rsidR="003860C8" w:rsidRPr="006501F5" w:rsidRDefault="003860C8" w:rsidP="003860C8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14:paraId="11B64927" w14:textId="77777777" w:rsidR="00CD7309" w:rsidRPr="006501F5" w:rsidRDefault="007614BB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2115E4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25519290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457063C5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03B06505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21202C3D" w14:textId="77777777" w:rsidR="008A65E1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14:paraId="6A4DD535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46F9432C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392BE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0FA54A0C" w14:textId="5D7F0B6B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2B2C86">
        <w:rPr>
          <w:rFonts w:eastAsiaTheme="minorEastAsia"/>
          <w:sz w:val="26"/>
          <w:szCs w:val="26"/>
          <w:lang w:eastAsia="ru-RU"/>
        </w:rPr>
        <w:t>04.10.2023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2B2C86">
        <w:rPr>
          <w:rFonts w:eastAsiaTheme="minorEastAsia"/>
          <w:sz w:val="26"/>
          <w:szCs w:val="26"/>
          <w:lang w:eastAsia="ru-RU"/>
        </w:rPr>
        <w:t xml:space="preserve"> ПОС.03-2535/23</w:t>
      </w:r>
    </w:p>
    <w:bookmarkEnd w:id="0"/>
    <w:p w14:paraId="1B0213F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39C3E668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2B6B062A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920"/>
        <w:gridCol w:w="2102"/>
        <w:gridCol w:w="1316"/>
        <w:gridCol w:w="15"/>
        <w:gridCol w:w="1452"/>
        <w:gridCol w:w="15"/>
        <w:gridCol w:w="1208"/>
        <w:gridCol w:w="15"/>
        <w:gridCol w:w="1546"/>
        <w:gridCol w:w="15"/>
        <w:gridCol w:w="2086"/>
        <w:gridCol w:w="20"/>
      </w:tblGrid>
      <w:tr w:rsidR="00C70C27" w:rsidRPr="00C70C27" w14:paraId="63E8A182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B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5A1039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E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7DB83E9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0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25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14:paraId="1787A9CD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0E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1B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5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E5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4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28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92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14:paraId="7ED4583C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6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7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1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8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D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8B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AA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14:paraId="302ECBF0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E16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33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Задача 1.</w:t>
            </w:r>
          </w:p>
          <w:p w14:paraId="49E0F2F1" w14:textId="77777777" w:rsidR="00C70C27" w:rsidRPr="002B2C86" w:rsidRDefault="00C70C27" w:rsidP="002B2C86">
            <w:pPr>
              <w:widowControl w:val="0"/>
              <w:suppressAutoHyphens w:val="0"/>
              <w:autoSpaceDE w:val="0"/>
              <w:autoSpaceDN w:val="0"/>
              <w:adjustRightInd w:val="0"/>
              <w:ind w:right="374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1D7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CA39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3B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3C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98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00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МУ «Чемпион</w:t>
            </w:r>
            <w:proofErr w:type="gramStart"/>
            <w:r w:rsidRPr="00C70C27">
              <w:rPr>
                <w:lang w:eastAsia="ru-RU"/>
              </w:rPr>
              <w:t>»,  ОО</w:t>
            </w:r>
            <w:proofErr w:type="gramEnd"/>
            <w:r w:rsidRPr="00C70C27">
              <w:rPr>
                <w:lang w:eastAsia="ru-RU"/>
              </w:rPr>
              <w:t xml:space="preserve">, </w:t>
            </w:r>
            <w:r w:rsidRPr="00C70C27">
              <w:t>УДО</w:t>
            </w:r>
          </w:p>
        </w:tc>
      </w:tr>
      <w:tr w:rsidR="00C70C27" w:rsidRPr="00C70C27" w14:paraId="593E8581" w14:textId="77777777" w:rsidTr="002B2C86">
        <w:trPr>
          <w:gridAfter w:val="1"/>
          <w:wAfter w:w="20" w:type="dxa"/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43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6F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3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F17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D21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23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19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A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5AB38963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A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0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321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7E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7E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A0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74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2A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62ACBC05" w14:textId="77777777" w:rsidTr="002B2C86">
        <w:trPr>
          <w:gridAfter w:val="1"/>
          <w:wAfter w:w="20" w:type="dxa"/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8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4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8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сооружений,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7B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2B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AA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80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3ED8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МУ «Чемпион</w:t>
            </w:r>
            <w:proofErr w:type="gramStart"/>
            <w:r w:rsidRPr="00C70C27">
              <w:rPr>
                <w:lang w:eastAsia="ru-RU"/>
              </w:rPr>
              <w:t xml:space="preserve">»,  </w:t>
            </w:r>
            <w:r w:rsidRPr="00C70C27">
              <w:t>УДО</w:t>
            </w:r>
            <w:proofErr w:type="gramEnd"/>
          </w:p>
        </w:tc>
      </w:tr>
      <w:tr w:rsidR="00C70C27" w:rsidRPr="00C70C27" w14:paraId="06AF6E2A" w14:textId="77777777" w:rsidTr="002B2C86">
        <w:trPr>
          <w:gridAfter w:val="1"/>
          <w:wAfter w:w="20" w:type="dxa"/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5F37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7E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01A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30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0C0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6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1F1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B458F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F91B2A4" w14:textId="77777777" w:rsidTr="002B2C86">
        <w:trPr>
          <w:gridAfter w:val="1"/>
          <w:wAfter w:w="20" w:type="dxa"/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6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AA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F5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C8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0C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C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AF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90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C4B2E91" w14:textId="77777777" w:rsidTr="002B2C86">
        <w:trPr>
          <w:gridAfter w:val="1"/>
          <w:wAfter w:w="20" w:type="dxa"/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894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7ED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Задача 2. </w:t>
            </w:r>
          </w:p>
          <w:p w14:paraId="16690720" w14:textId="52C330A2" w:rsidR="00C70C27" w:rsidRPr="002B2C86" w:rsidRDefault="00C70C27" w:rsidP="002B2C86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</w:t>
            </w:r>
            <w:r w:rsidRPr="002B2C86">
              <w:rPr>
                <w:bCs/>
                <w:lang w:eastAsia="ru-RU"/>
              </w:rPr>
              <w:lastRenderedPageBreak/>
              <w:t>получить доступ к развитой спортивной инфраструктуре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8D" w14:textId="77777777" w:rsidR="00C70C27" w:rsidRPr="002B2C86" w:rsidRDefault="00C70C27" w:rsidP="002B2C86">
            <w:pPr>
              <w:tabs>
                <w:tab w:val="left" w:pos="709"/>
              </w:tabs>
              <w:spacing w:line="276" w:lineRule="atLeast"/>
              <w:ind w:hanging="16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lastRenderedPageBreak/>
              <w:t xml:space="preserve">Количество </w:t>
            </w:r>
            <w:proofErr w:type="gramStart"/>
            <w:r w:rsidRPr="002B2C86">
              <w:rPr>
                <w:bCs/>
                <w:lang w:eastAsia="ru-RU"/>
              </w:rPr>
              <w:t>жителей  в</w:t>
            </w:r>
            <w:proofErr w:type="gramEnd"/>
            <w:r w:rsidRPr="002B2C86">
              <w:rPr>
                <w:bCs/>
                <w:lang w:eastAsia="ru-RU"/>
              </w:rPr>
              <w:t xml:space="preserve"> возрасте от 3 лет до 79 лет,    </w:t>
            </w:r>
            <w:r w:rsidRPr="002B2C86">
              <w:rPr>
                <w:rFonts w:eastAsia="Calibri"/>
                <w:bCs/>
                <w:lang w:eastAsia="en-US"/>
              </w:rPr>
              <w:t xml:space="preserve">  систематически занимающихся физической культурой и </w:t>
            </w:r>
            <w:r w:rsidRPr="002B2C86">
              <w:rPr>
                <w:rFonts w:eastAsia="Calibri"/>
                <w:bCs/>
                <w:lang w:eastAsia="en-US"/>
              </w:rPr>
              <w:lastRenderedPageBreak/>
              <w:t>спортом, 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0A3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lastRenderedPageBreak/>
              <w:t>18 800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510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D92" w14:textId="77777777" w:rsidR="00C70C27" w:rsidRPr="002B2C86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25 962,</w:t>
            </w:r>
            <w:r w:rsidR="00460A43" w:rsidRPr="002B2C86">
              <w:rPr>
                <w:bCs/>
                <w:lang w:eastAsia="ru-RU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67E" w14:textId="77777777" w:rsidR="00C70C27" w:rsidRPr="002B2C86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25 962,</w:t>
            </w:r>
            <w:r w:rsidR="00460A43" w:rsidRPr="002B2C86">
              <w:rPr>
                <w:bCs/>
                <w:lang w:eastAsia="ru-RU"/>
              </w:rPr>
              <w:t>8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E14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72BE5EE3" w14:textId="45CB4315" w:rsidR="00C70C27" w:rsidRPr="00C70C27" w:rsidRDefault="00167002" w:rsidP="00167002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 ОО</w:t>
            </w:r>
          </w:p>
        </w:tc>
      </w:tr>
      <w:tr w:rsidR="00C70C27" w:rsidRPr="00C70C27" w14:paraId="1D0F70E6" w14:textId="77777777" w:rsidTr="002B2C86">
        <w:trPr>
          <w:gridAfter w:val="1"/>
          <w:wAfter w:w="20" w:type="dxa"/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2D2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E53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61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B1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20 200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7D2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DF6" w14:textId="572BCACA" w:rsidR="005A60D4" w:rsidRPr="002B2C86" w:rsidRDefault="005A60D4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36 798,8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77" w14:textId="570F3A29" w:rsidR="00C70C27" w:rsidRPr="002B2C86" w:rsidRDefault="00565DD1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36 798,8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A64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424E7504" w14:textId="77777777" w:rsidTr="002B2C86">
        <w:trPr>
          <w:gridAfter w:val="1"/>
          <w:wAfter w:w="20" w:type="dxa"/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F9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BB0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98F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EFF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21 400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13C7" w14:textId="77777777" w:rsidR="00C70C27" w:rsidRPr="002B2C8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A6" w14:textId="1CE2B3A6" w:rsidR="00C70C27" w:rsidRPr="002B2C86" w:rsidRDefault="00966648" w:rsidP="001B2772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32 236,2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099" w14:textId="00101049" w:rsidR="00C70C27" w:rsidRPr="002B2C86" w:rsidRDefault="00AA180C" w:rsidP="00966648">
            <w:pPr>
              <w:tabs>
                <w:tab w:val="left" w:pos="709"/>
              </w:tabs>
              <w:spacing w:line="276" w:lineRule="atLeast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32</w:t>
            </w:r>
            <w:r w:rsidR="00966648" w:rsidRPr="002B2C86">
              <w:rPr>
                <w:bCs/>
                <w:lang w:eastAsia="ru-RU"/>
              </w:rPr>
              <w:t> 236,</w:t>
            </w:r>
            <w:r w:rsidR="001B2772" w:rsidRPr="002B2C86">
              <w:rPr>
                <w:bCs/>
                <w:lang w:eastAsia="ru-RU"/>
              </w:rPr>
              <w:t>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B4A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50B0C31E" w14:textId="77777777" w:rsidTr="002B2C86">
        <w:trPr>
          <w:gridAfter w:val="1"/>
          <w:wAfter w:w="20" w:type="dxa"/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35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49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2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Процент выполнения, 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66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D21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A9" w14:textId="32160BA3" w:rsidR="00C70C27" w:rsidRPr="00793B5D" w:rsidRDefault="00F30478" w:rsidP="00793B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</w:t>
            </w:r>
            <w:r w:rsidR="00793B5D" w:rsidRPr="00793B5D">
              <w:rPr>
                <w:lang w:eastAsia="ru-RU"/>
              </w:rPr>
              <w:t>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1190" w14:textId="77777777" w:rsidR="00C70C27" w:rsidRPr="00793B5D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</w:t>
            </w:r>
            <w:r w:rsidR="00460A43" w:rsidRPr="00793B5D">
              <w:rPr>
                <w:lang w:eastAsia="ru-RU"/>
              </w:rPr>
              <w:t>7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948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74EA04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14:paraId="00DDA6DF" w14:textId="77777777" w:rsidTr="002B2C86">
        <w:trPr>
          <w:gridAfter w:val="1"/>
          <w:wAfter w:w="20" w:type="dxa"/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29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1E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A63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A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B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4A7" w14:textId="0BB15DCF" w:rsidR="005A60D4" w:rsidRPr="009C37F4" w:rsidRDefault="005A60D4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</w:t>
            </w:r>
            <w:r w:rsidR="00D143CA" w:rsidRPr="00565DD1">
              <w:rPr>
                <w:lang w:eastAsia="ru-RU"/>
              </w:rPr>
              <w:t> </w:t>
            </w:r>
            <w:r w:rsidRPr="00565DD1">
              <w:rPr>
                <w:lang w:eastAsia="ru-RU"/>
              </w:rPr>
              <w:t>465</w:t>
            </w:r>
            <w:r w:rsidR="00D143CA" w:rsidRPr="00565DD1">
              <w:rPr>
                <w:lang w:eastAsia="ru-RU"/>
              </w:rPr>
              <w:t>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509" w14:textId="4AA971FB" w:rsidR="00C70C27" w:rsidRPr="009C37F4" w:rsidRDefault="00565DD1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36 465,2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3EC07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9B3C16C" w14:textId="77777777" w:rsidTr="002B2C86">
        <w:trPr>
          <w:gridAfter w:val="1"/>
          <w:wAfter w:w="20" w:type="dxa"/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C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3D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701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F8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03" w14:textId="46030600" w:rsidR="00C70C27" w:rsidRPr="009C37F4" w:rsidRDefault="00A14339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824" w14:textId="0228D841" w:rsidR="00C70C27" w:rsidRPr="009C37F4" w:rsidRDefault="00ED5806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328A7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BC48816" w14:textId="77777777" w:rsidTr="002B2C86">
        <w:trPr>
          <w:gridAfter w:val="1"/>
          <w:wAfter w:w="20" w:type="dxa"/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CA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5E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79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9530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EE6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CF0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35CB" w14:textId="5F0FDB7C" w:rsidR="00C70C27" w:rsidRPr="00C70C27" w:rsidRDefault="0006744A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C70C27" w:rsidRPr="00C70C27" w14:paraId="0C48C094" w14:textId="77777777" w:rsidTr="002B2C86">
        <w:trPr>
          <w:gridAfter w:val="1"/>
          <w:wAfter w:w="20" w:type="dxa"/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77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C7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09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C8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1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DB" w14:textId="71DBD23C" w:rsidR="00D143CA" w:rsidRPr="009C37F4" w:rsidRDefault="00D143CA" w:rsidP="009105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E37" w14:textId="191D4920" w:rsidR="00C70C27" w:rsidRPr="009C37F4" w:rsidRDefault="00565DD1" w:rsidP="009105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4EBFC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29B1774" w14:textId="77777777" w:rsidTr="002B2C86">
        <w:trPr>
          <w:gridAfter w:val="1"/>
          <w:wAfter w:w="20" w:type="dxa"/>
          <w:trHeight w:val="687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7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24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DA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ED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1E61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E3E" w14:textId="71F2324F" w:rsidR="00C70C27" w:rsidRPr="00667E74" w:rsidRDefault="0096664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DE" w14:textId="3AC08EA8" w:rsidR="00C70C27" w:rsidRPr="00667E74" w:rsidRDefault="0096664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0BB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50FCAC6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B40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0F2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Задача 3. </w:t>
            </w:r>
          </w:p>
          <w:p w14:paraId="1583C6E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B5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1A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C9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5C1F" w14:textId="77777777" w:rsidR="00C70C27" w:rsidRPr="002B2C86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3 554,</w:t>
            </w:r>
            <w:r w:rsidR="00460A43" w:rsidRPr="002B2C86">
              <w:rPr>
                <w:bCs/>
                <w:lang w:eastAsia="ru-RU"/>
              </w:rPr>
              <w:t>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4" w14:textId="77777777" w:rsidR="00C70C27" w:rsidRPr="002B2C86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3 554,</w:t>
            </w:r>
            <w:r w:rsidR="00460A43" w:rsidRPr="002B2C86">
              <w:rPr>
                <w:bCs/>
                <w:lang w:eastAsia="ru-RU"/>
              </w:rPr>
              <w:t>5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95431" w14:textId="77777777" w:rsidR="00C70C27" w:rsidRPr="00C70C27" w:rsidRDefault="00C70C27" w:rsidP="008123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>Управление культуры, УО, МУ «Чемпион</w:t>
            </w:r>
            <w:proofErr w:type="gramStart"/>
            <w:r w:rsidRPr="00D47297">
              <w:rPr>
                <w:lang w:eastAsia="ru-RU"/>
              </w:rPr>
              <w:t xml:space="preserve">»,   </w:t>
            </w:r>
            <w:proofErr w:type="gramEnd"/>
            <w:r w:rsidRPr="00D47297">
              <w:t>МУ ДО «ДЮСШ», МУ ДО «ДЮСШ-2»</w:t>
            </w:r>
            <w:r w:rsidR="00711F9D" w:rsidRPr="00D47297">
              <w:t xml:space="preserve">, </w:t>
            </w:r>
            <w:r w:rsidR="00711F9D" w:rsidRPr="00D47297">
              <w:rPr>
                <w:lang w:eastAsia="ru-RU"/>
              </w:rPr>
              <w:t xml:space="preserve">МУ ДО </w:t>
            </w:r>
            <w:proofErr w:type="spellStart"/>
            <w:r w:rsidR="00711F9D" w:rsidRPr="00D47297">
              <w:rPr>
                <w:lang w:eastAsia="ru-RU"/>
              </w:rPr>
              <w:t>Кубринский</w:t>
            </w:r>
            <w:proofErr w:type="spellEnd"/>
            <w:r w:rsidR="00711F9D" w:rsidRPr="00D47297">
              <w:rPr>
                <w:lang w:eastAsia="ru-RU"/>
              </w:rPr>
              <w:t xml:space="preserve"> ЦДТ</w:t>
            </w:r>
          </w:p>
        </w:tc>
      </w:tr>
      <w:tr w:rsidR="00C70C27" w:rsidRPr="00C70C27" w14:paraId="57CEA3D2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2C1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3C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0F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3A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17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0D2" w14:textId="79FB5092" w:rsidR="00D143CA" w:rsidRPr="002B2C86" w:rsidRDefault="00441281" w:rsidP="006501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3 070,</w:t>
            </w:r>
            <w:r w:rsidR="006501F5" w:rsidRPr="002B2C86">
              <w:rPr>
                <w:bCs/>
                <w:lang w:eastAsia="ru-RU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C2D" w14:textId="25E8597F" w:rsidR="00C70C27" w:rsidRPr="002B2C86" w:rsidRDefault="00441281" w:rsidP="006501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3 070,</w:t>
            </w:r>
            <w:r w:rsidR="006501F5" w:rsidRPr="002B2C86">
              <w:rPr>
                <w:bCs/>
                <w:lang w:eastAsia="ru-RU"/>
              </w:rPr>
              <w:t>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783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49E17329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8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F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03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EA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06B" w14:textId="2EB17E71" w:rsidR="00C70C27" w:rsidRPr="002B2C86" w:rsidRDefault="00911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2 053,2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F7E" w14:textId="1904D695" w:rsidR="00C70C27" w:rsidRPr="002B2C86" w:rsidRDefault="00911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2 053,2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2DE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2B9A1E9E" w14:textId="77777777" w:rsidTr="002B2C86">
        <w:trPr>
          <w:gridAfter w:val="1"/>
          <w:wAfter w:w="20" w:type="dxa"/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D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97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6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67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3E7" w14:textId="6DF0EC96" w:rsidR="00C70C27" w:rsidRPr="004A71C4" w:rsidRDefault="00F30478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19" w14:textId="66A04C41" w:rsidR="00C70C27" w:rsidRPr="004A71C4" w:rsidRDefault="00793B5D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09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14:paraId="0DED3275" w14:textId="77777777" w:rsidTr="002B2C86">
        <w:trPr>
          <w:gridAfter w:val="1"/>
          <w:wAfter w:w="20" w:type="dxa"/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4F7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22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242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54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B01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0C6" w14:textId="044AB910" w:rsidR="00C70C27" w:rsidRPr="00B937F5" w:rsidRDefault="00441281" w:rsidP="006501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37F5">
              <w:rPr>
                <w:lang w:eastAsia="ru-RU"/>
              </w:rPr>
              <w:t>837,</w:t>
            </w:r>
            <w:r w:rsidR="006501F5" w:rsidRPr="00B937F5">
              <w:rPr>
                <w:lang w:eastAsia="ru-RU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A0" w14:textId="3BA1948A" w:rsidR="00C70C27" w:rsidRPr="00B937F5" w:rsidRDefault="00441281" w:rsidP="006501F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937F5">
              <w:rPr>
                <w:lang w:eastAsia="ru-RU"/>
              </w:rPr>
              <w:t>837,</w:t>
            </w:r>
            <w:r w:rsidR="006501F5" w:rsidRPr="00B937F5">
              <w:rPr>
                <w:lang w:eastAsia="ru-RU"/>
              </w:rPr>
              <w:t>6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5A59F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4C812B7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9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E3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7985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39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40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98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60D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5EA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5A00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DA5287D" w14:textId="77777777" w:rsidTr="002B2C86">
        <w:trPr>
          <w:gridAfter w:val="1"/>
          <w:wAfter w:w="20" w:type="dxa"/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3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6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6B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9F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55186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600,5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783" w14:textId="77777777" w:rsidR="00C70C27" w:rsidRPr="0028330A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="005A0B6C" w:rsidRPr="0028330A">
              <w:rPr>
                <w:lang w:eastAsia="ru-RU"/>
              </w:rPr>
              <w:t>6</w:t>
            </w:r>
            <w:r w:rsidRPr="0028330A">
              <w:rPr>
                <w:lang w:eastAsia="ru-RU"/>
              </w:rPr>
              <w:t>00,5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51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14:paraId="507C11F4" w14:textId="77777777" w:rsidTr="002B2C86">
        <w:trPr>
          <w:gridAfter w:val="1"/>
          <w:wAfter w:w="20" w:type="dxa"/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47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9D6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72FC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8E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00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A" w14:textId="1C40A984" w:rsidR="00C70C27" w:rsidRPr="00565DD1" w:rsidRDefault="009049C7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97" w14:textId="4591EC2A" w:rsidR="00C70C27" w:rsidRPr="00565DD1" w:rsidRDefault="00565DD1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07415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D135A" w:rsidRPr="00C70C27" w14:paraId="332FED40" w14:textId="77777777" w:rsidTr="002B2C86">
        <w:trPr>
          <w:gridAfter w:val="1"/>
          <w:wAfter w:w="20" w:type="dxa"/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A54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671" w14:textId="77777777" w:rsidR="005D135A" w:rsidRPr="002B2C86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4B" w14:textId="77777777" w:rsidR="005D135A" w:rsidRPr="002B2C86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0B5" w14:textId="77777777" w:rsidR="005D135A" w:rsidRPr="002B2C86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23" w14:textId="77777777" w:rsidR="005D135A" w:rsidRPr="002B2C86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52" w14:textId="6F6775FE" w:rsidR="005D135A" w:rsidRPr="009C37F4" w:rsidRDefault="003C63E6" w:rsidP="00AF57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20" w14:textId="3C83C973" w:rsidR="005D135A" w:rsidRPr="009C37F4" w:rsidRDefault="003C63E6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3A9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70D6424" w14:textId="77777777" w:rsidTr="002B2C86">
        <w:trPr>
          <w:gridAfter w:val="1"/>
          <w:wAfter w:w="20" w:type="dxa"/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6D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3.3.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74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97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8C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E3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1D17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62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12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733A58" w:rsidRPr="00C70C27" w14:paraId="542EE44E" w14:textId="77777777" w:rsidTr="002B2C86">
        <w:trPr>
          <w:gridAfter w:val="1"/>
          <w:wAfter w:w="20" w:type="dxa"/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7B2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C0A" w14:textId="77777777" w:rsidR="00733A58" w:rsidRPr="002B2C86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70C" w14:textId="77777777" w:rsidR="00733A58" w:rsidRPr="002B2C86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1EA" w14:textId="77777777" w:rsidR="00733A58" w:rsidRPr="002B2C86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D95" w14:textId="77777777" w:rsidR="00733A58" w:rsidRPr="002B2C86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339" w14:textId="511BFDC4" w:rsidR="00733A58" w:rsidRPr="00565DD1" w:rsidRDefault="00E35C16" w:rsidP="00F87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C" w14:textId="628B26E7" w:rsidR="00733A58" w:rsidRPr="00565DD1" w:rsidRDefault="00E35C16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C9F0E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3A785A2E" w14:textId="77777777" w:rsidTr="002B2C86">
        <w:trPr>
          <w:gridAfter w:val="1"/>
          <w:wAfter w:w="20" w:type="dxa"/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6D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04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285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14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1D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BB4" w14:textId="1C5DF0FE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CC3" w14:textId="33C7BC97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FC8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2F3A3E21" w14:textId="77777777" w:rsidTr="002B2C86">
        <w:trPr>
          <w:gridAfter w:val="1"/>
          <w:wAfter w:w="20" w:type="dxa"/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F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3EE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57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14B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1DB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  <w:p w14:paraId="3D179C4A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94EE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454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B2A7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F87A59" w:rsidRPr="00C70C27" w14:paraId="56C217AA" w14:textId="77777777" w:rsidTr="002B2C86">
        <w:trPr>
          <w:gridAfter w:val="1"/>
          <w:wAfter w:w="20" w:type="dxa"/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25B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A01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640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F95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CC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191" w14:textId="04A41A97" w:rsidR="00F87A59" w:rsidRPr="00565DD1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515" w14:textId="586C94F8" w:rsidR="00F87A59" w:rsidRPr="00565DD1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9C18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778B4CC9" w14:textId="77777777" w:rsidTr="002B2C86">
        <w:trPr>
          <w:gridAfter w:val="1"/>
          <w:wAfter w:w="20" w:type="dxa"/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B18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036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9D0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45E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1E4" w14:textId="77777777" w:rsidR="00F87A59" w:rsidRPr="002B2C86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633" w14:textId="46BF16DA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295" w14:textId="6543DABB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1F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6251A40A" w14:textId="77777777" w:rsidTr="002B2C86">
        <w:trPr>
          <w:gridAfter w:val="1"/>
          <w:wAfter w:w="20" w:type="dxa"/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AB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7E8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818D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8FF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254" w14:textId="77777777" w:rsidR="00C70C27" w:rsidRPr="002B2C8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C9A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BA1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95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262273" w:rsidRPr="00C70C27" w14:paraId="01D36434" w14:textId="77777777" w:rsidTr="002B2C86">
        <w:trPr>
          <w:gridAfter w:val="1"/>
          <w:wAfter w:w="20" w:type="dxa"/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79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3F7E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1CC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D9A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328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F6" w14:textId="510ED7C5" w:rsidR="00262273" w:rsidRPr="00565DD1" w:rsidRDefault="00971D8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D81" w14:textId="496F31C0" w:rsidR="00262273" w:rsidRPr="00565DD1" w:rsidRDefault="00971D8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6B69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62273" w:rsidRPr="00C70C27" w14:paraId="46795E64" w14:textId="77777777" w:rsidTr="002B2C86">
        <w:trPr>
          <w:gridAfter w:val="1"/>
          <w:wAfter w:w="20" w:type="dxa"/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31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B3B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4E1A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A13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3D8" w14:textId="77777777" w:rsidR="00262273" w:rsidRPr="002B2C86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0040" w14:textId="571EAF38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55E" w14:textId="4E7D8BD3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C0E2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A4ADD" w:rsidRPr="00C70C27" w14:paraId="676FBFB1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7DA" w14:textId="54133FB1" w:rsidR="002A4ADD" w:rsidRPr="009F5146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5146">
              <w:rPr>
                <w:lang w:eastAsia="ru-RU"/>
              </w:rPr>
              <w:t>3.6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A4E" w14:textId="61FE6866" w:rsidR="002A4ADD" w:rsidRPr="002B2C86" w:rsidRDefault="002A4ADD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</w:t>
            </w:r>
            <w:proofErr w:type="spellStart"/>
            <w:r w:rsidRPr="002B2C86">
              <w:rPr>
                <w:bCs/>
                <w:lang w:eastAsia="ru-RU"/>
              </w:rPr>
              <w:t>Кубринский</w:t>
            </w:r>
            <w:proofErr w:type="spellEnd"/>
            <w:r w:rsidRPr="002B2C86">
              <w:rPr>
                <w:bCs/>
                <w:lang w:eastAsia="ru-RU"/>
              </w:rPr>
              <w:t xml:space="preserve"> ЦДТ, приобретение спортивного инвентаря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1073" w14:textId="2204A2E7" w:rsidR="002A4ADD" w:rsidRPr="002B2C86" w:rsidRDefault="002A4AD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мероприятий, шт.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4A6" w14:textId="789D6D19" w:rsidR="002A4ADD" w:rsidRPr="002B2C86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E8FA" w14:textId="53298DB3" w:rsidR="002A4ADD" w:rsidRPr="002B2C86" w:rsidRDefault="002A4ADD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</w:t>
            </w:r>
            <w:r w:rsidR="00752905" w:rsidRPr="002B2C86">
              <w:rPr>
                <w:bCs/>
                <w:lang w:eastAsia="ru-RU"/>
              </w:rPr>
              <w:t>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30A" w14:textId="6600EB37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6C5" w14:textId="48CD7BBF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328C5" w14:textId="61E630ED" w:rsidR="002A4ADD" w:rsidRPr="00C70C27" w:rsidRDefault="002A4ADD" w:rsidP="002A4A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УО,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</w:p>
        </w:tc>
      </w:tr>
      <w:tr w:rsidR="006063D8" w:rsidRPr="00C70C27" w14:paraId="12F42530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5F3D" w14:textId="77777777" w:rsidR="006063D8" w:rsidRPr="009F5146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591" w14:textId="77777777" w:rsidR="006063D8" w:rsidRPr="002B2C86" w:rsidRDefault="006063D8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6FA3" w14:textId="77777777" w:rsidR="006063D8" w:rsidRPr="002B2C86" w:rsidRDefault="006063D8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9063" w14:textId="3B435F6E" w:rsidR="006063D8" w:rsidRPr="002B2C86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D71" w14:textId="22B0D342" w:rsidR="006063D8" w:rsidRPr="002B2C86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BF9" w14:textId="679467A0" w:rsidR="006063D8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3B7" w14:textId="466026CA" w:rsidR="006063D8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82F88" w14:textId="77777777" w:rsidR="006063D8" w:rsidRPr="00C70C27" w:rsidRDefault="006063D8" w:rsidP="002A4A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A4ADD" w:rsidRPr="00C70C27" w14:paraId="457B89B7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3E4FE" w14:textId="77777777" w:rsidR="002A4ADD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C20" w14:textId="77777777" w:rsidR="002A4ADD" w:rsidRPr="002B2C86" w:rsidRDefault="002A4ADD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82C" w14:textId="77777777" w:rsidR="002A4ADD" w:rsidRPr="002B2C86" w:rsidRDefault="002A4AD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3F1" w14:textId="159D0F37" w:rsidR="002A4ADD" w:rsidRPr="002B2C86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03DD" w14:textId="2FD4FD8E" w:rsidR="002A4ADD" w:rsidRPr="002B2C86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1C8" w14:textId="2D473282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D018" w14:textId="2BA73316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70BC7" w14:textId="77777777" w:rsidR="002A4ADD" w:rsidRPr="00C70C27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656230A8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3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B2C86">
              <w:rPr>
                <w:bCs/>
                <w:lang w:eastAsia="ru-RU"/>
              </w:rPr>
              <w:t>4</w:t>
            </w:r>
            <w:r w:rsidRPr="00C70C27">
              <w:rPr>
                <w:b/>
                <w:lang w:eastAsia="ru-RU"/>
              </w:rPr>
              <w:t>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3878" w14:textId="77777777" w:rsidR="009667EC" w:rsidRPr="002B2C86" w:rsidRDefault="009667EC" w:rsidP="009667E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Задача 4.</w:t>
            </w:r>
          </w:p>
          <w:p w14:paraId="23567BA8" w14:textId="478A165B" w:rsidR="00711F9D" w:rsidRPr="002B2C86" w:rsidRDefault="009667EC" w:rsidP="009667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8FC" w14:textId="5E0B5851" w:rsidR="00711F9D" w:rsidRPr="002B2C86" w:rsidRDefault="009667EC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3ED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9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6C5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E2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2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18E7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0D09292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1924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B5B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8F3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72A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921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86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D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3E0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158D35AA" w14:textId="77777777" w:rsidTr="002B2C86">
        <w:trPr>
          <w:gridAfter w:val="1"/>
          <w:wAfter w:w="20" w:type="dxa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53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FAA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789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740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11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C0E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BB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15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74A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4BD7BA51" w14:textId="77777777" w:rsidTr="002B2C86">
        <w:trPr>
          <w:gridAfter w:val="1"/>
          <w:wAfter w:w="20" w:type="dxa"/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0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938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 xml:space="preserve">Участие в региональном этапе Всероссийского смотра-конкурса </w:t>
            </w:r>
            <w:r w:rsidRPr="002B2C86">
              <w:rPr>
                <w:bCs/>
                <w:lang w:eastAsia="ru-RU"/>
              </w:rPr>
              <w:lastRenderedPageBreak/>
              <w:t>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728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lastRenderedPageBreak/>
              <w:t>Количество участников, чел.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CE4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BFA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6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77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D93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</w:t>
            </w:r>
            <w:r w:rsidRPr="00C70C27">
              <w:rPr>
                <w:lang w:eastAsia="ru-RU"/>
              </w:rPr>
              <w:lastRenderedPageBreak/>
              <w:t>ОО, УДО</w:t>
            </w:r>
          </w:p>
        </w:tc>
      </w:tr>
      <w:tr w:rsidR="00711F9D" w:rsidRPr="00C70C27" w14:paraId="0EFF4ECB" w14:textId="77777777" w:rsidTr="002B2C86">
        <w:trPr>
          <w:gridAfter w:val="1"/>
          <w:wAfter w:w="20" w:type="dxa"/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9D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D7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30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D7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47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0A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27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F14E0C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8D08C3A" w14:textId="77777777" w:rsidTr="002B2C86">
        <w:trPr>
          <w:gridAfter w:val="1"/>
          <w:wAfter w:w="20" w:type="dxa"/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CD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BD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8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6B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BA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1A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8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408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7393D4AD" w14:textId="77777777" w:rsidTr="002B2C86">
        <w:trPr>
          <w:jc w:val="center"/>
        </w:trPr>
        <w:tc>
          <w:tcPr>
            <w:tcW w:w="810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04E1C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Итого по городской целевой программе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520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2022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502" w14:textId="77777777" w:rsidR="00711F9D" w:rsidRPr="002B2C86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29 517,</w:t>
            </w:r>
            <w:r w:rsidR="0054188B" w:rsidRPr="002B2C86">
              <w:rPr>
                <w:bCs/>
                <w:lang w:eastAsia="ru-RU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30A" w14:textId="77777777" w:rsidR="00711F9D" w:rsidRPr="002B2C86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29 517,</w:t>
            </w:r>
            <w:r w:rsidR="0054188B" w:rsidRPr="002B2C86">
              <w:rPr>
                <w:bCs/>
                <w:lang w:eastAsia="ru-RU"/>
              </w:rPr>
              <w:t>3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99AC8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11F9D" w:rsidRPr="00C70C27" w14:paraId="35A738C0" w14:textId="77777777" w:rsidTr="002B2C86">
        <w:trPr>
          <w:jc w:val="center"/>
        </w:trPr>
        <w:tc>
          <w:tcPr>
            <w:tcW w:w="810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F1E1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01F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B59F" w14:textId="7E3447CB" w:rsidR="005A60D4" w:rsidRPr="002B2C86" w:rsidRDefault="00441281" w:rsidP="005A60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2B2C86">
              <w:rPr>
                <w:bCs/>
                <w:color w:val="000000" w:themeColor="text1"/>
                <w:lang w:eastAsia="ru-RU"/>
              </w:rPr>
              <w:t>39 868,8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EDE" w14:textId="1F30B5D2" w:rsidR="00711F9D" w:rsidRPr="002B2C86" w:rsidRDefault="00441281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eastAsia="ru-RU"/>
              </w:rPr>
            </w:pPr>
            <w:r w:rsidRPr="002B2C86">
              <w:rPr>
                <w:bCs/>
                <w:color w:val="000000" w:themeColor="text1"/>
                <w:lang w:eastAsia="ru-RU"/>
              </w:rPr>
              <w:t>39 868,8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936C6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11F9D" w:rsidRPr="00C70C27" w14:paraId="6B44DE25" w14:textId="77777777" w:rsidTr="002B2C86">
        <w:trPr>
          <w:jc w:val="center"/>
        </w:trPr>
        <w:tc>
          <w:tcPr>
            <w:tcW w:w="810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06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F0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2024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F4C" w14:textId="69C07E76" w:rsidR="00711F9D" w:rsidRPr="002B2C86" w:rsidRDefault="005231CB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34 289,4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B9" w14:textId="18C06377" w:rsidR="00711F9D" w:rsidRPr="002B2C86" w:rsidRDefault="00711F9D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B2C86">
              <w:rPr>
                <w:bCs/>
                <w:lang w:eastAsia="ru-RU"/>
              </w:rPr>
              <w:t>34 289,</w:t>
            </w:r>
            <w:r w:rsidR="005231CB" w:rsidRPr="002B2C86">
              <w:rPr>
                <w:bCs/>
                <w:lang w:eastAsia="ru-RU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618B" w14:textId="77777777" w:rsidR="00711F9D" w:rsidRPr="002B2C86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bookmarkEnd w:id="1"/>
    </w:tbl>
    <w:p w14:paraId="4C0B2AAD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37104CA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01D1A05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200CCB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53BB9C7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5F6F8E33" w14:textId="01A5A6AC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 w:rsidR="00490708"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55AF211A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3A95D5D6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21394218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2CA953E8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7704C62B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14:paraId="0D334620" w14:textId="77777777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14:paraId="3062664C" w14:textId="1A1740FE" w:rsidR="00D841FA" w:rsidRPr="00667E74" w:rsidRDefault="00D841FA" w:rsidP="00D841FA">
      <w:pPr>
        <w:pStyle w:val="af2"/>
        <w:spacing w:before="0" w:beforeAutospacing="0" w:after="0" w:afterAutospacing="0" w:line="252" w:lineRule="atLeast"/>
        <w:ind w:right="75"/>
        <w:jc w:val="both"/>
        <w:textAlignment w:val="baseline"/>
        <w:rPr>
          <w:sz w:val="26"/>
          <w:szCs w:val="26"/>
        </w:rPr>
      </w:pPr>
      <w:r w:rsidRPr="00667E74">
        <w:t xml:space="preserve">          - </w:t>
      </w:r>
      <w:r w:rsidRPr="00667E74">
        <w:rPr>
          <w:sz w:val="26"/>
          <w:szCs w:val="26"/>
        </w:rPr>
        <w:t xml:space="preserve">МУ ДО </w:t>
      </w:r>
      <w:proofErr w:type="spellStart"/>
      <w:r w:rsidRPr="00667E74">
        <w:rPr>
          <w:sz w:val="26"/>
          <w:szCs w:val="26"/>
        </w:rPr>
        <w:t>Кубринский</w:t>
      </w:r>
      <w:proofErr w:type="spellEnd"/>
      <w:r w:rsidRPr="00667E74">
        <w:rPr>
          <w:sz w:val="26"/>
          <w:szCs w:val="26"/>
        </w:rPr>
        <w:t xml:space="preserve"> ЦДТ- муниципальное учреждение </w:t>
      </w:r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дополнительного образования </w:t>
      </w:r>
      <w:proofErr w:type="spellStart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>Кубринский</w:t>
      </w:r>
      <w:proofErr w:type="spellEnd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 центр детского творчества</w:t>
      </w:r>
    </w:p>
    <w:p w14:paraId="0315FFB0" w14:textId="6B585FA5" w:rsidR="00C70C27" w:rsidRPr="00D841FA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color w:val="FF0000"/>
          <w:sz w:val="26"/>
          <w:szCs w:val="26"/>
          <w:lang w:eastAsia="ru-RU"/>
        </w:rPr>
      </w:pPr>
    </w:p>
    <w:sectPr w:rsidR="00C70C27" w:rsidRPr="00D841FA" w:rsidSect="002B2C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D799" w14:textId="77777777" w:rsidR="008E2D4F" w:rsidRDefault="008E2D4F" w:rsidP="008E450B">
      <w:r>
        <w:separator/>
      </w:r>
    </w:p>
  </w:endnote>
  <w:endnote w:type="continuationSeparator" w:id="0">
    <w:p w14:paraId="0D82D377" w14:textId="77777777" w:rsidR="008E2D4F" w:rsidRDefault="008E2D4F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35CA" w14:textId="77777777" w:rsidR="008E2D4F" w:rsidRDefault="008E2D4F" w:rsidP="008E450B">
      <w:r>
        <w:separator/>
      </w:r>
    </w:p>
  </w:footnote>
  <w:footnote w:type="continuationSeparator" w:id="0">
    <w:p w14:paraId="15CA0DE6" w14:textId="77777777" w:rsidR="008E2D4F" w:rsidRDefault="008E2D4F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27DC5"/>
    <w:rsid w:val="00040E84"/>
    <w:rsid w:val="00042E7B"/>
    <w:rsid w:val="000578A7"/>
    <w:rsid w:val="0006744A"/>
    <w:rsid w:val="000674B6"/>
    <w:rsid w:val="000874FD"/>
    <w:rsid w:val="000B618D"/>
    <w:rsid w:val="000B66DC"/>
    <w:rsid w:val="000C313A"/>
    <w:rsid w:val="000F49B1"/>
    <w:rsid w:val="00110F03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764E"/>
    <w:rsid w:val="001E0433"/>
    <w:rsid w:val="00207034"/>
    <w:rsid w:val="0022282F"/>
    <w:rsid w:val="002249BD"/>
    <w:rsid w:val="00225946"/>
    <w:rsid w:val="00251A45"/>
    <w:rsid w:val="00262273"/>
    <w:rsid w:val="00266F2B"/>
    <w:rsid w:val="00270834"/>
    <w:rsid w:val="0028330A"/>
    <w:rsid w:val="0028634A"/>
    <w:rsid w:val="002A4ADD"/>
    <w:rsid w:val="002A5685"/>
    <w:rsid w:val="002B2C86"/>
    <w:rsid w:val="002B4E3C"/>
    <w:rsid w:val="002C4FFC"/>
    <w:rsid w:val="00303460"/>
    <w:rsid w:val="003625E8"/>
    <w:rsid w:val="00362E30"/>
    <w:rsid w:val="00380C37"/>
    <w:rsid w:val="003860C8"/>
    <w:rsid w:val="00386661"/>
    <w:rsid w:val="00394512"/>
    <w:rsid w:val="003A63E7"/>
    <w:rsid w:val="003C4938"/>
    <w:rsid w:val="003C63E6"/>
    <w:rsid w:val="003F1342"/>
    <w:rsid w:val="003F5DE8"/>
    <w:rsid w:val="0041247A"/>
    <w:rsid w:val="0041699F"/>
    <w:rsid w:val="00441281"/>
    <w:rsid w:val="004525DC"/>
    <w:rsid w:val="00455F33"/>
    <w:rsid w:val="00460A43"/>
    <w:rsid w:val="004853D0"/>
    <w:rsid w:val="00490708"/>
    <w:rsid w:val="004A71C4"/>
    <w:rsid w:val="004D6661"/>
    <w:rsid w:val="004E671A"/>
    <w:rsid w:val="005116F1"/>
    <w:rsid w:val="005231CB"/>
    <w:rsid w:val="005276B3"/>
    <w:rsid w:val="005340E9"/>
    <w:rsid w:val="0054188B"/>
    <w:rsid w:val="00547A24"/>
    <w:rsid w:val="0055714F"/>
    <w:rsid w:val="00565D70"/>
    <w:rsid w:val="00565DD1"/>
    <w:rsid w:val="00575D61"/>
    <w:rsid w:val="005A0B6C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7F98"/>
    <w:rsid w:val="006501F5"/>
    <w:rsid w:val="00663442"/>
    <w:rsid w:val="00667E74"/>
    <w:rsid w:val="0067670E"/>
    <w:rsid w:val="0068422C"/>
    <w:rsid w:val="006848E9"/>
    <w:rsid w:val="006949A6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14BB"/>
    <w:rsid w:val="00793B5D"/>
    <w:rsid w:val="00797F43"/>
    <w:rsid w:val="007A2F0C"/>
    <w:rsid w:val="007B5AD1"/>
    <w:rsid w:val="007D27BF"/>
    <w:rsid w:val="007D32EB"/>
    <w:rsid w:val="00812317"/>
    <w:rsid w:val="00820251"/>
    <w:rsid w:val="00831418"/>
    <w:rsid w:val="00850433"/>
    <w:rsid w:val="008653EA"/>
    <w:rsid w:val="008A65E1"/>
    <w:rsid w:val="008C00B9"/>
    <w:rsid w:val="008D40AF"/>
    <w:rsid w:val="008E2D4F"/>
    <w:rsid w:val="008E450B"/>
    <w:rsid w:val="008E4DEB"/>
    <w:rsid w:val="009026AA"/>
    <w:rsid w:val="009049C7"/>
    <w:rsid w:val="00907472"/>
    <w:rsid w:val="0091055A"/>
    <w:rsid w:val="00911A5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55DB"/>
    <w:rsid w:val="009C2B62"/>
    <w:rsid w:val="009C37F4"/>
    <w:rsid w:val="009F5146"/>
    <w:rsid w:val="009F71CC"/>
    <w:rsid w:val="00A0110C"/>
    <w:rsid w:val="00A10DF3"/>
    <w:rsid w:val="00A14339"/>
    <w:rsid w:val="00A50EC1"/>
    <w:rsid w:val="00A60EDE"/>
    <w:rsid w:val="00A6721C"/>
    <w:rsid w:val="00A874F7"/>
    <w:rsid w:val="00AA180C"/>
    <w:rsid w:val="00AA30A0"/>
    <w:rsid w:val="00AB2E6C"/>
    <w:rsid w:val="00AC0D77"/>
    <w:rsid w:val="00AC3CD1"/>
    <w:rsid w:val="00AC3EC3"/>
    <w:rsid w:val="00AC5077"/>
    <w:rsid w:val="00AC6AAE"/>
    <w:rsid w:val="00AD5629"/>
    <w:rsid w:val="00AE0EF2"/>
    <w:rsid w:val="00AE39FE"/>
    <w:rsid w:val="00AE4640"/>
    <w:rsid w:val="00AE6A17"/>
    <w:rsid w:val="00AF57B8"/>
    <w:rsid w:val="00B33850"/>
    <w:rsid w:val="00B35459"/>
    <w:rsid w:val="00B53AA2"/>
    <w:rsid w:val="00B65BDF"/>
    <w:rsid w:val="00B7508C"/>
    <w:rsid w:val="00B937F5"/>
    <w:rsid w:val="00BA02B2"/>
    <w:rsid w:val="00BA4EA9"/>
    <w:rsid w:val="00BC7B68"/>
    <w:rsid w:val="00BD1AE1"/>
    <w:rsid w:val="00BD2285"/>
    <w:rsid w:val="00BD3BA6"/>
    <w:rsid w:val="00BD7622"/>
    <w:rsid w:val="00BE508C"/>
    <w:rsid w:val="00BF01EF"/>
    <w:rsid w:val="00C32267"/>
    <w:rsid w:val="00C3615F"/>
    <w:rsid w:val="00C51864"/>
    <w:rsid w:val="00C5541F"/>
    <w:rsid w:val="00C65F95"/>
    <w:rsid w:val="00C67DBC"/>
    <w:rsid w:val="00C70C27"/>
    <w:rsid w:val="00C72E73"/>
    <w:rsid w:val="00C805D9"/>
    <w:rsid w:val="00CA4717"/>
    <w:rsid w:val="00CB53CF"/>
    <w:rsid w:val="00CC51FA"/>
    <w:rsid w:val="00CD7309"/>
    <w:rsid w:val="00CE3085"/>
    <w:rsid w:val="00CE73DF"/>
    <w:rsid w:val="00CF7307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C1F95"/>
    <w:rsid w:val="00DC46D0"/>
    <w:rsid w:val="00DD215F"/>
    <w:rsid w:val="00DD6299"/>
    <w:rsid w:val="00DD6C8E"/>
    <w:rsid w:val="00DD6E7A"/>
    <w:rsid w:val="00DF3934"/>
    <w:rsid w:val="00DF3EE8"/>
    <w:rsid w:val="00E15FA9"/>
    <w:rsid w:val="00E35C16"/>
    <w:rsid w:val="00E41B47"/>
    <w:rsid w:val="00E64B0E"/>
    <w:rsid w:val="00E86460"/>
    <w:rsid w:val="00E956B3"/>
    <w:rsid w:val="00EB6324"/>
    <w:rsid w:val="00EB775F"/>
    <w:rsid w:val="00EB7911"/>
    <w:rsid w:val="00EC26C9"/>
    <w:rsid w:val="00ED5806"/>
    <w:rsid w:val="00EE3944"/>
    <w:rsid w:val="00F168A6"/>
    <w:rsid w:val="00F30478"/>
    <w:rsid w:val="00F44F46"/>
    <w:rsid w:val="00F531F1"/>
    <w:rsid w:val="00F87A59"/>
    <w:rsid w:val="00F92E5F"/>
    <w:rsid w:val="00FB22F1"/>
    <w:rsid w:val="00FB7738"/>
    <w:rsid w:val="00FE004B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D4B"/>
  <w15:docId w15:val="{DF8EAD5B-424B-42D1-A682-0598070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088B-4F0B-4670-AD0C-1A0297C1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15</cp:revision>
  <cp:lastPrinted>2023-09-27T11:16:00Z</cp:lastPrinted>
  <dcterms:created xsi:type="dcterms:W3CDTF">2023-09-27T11:17:00Z</dcterms:created>
  <dcterms:modified xsi:type="dcterms:W3CDTF">2023-10-04T17:17:00Z</dcterms:modified>
</cp:coreProperties>
</file>