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6D2FC4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E53957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D2FC4">
        <w:rPr>
          <w:sz w:val="26"/>
          <w:szCs w:val="26"/>
        </w:rPr>
        <w:t>01.10.2025 № ПОС.03-2600/25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279A37FF" w:rsidR="0001625D" w:rsidRDefault="0001625D" w:rsidP="00D8434E"/>
    <w:p w14:paraId="626300D6" w14:textId="77777777" w:rsidR="006D2FC4" w:rsidRPr="004075CC" w:rsidRDefault="006D2FC4" w:rsidP="00D8434E"/>
    <w:p w14:paraId="7F8F33ED" w14:textId="77777777" w:rsidR="00520C8A" w:rsidRPr="00520C8A" w:rsidRDefault="00520C8A" w:rsidP="00520C8A">
      <w:pPr>
        <w:jc w:val="both"/>
        <w:rPr>
          <w:color w:val="00000A"/>
          <w:sz w:val="26"/>
          <w:szCs w:val="26"/>
        </w:rPr>
      </w:pPr>
      <w:r w:rsidRPr="00520C8A">
        <w:rPr>
          <w:color w:val="00000A"/>
          <w:sz w:val="26"/>
          <w:szCs w:val="26"/>
        </w:rPr>
        <w:t xml:space="preserve">Об установлении переходного периода </w:t>
      </w:r>
    </w:p>
    <w:p w14:paraId="33C81052" w14:textId="77777777" w:rsidR="00520C8A" w:rsidRPr="00520C8A" w:rsidRDefault="00520C8A" w:rsidP="00520C8A">
      <w:pPr>
        <w:jc w:val="both"/>
        <w:rPr>
          <w:color w:val="00000A"/>
          <w:sz w:val="26"/>
          <w:szCs w:val="26"/>
        </w:rPr>
      </w:pPr>
      <w:r w:rsidRPr="00520C8A">
        <w:rPr>
          <w:color w:val="00000A"/>
          <w:sz w:val="26"/>
          <w:szCs w:val="26"/>
        </w:rPr>
        <w:t xml:space="preserve">для оформления документов, связанных </w:t>
      </w:r>
    </w:p>
    <w:p w14:paraId="1D26F222" w14:textId="77777777" w:rsidR="00520C8A" w:rsidRPr="00520C8A" w:rsidRDefault="00520C8A" w:rsidP="00520C8A">
      <w:pPr>
        <w:jc w:val="both"/>
        <w:rPr>
          <w:color w:val="00000A"/>
          <w:sz w:val="26"/>
          <w:szCs w:val="26"/>
        </w:rPr>
      </w:pPr>
      <w:r w:rsidRPr="00520C8A">
        <w:rPr>
          <w:color w:val="00000A"/>
          <w:sz w:val="26"/>
          <w:szCs w:val="26"/>
        </w:rPr>
        <w:t>с осуществлением организованной перевозки</w:t>
      </w:r>
    </w:p>
    <w:p w14:paraId="492107F2" w14:textId="7A23BBBE" w:rsidR="0001625D" w:rsidRPr="004075CC" w:rsidRDefault="00520C8A" w:rsidP="00520C8A">
      <w:r w:rsidRPr="00520C8A">
        <w:rPr>
          <w:color w:val="00000A"/>
          <w:sz w:val="26"/>
          <w:szCs w:val="26"/>
        </w:rPr>
        <w:t>обучающихся школьными автобусами</w:t>
      </w:r>
    </w:p>
    <w:p w14:paraId="133AB079" w14:textId="1AAD5679" w:rsidR="0001625D" w:rsidRDefault="0001625D"/>
    <w:p w14:paraId="0A9084FE" w14:textId="654AA8FD" w:rsidR="00D13F44" w:rsidRDefault="00D13F44" w:rsidP="00D13F44"/>
    <w:p w14:paraId="60E4AB38" w14:textId="17C4E31F" w:rsidR="00520C8A" w:rsidRPr="00520C8A" w:rsidRDefault="00520C8A" w:rsidP="00520C8A">
      <w:pPr>
        <w:ind w:firstLine="709"/>
        <w:jc w:val="both"/>
        <w:rPr>
          <w:bCs/>
          <w:color w:val="00000A"/>
          <w:sz w:val="26"/>
          <w:szCs w:val="26"/>
        </w:rPr>
      </w:pPr>
      <w:r w:rsidRPr="00520C8A">
        <w:rPr>
          <w:color w:val="00000A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F48DD">
        <w:rPr>
          <w:color w:val="00000A"/>
          <w:sz w:val="26"/>
          <w:szCs w:val="26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520C8A">
        <w:rPr>
          <w:color w:val="00000A"/>
          <w:sz w:val="26"/>
          <w:szCs w:val="26"/>
        </w:rPr>
        <w:t>на основании постановления Администрации Переславл</w:t>
      </w:r>
      <w:r>
        <w:rPr>
          <w:color w:val="00000A"/>
          <w:sz w:val="26"/>
          <w:szCs w:val="26"/>
        </w:rPr>
        <w:t>ь</w:t>
      </w:r>
      <w:r w:rsidRPr="00520C8A">
        <w:rPr>
          <w:color w:val="00000A"/>
          <w:sz w:val="26"/>
          <w:szCs w:val="26"/>
        </w:rPr>
        <w:t>-Залесского</w:t>
      </w:r>
      <w:r>
        <w:rPr>
          <w:color w:val="00000A"/>
          <w:sz w:val="26"/>
          <w:szCs w:val="26"/>
        </w:rPr>
        <w:t xml:space="preserve"> муниципального округа Ярославской области</w:t>
      </w:r>
      <w:r w:rsidRPr="00520C8A">
        <w:rPr>
          <w:color w:val="00000A"/>
          <w:sz w:val="26"/>
          <w:szCs w:val="26"/>
        </w:rPr>
        <w:t xml:space="preserve"> от </w:t>
      </w:r>
      <w:r>
        <w:rPr>
          <w:color w:val="00000A"/>
          <w:sz w:val="26"/>
          <w:szCs w:val="26"/>
        </w:rPr>
        <w:t>18</w:t>
      </w:r>
      <w:r w:rsidRPr="00520C8A">
        <w:rPr>
          <w:color w:val="00000A"/>
          <w:sz w:val="26"/>
          <w:szCs w:val="26"/>
        </w:rPr>
        <w:t>.0</w:t>
      </w:r>
      <w:r>
        <w:rPr>
          <w:color w:val="00000A"/>
          <w:sz w:val="26"/>
          <w:szCs w:val="26"/>
        </w:rPr>
        <w:t>6</w:t>
      </w:r>
      <w:r w:rsidRPr="00520C8A">
        <w:rPr>
          <w:color w:val="00000A"/>
          <w:sz w:val="26"/>
          <w:szCs w:val="26"/>
        </w:rPr>
        <w:t>.202</w:t>
      </w:r>
      <w:r>
        <w:rPr>
          <w:color w:val="00000A"/>
          <w:sz w:val="26"/>
          <w:szCs w:val="26"/>
        </w:rPr>
        <w:t>5 № </w:t>
      </w:r>
      <w:r w:rsidRPr="00520C8A">
        <w:rPr>
          <w:color w:val="00000A"/>
          <w:sz w:val="26"/>
          <w:szCs w:val="26"/>
        </w:rPr>
        <w:t>ПОС.03-</w:t>
      </w:r>
      <w:r>
        <w:rPr>
          <w:color w:val="00000A"/>
          <w:sz w:val="26"/>
          <w:szCs w:val="26"/>
        </w:rPr>
        <w:t>1535</w:t>
      </w:r>
      <w:r w:rsidRPr="00520C8A">
        <w:rPr>
          <w:color w:val="00000A"/>
          <w:sz w:val="26"/>
          <w:szCs w:val="26"/>
        </w:rPr>
        <w:t>/2</w:t>
      </w:r>
      <w:r>
        <w:rPr>
          <w:color w:val="00000A"/>
          <w:sz w:val="26"/>
          <w:szCs w:val="26"/>
        </w:rPr>
        <w:t>5</w:t>
      </w:r>
      <w:r w:rsidRPr="00520C8A">
        <w:rPr>
          <w:color w:val="00000A"/>
          <w:sz w:val="26"/>
          <w:szCs w:val="26"/>
        </w:rPr>
        <w:t xml:space="preserve"> «О реорганизации муниципальных образовательных учреждений», постановления Администрации Переславл</w:t>
      </w:r>
      <w:r>
        <w:rPr>
          <w:color w:val="00000A"/>
          <w:sz w:val="26"/>
          <w:szCs w:val="26"/>
        </w:rPr>
        <w:t>ь</w:t>
      </w:r>
      <w:r w:rsidRPr="00520C8A">
        <w:rPr>
          <w:color w:val="00000A"/>
          <w:sz w:val="26"/>
          <w:szCs w:val="26"/>
        </w:rPr>
        <w:t>-Залесского</w:t>
      </w:r>
      <w:r>
        <w:rPr>
          <w:color w:val="00000A"/>
          <w:sz w:val="26"/>
          <w:szCs w:val="26"/>
        </w:rPr>
        <w:t xml:space="preserve"> муниципального округа Ярославской области</w:t>
      </w:r>
      <w:r w:rsidRPr="00520C8A">
        <w:rPr>
          <w:color w:val="00000A"/>
          <w:sz w:val="26"/>
          <w:szCs w:val="26"/>
        </w:rPr>
        <w:t xml:space="preserve"> от </w:t>
      </w:r>
      <w:r>
        <w:rPr>
          <w:color w:val="00000A"/>
          <w:sz w:val="26"/>
          <w:szCs w:val="26"/>
        </w:rPr>
        <w:t>18</w:t>
      </w:r>
      <w:r w:rsidRPr="00520C8A">
        <w:rPr>
          <w:color w:val="00000A"/>
          <w:sz w:val="26"/>
          <w:szCs w:val="26"/>
        </w:rPr>
        <w:t>.0</w:t>
      </w:r>
      <w:r>
        <w:rPr>
          <w:color w:val="00000A"/>
          <w:sz w:val="26"/>
          <w:szCs w:val="26"/>
        </w:rPr>
        <w:t>6</w:t>
      </w:r>
      <w:r w:rsidRPr="00520C8A">
        <w:rPr>
          <w:color w:val="00000A"/>
          <w:sz w:val="26"/>
          <w:szCs w:val="26"/>
        </w:rPr>
        <w:t>.202</w:t>
      </w:r>
      <w:r>
        <w:rPr>
          <w:color w:val="00000A"/>
          <w:sz w:val="26"/>
          <w:szCs w:val="26"/>
        </w:rPr>
        <w:t>5 № </w:t>
      </w:r>
      <w:r w:rsidRPr="00520C8A">
        <w:rPr>
          <w:color w:val="00000A"/>
          <w:sz w:val="26"/>
          <w:szCs w:val="26"/>
        </w:rPr>
        <w:t>ПОС.03-</w:t>
      </w:r>
      <w:r>
        <w:rPr>
          <w:color w:val="00000A"/>
          <w:sz w:val="26"/>
          <w:szCs w:val="26"/>
        </w:rPr>
        <w:t>1536</w:t>
      </w:r>
      <w:r w:rsidRPr="00520C8A">
        <w:rPr>
          <w:color w:val="00000A"/>
          <w:sz w:val="26"/>
          <w:szCs w:val="26"/>
        </w:rPr>
        <w:t>/2</w:t>
      </w:r>
      <w:r>
        <w:rPr>
          <w:color w:val="00000A"/>
          <w:sz w:val="26"/>
          <w:szCs w:val="26"/>
        </w:rPr>
        <w:t>5</w:t>
      </w:r>
      <w:r w:rsidRPr="00520C8A">
        <w:rPr>
          <w:color w:val="00000A"/>
          <w:sz w:val="26"/>
          <w:szCs w:val="26"/>
        </w:rPr>
        <w:t xml:space="preserve"> «О реорганизации муниципальных образовательных учреждений»</w:t>
      </w:r>
      <w:r>
        <w:rPr>
          <w:color w:val="00000A"/>
          <w:sz w:val="26"/>
          <w:szCs w:val="26"/>
        </w:rPr>
        <w:t xml:space="preserve">, </w:t>
      </w:r>
      <w:r w:rsidRPr="00520C8A">
        <w:rPr>
          <w:color w:val="00000A"/>
          <w:sz w:val="26"/>
          <w:szCs w:val="26"/>
        </w:rPr>
        <w:t>учитывая сроки оформления документов, связанных с осуществлением организованной перевозки обучающихся школьными автобусами муниципального образовательного учреждения средней общеобразовательной школы «Образовательный комплекс № </w:t>
      </w:r>
      <w:r>
        <w:rPr>
          <w:color w:val="00000A"/>
          <w:sz w:val="26"/>
          <w:szCs w:val="26"/>
        </w:rPr>
        <w:t>2</w:t>
      </w:r>
      <w:r w:rsidRPr="00520C8A">
        <w:rPr>
          <w:color w:val="00000A"/>
          <w:sz w:val="26"/>
          <w:szCs w:val="26"/>
        </w:rPr>
        <w:t>»</w:t>
      </w:r>
      <w:r>
        <w:rPr>
          <w:color w:val="00000A"/>
          <w:sz w:val="26"/>
          <w:szCs w:val="26"/>
        </w:rPr>
        <w:t xml:space="preserve"> и </w:t>
      </w:r>
      <w:r w:rsidRPr="00520C8A">
        <w:rPr>
          <w:color w:val="00000A"/>
          <w:sz w:val="26"/>
          <w:szCs w:val="26"/>
        </w:rPr>
        <w:t>муниципального образовательного учреждения средней общеобразовательной школы «Образовательный комплекс № </w:t>
      </w:r>
      <w:r>
        <w:rPr>
          <w:color w:val="00000A"/>
          <w:sz w:val="26"/>
          <w:szCs w:val="26"/>
        </w:rPr>
        <w:t>3</w:t>
      </w:r>
      <w:r w:rsidRPr="00520C8A">
        <w:rPr>
          <w:color w:val="00000A"/>
          <w:sz w:val="26"/>
          <w:szCs w:val="26"/>
        </w:rPr>
        <w:t>»</w:t>
      </w:r>
    </w:p>
    <w:p w14:paraId="3F896AF8" w14:textId="77777777" w:rsidR="00520C8A" w:rsidRPr="00520C8A" w:rsidRDefault="00520C8A" w:rsidP="00520C8A">
      <w:pPr>
        <w:ind w:firstLine="708"/>
        <w:rPr>
          <w:color w:val="00000A"/>
          <w:sz w:val="28"/>
          <w:szCs w:val="28"/>
        </w:rPr>
      </w:pPr>
    </w:p>
    <w:p w14:paraId="15D98DF4" w14:textId="6234DC27" w:rsidR="00520C8A" w:rsidRPr="00520C8A" w:rsidRDefault="00520C8A" w:rsidP="00520C8A">
      <w:pPr>
        <w:jc w:val="center"/>
        <w:rPr>
          <w:color w:val="00000A"/>
          <w:sz w:val="28"/>
          <w:szCs w:val="28"/>
        </w:rPr>
      </w:pPr>
      <w:r w:rsidRPr="00520C8A">
        <w:rPr>
          <w:color w:val="00000A"/>
          <w:sz w:val="28"/>
          <w:szCs w:val="28"/>
        </w:rPr>
        <w:t>Администрация Переславл</w:t>
      </w:r>
      <w:r w:rsidR="00BE767B">
        <w:rPr>
          <w:color w:val="00000A"/>
          <w:sz w:val="28"/>
          <w:szCs w:val="28"/>
        </w:rPr>
        <w:t>ь</w:t>
      </w:r>
      <w:r w:rsidRPr="00520C8A">
        <w:rPr>
          <w:color w:val="00000A"/>
          <w:sz w:val="28"/>
          <w:szCs w:val="28"/>
        </w:rPr>
        <w:t>-Залесского</w:t>
      </w:r>
      <w:r w:rsidR="00BE767B">
        <w:rPr>
          <w:color w:val="00000A"/>
          <w:sz w:val="28"/>
          <w:szCs w:val="28"/>
        </w:rPr>
        <w:t xml:space="preserve"> муниципального округа</w:t>
      </w:r>
      <w:r w:rsidRPr="00520C8A">
        <w:rPr>
          <w:color w:val="00000A"/>
          <w:sz w:val="28"/>
          <w:szCs w:val="28"/>
        </w:rPr>
        <w:t xml:space="preserve"> постановляет:</w:t>
      </w:r>
    </w:p>
    <w:p w14:paraId="562785A8" w14:textId="77777777" w:rsidR="00520C8A" w:rsidRPr="00520C8A" w:rsidRDefault="00520C8A" w:rsidP="00520C8A">
      <w:pPr>
        <w:rPr>
          <w:color w:val="00000A"/>
          <w:sz w:val="28"/>
          <w:szCs w:val="28"/>
        </w:rPr>
      </w:pPr>
    </w:p>
    <w:p w14:paraId="453F6AD4" w14:textId="6BD02563" w:rsidR="00520C8A" w:rsidRPr="00520C8A" w:rsidRDefault="00520C8A" w:rsidP="00520C8A">
      <w:pPr>
        <w:numPr>
          <w:ilvl w:val="0"/>
          <w:numId w:val="1"/>
        </w:numPr>
        <w:ind w:left="0" w:firstLine="851"/>
        <w:contextualSpacing/>
        <w:jc w:val="both"/>
        <w:rPr>
          <w:rFonts w:eastAsia="Calibri"/>
          <w:color w:val="00000A"/>
          <w:sz w:val="26"/>
          <w:szCs w:val="26"/>
          <w:lang w:eastAsia="en-US"/>
        </w:rPr>
      </w:pPr>
      <w:r w:rsidRPr="00520C8A">
        <w:rPr>
          <w:rFonts w:eastAsia="Calibri"/>
          <w:color w:val="00000A"/>
          <w:sz w:val="26"/>
          <w:szCs w:val="26"/>
          <w:lang w:eastAsia="en-US"/>
        </w:rPr>
        <w:t xml:space="preserve">Установить переходный период с </w:t>
      </w:r>
      <w:r>
        <w:rPr>
          <w:rFonts w:eastAsia="Calibri"/>
          <w:color w:val="00000A"/>
          <w:sz w:val="26"/>
          <w:szCs w:val="26"/>
          <w:lang w:eastAsia="en-US"/>
        </w:rPr>
        <w:t>01</w:t>
      </w:r>
      <w:r w:rsidRPr="00520C8A">
        <w:rPr>
          <w:rFonts w:eastAsia="Calibri"/>
          <w:color w:val="00000A"/>
          <w:sz w:val="26"/>
          <w:szCs w:val="26"/>
          <w:lang w:eastAsia="en-US"/>
        </w:rPr>
        <w:t>.1</w:t>
      </w:r>
      <w:r>
        <w:rPr>
          <w:rFonts w:eastAsia="Calibri"/>
          <w:color w:val="00000A"/>
          <w:sz w:val="26"/>
          <w:szCs w:val="26"/>
          <w:lang w:eastAsia="en-US"/>
        </w:rPr>
        <w:t>0</w:t>
      </w:r>
      <w:r w:rsidRPr="00520C8A">
        <w:rPr>
          <w:rFonts w:eastAsia="Calibri"/>
          <w:color w:val="00000A"/>
          <w:sz w:val="26"/>
          <w:szCs w:val="26"/>
          <w:lang w:eastAsia="en-US"/>
        </w:rPr>
        <w:t>.202</w:t>
      </w:r>
      <w:r>
        <w:rPr>
          <w:rFonts w:eastAsia="Calibri"/>
          <w:color w:val="00000A"/>
          <w:sz w:val="26"/>
          <w:szCs w:val="26"/>
          <w:lang w:eastAsia="en-US"/>
        </w:rPr>
        <w:t>5</w:t>
      </w:r>
      <w:r w:rsidRPr="00520C8A">
        <w:rPr>
          <w:rFonts w:eastAsia="Calibri"/>
          <w:color w:val="00000A"/>
          <w:sz w:val="26"/>
          <w:szCs w:val="26"/>
          <w:lang w:eastAsia="en-US"/>
        </w:rPr>
        <w:t xml:space="preserve"> до момента окончания оформления документов, связанных с осуществлением организованной перевозки обучающихся школьными автобусами муниципального образовательного учреждения средней общеобразовательной школы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2</w:t>
      </w:r>
      <w:r w:rsidRPr="00520C8A">
        <w:rPr>
          <w:rFonts w:eastAsia="Calibri"/>
          <w:color w:val="00000A"/>
          <w:sz w:val="26"/>
          <w:szCs w:val="26"/>
          <w:lang w:eastAsia="en-US"/>
        </w:rPr>
        <w:t>»</w:t>
      </w:r>
      <w:r>
        <w:rPr>
          <w:rFonts w:eastAsia="Calibri"/>
          <w:color w:val="00000A"/>
          <w:sz w:val="26"/>
          <w:szCs w:val="26"/>
          <w:lang w:eastAsia="en-US"/>
        </w:rPr>
        <w:t xml:space="preserve"> и </w:t>
      </w:r>
      <w:r w:rsidRPr="00520C8A">
        <w:rPr>
          <w:rFonts w:eastAsia="Calibri"/>
          <w:color w:val="00000A"/>
          <w:sz w:val="26"/>
          <w:szCs w:val="26"/>
          <w:lang w:eastAsia="en-US"/>
        </w:rPr>
        <w:t>муниципального образовательного учреждения средней общеобразовательной школы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3</w:t>
      </w:r>
      <w:r w:rsidRPr="00520C8A">
        <w:rPr>
          <w:rFonts w:eastAsia="Calibri"/>
          <w:color w:val="00000A"/>
          <w:sz w:val="26"/>
          <w:szCs w:val="26"/>
          <w:lang w:eastAsia="en-US"/>
        </w:rPr>
        <w:t>».</w:t>
      </w:r>
    </w:p>
    <w:p w14:paraId="2CF216F7" w14:textId="1B49B0EA" w:rsidR="00520C8A" w:rsidRPr="00520C8A" w:rsidRDefault="00520C8A" w:rsidP="00520C8A">
      <w:pPr>
        <w:numPr>
          <w:ilvl w:val="0"/>
          <w:numId w:val="1"/>
        </w:numPr>
        <w:ind w:left="0" w:firstLine="851"/>
        <w:contextualSpacing/>
        <w:jc w:val="both"/>
        <w:rPr>
          <w:rFonts w:eastAsia="Calibri"/>
          <w:color w:val="00000A"/>
          <w:sz w:val="26"/>
          <w:szCs w:val="26"/>
          <w:lang w:eastAsia="en-US"/>
        </w:rPr>
      </w:pPr>
      <w:r w:rsidRPr="00520C8A">
        <w:rPr>
          <w:rFonts w:eastAsia="Calibri"/>
          <w:color w:val="00000A"/>
          <w:sz w:val="26"/>
          <w:szCs w:val="26"/>
          <w:lang w:eastAsia="en-US"/>
        </w:rPr>
        <w:t xml:space="preserve">В течение переходного периода муниципальному образовательному учреждению средней общеобразовательной школе «Образовательный комплекс </w:t>
      </w:r>
      <w:r w:rsidRPr="00520C8A">
        <w:rPr>
          <w:rFonts w:eastAsia="Calibri"/>
          <w:color w:val="00000A"/>
          <w:sz w:val="26"/>
          <w:szCs w:val="26"/>
          <w:lang w:eastAsia="en-US"/>
        </w:rPr>
        <w:lastRenderedPageBreak/>
        <w:t>№ </w:t>
      </w:r>
      <w:r>
        <w:rPr>
          <w:rFonts w:eastAsia="Calibri"/>
          <w:color w:val="00000A"/>
          <w:sz w:val="26"/>
          <w:szCs w:val="26"/>
          <w:lang w:eastAsia="en-US"/>
        </w:rPr>
        <w:t>2</w:t>
      </w:r>
      <w:r w:rsidRPr="00520C8A">
        <w:rPr>
          <w:rFonts w:eastAsia="Calibri"/>
          <w:color w:val="00000A"/>
          <w:sz w:val="26"/>
          <w:szCs w:val="26"/>
          <w:lang w:eastAsia="en-US"/>
        </w:rPr>
        <w:t>»</w:t>
      </w:r>
      <w:r>
        <w:rPr>
          <w:rFonts w:eastAsia="Calibri"/>
          <w:color w:val="00000A"/>
          <w:sz w:val="26"/>
          <w:szCs w:val="26"/>
          <w:lang w:eastAsia="en-US"/>
        </w:rPr>
        <w:t xml:space="preserve"> и </w:t>
      </w:r>
      <w:r w:rsidRPr="00520C8A">
        <w:rPr>
          <w:rFonts w:eastAsia="Calibri"/>
          <w:color w:val="00000A"/>
          <w:sz w:val="26"/>
          <w:szCs w:val="26"/>
          <w:lang w:eastAsia="en-US"/>
        </w:rPr>
        <w:t>муниципальному образовательному учреждению средней общеобразовательной школе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3</w:t>
      </w:r>
      <w:r w:rsidRPr="00520C8A">
        <w:rPr>
          <w:rFonts w:eastAsia="Calibri"/>
          <w:color w:val="00000A"/>
          <w:sz w:val="26"/>
          <w:szCs w:val="26"/>
          <w:lang w:eastAsia="en-US"/>
        </w:rPr>
        <w:t>» осуществлять организованный подвоз обучающихся от места проживания до места обучения и обратно школьными автобусами, переданными в оперативное управление муниципальному образовательному учреждению средней общеобразовательной школе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2</w:t>
      </w:r>
      <w:r w:rsidRPr="00520C8A">
        <w:rPr>
          <w:rFonts w:eastAsia="Calibri"/>
          <w:color w:val="00000A"/>
          <w:sz w:val="26"/>
          <w:szCs w:val="26"/>
          <w:lang w:eastAsia="en-US"/>
        </w:rPr>
        <w:t>»</w:t>
      </w:r>
      <w:r>
        <w:rPr>
          <w:rFonts w:eastAsia="Calibri"/>
          <w:color w:val="00000A"/>
          <w:sz w:val="26"/>
          <w:szCs w:val="26"/>
          <w:lang w:eastAsia="en-US"/>
        </w:rPr>
        <w:t xml:space="preserve"> и </w:t>
      </w:r>
      <w:r w:rsidRPr="00520C8A">
        <w:rPr>
          <w:rFonts w:eastAsia="Calibri"/>
          <w:color w:val="00000A"/>
          <w:sz w:val="26"/>
          <w:szCs w:val="26"/>
          <w:lang w:eastAsia="en-US"/>
        </w:rPr>
        <w:t>муниципальному образовательному учреждению средней общеобразовательной школе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3</w:t>
      </w:r>
      <w:r w:rsidRPr="00520C8A">
        <w:rPr>
          <w:rFonts w:eastAsia="Calibri"/>
          <w:color w:val="00000A"/>
          <w:sz w:val="26"/>
          <w:szCs w:val="26"/>
          <w:lang w:eastAsia="en-US"/>
        </w:rPr>
        <w:t>».</w:t>
      </w:r>
    </w:p>
    <w:p w14:paraId="5E67D44D" w14:textId="77777777" w:rsidR="00520C8A" w:rsidRPr="00520C8A" w:rsidRDefault="00520C8A" w:rsidP="00520C8A">
      <w:pPr>
        <w:numPr>
          <w:ilvl w:val="0"/>
          <w:numId w:val="1"/>
        </w:numPr>
        <w:ind w:left="0" w:firstLine="851"/>
        <w:contextualSpacing/>
        <w:jc w:val="both"/>
        <w:rPr>
          <w:rFonts w:eastAsia="Calibri"/>
          <w:color w:val="00000A"/>
          <w:sz w:val="26"/>
          <w:szCs w:val="26"/>
          <w:lang w:eastAsia="en-US"/>
        </w:rPr>
      </w:pPr>
      <w:r w:rsidRPr="00520C8A">
        <w:rPr>
          <w:rFonts w:eastAsia="Calibri"/>
          <w:color w:val="00000A"/>
          <w:sz w:val="26"/>
          <w:szCs w:val="26"/>
          <w:lang w:eastAsia="en-US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 телекоммуникационной сети «Интернет».</w:t>
      </w:r>
    </w:p>
    <w:p w14:paraId="50486E41" w14:textId="4ACD7F38" w:rsidR="00520C8A" w:rsidRPr="00520C8A" w:rsidRDefault="00520C8A" w:rsidP="00520C8A">
      <w:pPr>
        <w:numPr>
          <w:ilvl w:val="0"/>
          <w:numId w:val="1"/>
        </w:numPr>
        <w:ind w:left="0" w:firstLine="851"/>
        <w:contextualSpacing/>
        <w:jc w:val="both"/>
        <w:rPr>
          <w:rFonts w:eastAsia="Calibri"/>
          <w:color w:val="00000A"/>
          <w:sz w:val="26"/>
          <w:szCs w:val="26"/>
          <w:lang w:eastAsia="en-US"/>
        </w:rPr>
      </w:pPr>
      <w:r w:rsidRPr="00520C8A">
        <w:rPr>
          <w:rFonts w:eastAsia="Calibri"/>
          <w:color w:val="00000A"/>
          <w:sz w:val="26"/>
          <w:szCs w:val="26"/>
          <w:lang w:eastAsia="en-US"/>
        </w:rPr>
        <w:t>Контроль за своевременностью оформления необходимых документов, связанных с осуществлением организованной перевозки обучающихся школьными автобусами муниципального образовательного учреждения средней общеобразовательной школы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2</w:t>
      </w:r>
      <w:r w:rsidRPr="00520C8A">
        <w:rPr>
          <w:rFonts w:eastAsia="Calibri"/>
          <w:color w:val="00000A"/>
          <w:sz w:val="26"/>
          <w:szCs w:val="26"/>
          <w:lang w:eastAsia="en-US"/>
        </w:rPr>
        <w:t>»</w:t>
      </w:r>
      <w:r>
        <w:rPr>
          <w:rFonts w:eastAsia="Calibri"/>
          <w:color w:val="00000A"/>
          <w:sz w:val="26"/>
          <w:szCs w:val="26"/>
          <w:lang w:eastAsia="en-US"/>
        </w:rPr>
        <w:t xml:space="preserve"> и </w:t>
      </w:r>
      <w:r w:rsidRPr="00520C8A">
        <w:rPr>
          <w:rFonts w:eastAsia="Calibri"/>
          <w:color w:val="00000A"/>
          <w:sz w:val="26"/>
          <w:szCs w:val="26"/>
          <w:lang w:eastAsia="en-US"/>
        </w:rPr>
        <w:t>муниципального образовательного учреждения средней общеобразовательной школы «Образовательный комплекс № </w:t>
      </w:r>
      <w:r>
        <w:rPr>
          <w:rFonts w:eastAsia="Calibri"/>
          <w:color w:val="00000A"/>
          <w:sz w:val="26"/>
          <w:szCs w:val="26"/>
          <w:lang w:eastAsia="en-US"/>
        </w:rPr>
        <w:t>3</w:t>
      </w:r>
      <w:r w:rsidRPr="00520C8A">
        <w:rPr>
          <w:rFonts w:eastAsia="Calibri"/>
          <w:color w:val="00000A"/>
          <w:sz w:val="26"/>
          <w:szCs w:val="26"/>
          <w:lang w:eastAsia="en-US"/>
        </w:rPr>
        <w:t>», возложить на начальника Управления образования Администрации Переславл</w:t>
      </w:r>
      <w:r>
        <w:rPr>
          <w:rFonts w:eastAsia="Calibri"/>
          <w:color w:val="00000A"/>
          <w:sz w:val="26"/>
          <w:szCs w:val="26"/>
          <w:lang w:eastAsia="en-US"/>
        </w:rPr>
        <w:t>ь</w:t>
      </w:r>
      <w:r w:rsidRPr="00520C8A">
        <w:rPr>
          <w:rFonts w:eastAsia="Calibri"/>
          <w:color w:val="00000A"/>
          <w:sz w:val="26"/>
          <w:szCs w:val="26"/>
          <w:lang w:eastAsia="en-US"/>
        </w:rPr>
        <w:t>-Залесского</w:t>
      </w:r>
      <w:r>
        <w:rPr>
          <w:rFonts w:eastAsia="Calibri"/>
          <w:color w:val="00000A"/>
          <w:sz w:val="26"/>
          <w:szCs w:val="26"/>
          <w:lang w:eastAsia="en-US"/>
        </w:rPr>
        <w:t xml:space="preserve"> муниципального округа Ярославской области</w:t>
      </w:r>
      <w:r w:rsidRPr="00520C8A">
        <w:rPr>
          <w:rFonts w:eastAsia="Calibri"/>
          <w:color w:val="00000A"/>
          <w:sz w:val="26"/>
          <w:szCs w:val="26"/>
          <w:lang w:eastAsia="en-US"/>
        </w:rPr>
        <w:t xml:space="preserve"> Блохину О.Л.</w:t>
      </w:r>
    </w:p>
    <w:p w14:paraId="05BA9D1E" w14:textId="636326BC" w:rsidR="00520C8A" w:rsidRPr="00520C8A" w:rsidRDefault="00520C8A" w:rsidP="00EE6042">
      <w:pPr>
        <w:numPr>
          <w:ilvl w:val="0"/>
          <w:numId w:val="1"/>
        </w:numPr>
        <w:ind w:left="0" w:firstLine="851"/>
        <w:jc w:val="both"/>
        <w:rPr>
          <w:rFonts w:eastAsia="Calibri"/>
          <w:color w:val="00000A"/>
          <w:sz w:val="26"/>
          <w:szCs w:val="26"/>
          <w:lang w:eastAsia="en-US"/>
        </w:rPr>
      </w:pPr>
      <w:r w:rsidRPr="00520C8A">
        <w:rPr>
          <w:rFonts w:eastAsia="Calibri"/>
          <w:color w:val="00000A"/>
          <w:sz w:val="26"/>
          <w:szCs w:val="26"/>
          <w:lang w:eastAsia="en-US"/>
        </w:rPr>
        <w:t xml:space="preserve">Контроль за исполнением постановления </w:t>
      </w:r>
      <w:r w:rsidR="00072122">
        <w:rPr>
          <w:rFonts w:eastAsia="Calibri"/>
          <w:color w:val="00000A"/>
          <w:sz w:val="26"/>
          <w:szCs w:val="26"/>
          <w:lang w:eastAsia="en-US"/>
        </w:rPr>
        <w:t xml:space="preserve">возложить на </w:t>
      </w:r>
      <w:r w:rsidR="00072122">
        <w:rPr>
          <w:color w:val="00000A"/>
          <w:sz w:val="26"/>
          <w:szCs w:val="26"/>
        </w:rPr>
        <w:t xml:space="preserve">заместителя Главы Администрации </w:t>
      </w:r>
      <w:r w:rsidR="00072122" w:rsidRPr="00520C8A">
        <w:rPr>
          <w:color w:val="00000A"/>
          <w:sz w:val="26"/>
          <w:szCs w:val="26"/>
        </w:rPr>
        <w:t>Переславль-Залесского</w:t>
      </w:r>
      <w:r w:rsidR="00072122">
        <w:rPr>
          <w:color w:val="00000A"/>
          <w:sz w:val="26"/>
          <w:szCs w:val="26"/>
        </w:rPr>
        <w:t xml:space="preserve"> </w:t>
      </w:r>
      <w:r w:rsidR="00072122" w:rsidRPr="00520C8A">
        <w:rPr>
          <w:color w:val="00000A"/>
          <w:sz w:val="26"/>
          <w:szCs w:val="26"/>
        </w:rPr>
        <w:t>муниципального окр</w:t>
      </w:r>
      <w:r w:rsidR="00072122">
        <w:rPr>
          <w:color w:val="00000A"/>
          <w:sz w:val="26"/>
          <w:szCs w:val="26"/>
        </w:rPr>
        <w:t>уга</w:t>
      </w:r>
      <w:r w:rsidR="00072122">
        <w:rPr>
          <w:rFonts w:eastAsia="Calibri"/>
          <w:color w:val="00000A"/>
          <w:sz w:val="26"/>
          <w:szCs w:val="26"/>
          <w:lang w:eastAsia="en-US"/>
        </w:rPr>
        <w:t xml:space="preserve"> Маркову</w:t>
      </w:r>
      <w:r w:rsidR="00EE6042">
        <w:rPr>
          <w:rFonts w:eastAsia="Calibri"/>
          <w:color w:val="00000A"/>
          <w:sz w:val="26"/>
          <w:szCs w:val="26"/>
          <w:lang w:eastAsia="en-US"/>
        </w:rPr>
        <w:t> </w:t>
      </w:r>
      <w:r w:rsidR="00072122">
        <w:rPr>
          <w:rFonts w:eastAsia="Calibri"/>
          <w:color w:val="00000A"/>
          <w:sz w:val="26"/>
          <w:szCs w:val="26"/>
          <w:lang w:eastAsia="en-US"/>
        </w:rPr>
        <w:t>В.В.</w:t>
      </w:r>
    </w:p>
    <w:p w14:paraId="632A31C8" w14:textId="15C7E3A2" w:rsidR="00520C8A" w:rsidRDefault="00520C8A" w:rsidP="00520C8A">
      <w:pPr>
        <w:ind w:firstLine="709"/>
        <w:jc w:val="both"/>
        <w:rPr>
          <w:color w:val="00000A"/>
          <w:sz w:val="26"/>
          <w:szCs w:val="26"/>
        </w:rPr>
      </w:pPr>
    </w:p>
    <w:p w14:paraId="307473CD" w14:textId="77777777" w:rsidR="006D2FC4" w:rsidRDefault="006D2FC4" w:rsidP="00520C8A">
      <w:pPr>
        <w:ind w:firstLine="709"/>
        <w:jc w:val="both"/>
        <w:rPr>
          <w:color w:val="00000A"/>
          <w:sz w:val="26"/>
          <w:szCs w:val="26"/>
        </w:rPr>
      </w:pPr>
    </w:p>
    <w:p w14:paraId="37A75BD9" w14:textId="77777777" w:rsidR="00520C8A" w:rsidRPr="00520C8A" w:rsidRDefault="00520C8A" w:rsidP="00520C8A">
      <w:pPr>
        <w:ind w:firstLine="709"/>
        <w:jc w:val="both"/>
        <w:rPr>
          <w:color w:val="00000A"/>
          <w:sz w:val="26"/>
          <w:szCs w:val="26"/>
        </w:rPr>
      </w:pPr>
    </w:p>
    <w:p w14:paraId="32C037FD" w14:textId="1330B71C" w:rsidR="00072122" w:rsidRDefault="00003C35" w:rsidP="00520C8A">
      <w:pPr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Глав</w:t>
      </w:r>
      <w:r w:rsidR="00072122"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 xml:space="preserve"> </w:t>
      </w:r>
      <w:r w:rsidR="00520C8A" w:rsidRPr="00520C8A">
        <w:rPr>
          <w:color w:val="00000A"/>
          <w:sz w:val="26"/>
          <w:szCs w:val="26"/>
        </w:rPr>
        <w:t>Переславль-Залесского</w:t>
      </w:r>
    </w:p>
    <w:p w14:paraId="5F8DE059" w14:textId="12BFC8AA" w:rsidR="00520C8A" w:rsidRPr="00D13F44" w:rsidRDefault="00520C8A" w:rsidP="00520C8A">
      <w:pPr>
        <w:jc w:val="both"/>
        <w:rPr>
          <w:sz w:val="28"/>
          <w:szCs w:val="28"/>
        </w:rPr>
      </w:pPr>
      <w:r w:rsidRPr="00520C8A">
        <w:rPr>
          <w:color w:val="00000A"/>
          <w:sz w:val="26"/>
          <w:szCs w:val="26"/>
        </w:rPr>
        <w:t>муниципального окр</w:t>
      </w:r>
      <w:r w:rsidR="00003C35">
        <w:rPr>
          <w:color w:val="00000A"/>
          <w:sz w:val="26"/>
          <w:szCs w:val="26"/>
        </w:rPr>
        <w:t xml:space="preserve">уга </w:t>
      </w:r>
      <w:r w:rsidR="00003C35">
        <w:rPr>
          <w:color w:val="00000A"/>
          <w:sz w:val="26"/>
          <w:szCs w:val="26"/>
        </w:rPr>
        <w:tab/>
      </w:r>
      <w:r w:rsidR="00003C35">
        <w:rPr>
          <w:color w:val="00000A"/>
          <w:sz w:val="26"/>
          <w:szCs w:val="26"/>
        </w:rPr>
        <w:tab/>
      </w:r>
      <w:r w:rsidR="00003C35">
        <w:rPr>
          <w:color w:val="00000A"/>
          <w:sz w:val="26"/>
          <w:szCs w:val="26"/>
        </w:rPr>
        <w:tab/>
        <w:t xml:space="preserve">          </w:t>
      </w:r>
      <w:r w:rsidR="00072122">
        <w:rPr>
          <w:color w:val="00000A"/>
          <w:sz w:val="26"/>
          <w:szCs w:val="26"/>
        </w:rPr>
        <w:tab/>
      </w:r>
      <w:r w:rsidR="00072122">
        <w:rPr>
          <w:color w:val="00000A"/>
          <w:sz w:val="26"/>
          <w:szCs w:val="26"/>
        </w:rPr>
        <w:tab/>
      </w:r>
      <w:r w:rsidR="00072122">
        <w:rPr>
          <w:color w:val="00000A"/>
          <w:sz w:val="26"/>
          <w:szCs w:val="26"/>
        </w:rPr>
        <w:tab/>
      </w:r>
      <w:r w:rsidR="00072122">
        <w:rPr>
          <w:color w:val="00000A"/>
          <w:sz w:val="26"/>
          <w:szCs w:val="26"/>
        </w:rPr>
        <w:tab/>
        <w:t>Д.Н. </w:t>
      </w:r>
      <w:proofErr w:type="spellStart"/>
      <w:r w:rsidR="00072122">
        <w:rPr>
          <w:color w:val="00000A"/>
          <w:sz w:val="26"/>
          <w:szCs w:val="26"/>
        </w:rPr>
        <w:t>Зяблицкий</w:t>
      </w:r>
      <w:proofErr w:type="spellEnd"/>
    </w:p>
    <w:sectPr w:rsidR="00520C8A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4594"/>
    <w:multiLevelType w:val="hybridMultilevel"/>
    <w:tmpl w:val="6E0884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D675DD3"/>
    <w:multiLevelType w:val="hybridMultilevel"/>
    <w:tmpl w:val="08145CA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3C35"/>
    <w:rsid w:val="0001625D"/>
    <w:rsid w:val="000457A3"/>
    <w:rsid w:val="00067088"/>
    <w:rsid w:val="00072122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20C8A"/>
    <w:rsid w:val="005318AE"/>
    <w:rsid w:val="0056557D"/>
    <w:rsid w:val="00574A17"/>
    <w:rsid w:val="005B621C"/>
    <w:rsid w:val="005D277E"/>
    <w:rsid w:val="006A738F"/>
    <w:rsid w:val="006C1F19"/>
    <w:rsid w:val="006D2FC4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BE767B"/>
    <w:rsid w:val="00C008E8"/>
    <w:rsid w:val="00C36210"/>
    <w:rsid w:val="00C83C93"/>
    <w:rsid w:val="00C908C7"/>
    <w:rsid w:val="00C9418B"/>
    <w:rsid w:val="00CA07FA"/>
    <w:rsid w:val="00CF48DD"/>
    <w:rsid w:val="00D13F44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EE604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28</cp:revision>
  <cp:lastPrinted>2021-12-07T08:26:00Z</cp:lastPrinted>
  <dcterms:created xsi:type="dcterms:W3CDTF">2019-07-08T12:48:00Z</dcterms:created>
  <dcterms:modified xsi:type="dcterms:W3CDTF">2025-10-10T07:38:00Z</dcterms:modified>
</cp:coreProperties>
</file>