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4E2E" w14:textId="77777777" w:rsidR="008C048A" w:rsidRPr="008C048A" w:rsidRDefault="008C048A" w:rsidP="000B1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55777" wp14:editId="29D962F3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72D93" w14:textId="77777777" w:rsidR="008C048A" w:rsidRPr="008C048A" w:rsidRDefault="008C048A" w:rsidP="000B1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103CFEE" w14:textId="77777777" w:rsidR="008C048A" w:rsidRPr="008C048A" w:rsidRDefault="008C048A" w:rsidP="000B17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CD7F8" w14:textId="77777777" w:rsidR="001331F3" w:rsidRPr="001331F3" w:rsidRDefault="001331F3" w:rsidP="0013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1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31061E56" w14:textId="77777777" w:rsidR="001331F3" w:rsidRPr="001331F3" w:rsidRDefault="001331F3" w:rsidP="001331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C68988" w14:textId="77777777" w:rsidR="001331F3" w:rsidRPr="001331F3" w:rsidRDefault="001331F3" w:rsidP="001331F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1331F3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2596FA67" w14:textId="77777777" w:rsidR="008C048A" w:rsidRDefault="008C048A" w:rsidP="000B171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10CA6" w14:textId="77777777" w:rsidR="001331F3" w:rsidRPr="008C048A" w:rsidRDefault="001331F3" w:rsidP="000B171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EFDDE" w14:textId="6229AB78" w:rsidR="008C048A" w:rsidRPr="008C048A" w:rsidRDefault="008C048A" w:rsidP="000B17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4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66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14.11.2023 </w:t>
      </w:r>
      <w:r w:rsidRPr="008C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366E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</w:t>
      </w:r>
      <w:r w:rsidR="00FE1FAA">
        <w:rPr>
          <w:rFonts w:ascii="Times New Roman" w:eastAsia="Times New Roman" w:hAnsi="Times New Roman" w:cs="Times New Roman"/>
          <w:sz w:val="26"/>
          <w:szCs w:val="26"/>
          <w:lang w:eastAsia="ru-RU"/>
        </w:rPr>
        <w:t>.03-2900/23</w:t>
      </w:r>
    </w:p>
    <w:p w14:paraId="30FE0504" w14:textId="77777777" w:rsidR="001331F3" w:rsidRDefault="001331F3" w:rsidP="000B17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133C5A" w14:textId="77777777" w:rsidR="008C048A" w:rsidRPr="008C048A" w:rsidRDefault="008C048A" w:rsidP="000B17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48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28FF10A1" w14:textId="77777777" w:rsidR="00042ADC" w:rsidRDefault="00042ADC" w:rsidP="000B17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2DB259" w14:textId="77777777" w:rsidR="001331F3" w:rsidRPr="008C048A" w:rsidRDefault="001331F3" w:rsidP="000B17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D94CEE" w14:textId="77777777" w:rsidR="00FE1FAA" w:rsidRDefault="000A71B7" w:rsidP="00FE1FAA">
      <w:pPr>
        <w:spacing w:after="0" w:line="240" w:lineRule="auto"/>
        <w:ind w:right="3259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>Об утверждении основных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направлений</w:t>
      </w:r>
      <w:r w:rsidR="00BA1C46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долговой политики городского округа город Переславль-Залесский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="00A869BC" w:rsidRPr="008C048A">
        <w:rPr>
          <w:rFonts w:ascii="Times New Roman" w:hAnsi="Times New Roman" w:cs="Times New Roman"/>
          <w:sz w:val="26"/>
          <w:szCs w:val="26"/>
        </w:rPr>
        <w:t>Ярославской</w:t>
      </w:r>
      <w:r w:rsidR="00BA1C46">
        <w:rPr>
          <w:rFonts w:ascii="Times New Roman" w:hAnsi="Times New Roman" w:cs="Times New Roman"/>
          <w:sz w:val="26"/>
          <w:szCs w:val="26"/>
        </w:rPr>
        <w:t xml:space="preserve"> </w:t>
      </w:r>
      <w:r w:rsidR="00A869BC" w:rsidRPr="008C048A">
        <w:rPr>
          <w:rFonts w:ascii="Times New Roman" w:hAnsi="Times New Roman" w:cs="Times New Roman"/>
          <w:sz w:val="26"/>
          <w:szCs w:val="26"/>
        </w:rPr>
        <w:t>области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на 202</w:t>
      </w:r>
      <w:r w:rsidR="00A33C06">
        <w:rPr>
          <w:rFonts w:ascii="Times New Roman" w:hAnsi="Times New Roman" w:cs="Times New Roman"/>
          <w:sz w:val="26"/>
          <w:szCs w:val="26"/>
        </w:rPr>
        <w:t>4</w:t>
      </w:r>
      <w:r w:rsidRPr="008C048A">
        <w:rPr>
          <w:rFonts w:ascii="Times New Roman" w:hAnsi="Times New Roman" w:cs="Times New Roman"/>
          <w:sz w:val="26"/>
          <w:szCs w:val="26"/>
        </w:rPr>
        <w:t xml:space="preserve"> год</w:t>
      </w:r>
      <w:r w:rsidR="006A602A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 xml:space="preserve">и </w:t>
      </w:r>
    </w:p>
    <w:p w14:paraId="601FF392" w14:textId="3D21E19E" w:rsidR="000A71B7" w:rsidRPr="008C048A" w:rsidRDefault="00A33C06" w:rsidP="00FE1FAA">
      <w:pPr>
        <w:spacing w:after="0" w:line="240" w:lineRule="auto"/>
        <w:ind w:right="32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0A71B7" w:rsidRPr="008C048A">
        <w:rPr>
          <w:rFonts w:ascii="Times New Roman" w:hAnsi="Times New Roman" w:cs="Times New Roman"/>
          <w:sz w:val="26"/>
          <w:szCs w:val="26"/>
        </w:rPr>
        <w:t>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6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годов</w:t>
      </w:r>
    </w:p>
    <w:p w14:paraId="44D00FD1" w14:textId="77777777" w:rsidR="000A71B7" w:rsidRDefault="000A71B7" w:rsidP="00133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FB8E5A" w14:textId="77777777" w:rsidR="001331F3" w:rsidRPr="008C048A" w:rsidRDefault="001331F3" w:rsidP="00133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911332" w14:textId="77777777" w:rsidR="0061393B" w:rsidRDefault="000A71B7" w:rsidP="005869E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r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соответствии со статьей 107.1 Бюджетного кодекса Российской Федерации, 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Федеральным законом от 06.10.2003 № 131–ФЗ «Об общих принципах организации местного самоуправления в Российской Федерации», </w:t>
      </w:r>
      <w:r w:rsidR="0061393B" w:rsidRPr="008C048A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 xml:space="preserve">Положением о бюджетном процессе в </w:t>
      </w:r>
      <w:r w:rsidR="00387043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 xml:space="preserve">городском округе </w:t>
      </w:r>
      <w:r w:rsidR="0061393B" w:rsidRPr="008C048A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город Переславл</w:t>
      </w:r>
      <w:r w:rsidR="00387043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ь</w:t>
      </w:r>
      <w:r w:rsidR="0061393B" w:rsidRPr="008C048A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-Залесск</w:t>
      </w:r>
      <w:r w:rsidR="00387043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>ий Ярославской области</w:t>
      </w:r>
      <w:r w:rsidR="00BA1C46">
        <w:rPr>
          <w:rFonts w:ascii="Times New Roman" w:eastAsia="Calibri" w:hAnsi="Times New Roman" w:cs="Times New Roman"/>
          <w:b w:val="0"/>
          <w:color w:val="auto"/>
          <w:sz w:val="26"/>
          <w:szCs w:val="26"/>
          <w:lang w:eastAsia="ru-RU"/>
        </w:rPr>
        <w:t xml:space="preserve">, утвержденным решением Переславль-Залесской городской Думы от 28.04.2016 № 44, 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>и в целях составления проекта бюджета городского округа город Переславль-Залесский Ярославской области на 202</w:t>
      </w:r>
      <w:r w:rsidR="00A33C06">
        <w:rPr>
          <w:rFonts w:ascii="Times New Roman" w:hAnsi="Times New Roman" w:cs="Times New Roman"/>
          <w:b w:val="0"/>
          <w:color w:val="auto"/>
          <w:sz w:val="26"/>
          <w:szCs w:val="26"/>
        </w:rPr>
        <w:t>4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 и</w:t>
      </w:r>
      <w:r w:rsidR="00A33C0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на 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>плановый период 202</w:t>
      </w:r>
      <w:r w:rsidR="00A33C06">
        <w:rPr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 202</w:t>
      </w:r>
      <w:r w:rsidR="00A33C06">
        <w:rPr>
          <w:rFonts w:ascii="Times New Roman" w:hAnsi="Times New Roman" w:cs="Times New Roman"/>
          <w:b w:val="0"/>
          <w:color w:val="auto"/>
          <w:sz w:val="26"/>
          <w:szCs w:val="26"/>
        </w:rPr>
        <w:t>6</w:t>
      </w:r>
      <w:r w:rsidR="0061393B" w:rsidRPr="008C048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годов</w:t>
      </w:r>
    </w:p>
    <w:p w14:paraId="2D9A52C9" w14:textId="77777777" w:rsidR="000B171A" w:rsidRPr="000B171A" w:rsidRDefault="000B171A" w:rsidP="005869EB">
      <w:pPr>
        <w:spacing w:line="240" w:lineRule="auto"/>
      </w:pPr>
    </w:p>
    <w:p w14:paraId="1466B8E5" w14:textId="77777777" w:rsidR="001331F3" w:rsidRPr="001331F3" w:rsidRDefault="001331F3" w:rsidP="00133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1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43CFF4CB" w14:textId="77777777" w:rsidR="00387043" w:rsidRPr="008C048A" w:rsidRDefault="00387043" w:rsidP="005869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BEEF427" w14:textId="77777777" w:rsidR="00042ADC" w:rsidRPr="008C048A" w:rsidRDefault="00042ADC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1. Утвердить основные направления долговой политики городского округа город Переславль-Залесский </w:t>
      </w:r>
      <w:r w:rsidR="00A869BC" w:rsidRPr="008C048A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="000A71B7" w:rsidRPr="008C048A">
        <w:rPr>
          <w:rFonts w:ascii="Times New Roman" w:hAnsi="Times New Roman" w:cs="Times New Roman"/>
          <w:sz w:val="26"/>
          <w:szCs w:val="26"/>
        </w:rPr>
        <w:t>на 202</w:t>
      </w:r>
      <w:r w:rsidR="00A33C06">
        <w:rPr>
          <w:rFonts w:ascii="Times New Roman" w:hAnsi="Times New Roman" w:cs="Times New Roman"/>
          <w:sz w:val="26"/>
          <w:szCs w:val="26"/>
        </w:rPr>
        <w:t>4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33C06">
        <w:rPr>
          <w:rFonts w:ascii="Times New Roman" w:hAnsi="Times New Roman" w:cs="Times New Roman"/>
          <w:sz w:val="26"/>
          <w:szCs w:val="26"/>
        </w:rPr>
        <w:t>5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и 202</w:t>
      </w:r>
      <w:r w:rsidR="00A33C06">
        <w:rPr>
          <w:rFonts w:ascii="Times New Roman" w:hAnsi="Times New Roman" w:cs="Times New Roman"/>
          <w:sz w:val="26"/>
          <w:szCs w:val="26"/>
        </w:rPr>
        <w:t>6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7C7EA8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="000A71B7" w:rsidRPr="008C048A">
        <w:rPr>
          <w:rFonts w:ascii="Times New Roman" w:hAnsi="Times New Roman" w:cs="Times New Roman"/>
          <w:sz w:val="26"/>
          <w:szCs w:val="26"/>
        </w:rPr>
        <w:t>.</w:t>
      </w:r>
    </w:p>
    <w:p w14:paraId="39193EEE" w14:textId="77777777" w:rsidR="00042ADC" w:rsidRPr="008C048A" w:rsidRDefault="00042ADC" w:rsidP="0058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r w:rsidRPr="008C0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EC197C" w:rsidRPr="00EC197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Настоящее постановление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890043C" w14:textId="77777777" w:rsidR="00D73E47" w:rsidRPr="00A33C06" w:rsidRDefault="00042ADC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C048A">
        <w:rPr>
          <w:rFonts w:ascii="Times New Roman" w:hAnsi="Times New Roman" w:cs="Times New Roman"/>
          <w:sz w:val="26"/>
          <w:szCs w:val="26"/>
        </w:rPr>
        <w:tab/>
      </w:r>
      <w:r w:rsidR="001331F3" w:rsidRPr="00133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постановления возложить на заместителя Главы </w:t>
      </w:r>
      <w:r w:rsidR="005244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</w:t>
      </w:r>
      <w:r w:rsidR="001331F3" w:rsidRPr="001331F3">
        <w:rPr>
          <w:rFonts w:ascii="Times New Roman" w:eastAsia="Times New Roman" w:hAnsi="Times New Roman" w:cs="Times New Roman"/>
          <w:sz w:val="26"/>
          <w:szCs w:val="26"/>
          <w:lang w:eastAsia="ru-RU"/>
        </w:rPr>
        <w:t>–Залесского</w:t>
      </w:r>
      <w:r w:rsidR="008763D9">
        <w:rPr>
          <w:rFonts w:ascii="Times New Roman" w:hAnsi="Times New Roman" w:cs="Times New Roman"/>
          <w:sz w:val="26"/>
          <w:szCs w:val="26"/>
        </w:rPr>
        <w:t xml:space="preserve"> Кулакову Т.И.</w:t>
      </w:r>
    </w:p>
    <w:p w14:paraId="67FF281E" w14:textId="77777777" w:rsidR="00D73E47" w:rsidRDefault="00D73E47" w:rsidP="00133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2B2FB30" w14:textId="46691AD5" w:rsidR="008763D9" w:rsidRDefault="008763D9" w:rsidP="00133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9372516" w14:textId="77777777" w:rsidR="00FE1FAA" w:rsidRPr="00A33C06" w:rsidRDefault="00FE1FAA" w:rsidP="00133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675B36AE" w14:textId="77777777" w:rsidR="0041590D" w:rsidRPr="008C048A" w:rsidRDefault="00892D06" w:rsidP="005869E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2D06">
        <w:rPr>
          <w:rFonts w:ascii="Times New Roman" w:hAnsi="Times New Roman" w:cs="Times New Roman"/>
          <w:sz w:val="26"/>
          <w:szCs w:val="26"/>
        </w:rPr>
        <w:t>Глав</w:t>
      </w:r>
      <w:r w:rsidR="008763D9">
        <w:rPr>
          <w:rFonts w:ascii="Times New Roman" w:hAnsi="Times New Roman" w:cs="Times New Roman"/>
          <w:sz w:val="26"/>
          <w:szCs w:val="26"/>
        </w:rPr>
        <w:t>а</w:t>
      </w:r>
      <w:r w:rsidRPr="00892D06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8C048A" w:rsidRPr="00EC19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73E47" w:rsidRPr="00EC197C">
        <w:rPr>
          <w:rFonts w:ascii="Times New Roman" w:hAnsi="Times New Roman" w:cs="Times New Roman"/>
          <w:sz w:val="26"/>
          <w:szCs w:val="26"/>
        </w:rPr>
        <w:t xml:space="preserve">  </w:t>
      </w:r>
      <w:r w:rsidR="008C048A" w:rsidRPr="00EC197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C048A" w:rsidRPr="00EC197C">
        <w:rPr>
          <w:rFonts w:ascii="Times New Roman" w:hAnsi="Times New Roman" w:cs="Times New Roman"/>
          <w:sz w:val="26"/>
          <w:szCs w:val="26"/>
        </w:rPr>
        <w:t xml:space="preserve"> </w:t>
      </w:r>
      <w:r w:rsidR="008763D9">
        <w:rPr>
          <w:rFonts w:ascii="Times New Roman" w:hAnsi="Times New Roman" w:cs="Times New Roman"/>
          <w:sz w:val="26"/>
          <w:szCs w:val="26"/>
        </w:rPr>
        <w:t>Д.Н.</w:t>
      </w:r>
      <w:r w:rsidR="00CF7AE7">
        <w:rPr>
          <w:rFonts w:ascii="Times New Roman" w:hAnsi="Times New Roman" w:cs="Times New Roman"/>
          <w:sz w:val="26"/>
          <w:szCs w:val="26"/>
        </w:rPr>
        <w:t xml:space="preserve"> </w:t>
      </w:r>
      <w:r w:rsidR="008763D9">
        <w:rPr>
          <w:rFonts w:ascii="Times New Roman" w:hAnsi="Times New Roman" w:cs="Times New Roman"/>
          <w:sz w:val="26"/>
          <w:szCs w:val="26"/>
        </w:rPr>
        <w:t>Зяблицкий</w:t>
      </w:r>
    </w:p>
    <w:p w14:paraId="314D8DAC" w14:textId="77777777" w:rsidR="008C048A" w:rsidRDefault="008C048A" w:rsidP="00586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740DEDF" w14:textId="77777777" w:rsidR="008C048A" w:rsidRDefault="008C048A" w:rsidP="00586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EB2CD41" w14:textId="77777777" w:rsidR="000B171A" w:rsidRDefault="000B171A" w:rsidP="00586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C7911F4" w14:textId="77777777" w:rsidR="000A71B7" w:rsidRPr="008C048A" w:rsidRDefault="00201EAC" w:rsidP="00586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1BB2813A" w14:textId="77777777" w:rsidR="000A71B7" w:rsidRDefault="00201EAC" w:rsidP="00586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 xml:space="preserve">к </w:t>
      </w:r>
      <w:r w:rsidR="000A71B7" w:rsidRPr="008C048A">
        <w:rPr>
          <w:rFonts w:ascii="Times New Roman" w:hAnsi="Times New Roman" w:cs="Times New Roman"/>
          <w:sz w:val="26"/>
          <w:szCs w:val="26"/>
        </w:rPr>
        <w:t>постановлени</w:t>
      </w:r>
      <w:r w:rsidRPr="008C048A">
        <w:rPr>
          <w:rFonts w:ascii="Times New Roman" w:hAnsi="Times New Roman" w:cs="Times New Roman"/>
          <w:sz w:val="26"/>
          <w:szCs w:val="26"/>
        </w:rPr>
        <w:t>ю</w:t>
      </w:r>
      <w:r w:rsidR="000A71B7" w:rsidRPr="008C048A">
        <w:rPr>
          <w:rFonts w:ascii="Times New Roman" w:hAnsi="Times New Roman" w:cs="Times New Roman"/>
          <w:sz w:val="26"/>
          <w:szCs w:val="26"/>
        </w:rPr>
        <w:t xml:space="preserve"> </w:t>
      </w:r>
      <w:r w:rsidR="007C7EA8">
        <w:rPr>
          <w:rFonts w:ascii="Times New Roman" w:hAnsi="Times New Roman" w:cs="Times New Roman"/>
          <w:sz w:val="26"/>
          <w:szCs w:val="26"/>
        </w:rPr>
        <w:t>А</w:t>
      </w:r>
      <w:r w:rsidR="000A71B7" w:rsidRPr="008C048A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2A1461C4" w14:textId="77777777" w:rsidR="007C7EA8" w:rsidRPr="008C048A" w:rsidRDefault="007C7EA8" w:rsidP="00586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6AF771EB" w14:textId="39769869" w:rsidR="000A71B7" w:rsidRPr="008C048A" w:rsidRDefault="000A71B7" w:rsidP="00586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C048A">
        <w:rPr>
          <w:rFonts w:ascii="Times New Roman" w:hAnsi="Times New Roman" w:cs="Times New Roman"/>
          <w:sz w:val="26"/>
          <w:szCs w:val="26"/>
        </w:rPr>
        <w:t xml:space="preserve">от </w:t>
      </w:r>
      <w:r w:rsidR="00FE1FAA">
        <w:rPr>
          <w:rFonts w:ascii="Times New Roman" w:hAnsi="Times New Roman" w:cs="Times New Roman"/>
          <w:sz w:val="26"/>
          <w:szCs w:val="26"/>
        </w:rPr>
        <w:t>14.11.2023</w:t>
      </w:r>
      <w:r w:rsidR="00366EFE">
        <w:rPr>
          <w:rFonts w:ascii="Times New Roman" w:hAnsi="Times New Roman" w:cs="Times New Roman"/>
          <w:sz w:val="26"/>
          <w:szCs w:val="26"/>
        </w:rPr>
        <w:t xml:space="preserve"> </w:t>
      </w:r>
      <w:r w:rsidRPr="008C048A">
        <w:rPr>
          <w:rFonts w:ascii="Times New Roman" w:hAnsi="Times New Roman" w:cs="Times New Roman"/>
          <w:sz w:val="26"/>
          <w:szCs w:val="26"/>
        </w:rPr>
        <w:t>№</w:t>
      </w:r>
      <w:r w:rsidR="00366EFE" w:rsidRPr="00366EFE">
        <w:t xml:space="preserve"> </w:t>
      </w:r>
      <w:r w:rsidR="00366EFE" w:rsidRPr="00366EFE">
        <w:rPr>
          <w:rFonts w:ascii="Times New Roman" w:hAnsi="Times New Roman" w:cs="Times New Roman"/>
          <w:sz w:val="26"/>
          <w:szCs w:val="26"/>
        </w:rPr>
        <w:t>ПОС.</w:t>
      </w:r>
      <w:r w:rsidR="00FE1FAA">
        <w:rPr>
          <w:rFonts w:ascii="Times New Roman" w:hAnsi="Times New Roman" w:cs="Times New Roman"/>
          <w:sz w:val="26"/>
          <w:szCs w:val="26"/>
        </w:rPr>
        <w:t>03-2900/23</w:t>
      </w:r>
    </w:p>
    <w:p w14:paraId="31DA3CC8" w14:textId="77777777" w:rsidR="0099291D" w:rsidRPr="008C048A" w:rsidRDefault="0099291D" w:rsidP="005869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5A9A9A" w14:textId="77777777" w:rsidR="000A71B7" w:rsidRPr="00951E4D" w:rsidRDefault="000A71B7" w:rsidP="00586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1E4D"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</w:t>
      </w:r>
      <w:r w:rsidR="00201EAC" w:rsidRPr="00951E4D">
        <w:rPr>
          <w:rFonts w:ascii="Times New Roman" w:hAnsi="Times New Roman" w:cs="Times New Roman"/>
          <w:sz w:val="28"/>
          <w:szCs w:val="28"/>
        </w:rPr>
        <w:t xml:space="preserve">городского округа город Переславль-Залесский </w:t>
      </w:r>
      <w:r w:rsidR="00A869BC" w:rsidRPr="00951E4D">
        <w:rPr>
          <w:rFonts w:ascii="Times New Roman" w:hAnsi="Times New Roman" w:cs="Times New Roman"/>
          <w:sz w:val="28"/>
          <w:szCs w:val="28"/>
        </w:rPr>
        <w:t xml:space="preserve">Ярославской </w:t>
      </w:r>
      <w:r w:rsidR="006A602A" w:rsidRPr="00951E4D">
        <w:rPr>
          <w:rFonts w:ascii="Times New Roman" w:hAnsi="Times New Roman" w:cs="Times New Roman"/>
          <w:sz w:val="28"/>
          <w:szCs w:val="28"/>
        </w:rPr>
        <w:t>о</w:t>
      </w:r>
      <w:r w:rsidR="00A869BC" w:rsidRPr="00951E4D">
        <w:rPr>
          <w:rFonts w:ascii="Times New Roman" w:hAnsi="Times New Roman" w:cs="Times New Roman"/>
          <w:sz w:val="28"/>
          <w:szCs w:val="28"/>
        </w:rPr>
        <w:t>бласти</w:t>
      </w:r>
      <w:r w:rsidR="006A602A" w:rsidRPr="00951E4D">
        <w:rPr>
          <w:rFonts w:ascii="Times New Roman" w:hAnsi="Times New Roman" w:cs="Times New Roman"/>
          <w:sz w:val="28"/>
          <w:szCs w:val="28"/>
        </w:rPr>
        <w:t xml:space="preserve"> </w:t>
      </w:r>
      <w:r w:rsidRPr="00951E4D">
        <w:rPr>
          <w:rFonts w:ascii="Times New Roman" w:hAnsi="Times New Roman" w:cs="Times New Roman"/>
          <w:sz w:val="28"/>
          <w:szCs w:val="28"/>
        </w:rPr>
        <w:t>на 202</w:t>
      </w:r>
      <w:r w:rsidR="00A33C06" w:rsidRPr="00951E4D">
        <w:rPr>
          <w:rFonts w:ascii="Times New Roman" w:hAnsi="Times New Roman" w:cs="Times New Roman"/>
          <w:sz w:val="28"/>
          <w:szCs w:val="28"/>
        </w:rPr>
        <w:t>4</w:t>
      </w:r>
      <w:r w:rsidRPr="00951E4D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A33C06" w:rsidRPr="00951E4D">
        <w:rPr>
          <w:rFonts w:ascii="Times New Roman" w:hAnsi="Times New Roman" w:cs="Times New Roman"/>
          <w:sz w:val="28"/>
          <w:szCs w:val="28"/>
        </w:rPr>
        <w:t xml:space="preserve">на </w:t>
      </w:r>
      <w:r w:rsidRPr="00951E4D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A33C06" w:rsidRPr="00951E4D">
        <w:rPr>
          <w:rFonts w:ascii="Times New Roman" w:hAnsi="Times New Roman" w:cs="Times New Roman"/>
          <w:sz w:val="28"/>
          <w:szCs w:val="28"/>
        </w:rPr>
        <w:t>5</w:t>
      </w:r>
      <w:r w:rsidRPr="00951E4D">
        <w:rPr>
          <w:rFonts w:ascii="Times New Roman" w:hAnsi="Times New Roman" w:cs="Times New Roman"/>
          <w:sz w:val="28"/>
          <w:szCs w:val="28"/>
        </w:rPr>
        <w:t xml:space="preserve"> и 202</w:t>
      </w:r>
      <w:r w:rsidR="00A33C06" w:rsidRPr="00951E4D">
        <w:rPr>
          <w:rFonts w:ascii="Times New Roman" w:hAnsi="Times New Roman" w:cs="Times New Roman"/>
          <w:sz w:val="28"/>
          <w:szCs w:val="28"/>
        </w:rPr>
        <w:t>6</w:t>
      </w:r>
      <w:r w:rsidRPr="00951E4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5AE9C688" w14:textId="77777777" w:rsidR="0099291D" w:rsidRPr="00951E4D" w:rsidRDefault="0099291D" w:rsidP="00586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23F46" w14:textId="77777777" w:rsidR="00E814AE" w:rsidRPr="001331F3" w:rsidRDefault="00E814AE" w:rsidP="005869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31F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1AF2418A" w14:textId="77777777" w:rsidR="00387043" w:rsidRPr="00F51F02" w:rsidRDefault="00387043" w:rsidP="005869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C90E31" w14:textId="77777777" w:rsidR="008763D9" w:rsidRPr="008763D9" w:rsidRDefault="00E814AE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8763D9" w:rsidRPr="008763D9">
        <w:rPr>
          <w:rFonts w:ascii="Times New Roman" w:hAnsi="Times New Roman" w:cs="Times New Roman"/>
          <w:sz w:val="26"/>
          <w:szCs w:val="26"/>
        </w:rPr>
        <w:t xml:space="preserve">Основные направления долговой политики </w:t>
      </w:r>
      <w:r w:rsidR="002851DB" w:rsidRPr="002851DB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Ярославской области </w:t>
      </w:r>
      <w:r w:rsidR="008763D9" w:rsidRPr="008763D9">
        <w:rPr>
          <w:rFonts w:ascii="Times New Roman" w:hAnsi="Times New Roman" w:cs="Times New Roman"/>
          <w:sz w:val="26"/>
          <w:szCs w:val="26"/>
        </w:rPr>
        <w:t>на 2024 год и плановый период 2025 и 2026 годов (далее - долговая политика) разработаны в соответствии со статьей 107.1 Бюджетного кодекса Российской Федерации в целях реализации ответственной долговой политики и повышения ее эффективности.</w:t>
      </w:r>
    </w:p>
    <w:p w14:paraId="6E325D71" w14:textId="77777777" w:rsidR="008763D9" w:rsidRDefault="008763D9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763D9">
        <w:rPr>
          <w:rFonts w:ascii="Times New Roman" w:hAnsi="Times New Roman" w:cs="Times New Roman"/>
          <w:sz w:val="26"/>
          <w:szCs w:val="26"/>
        </w:rPr>
        <w:t xml:space="preserve">Под долговой политикой понимается стратегия управления муниципальными заимствованиями, направленная на эффективное регулирование муниципального долга </w:t>
      </w:r>
      <w:r w:rsidR="002851DB" w:rsidRPr="002851DB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8763D9">
        <w:rPr>
          <w:rFonts w:ascii="Times New Roman" w:hAnsi="Times New Roman" w:cs="Times New Roman"/>
          <w:sz w:val="26"/>
          <w:szCs w:val="26"/>
        </w:rPr>
        <w:t xml:space="preserve">, поддержание его объема на оптимальном уровне, минимизацию расходов на обслуживание муниципального долга, а также снижение влияния долговой нагрузки на бюджет </w:t>
      </w:r>
      <w:r w:rsidR="002851DB" w:rsidRPr="002851DB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D13525">
        <w:rPr>
          <w:rFonts w:ascii="Times New Roman" w:hAnsi="Times New Roman" w:cs="Times New Roman"/>
          <w:sz w:val="26"/>
          <w:szCs w:val="26"/>
        </w:rPr>
        <w:t xml:space="preserve"> (далее - бюджет городского округа)</w:t>
      </w:r>
      <w:r w:rsidRPr="008763D9">
        <w:rPr>
          <w:rFonts w:ascii="Times New Roman" w:hAnsi="Times New Roman" w:cs="Times New Roman"/>
          <w:sz w:val="26"/>
          <w:szCs w:val="26"/>
        </w:rPr>
        <w:t>.</w:t>
      </w:r>
    </w:p>
    <w:p w14:paraId="1D37AA9E" w14:textId="77777777" w:rsidR="00D13525" w:rsidRPr="008763D9" w:rsidRDefault="00D13525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13525">
        <w:rPr>
          <w:rFonts w:ascii="Times New Roman" w:hAnsi="Times New Roman" w:cs="Times New Roman"/>
          <w:sz w:val="26"/>
          <w:szCs w:val="26"/>
        </w:rPr>
        <w:t>Долговая политика является неотъемлемой частью бюджетной политики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- городского округа)</w:t>
      </w:r>
      <w:r w:rsidRPr="00D13525">
        <w:rPr>
          <w:rFonts w:ascii="Times New Roman" w:hAnsi="Times New Roman" w:cs="Times New Roman"/>
          <w:sz w:val="26"/>
          <w:szCs w:val="26"/>
        </w:rPr>
        <w:t>.</w:t>
      </w:r>
    </w:p>
    <w:p w14:paraId="7B993EE5" w14:textId="77777777" w:rsidR="008763D9" w:rsidRPr="008763D9" w:rsidRDefault="002851DB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763D9" w:rsidRPr="008763D9">
        <w:rPr>
          <w:rFonts w:ascii="Times New Roman" w:hAnsi="Times New Roman" w:cs="Times New Roman"/>
          <w:sz w:val="26"/>
          <w:szCs w:val="26"/>
        </w:rPr>
        <w:t>В 2024-2026 годах долговая политика будет основана на консервативном подходе к привлечению муниципальных заимствований за счет кредитов от кредитных организаций.</w:t>
      </w:r>
    </w:p>
    <w:p w14:paraId="410ECCAE" w14:textId="77777777" w:rsidR="008763D9" w:rsidRPr="00F51F02" w:rsidRDefault="002851DB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FCF01DB" w14:textId="77777777" w:rsidR="00665BE2" w:rsidRPr="001331F3" w:rsidRDefault="00665BE2" w:rsidP="005869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31F3">
        <w:rPr>
          <w:rFonts w:ascii="Times New Roman" w:hAnsi="Times New Roman" w:cs="Times New Roman"/>
          <w:sz w:val="26"/>
          <w:szCs w:val="26"/>
        </w:rPr>
        <w:t>2. Итоги долговой политики городского округа город Переславль-Залесский</w:t>
      </w:r>
      <w:r w:rsidR="006A602A" w:rsidRPr="001331F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1331F3">
        <w:rPr>
          <w:rFonts w:ascii="Times New Roman" w:hAnsi="Times New Roman" w:cs="Times New Roman"/>
          <w:sz w:val="26"/>
          <w:szCs w:val="26"/>
        </w:rPr>
        <w:t xml:space="preserve"> за 20</w:t>
      </w:r>
      <w:r w:rsidR="008C048A" w:rsidRPr="001331F3">
        <w:rPr>
          <w:rFonts w:ascii="Times New Roman" w:hAnsi="Times New Roman" w:cs="Times New Roman"/>
          <w:sz w:val="26"/>
          <w:szCs w:val="26"/>
        </w:rPr>
        <w:t>2</w:t>
      </w:r>
      <w:r w:rsidR="00A33C06" w:rsidRPr="001331F3">
        <w:rPr>
          <w:rFonts w:ascii="Times New Roman" w:hAnsi="Times New Roman" w:cs="Times New Roman"/>
          <w:sz w:val="26"/>
          <w:szCs w:val="26"/>
        </w:rPr>
        <w:t>2</w:t>
      </w:r>
      <w:r w:rsidRPr="001331F3">
        <w:rPr>
          <w:rFonts w:ascii="Times New Roman" w:hAnsi="Times New Roman" w:cs="Times New Roman"/>
          <w:sz w:val="26"/>
          <w:szCs w:val="26"/>
        </w:rPr>
        <w:t xml:space="preserve"> год и</w:t>
      </w:r>
      <w:r w:rsidR="00215E5C" w:rsidRPr="001331F3">
        <w:rPr>
          <w:rFonts w:ascii="Times New Roman" w:hAnsi="Times New Roman" w:cs="Times New Roman"/>
          <w:sz w:val="26"/>
          <w:szCs w:val="26"/>
        </w:rPr>
        <w:t xml:space="preserve"> </w:t>
      </w:r>
      <w:r w:rsidRPr="001331F3">
        <w:rPr>
          <w:rFonts w:ascii="Times New Roman" w:hAnsi="Times New Roman" w:cs="Times New Roman"/>
          <w:sz w:val="26"/>
          <w:szCs w:val="26"/>
        </w:rPr>
        <w:t>истекший период 20</w:t>
      </w:r>
      <w:r w:rsidR="008C048A" w:rsidRPr="001331F3">
        <w:rPr>
          <w:rFonts w:ascii="Times New Roman" w:hAnsi="Times New Roman" w:cs="Times New Roman"/>
          <w:sz w:val="26"/>
          <w:szCs w:val="26"/>
        </w:rPr>
        <w:t>2</w:t>
      </w:r>
      <w:r w:rsidR="00A33C06" w:rsidRPr="001331F3">
        <w:rPr>
          <w:rFonts w:ascii="Times New Roman" w:hAnsi="Times New Roman" w:cs="Times New Roman"/>
          <w:sz w:val="26"/>
          <w:szCs w:val="26"/>
        </w:rPr>
        <w:t>3</w:t>
      </w:r>
      <w:r w:rsidRPr="001331F3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738715CF" w14:textId="77777777" w:rsidR="00387043" w:rsidRPr="00F51F02" w:rsidRDefault="00387043" w:rsidP="005869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5C8BBB" w14:textId="77777777" w:rsidR="00D13525" w:rsidRDefault="008A42E9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D13525" w:rsidRPr="00D13525">
        <w:rPr>
          <w:rFonts w:ascii="Times New Roman" w:hAnsi="Times New Roman" w:cs="Times New Roman"/>
          <w:sz w:val="26"/>
          <w:szCs w:val="26"/>
        </w:rPr>
        <w:t xml:space="preserve">Долговая политика в 2022 году </w:t>
      </w:r>
      <w:r w:rsidR="004715D1">
        <w:rPr>
          <w:rFonts w:ascii="Times New Roman" w:hAnsi="Times New Roman" w:cs="Times New Roman"/>
          <w:sz w:val="26"/>
          <w:szCs w:val="26"/>
        </w:rPr>
        <w:t xml:space="preserve">и истекшем периоде 2023 года </w:t>
      </w:r>
      <w:r w:rsidR="00D13525" w:rsidRPr="00D13525">
        <w:rPr>
          <w:rFonts w:ascii="Times New Roman" w:hAnsi="Times New Roman" w:cs="Times New Roman"/>
          <w:sz w:val="26"/>
          <w:szCs w:val="26"/>
        </w:rPr>
        <w:t xml:space="preserve">была направлена на недопущение увеличения объема муниципального долга, обеспечение показателей долговой устойчивости на уровне, не позволяющем отнести </w:t>
      </w:r>
      <w:r w:rsidR="00D13525">
        <w:rPr>
          <w:rFonts w:ascii="Times New Roman" w:hAnsi="Times New Roman" w:cs="Times New Roman"/>
          <w:sz w:val="26"/>
          <w:szCs w:val="26"/>
        </w:rPr>
        <w:t>городской округ</w:t>
      </w:r>
      <w:r w:rsidR="00D13525" w:rsidRPr="00D13525">
        <w:rPr>
          <w:rFonts w:ascii="Times New Roman" w:hAnsi="Times New Roman" w:cs="Times New Roman"/>
          <w:sz w:val="26"/>
          <w:szCs w:val="26"/>
        </w:rPr>
        <w:t xml:space="preserve"> к группе заемщиков с </w:t>
      </w:r>
      <w:r w:rsidR="00F32C7A">
        <w:rPr>
          <w:rFonts w:ascii="Times New Roman" w:hAnsi="Times New Roman" w:cs="Times New Roman"/>
          <w:sz w:val="26"/>
          <w:szCs w:val="26"/>
        </w:rPr>
        <w:t xml:space="preserve">низким </w:t>
      </w:r>
      <w:r w:rsidR="00D13525" w:rsidRPr="00D13525">
        <w:rPr>
          <w:rFonts w:ascii="Times New Roman" w:hAnsi="Times New Roman" w:cs="Times New Roman"/>
          <w:sz w:val="26"/>
          <w:szCs w:val="26"/>
        </w:rPr>
        <w:t>уровнем долговой устойчивости.</w:t>
      </w:r>
    </w:p>
    <w:p w14:paraId="19693D35" w14:textId="77777777" w:rsidR="00682E22" w:rsidRPr="00F51F02" w:rsidRDefault="00682E22" w:rsidP="00682E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F51F02">
        <w:rPr>
          <w:rFonts w:ascii="Times New Roman" w:hAnsi="Times New Roman" w:cs="Times New Roman"/>
          <w:sz w:val="26"/>
          <w:szCs w:val="26"/>
        </w:rPr>
        <w:t>бъем муниципального долга городского округа на 01 января 202</w:t>
      </w:r>
      <w:r>
        <w:rPr>
          <w:rFonts w:ascii="Times New Roman" w:hAnsi="Times New Roman" w:cs="Times New Roman"/>
          <w:sz w:val="26"/>
          <w:szCs w:val="26"/>
        </w:rPr>
        <w:t>2 года состав</w:t>
      </w:r>
      <w:r w:rsidRPr="00215E5C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ял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133,9</w:t>
      </w:r>
      <w:r w:rsidRPr="00F51F02">
        <w:rPr>
          <w:rFonts w:ascii="Times New Roman" w:hAnsi="Times New Roman" w:cs="Times New Roman"/>
          <w:sz w:val="26"/>
          <w:szCs w:val="26"/>
        </w:rPr>
        <w:t xml:space="preserve"> млн.</w:t>
      </w:r>
      <w:r>
        <w:rPr>
          <w:rFonts w:ascii="Times New Roman" w:hAnsi="Times New Roman" w:cs="Times New Roman"/>
          <w:sz w:val="26"/>
          <w:szCs w:val="26"/>
        </w:rPr>
        <w:t xml:space="preserve">, в </w:t>
      </w:r>
      <w:r w:rsidRPr="004114C4">
        <w:rPr>
          <w:rFonts w:ascii="Times New Roman" w:hAnsi="Times New Roman" w:cs="Times New Roman"/>
          <w:sz w:val="26"/>
          <w:szCs w:val="26"/>
        </w:rPr>
        <w:t>структуре</w:t>
      </w:r>
      <w:r>
        <w:t xml:space="preserve"> </w:t>
      </w:r>
      <w:r w:rsidRPr="00D13525">
        <w:rPr>
          <w:rFonts w:ascii="Times New Roman" w:hAnsi="Times New Roman" w:cs="Times New Roman"/>
          <w:sz w:val="26"/>
          <w:szCs w:val="26"/>
        </w:rPr>
        <w:t>котор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D13525">
        <w:rPr>
          <w:rFonts w:ascii="Times New Roman" w:hAnsi="Times New Roman" w:cs="Times New Roman"/>
          <w:sz w:val="26"/>
          <w:szCs w:val="26"/>
        </w:rPr>
        <w:t xml:space="preserve"> </w:t>
      </w:r>
      <w:r w:rsidRPr="004114C4">
        <w:rPr>
          <w:rFonts w:ascii="Times New Roman" w:hAnsi="Times New Roman" w:cs="Times New Roman"/>
          <w:sz w:val="26"/>
          <w:szCs w:val="26"/>
        </w:rPr>
        <w:t>100% занима</w:t>
      </w:r>
      <w:r w:rsidR="0053542D">
        <w:rPr>
          <w:rFonts w:ascii="Times New Roman" w:hAnsi="Times New Roman" w:cs="Times New Roman"/>
          <w:sz w:val="26"/>
          <w:szCs w:val="26"/>
        </w:rPr>
        <w:t>ли</w:t>
      </w:r>
      <w:r w:rsidRPr="004114C4">
        <w:rPr>
          <w:rFonts w:ascii="Times New Roman" w:hAnsi="Times New Roman" w:cs="Times New Roman"/>
          <w:sz w:val="26"/>
          <w:szCs w:val="26"/>
        </w:rPr>
        <w:t xml:space="preserve"> бюджетны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114C4">
        <w:rPr>
          <w:rFonts w:ascii="Times New Roman" w:hAnsi="Times New Roman" w:cs="Times New Roman"/>
          <w:sz w:val="26"/>
          <w:szCs w:val="26"/>
        </w:rPr>
        <w:t xml:space="preserve"> кредит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114C4">
        <w:rPr>
          <w:rFonts w:ascii="Times New Roman" w:hAnsi="Times New Roman" w:cs="Times New Roman"/>
          <w:sz w:val="26"/>
          <w:szCs w:val="26"/>
        </w:rPr>
        <w:t>.</w:t>
      </w:r>
    </w:p>
    <w:p w14:paraId="755DDD89" w14:textId="77777777" w:rsidR="00F32C7A" w:rsidRDefault="00F32C7A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715D1">
        <w:rPr>
          <w:rFonts w:ascii="Times New Roman" w:hAnsi="Times New Roman" w:cs="Times New Roman"/>
          <w:sz w:val="26"/>
          <w:szCs w:val="26"/>
        </w:rPr>
        <w:t>В соответствии с приказами</w:t>
      </w:r>
      <w:r w:rsidRPr="00F32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департамента финансов Ярославской области</w:t>
      </w:r>
      <w:r w:rsidRPr="00F32C7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F32C7A">
        <w:rPr>
          <w:rFonts w:ascii="Times New Roman" w:hAnsi="Times New Roman" w:cs="Times New Roman"/>
          <w:sz w:val="26"/>
          <w:szCs w:val="26"/>
        </w:rPr>
        <w:t xml:space="preserve">.09.2022 № 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F32C7A">
        <w:rPr>
          <w:rFonts w:ascii="Times New Roman" w:hAnsi="Times New Roman" w:cs="Times New Roman"/>
          <w:sz w:val="26"/>
          <w:szCs w:val="26"/>
        </w:rPr>
        <w:t xml:space="preserve"> </w:t>
      </w:r>
      <w:r w:rsidR="004715D1" w:rsidRPr="00F32C7A">
        <w:rPr>
          <w:rFonts w:ascii="Times New Roman" w:hAnsi="Times New Roman" w:cs="Times New Roman"/>
          <w:sz w:val="26"/>
          <w:szCs w:val="26"/>
        </w:rPr>
        <w:t xml:space="preserve">«Об </w:t>
      </w:r>
      <w:r w:rsidR="004715D1">
        <w:rPr>
          <w:rFonts w:ascii="Times New Roman" w:hAnsi="Times New Roman" w:cs="Times New Roman"/>
          <w:sz w:val="26"/>
          <w:szCs w:val="26"/>
        </w:rPr>
        <w:t>утверждении на 2023 год Перечня муниципальных образований Ярославской области с высоким, средним и низким уровнем долговой устойчивости»</w:t>
      </w:r>
      <w:r w:rsidR="004715D1" w:rsidRPr="00F32C7A">
        <w:rPr>
          <w:rFonts w:ascii="Times New Roman" w:hAnsi="Times New Roman" w:cs="Times New Roman"/>
          <w:sz w:val="26"/>
          <w:szCs w:val="26"/>
        </w:rPr>
        <w:t xml:space="preserve"> </w:t>
      </w:r>
      <w:r w:rsidR="004715D1">
        <w:rPr>
          <w:rFonts w:ascii="Times New Roman" w:hAnsi="Times New Roman" w:cs="Times New Roman"/>
          <w:sz w:val="26"/>
          <w:szCs w:val="26"/>
        </w:rPr>
        <w:t xml:space="preserve">и от 27.09.2023 № 68 </w:t>
      </w:r>
      <w:r w:rsidRPr="00F32C7A">
        <w:rPr>
          <w:rFonts w:ascii="Times New Roman" w:hAnsi="Times New Roman" w:cs="Times New Roman"/>
          <w:sz w:val="26"/>
          <w:szCs w:val="26"/>
        </w:rPr>
        <w:t xml:space="preserve">«Об </w:t>
      </w:r>
      <w:r>
        <w:rPr>
          <w:rFonts w:ascii="Times New Roman" w:hAnsi="Times New Roman" w:cs="Times New Roman"/>
          <w:sz w:val="26"/>
          <w:szCs w:val="26"/>
        </w:rPr>
        <w:t>утверждении Перечня муниципальных образований Ярославской области с высоким,</w:t>
      </w:r>
      <w:r w:rsidR="003B76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средним и низким уровнем долговой устойчивости»</w:t>
      </w:r>
      <w:r w:rsidRPr="00F32C7A">
        <w:rPr>
          <w:rFonts w:ascii="Times New Roman" w:hAnsi="Times New Roman" w:cs="Times New Roman"/>
          <w:sz w:val="26"/>
          <w:szCs w:val="26"/>
        </w:rPr>
        <w:t xml:space="preserve"> по результатам оценки </w:t>
      </w:r>
      <w:r w:rsidR="003B7644">
        <w:rPr>
          <w:rFonts w:ascii="Times New Roman" w:hAnsi="Times New Roman" w:cs="Times New Roman"/>
          <w:sz w:val="26"/>
          <w:szCs w:val="26"/>
        </w:rPr>
        <w:t>городской округ</w:t>
      </w:r>
      <w:r w:rsidR="0053542D">
        <w:rPr>
          <w:rFonts w:ascii="Times New Roman" w:hAnsi="Times New Roman" w:cs="Times New Roman"/>
          <w:sz w:val="26"/>
          <w:szCs w:val="26"/>
        </w:rPr>
        <w:t xml:space="preserve"> был</w:t>
      </w:r>
      <w:r w:rsidRPr="00F32C7A">
        <w:rPr>
          <w:rFonts w:ascii="Times New Roman" w:hAnsi="Times New Roman" w:cs="Times New Roman"/>
          <w:sz w:val="26"/>
          <w:szCs w:val="26"/>
        </w:rPr>
        <w:t xml:space="preserve"> отнесен к группе заемщиков с </w:t>
      </w:r>
      <w:r w:rsidR="004715D1">
        <w:rPr>
          <w:rFonts w:ascii="Times New Roman" w:hAnsi="Times New Roman" w:cs="Times New Roman"/>
          <w:sz w:val="26"/>
          <w:szCs w:val="26"/>
        </w:rPr>
        <w:t>высоким</w:t>
      </w:r>
      <w:r w:rsidRPr="00F32C7A">
        <w:rPr>
          <w:rFonts w:ascii="Times New Roman" w:hAnsi="Times New Roman" w:cs="Times New Roman"/>
          <w:sz w:val="26"/>
          <w:szCs w:val="26"/>
        </w:rPr>
        <w:t xml:space="preserve"> уровнем долговой устойчивости.</w:t>
      </w:r>
    </w:p>
    <w:p w14:paraId="2D08D552" w14:textId="77777777" w:rsidR="006A7AF7" w:rsidRPr="00F51F02" w:rsidRDefault="006A7AF7" w:rsidP="006A7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F32C7A">
        <w:rPr>
          <w:rFonts w:ascii="Times New Roman" w:hAnsi="Times New Roman" w:cs="Times New Roman"/>
          <w:sz w:val="26"/>
          <w:szCs w:val="26"/>
        </w:rPr>
        <w:t xml:space="preserve">За 2022 год не допущен рост муниципального долга, муниципальные заимствования не осуществлялись. </w:t>
      </w:r>
      <w:r>
        <w:rPr>
          <w:rFonts w:ascii="Times New Roman" w:hAnsi="Times New Roman" w:cs="Times New Roman"/>
          <w:sz w:val="26"/>
          <w:szCs w:val="26"/>
        </w:rPr>
        <w:t>Предоставление м</w:t>
      </w:r>
      <w:r w:rsidRPr="00F51F02">
        <w:rPr>
          <w:rFonts w:ascii="Times New Roman" w:hAnsi="Times New Roman" w:cs="Times New Roman"/>
          <w:sz w:val="26"/>
          <w:szCs w:val="26"/>
        </w:rPr>
        <w:t>униципальны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F51F02">
        <w:rPr>
          <w:rFonts w:ascii="Times New Roman" w:hAnsi="Times New Roman" w:cs="Times New Roman"/>
          <w:sz w:val="26"/>
          <w:szCs w:val="26"/>
        </w:rPr>
        <w:t xml:space="preserve"> гаранти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51F02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51F02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51F02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счет средств</w:t>
      </w:r>
      <w:r w:rsidRPr="00F51F02">
        <w:rPr>
          <w:rFonts w:ascii="Times New Roman" w:hAnsi="Times New Roman" w:cs="Times New Roman"/>
          <w:sz w:val="26"/>
          <w:szCs w:val="26"/>
        </w:rPr>
        <w:t xml:space="preserve"> бюджет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51F02">
        <w:rPr>
          <w:rFonts w:ascii="Times New Roman" w:hAnsi="Times New Roman" w:cs="Times New Roman"/>
          <w:sz w:val="26"/>
          <w:szCs w:val="26"/>
        </w:rPr>
        <w:t xml:space="preserve"> городского округа не планир</w:t>
      </w:r>
      <w:r>
        <w:rPr>
          <w:rFonts w:ascii="Times New Roman" w:hAnsi="Times New Roman" w:cs="Times New Roman"/>
          <w:sz w:val="26"/>
          <w:szCs w:val="26"/>
        </w:rPr>
        <w:t>овалось и также не планируется на период 2024-2026 гг</w:t>
      </w:r>
      <w:r w:rsidRPr="00F51F02">
        <w:rPr>
          <w:rFonts w:ascii="Times New Roman" w:hAnsi="Times New Roman" w:cs="Times New Roman"/>
          <w:sz w:val="26"/>
          <w:szCs w:val="26"/>
        </w:rPr>
        <w:t>.</w:t>
      </w:r>
    </w:p>
    <w:p w14:paraId="46EC6AB4" w14:textId="77777777" w:rsidR="006A7AF7" w:rsidRDefault="006A7AF7" w:rsidP="006A7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  <w:t>Сдержанная долговая политика городского округа, проводимая на протяжении последних трех лет, обеспечила снижение долговой нагрузки на бюджет городского округа. Расходы на обслуживание муниципального долга составили: в 2020 - 7,0 млн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1F02">
        <w:rPr>
          <w:rFonts w:ascii="Times New Roman" w:hAnsi="Times New Roman" w:cs="Times New Roman"/>
          <w:sz w:val="26"/>
          <w:szCs w:val="26"/>
        </w:rPr>
        <w:t>руб., в 2021 - 6,9 млн рублей,</w:t>
      </w:r>
      <w:r w:rsidRPr="00F51F02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51F02">
        <w:rPr>
          <w:rFonts w:ascii="Times New Roman" w:hAnsi="Times New Roman" w:cs="Times New Roman"/>
          <w:sz w:val="26"/>
          <w:szCs w:val="26"/>
        </w:rPr>
        <w:t xml:space="preserve"> 2022 – </w:t>
      </w:r>
      <w:r>
        <w:rPr>
          <w:rFonts w:ascii="Times New Roman" w:hAnsi="Times New Roman" w:cs="Times New Roman"/>
          <w:sz w:val="26"/>
          <w:szCs w:val="26"/>
        </w:rPr>
        <w:t>0,3</w:t>
      </w:r>
      <w:r w:rsidRPr="00F51F02">
        <w:rPr>
          <w:rFonts w:ascii="Times New Roman" w:hAnsi="Times New Roman" w:cs="Times New Roman"/>
          <w:sz w:val="26"/>
          <w:szCs w:val="26"/>
        </w:rPr>
        <w:t xml:space="preserve"> млн рублей.</w:t>
      </w:r>
    </w:p>
    <w:p w14:paraId="76C652E7" w14:textId="77777777" w:rsidR="006A7AF7" w:rsidRDefault="006A7AF7" w:rsidP="006A7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51F02">
        <w:rPr>
          <w:rFonts w:ascii="Times New Roman" w:hAnsi="Times New Roman" w:cs="Times New Roman"/>
          <w:sz w:val="26"/>
          <w:szCs w:val="26"/>
        </w:rPr>
        <w:t>Удельный вес муниципального долга городского округа в общем объеме доходов без учета безвозмездных поступлений</w:t>
      </w:r>
      <w:r>
        <w:rPr>
          <w:rFonts w:ascii="Times New Roman" w:hAnsi="Times New Roman" w:cs="Times New Roman"/>
          <w:sz w:val="26"/>
          <w:szCs w:val="26"/>
        </w:rPr>
        <w:t xml:space="preserve"> течении трех истекших периодов</w:t>
      </w:r>
      <w:r w:rsidRPr="00F51F02">
        <w:rPr>
          <w:rFonts w:ascii="Times New Roman" w:hAnsi="Times New Roman" w:cs="Times New Roman"/>
          <w:sz w:val="26"/>
          <w:szCs w:val="26"/>
        </w:rPr>
        <w:t xml:space="preserve"> соответств</w:t>
      </w:r>
      <w:r>
        <w:rPr>
          <w:rFonts w:ascii="Times New Roman" w:hAnsi="Times New Roman" w:cs="Times New Roman"/>
          <w:sz w:val="26"/>
          <w:szCs w:val="26"/>
        </w:rPr>
        <w:t>овал</w:t>
      </w:r>
      <w:r w:rsidRPr="00F51F02">
        <w:rPr>
          <w:rFonts w:ascii="Times New Roman" w:hAnsi="Times New Roman" w:cs="Times New Roman"/>
          <w:sz w:val="26"/>
          <w:szCs w:val="26"/>
        </w:rPr>
        <w:t xml:space="preserve"> нормативному значению, установленному Бюджетным кодексом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1676E1E" w14:textId="77777777" w:rsidR="00F32C7A" w:rsidRDefault="00665BE2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1F02">
        <w:rPr>
          <w:rFonts w:ascii="Times New Roman" w:hAnsi="Times New Roman" w:cs="Times New Roman"/>
          <w:sz w:val="26"/>
          <w:szCs w:val="26"/>
        </w:rPr>
        <w:tab/>
      </w:r>
      <w:r w:rsidR="00D13525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D13525" w:rsidRPr="00D13525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F32C7A">
        <w:rPr>
          <w:rFonts w:ascii="Times New Roman" w:hAnsi="Times New Roman" w:cs="Times New Roman"/>
          <w:sz w:val="26"/>
          <w:szCs w:val="26"/>
        </w:rPr>
        <w:t>ем</w:t>
      </w:r>
      <w:r w:rsidR="00D13525" w:rsidRPr="00D13525">
        <w:rPr>
          <w:rFonts w:ascii="Times New Roman" w:hAnsi="Times New Roman" w:cs="Times New Roman"/>
          <w:sz w:val="26"/>
          <w:szCs w:val="26"/>
        </w:rPr>
        <w:t xml:space="preserve"> Правительства Ярославской области от 11.11.2022 № 1004-п «О прощении долга»</w:t>
      </w:r>
      <w:r w:rsidR="00F32C7A">
        <w:rPr>
          <w:rFonts w:ascii="Times New Roman" w:hAnsi="Times New Roman" w:cs="Times New Roman"/>
          <w:sz w:val="26"/>
          <w:szCs w:val="26"/>
        </w:rPr>
        <w:t xml:space="preserve"> </w:t>
      </w:r>
      <w:r w:rsidR="00CE22FA">
        <w:rPr>
          <w:rFonts w:ascii="Times New Roman" w:hAnsi="Times New Roman" w:cs="Times New Roman"/>
          <w:sz w:val="26"/>
          <w:szCs w:val="26"/>
        </w:rPr>
        <w:t xml:space="preserve">все долговые обязательства городского округа по возврату кредитов, предоставленных из бюджета Ярославской области, были полностью прекращены, и </w:t>
      </w:r>
      <w:r w:rsidR="003B7644">
        <w:rPr>
          <w:rFonts w:ascii="Times New Roman" w:hAnsi="Times New Roman" w:cs="Times New Roman"/>
          <w:sz w:val="26"/>
          <w:szCs w:val="26"/>
        </w:rPr>
        <w:t>п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о </w:t>
      </w:r>
      <w:r w:rsidR="005209D6" w:rsidRPr="00F51F02">
        <w:rPr>
          <w:rFonts w:ascii="Times New Roman" w:hAnsi="Times New Roman" w:cs="Times New Roman"/>
          <w:sz w:val="26"/>
          <w:szCs w:val="26"/>
        </w:rPr>
        <w:t xml:space="preserve">итогам </w:t>
      </w:r>
      <w:r w:rsidR="000A71B7" w:rsidRPr="00F51F02">
        <w:rPr>
          <w:rFonts w:ascii="Times New Roman" w:hAnsi="Times New Roman" w:cs="Times New Roman"/>
          <w:sz w:val="26"/>
          <w:szCs w:val="26"/>
        </w:rPr>
        <w:t>исполнени</w:t>
      </w:r>
      <w:r w:rsidR="005209D6" w:rsidRPr="00F51F02">
        <w:rPr>
          <w:rFonts w:ascii="Times New Roman" w:hAnsi="Times New Roman" w:cs="Times New Roman"/>
          <w:sz w:val="26"/>
          <w:szCs w:val="26"/>
        </w:rPr>
        <w:t>я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бюджета городского округа за 20</w:t>
      </w:r>
      <w:r w:rsidR="005D0608" w:rsidRPr="00F51F02">
        <w:rPr>
          <w:rFonts w:ascii="Times New Roman" w:hAnsi="Times New Roman" w:cs="Times New Roman"/>
          <w:sz w:val="26"/>
          <w:szCs w:val="26"/>
        </w:rPr>
        <w:t>2</w:t>
      </w:r>
      <w:r w:rsidR="00A33C06">
        <w:rPr>
          <w:rFonts w:ascii="Times New Roman" w:hAnsi="Times New Roman" w:cs="Times New Roman"/>
          <w:sz w:val="26"/>
          <w:szCs w:val="26"/>
        </w:rPr>
        <w:t>2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год объем муниципального долга </w:t>
      </w:r>
      <w:r w:rsidR="00D730A4" w:rsidRPr="00F51F02">
        <w:rPr>
          <w:rFonts w:ascii="Times New Roman" w:hAnsi="Times New Roman" w:cs="Times New Roman"/>
          <w:sz w:val="26"/>
          <w:szCs w:val="26"/>
        </w:rPr>
        <w:t>на 01 января 202</w:t>
      </w:r>
      <w:r w:rsidR="00A33C06">
        <w:rPr>
          <w:rFonts w:ascii="Times New Roman" w:hAnsi="Times New Roman" w:cs="Times New Roman"/>
          <w:sz w:val="26"/>
          <w:szCs w:val="26"/>
        </w:rPr>
        <w:t>3</w:t>
      </w:r>
      <w:r w:rsidR="00D730A4" w:rsidRPr="00F51F0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A71B7" w:rsidRPr="00F51F02">
        <w:rPr>
          <w:rFonts w:ascii="Times New Roman" w:hAnsi="Times New Roman" w:cs="Times New Roman"/>
          <w:sz w:val="26"/>
          <w:szCs w:val="26"/>
        </w:rPr>
        <w:t>состави</w:t>
      </w:r>
      <w:r w:rsidR="009F3FC3" w:rsidRPr="00F51F02">
        <w:rPr>
          <w:rFonts w:ascii="Times New Roman" w:hAnsi="Times New Roman" w:cs="Times New Roman"/>
          <w:sz w:val="26"/>
          <w:szCs w:val="26"/>
        </w:rPr>
        <w:t>л</w:t>
      </w:r>
      <w:r w:rsidRPr="00F51F02">
        <w:rPr>
          <w:rFonts w:ascii="Times New Roman" w:hAnsi="Times New Roman" w:cs="Times New Roman"/>
          <w:sz w:val="26"/>
          <w:szCs w:val="26"/>
        </w:rPr>
        <w:t xml:space="preserve"> </w:t>
      </w:r>
      <w:r w:rsidR="00A33C06">
        <w:rPr>
          <w:rFonts w:ascii="Times New Roman" w:hAnsi="Times New Roman" w:cs="Times New Roman"/>
          <w:sz w:val="26"/>
          <w:szCs w:val="26"/>
        </w:rPr>
        <w:t>0,00</w:t>
      </w:r>
      <w:r w:rsidR="000A71B7" w:rsidRPr="00F51F0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3B7644">
        <w:rPr>
          <w:rFonts w:ascii="Times New Roman" w:hAnsi="Times New Roman" w:cs="Times New Roman"/>
          <w:sz w:val="26"/>
          <w:szCs w:val="26"/>
        </w:rPr>
        <w:t>.</w:t>
      </w:r>
    </w:p>
    <w:p w14:paraId="67F834A9" w14:textId="77777777" w:rsidR="000A71B7" w:rsidRPr="00F51F02" w:rsidRDefault="000A71B7" w:rsidP="00586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092757" w14:textId="77777777" w:rsidR="005869EB" w:rsidRPr="001331F3" w:rsidRDefault="005869EB" w:rsidP="005869EB">
      <w:pPr>
        <w:widowControl w:val="0"/>
        <w:tabs>
          <w:tab w:val="left" w:pos="3319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31F3">
        <w:rPr>
          <w:rFonts w:ascii="Times New Roman" w:hAnsi="Times New Roman" w:cs="Times New Roman"/>
          <w:sz w:val="26"/>
          <w:szCs w:val="26"/>
        </w:rPr>
        <w:t>3. Основные факторы, определяющие характер и направления долговой политики городского округа</w:t>
      </w:r>
      <w:r w:rsidR="00F60636" w:rsidRPr="001331F3">
        <w:rPr>
          <w:sz w:val="26"/>
          <w:szCs w:val="26"/>
        </w:rPr>
        <w:t xml:space="preserve"> </w:t>
      </w:r>
      <w:r w:rsidR="00F60636" w:rsidRPr="001331F3">
        <w:rPr>
          <w:rFonts w:ascii="Times New Roman" w:hAnsi="Times New Roman" w:cs="Times New Roman"/>
          <w:sz w:val="26"/>
          <w:szCs w:val="26"/>
        </w:rPr>
        <w:t xml:space="preserve">город Переславль-Залесский Ярославской области </w:t>
      </w:r>
    </w:p>
    <w:p w14:paraId="5236F651" w14:textId="77777777" w:rsidR="00F60636" w:rsidRDefault="00F60636" w:rsidP="00F6063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60636">
        <w:rPr>
          <w:rFonts w:ascii="Times New Roman" w:hAnsi="Times New Roman" w:cs="Times New Roman"/>
          <w:sz w:val="26"/>
          <w:szCs w:val="26"/>
        </w:rPr>
        <w:t>Основны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F60636">
        <w:rPr>
          <w:rFonts w:ascii="Times New Roman" w:hAnsi="Times New Roman" w:cs="Times New Roman"/>
          <w:sz w:val="26"/>
          <w:szCs w:val="26"/>
        </w:rPr>
        <w:t xml:space="preserve"> фактор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F60636">
        <w:rPr>
          <w:rFonts w:ascii="Times New Roman" w:hAnsi="Times New Roman" w:cs="Times New Roman"/>
          <w:sz w:val="26"/>
          <w:szCs w:val="26"/>
        </w:rPr>
        <w:t>, определяющ</w:t>
      </w:r>
      <w:r>
        <w:rPr>
          <w:rFonts w:ascii="Times New Roman" w:hAnsi="Times New Roman" w:cs="Times New Roman"/>
          <w:sz w:val="26"/>
          <w:szCs w:val="26"/>
        </w:rPr>
        <w:t>ими</w:t>
      </w:r>
      <w:r w:rsidRPr="00F60636">
        <w:rPr>
          <w:rFonts w:ascii="Times New Roman" w:hAnsi="Times New Roman" w:cs="Times New Roman"/>
          <w:sz w:val="26"/>
          <w:szCs w:val="26"/>
        </w:rPr>
        <w:t xml:space="preserve"> характер и направления долговой политики </w:t>
      </w:r>
      <w:r w:rsidR="00704DB8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0509A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219466BB" w14:textId="77777777" w:rsidR="005869EB" w:rsidRPr="00F60636" w:rsidRDefault="00F60636" w:rsidP="00F6063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869EB" w:rsidRPr="00F60636">
        <w:rPr>
          <w:rFonts w:ascii="Times New Roman" w:hAnsi="Times New Roman" w:cs="Times New Roman"/>
          <w:sz w:val="26"/>
          <w:szCs w:val="26"/>
        </w:rPr>
        <w:t xml:space="preserve"> необходимость выполнения обязательств по соблюдению требований к предельному объему муниципальных заимствований и объему муниципального долга, установленных Бюджетным кодексом РФ, а также требований непривлечения в бюджет городского округа рыночных заимствований в течение срока действия соглашения о мерах по социально-экономическому развитию и оздоровлению муниципальных финансов, заключенного с Министерством финансов Ярославской области;</w:t>
      </w:r>
    </w:p>
    <w:p w14:paraId="5535DD96" w14:textId="77777777" w:rsidR="005869EB" w:rsidRPr="00F60636" w:rsidRDefault="00F60636" w:rsidP="00F60636">
      <w:pPr>
        <w:widowControl w:val="0"/>
        <w:tabs>
          <w:tab w:val="left" w:pos="33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636">
        <w:rPr>
          <w:rFonts w:ascii="Times New Roman" w:hAnsi="Times New Roman" w:cs="Times New Roman"/>
          <w:sz w:val="26"/>
          <w:szCs w:val="26"/>
        </w:rPr>
        <w:t xml:space="preserve">- </w:t>
      </w:r>
      <w:r w:rsidR="005869EB" w:rsidRPr="00F60636">
        <w:rPr>
          <w:rFonts w:ascii="Times New Roman" w:hAnsi="Times New Roman" w:cs="Times New Roman"/>
          <w:sz w:val="26"/>
          <w:szCs w:val="26"/>
        </w:rPr>
        <w:t>риски развития кризисной социально-экономической ситуации в стране и замедления темпов экономического развития Ярославской области, вызванные санкционным давлением со стороны иностранных государств;</w:t>
      </w:r>
    </w:p>
    <w:p w14:paraId="0E82B28A" w14:textId="77777777" w:rsidR="005869EB" w:rsidRPr="00F60636" w:rsidRDefault="00F60636" w:rsidP="00F60636">
      <w:pPr>
        <w:widowControl w:val="0"/>
        <w:tabs>
          <w:tab w:val="left" w:pos="33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636">
        <w:rPr>
          <w:rFonts w:ascii="Times New Roman" w:hAnsi="Times New Roman" w:cs="Times New Roman"/>
          <w:sz w:val="26"/>
          <w:szCs w:val="26"/>
        </w:rPr>
        <w:t xml:space="preserve">- </w:t>
      </w:r>
      <w:r w:rsidR="005869EB" w:rsidRPr="00F60636">
        <w:rPr>
          <w:rFonts w:ascii="Times New Roman" w:hAnsi="Times New Roman" w:cs="Times New Roman"/>
          <w:sz w:val="26"/>
          <w:szCs w:val="26"/>
        </w:rPr>
        <w:t>риски снижения налоговых и неналоговых доходов и увеличение расходов в рамках реализации мер по стабилизации экономики и социальной поддержки населения, связанных с ухудшением геополитической и экономической ситуации, что диктует необходимость принимать максимально взвешенные решения при определении возможностей бюджета в установлении новых долговых обязательств;</w:t>
      </w:r>
    </w:p>
    <w:p w14:paraId="470812F4" w14:textId="77777777" w:rsidR="005869EB" w:rsidRPr="00F60636" w:rsidRDefault="00F60636" w:rsidP="00F60636">
      <w:pPr>
        <w:widowControl w:val="0"/>
        <w:tabs>
          <w:tab w:val="left" w:pos="33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636">
        <w:rPr>
          <w:rFonts w:ascii="Times New Roman" w:hAnsi="Times New Roman" w:cs="Times New Roman"/>
          <w:sz w:val="26"/>
          <w:szCs w:val="26"/>
        </w:rPr>
        <w:t xml:space="preserve">- </w:t>
      </w:r>
      <w:r w:rsidR="005869EB" w:rsidRPr="00F60636">
        <w:rPr>
          <w:rFonts w:ascii="Times New Roman" w:hAnsi="Times New Roman" w:cs="Times New Roman"/>
          <w:sz w:val="26"/>
          <w:szCs w:val="26"/>
        </w:rPr>
        <w:t>возможные изменения бюджетного законодательства Российской Федерации и законодательства Российской Федерации о налогах и сборах;</w:t>
      </w:r>
    </w:p>
    <w:p w14:paraId="1BCBE4AC" w14:textId="77777777" w:rsidR="00F60636" w:rsidRDefault="00F60636" w:rsidP="00F60636">
      <w:pPr>
        <w:widowControl w:val="0"/>
        <w:tabs>
          <w:tab w:val="left" w:pos="33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0636">
        <w:rPr>
          <w:rFonts w:ascii="Times New Roman" w:hAnsi="Times New Roman" w:cs="Times New Roman"/>
          <w:sz w:val="26"/>
          <w:szCs w:val="26"/>
        </w:rPr>
        <w:t xml:space="preserve">- </w:t>
      </w:r>
      <w:r w:rsidR="005869EB" w:rsidRPr="00F60636">
        <w:rPr>
          <w:rFonts w:ascii="Times New Roman" w:hAnsi="Times New Roman" w:cs="Times New Roman"/>
          <w:sz w:val="26"/>
          <w:szCs w:val="26"/>
        </w:rPr>
        <w:t>необходимость финансового обеспечения принятых городским округом расходных обязательств в полном объеме.</w:t>
      </w:r>
    </w:p>
    <w:p w14:paraId="78105FA4" w14:textId="77777777" w:rsidR="00F60636" w:rsidRPr="00F60636" w:rsidRDefault="00F60636" w:rsidP="00F60636">
      <w:pPr>
        <w:widowControl w:val="0"/>
        <w:tabs>
          <w:tab w:val="left" w:pos="33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320985" w14:textId="77777777" w:rsidR="0077535A" w:rsidRPr="001331F3" w:rsidRDefault="0077535A" w:rsidP="005869EB">
      <w:pPr>
        <w:widowControl w:val="0"/>
        <w:tabs>
          <w:tab w:val="left" w:pos="3319"/>
        </w:tabs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31F3">
        <w:rPr>
          <w:rFonts w:ascii="Times New Roman" w:hAnsi="Times New Roman" w:cs="Times New Roman"/>
          <w:sz w:val="26"/>
          <w:szCs w:val="26"/>
        </w:rPr>
        <w:t>4.</w:t>
      </w:r>
      <w:r w:rsidR="00FA44DE">
        <w:rPr>
          <w:rFonts w:ascii="Times New Roman" w:hAnsi="Times New Roman" w:cs="Times New Roman"/>
          <w:sz w:val="26"/>
          <w:szCs w:val="26"/>
        </w:rPr>
        <w:t xml:space="preserve"> </w:t>
      </w:r>
      <w:r w:rsidRPr="001331F3">
        <w:rPr>
          <w:rFonts w:ascii="Times New Roman" w:hAnsi="Times New Roman" w:cs="Times New Roman"/>
          <w:sz w:val="26"/>
          <w:szCs w:val="26"/>
        </w:rPr>
        <w:t>Цели</w:t>
      </w:r>
      <w:r w:rsidRPr="001331F3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331F3">
        <w:rPr>
          <w:rFonts w:ascii="Times New Roman" w:hAnsi="Times New Roman" w:cs="Times New Roman"/>
          <w:sz w:val="26"/>
          <w:szCs w:val="26"/>
        </w:rPr>
        <w:t>и</w:t>
      </w:r>
      <w:r w:rsidRPr="001331F3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1331F3">
        <w:rPr>
          <w:rFonts w:ascii="Times New Roman" w:hAnsi="Times New Roman" w:cs="Times New Roman"/>
          <w:sz w:val="26"/>
          <w:szCs w:val="26"/>
        </w:rPr>
        <w:t>задачи</w:t>
      </w:r>
      <w:r w:rsidRPr="001331F3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331F3">
        <w:rPr>
          <w:rFonts w:ascii="Times New Roman" w:hAnsi="Times New Roman" w:cs="Times New Roman"/>
          <w:sz w:val="26"/>
          <w:szCs w:val="26"/>
        </w:rPr>
        <w:t>долговой</w:t>
      </w:r>
      <w:r w:rsidRPr="001331F3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331F3">
        <w:rPr>
          <w:rFonts w:ascii="Times New Roman" w:hAnsi="Times New Roman" w:cs="Times New Roman"/>
          <w:sz w:val="26"/>
          <w:szCs w:val="26"/>
        </w:rPr>
        <w:t>политики</w:t>
      </w:r>
    </w:p>
    <w:p w14:paraId="45A3FF5E" w14:textId="77777777" w:rsidR="0077535A" w:rsidRPr="008D2D8D" w:rsidRDefault="00951E4D" w:rsidP="005869EB">
      <w:pPr>
        <w:pStyle w:val="a7"/>
        <w:ind w:right="1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535A" w:rsidRPr="008D2D8D">
        <w:rPr>
          <w:sz w:val="26"/>
          <w:szCs w:val="26"/>
        </w:rPr>
        <w:t>Реализация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основных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направлений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долговой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политики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в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="0077535A" w:rsidRPr="008D2D8D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="0077535A" w:rsidRPr="008D2D8D">
        <w:rPr>
          <w:spacing w:val="68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годах</w:t>
      </w:r>
      <w:r w:rsidR="0077535A" w:rsidRPr="008D2D8D">
        <w:rPr>
          <w:spacing w:val="-65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будет</w:t>
      </w:r>
      <w:r w:rsidR="0077535A" w:rsidRPr="008D2D8D">
        <w:rPr>
          <w:spacing w:val="19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направлена</w:t>
      </w:r>
      <w:r w:rsidR="0077535A" w:rsidRPr="008D2D8D">
        <w:rPr>
          <w:spacing w:val="38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на</w:t>
      </w:r>
      <w:r w:rsidR="0077535A" w:rsidRPr="008D2D8D">
        <w:rPr>
          <w:spacing w:val="8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достижение</w:t>
      </w:r>
      <w:r w:rsidR="0077535A" w:rsidRPr="008D2D8D">
        <w:rPr>
          <w:spacing w:val="37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следующих</w:t>
      </w:r>
      <w:r w:rsidR="0077535A" w:rsidRPr="008D2D8D">
        <w:rPr>
          <w:spacing w:val="23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целей:</w:t>
      </w:r>
    </w:p>
    <w:p w14:paraId="3F88A100" w14:textId="77777777" w:rsidR="0077535A" w:rsidRPr="008D2D8D" w:rsidRDefault="00951E4D" w:rsidP="005869EB">
      <w:pPr>
        <w:pStyle w:val="a7"/>
        <w:tabs>
          <w:tab w:val="left" w:pos="3032"/>
          <w:tab w:val="left" w:pos="4188"/>
          <w:tab w:val="left" w:pos="6487"/>
          <w:tab w:val="left" w:pos="7529"/>
          <w:tab w:val="left" w:pos="9413"/>
        </w:tabs>
        <w:ind w:right="1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77535A" w:rsidRPr="008D2D8D">
        <w:rPr>
          <w:sz w:val="26"/>
          <w:szCs w:val="26"/>
        </w:rPr>
        <w:t>ненаращивание</w:t>
      </w:r>
      <w:proofErr w:type="spellEnd"/>
      <w:r>
        <w:rPr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объема</w:t>
      </w:r>
      <w:r>
        <w:rPr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долга,</w:t>
      </w:r>
      <w:r>
        <w:rPr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поддержание</w:t>
      </w:r>
      <w:r>
        <w:rPr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уровня</w:t>
      </w:r>
      <w:r w:rsidR="0077535A" w:rsidRPr="008D2D8D">
        <w:rPr>
          <w:spacing w:val="-65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долговой</w:t>
      </w:r>
      <w:r w:rsidR="0077535A" w:rsidRPr="008D2D8D">
        <w:rPr>
          <w:spacing w:val="28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lastRenderedPageBreak/>
        <w:t>нагрузки</w:t>
      </w:r>
      <w:r w:rsidR="0077535A" w:rsidRPr="008D2D8D">
        <w:rPr>
          <w:spacing w:val="3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на</w:t>
      </w:r>
      <w:r w:rsidR="0077535A" w:rsidRPr="008D2D8D">
        <w:rPr>
          <w:spacing w:val="8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экономически</w:t>
      </w:r>
      <w:r w:rsidR="0077535A" w:rsidRPr="008D2D8D">
        <w:rPr>
          <w:spacing w:val="38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безопасном</w:t>
      </w:r>
      <w:r w:rsidR="0077535A" w:rsidRPr="008D2D8D">
        <w:rPr>
          <w:spacing w:val="32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уровне;</w:t>
      </w:r>
    </w:p>
    <w:p w14:paraId="77954D65" w14:textId="77777777" w:rsidR="0077535A" w:rsidRPr="008D2D8D" w:rsidRDefault="00951E4D" w:rsidP="005869EB">
      <w:pPr>
        <w:pStyle w:val="a7"/>
        <w:tabs>
          <w:tab w:val="left" w:pos="2788"/>
          <w:tab w:val="left" w:pos="5667"/>
          <w:tab w:val="left" w:pos="7163"/>
          <w:tab w:val="left" w:pos="8461"/>
        </w:tabs>
        <w:ind w:right="1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535A" w:rsidRPr="008D2D8D">
        <w:rPr>
          <w:sz w:val="26"/>
          <w:szCs w:val="26"/>
        </w:rPr>
        <w:t>обеспечение</w:t>
      </w:r>
      <w:r>
        <w:rPr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сбалансированности</w:t>
      </w:r>
      <w:r>
        <w:rPr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города,</w:t>
      </w:r>
      <w:r>
        <w:rPr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своевременное</w:t>
      </w:r>
      <w:r w:rsidR="0077535A" w:rsidRPr="008D2D8D">
        <w:rPr>
          <w:spacing w:val="-65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исполнение</w:t>
      </w:r>
      <w:r w:rsidR="0077535A" w:rsidRPr="008D2D8D">
        <w:rPr>
          <w:spacing w:val="3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долговых</w:t>
      </w:r>
      <w:r w:rsidR="0077535A" w:rsidRPr="008D2D8D">
        <w:rPr>
          <w:spacing w:val="34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обязательств;</w:t>
      </w:r>
    </w:p>
    <w:p w14:paraId="35C71813" w14:textId="77777777" w:rsidR="0077535A" w:rsidRPr="008D2D8D" w:rsidRDefault="00951E4D" w:rsidP="005869EB">
      <w:pPr>
        <w:pStyle w:val="a7"/>
        <w:tabs>
          <w:tab w:val="left" w:pos="2885"/>
          <w:tab w:val="left" w:pos="4893"/>
          <w:tab w:val="left" w:pos="6755"/>
          <w:tab w:val="left" w:pos="8533"/>
        </w:tabs>
        <w:ind w:right="-1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- </w:t>
      </w:r>
      <w:r w:rsidR="0077535A" w:rsidRPr="008D2D8D">
        <w:rPr>
          <w:w w:val="105"/>
          <w:sz w:val="26"/>
          <w:szCs w:val="26"/>
        </w:rPr>
        <w:t>обеспечение</w:t>
      </w:r>
      <w:r>
        <w:rPr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минимально</w:t>
      </w:r>
      <w:r>
        <w:rPr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возможной</w:t>
      </w:r>
      <w:r>
        <w:rPr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стоимости</w:t>
      </w:r>
      <w:r>
        <w:rPr>
          <w:w w:val="105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обслуживания</w:t>
      </w:r>
      <w:r w:rsidR="00522393">
        <w:rPr>
          <w:sz w:val="26"/>
          <w:szCs w:val="26"/>
        </w:rPr>
        <w:t xml:space="preserve"> му</w:t>
      </w:r>
      <w:r w:rsidR="0077535A" w:rsidRPr="008D2D8D">
        <w:rPr>
          <w:w w:val="105"/>
          <w:sz w:val="26"/>
          <w:szCs w:val="26"/>
        </w:rPr>
        <w:t>ниципального</w:t>
      </w:r>
      <w:r w:rsidR="0077535A" w:rsidRPr="008D2D8D">
        <w:rPr>
          <w:spacing w:val="-1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долга.</w:t>
      </w:r>
    </w:p>
    <w:p w14:paraId="31F35876" w14:textId="77777777" w:rsidR="0077535A" w:rsidRPr="008D2D8D" w:rsidRDefault="00951E4D" w:rsidP="005869EB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535A" w:rsidRPr="008D2D8D">
        <w:rPr>
          <w:sz w:val="26"/>
          <w:szCs w:val="26"/>
        </w:rPr>
        <w:t>Для</w:t>
      </w:r>
      <w:r w:rsidR="0077535A" w:rsidRPr="008D2D8D">
        <w:rPr>
          <w:spacing w:val="34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достижения</w:t>
      </w:r>
      <w:r w:rsidR="0077535A" w:rsidRPr="008D2D8D">
        <w:rPr>
          <w:spacing w:val="44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целей</w:t>
      </w:r>
      <w:r w:rsidR="0077535A" w:rsidRPr="008D2D8D">
        <w:rPr>
          <w:spacing w:val="35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необходимо</w:t>
      </w:r>
      <w:r w:rsidR="0077535A" w:rsidRPr="008D2D8D">
        <w:rPr>
          <w:spacing w:val="53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решение</w:t>
      </w:r>
      <w:r w:rsidR="0077535A" w:rsidRPr="008D2D8D">
        <w:rPr>
          <w:spacing w:val="35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следующих</w:t>
      </w:r>
      <w:r w:rsidR="0077535A" w:rsidRPr="008D2D8D">
        <w:rPr>
          <w:spacing w:val="42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задач:</w:t>
      </w:r>
    </w:p>
    <w:p w14:paraId="5F956C40" w14:textId="77777777" w:rsidR="0077535A" w:rsidRPr="008D2D8D" w:rsidRDefault="00951E4D" w:rsidP="005869EB">
      <w:pPr>
        <w:pStyle w:val="a7"/>
        <w:spacing w:before="7"/>
        <w:ind w:right="1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535A" w:rsidRPr="008D2D8D">
        <w:rPr>
          <w:sz w:val="26"/>
          <w:szCs w:val="26"/>
        </w:rPr>
        <w:t>поддержание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параметров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муниципального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долга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color w:val="111111"/>
          <w:sz w:val="26"/>
          <w:szCs w:val="26"/>
        </w:rPr>
        <w:t>в</w:t>
      </w:r>
      <w:r w:rsidR="0077535A" w:rsidRPr="008D2D8D">
        <w:rPr>
          <w:color w:val="111111"/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рамках,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установленных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Бюджетным</w:t>
      </w:r>
      <w:r w:rsidR="0077535A" w:rsidRPr="008D2D8D">
        <w:rPr>
          <w:spacing w:val="22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кодексом</w:t>
      </w:r>
      <w:r w:rsidR="0077535A" w:rsidRPr="008D2D8D">
        <w:rPr>
          <w:spacing w:val="27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Российской</w:t>
      </w:r>
      <w:r w:rsidR="0077535A" w:rsidRPr="008D2D8D">
        <w:rPr>
          <w:spacing w:val="32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Федерации;</w:t>
      </w:r>
    </w:p>
    <w:p w14:paraId="0266B4BC" w14:textId="77777777" w:rsidR="0077535A" w:rsidRPr="008D2D8D" w:rsidRDefault="00951E4D" w:rsidP="005869EB">
      <w:pPr>
        <w:pStyle w:val="a7"/>
        <w:spacing w:before="14"/>
        <w:ind w:right="1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7535A" w:rsidRPr="008D2D8D">
        <w:rPr>
          <w:sz w:val="26"/>
          <w:szCs w:val="26"/>
        </w:rPr>
        <w:t>своевременное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исполнение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принятых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обязательств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по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погашению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и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обслуживанию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муниципального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долга,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выполнение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условий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договоров</w:t>
      </w:r>
      <w:r w:rsidR="0077535A" w:rsidRPr="008D2D8D">
        <w:rPr>
          <w:spacing w:val="1"/>
          <w:sz w:val="26"/>
          <w:szCs w:val="26"/>
        </w:rPr>
        <w:t xml:space="preserve"> </w:t>
      </w:r>
      <w:r w:rsidR="0077535A" w:rsidRPr="008D2D8D">
        <w:rPr>
          <w:color w:val="1A1A1A"/>
          <w:sz w:val="26"/>
          <w:szCs w:val="26"/>
        </w:rPr>
        <w:t>о</w:t>
      </w:r>
      <w:r w:rsidR="0077535A" w:rsidRPr="008D2D8D">
        <w:rPr>
          <w:color w:val="1A1A1A"/>
          <w:spacing w:val="1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предоставлении</w:t>
      </w:r>
      <w:r w:rsidR="0077535A" w:rsidRPr="008D2D8D">
        <w:rPr>
          <w:spacing w:val="15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бюджету</w:t>
      </w:r>
      <w:r w:rsidR="0077535A" w:rsidRPr="008D2D8D">
        <w:rPr>
          <w:spacing w:val="42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города</w:t>
      </w:r>
      <w:r w:rsidR="0077535A" w:rsidRPr="008D2D8D">
        <w:rPr>
          <w:spacing w:val="42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из</w:t>
      </w:r>
      <w:r w:rsidR="0077535A" w:rsidRPr="008D2D8D">
        <w:rPr>
          <w:spacing w:val="22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областного</w:t>
      </w:r>
      <w:r w:rsidR="0077535A" w:rsidRPr="008D2D8D">
        <w:rPr>
          <w:spacing w:val="27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бюджета</w:t>
      </w:r>
      <w:r w:rsidR="0077535A" w:rsidRPr="008D2D8D">
        <w:rPr>
          <w:spacing w:val="40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бюджетных</w:t>
      </w:r>
      <w:r w:rsidR="0077535A" w:rsidRPr="008D2D8D">
        <w:rPr>
          <w:spacing w:val="42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кредитов;</w:t>
      </w:r>
    </w:p>
    <w:p w14:paraId="39304FD6" w14:textId="77777777" w:rsidR="0077535A" w:rsidRDefault="00B75CDB" w:rsidP="005869EB">
      <w:pPr>
        <w:pStyle w:val="a7"/>
        <w:spacing w:before="13"/>
        <w:ind w:right="166"/>
        <w:jc w:val="both"/>
        <w:rPr>
          <w:sz w:val="26"/>
          <w:szCs w:val="26"/>
        </w:rPr>
      </w:pPr>
      <w:r>
        <w:rPr>
          <w:w w:val="105"/>
          <w:sz w:val="26"/>
          <w:szCs w:val="26"/>
        </w:rPr>
        <w:t xml:space="preserve">- </w:t>
      </w:r>
      <w:r w:rsidR="0077535A" w:rsidRPr="008D2D8D">
        <w:rPr>
          <w:w w:val="105"/>
          <w:sz w:val="26"/>
          <w:szCs w:val="26"/>
        </w:rPr>
        <w:t>обеспечение</w:t>
      </w:r>
      <w:r w:rsidR="0077535A" w:rsidRPr="008D2D8D">
        <w:rPr>
          <w:spacing w:val="1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открытости</w:t>
      </w:r>
      <w:r w:rsidR="0077535A" w:rsidRPr="008D2D8D">
        <w:rPr>
          <w:spacing w:val="1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(прозрачности)</w:t>
      </w:r>
      <w:r w:rsidR="0077535A" w:rsidRPr="008D2D8D">
        <w:rPr>
          <w:spacing w:val="1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информации</w:t>
      </w:r>
      <w:r w:rsidR="0077535A" w:rsidRPr="008D2D8D">
        <w:rPr>
          <w:spacing w:val="1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о</w:t>
      </w:r>
      <w:r w:rsidR="0077535A" w:rsidRPr="008D2D8D">
        <w:rPr>
          <w:spacing w:val="1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муниципальном</w:t>
      </w:r>
      <w:r w:rsidR="0077535A" w:rsidRPr="008D2D8D">
        <w:rPr>
          <w:spacing w:val="1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долге и осуществляемых городским округом муниципальных</w:t>
      </w:r>
      <w:r w:rsidR="0077535A" w:rsidRPr="008D2D8D">
        <w:rPr>
          <w:spacing w:val="1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заимствованиях в</w:t>
      </w:r>
      <w:r w:rsidR="0077535A" w:rsidRPr="008D2D8D">
        <w:rPr>
          <w:spacing w:val="1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средствах</w:t>
      </w:r>
      <w:r w:rsidR="0077535A" w:rsidRPr="008D2D8D">
        <w:rPr>
          <w:spacing w:val="60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массовой</w:t>
      </w:r>
      <w:r w:rsidR="0077535A" w:rsidRPr="008D2D8D">
        <w:rPr>
          <w:spacing w:val="44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информации</w:t>
      </w:r>
      <w:r w:rsidR="0077535A" w:rsidRPr="008D2D8D">
        <w:rPr>
          <w:spacing w:val="39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и</w:t>
      </w:r>
      <w:r w:rsidR="0077535A" w:rsidRPr="008D2D8D">
        <w:rPr>
          <w:spacing w:val="25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информационно-телекоммуникационной</w:t>
      </w:r>
      <w:r w:rsidR="0077535A" w:rsidRPr="008D2D8D">
        <w:rPr>
          <w:spacing w:val="29"/>
          <w:w w:val="105"/>
          <w:sz w:val="26"/>
          <w:szCs w:val="26"/>
        </w:rPr>
        <w:t xml:space="preserve"> </w:t>
      </w:r>
      <w:r w:rsidR="0077535A" w:rsidRPr="008D2D8D">
        <w:rPr>
          <w:w w:val="105"/>
          <w:sz w:val="26"/>
          <w:szCs w:val="26"/>
        </w:rPr>
        <w:t>сети</w:t>
      </w:r>
      <w:r w:rsidR="00951E4D">
        <w:rPr>
          <w:w w:val="105"/>
          <w:sz w:val="26"/>
          <w:szCs w:val="26"/>
        </w:rPr>
        <w:t xml:space="preserve"> </w:t>
      </w:r>
      <w:r w:rsidR="0077535A" w:rsidRPr="008D2D8D">
        <w:rPr>
          <w:sz w:val="26"/>
          <w:szCs w:val="26"/>
        </w:rPr>
        <w:t>«Интернет».</w:t>
      </w:r>
    </w:p>
    <w:p w14:paraId="0D739FC9" w14:textId="77777777" w:rsidR="005869EB" w:rsidRPr="008D2D8D" w:rsidRDefault="005869EB" w:rsidP="005869EB">
      <w:pPr>
        <w:pStyle w:val="a7"/>
        <w:spacing w:before="13"/>
        <w:ind w:right="166"/>
        <w:jc w:val="both"/>
        <w:rPr>
          <w:sz w:val="26"/>
          <w:szCs w:val="26"/>
        </w:rPr>
      </w:pPr>
    </w:p>
    <w:p w14:paraId="27C5A0BC" w14:textId="77777777" w:rsidR="00F60636" w:rsidRPr="001331F3" w:rsidRDefault="00F60636" w:rsidP="00F60636">
      <w:pPr>
        <w:pStyle w:val="a7"/>
        <w:spacing w:before="5"/>
        <w:jc w:val="center"/>
        <w:rPr>
          <w:rFonts w:eastAsiaTheme="minorHAnsi"/>
          <w:sz w:val="26"/>
          <w:szCs w:val="26"/>
        </w:rPr>
      </w:pPr>
      <w:r w:rsidRPr="001331F3">
        <w:rPr>
          <w:rFonts w:eastAsiaTheme="minorHAnsi"/>
          <w:sz w:val="26"/>
          <w:szCs w:val="26"/>
        </w:rPr>
        <w:t>5. Инструменты реализации долговой политики</w:t>
      </w:r>
    </w:p>
    <w:p w14:paraId="63B42768" w14:textId="77777777" w:rsidR="00F60636" w:rsidRPr="001331F3" w:rsidRDefault="00F60636" w:rsidP="00F60636">
      <w:pPr>
        <w:pStyle w:val="a7"/>
        <w:spacing w:before="5"/>
        <w:jc w:val="center"/>
        <w:rPr>
          <w:rFonts w:eastAsiaTheme="minorHAnsi"/>
          <w:sz w:val="26"/>
          <w:szCs w:val="26"/>
        </w:rPr>
      </w:pPr>
    </w:p>
    <w:p w14:paraId="1158BC31" w14:textId="77777777" w:rsidR="00F60636" w:rsidRPr="00F60636" w:rsidRDefault="00F60636" w:rsidP="00F60636">
      <w:pPr>
        <w:pStyle w:val="a7"/>
        <w:spacing w:before="5"/>
        <w:jc w:val="both"/>
        <w:rPr>
          <w:rFonts w:eastAsiaTheme="minorHAnsi"/>
          <w:sz w:val="26"/>
          <w:szCs w:val="26"/>
        </w:rPr>
      </w:pPr>
      <w:r w:rsidRPr="00F60636">
        <w:rPr>
          <w:rFonts w:eastAsiaTheme="minorHAnsi"/>
          <w:sz w:val="26"/>
          <w:szCs w:val="26"/>
        </w:rPr>
        <w:tab/>
        <w:t>Основными инструментами реализации долговой политики являются:</w:t>
      </w:r>
    </w:p>
    <w:p w14:paraId="14385D80" w14:textId="77777777" w:rsidR="00F60636" w:rsidRPr="00F60636" w:rsidRDefault="00F60636" w:rsidP="00F60636">
      <w:pPr>
        <w:pStyle w:val="a7"/>
        <w:spacing w:before="5"/>
        <w:jc w:val="both"/>
        <w:rPr>
          <w:rFonts w:eastAsiaTheme="minorHAnsi"/>
          <w:sz w:val="26"/>
          <w:szCs w:val="26"/>
        </w:rPr>
      </w:pPr>
      <w:r w:rsidRPr="00F60636">
        <w:rPr>
          <w:rFonts w:eastAsiaTheme="minorHAnsi"/>
          <w:sz w:val="26"/>
          <w:szCs w:val="26"/>
        </w:rPr>
        <w:t xml:space="preserve">- </w:t>
      </w:r>
      <w:r w:rsidRPr="00F60636">
        <w:rPr>
          <w:rFonts w:eastAsiaTheme="minorHAnsi"/>
          <w:sz w:val="26"/>
          <w:szCs w:val="26"/>
        </w:rPr>
        <w:tab/>
        <w:t>мониторинг соответствия параметров муниципального долга ограничениям, установленным Бюджетным кодексом Российской Федерации;</w:t>
      </w:r>
    </w:p>
    <w:p w14:paraId="5167A5BB" w14:textId="77777777" w:rsidR="00F60636" w:rsidRPr="00F60636" w:rsidRDefault="00F60636" w:rsidP="00F60636">
      <w:pPr>
        <w:pStyle w:val="a7"/>
        <w:spacing w:before="5"/>
        <w:jc w:val="both"/>
        <w:rPr>
          <w:rFonts w:eastAsiaTheme="minorHAnsi"/>
          <w:sz w:val="26"/>
          <w:szCs w:val="26"/>
        </w:rPr>
      </w:pPr>
      <w:r w:rsidRPr="00F60636">
        <w:rPr>
          <w:rFonts w:eastAsiaTheme="minorHAnsi"/>
          <w:sz w:val="26"/>
          <w:szCs w:val="26"/>
        </w:rPr>
        <w:t xml:space="preserve">- </w:t>
      </w:r>
      <w:r w:rsidRPr="00F60636">
        <w:rPr>
          <w:rFonts w:eastAsiaTheme="minorHAnsi"/>
          <w:sz w:val="26"/>
          <w:szCs w:val="26"/>
        </w:rPr>
        <w:tab/>
        <w:t xml:space="preserve"> эффективное управление свободными остатками средств муниципальных бю</w:t>
      </w:r>
      <w:r w:rsidR="00B3618D">
        <w:rPr>
          <w:rFonts w:eastAsiaTheme="minorHAnsi"/>
          <w:sz w:val="26"/>
          <w:szCs w:val="26"/>
        </w:rPr>
        <w:t>джетных и автономных учреждений и</w:t>
      </w:r>
      <w:r w:rsidRPr="00F60636">
        <w:rPr>
          <w:rFonts w:eastAsiaTheme="minorHAnsi"/>
          <w:sz w:val="26"/>
          <w:szCs w:val="26"/>
        </w:rPr>
        <w:t xml:space="preserve"> средств, поступающих во временное распоряжение получателей бюджетных средств;</w:t>
      </w:r>
    </w:p>
    <w:p w14:paraId="104DD38C" w14:textId="77777777" w:rsidR="00F60636" w:rsidRPr="00F60636" w:rsidRDefault="00F60636" w:rsidP="00F60636">
      <w:pPr>
        <w:pStyle w:val="a7"/>
        <w:spacing w:before="5"/>
        <w:jc w:val="both"/>
        <w:rPr>
          <w:rFonts w:eastAsiaTheme="minorHAnsi"/>
          <w:sz w:val="26"/>
          <w:szCs w:val="26"/>
        </w:rPr>
      </w:pPr>
      <w:r w:rsidRPr="00F60636">
        <w:rPr>
          <w:rFonts w:eastAsiaTheme="minorHAnsi"/>
          <w:sz w:val="26"/>
          <w:szCs w:val="26"/>
        </w:rPr>
        <w:t xml:space="preserve">- </w:t>
      </w:r>
      <w:r w:rsidRPr="00F60636">
        <w:rPr>
          <w:rFonts w:eastAsiaTheme="minorHAnsi"/>
          <w:sz w:val="26"/>
          <w:szCs w:val="26"/>
        </w:rPr>
        <w:tab/>
        <w:t>недопущение принятия новых расходных обязательств, не обеспеченных стабильными источниками финансирования</w:t>
      </w:r>
      <w:r w:rsidR="00993283">
        <w:rPr>
          <w:rFonts w:eastAsiaTheme="minorHAnsi"/>
          <w:sz w:val="26"/>
          <w:szCs w:val="26"/>
        </w:rPr>
        <w:t>;</w:t>
      </w:r>
    </w:p>
    <w:p w14:paraId="14B968D2" w14:textId="77777777" w:rsidR="0077535A" w:rsidRPr="00F60636" w:rsidRDefault="00F60636" w:rsidP="00F60636">
      <w:pPr>
        <w:pStyle w:val="a7"/>
        <w:spacing w:before="5"/>
        <w:jc w:val="both"/>
        <w:rPr>
          <w:rFonts w:eastAsiaTheme="minorHAnsi"/>
          <w:sz w:val="26"/>
          <w:szCs w:val="26"/>
        </w:rPr>
      </w:pPr>
      <w:r w:rsidRPr="00F60636">
        <w:rPr>
          <w:rFonts w:eastAsiaTheme="minorHAnsi"/>
          <w:sz w:val="26"/>
          <w:szCs w:val="26"/>
        </w:rPr>
        <w:t xml:space="preserve">- </w:t>
      </w:r>
      <w:r w:rsidRPr="00F60636">
        <w:rPr>
          <w:rFonts w:eastAsiaTheme="minorHAnsi"/>
          <w:sz w:val="26"/>
          <w:szCs w:val="26"/>
        </w:rPr>
        <w:tab/>
        <w:t>изыскание возможности направления дополнительных налоговых и неналоговых доходов, полученных при исполнении городского бюджета, на погашение долговых обязательств, возникших в результате необходимости принятия расходных обязательств.</w:t>
      </w:r>
    </w:p>
    <w:p w14:paraId="27F6F44B" w14:textId="77777777" w:rsidR="00F60636" w:rsidRPr="008D2D8D" w:rsidRDefault="00F60636" w:rsidP="00F60636">
      <w:pPr>
        <w:pStyle w:val="a7"/>
        <w:spacing w:before="5"/>
        <w:jc w:val="both"/>
        <w:rPr>
          <w:sz w:val="26"/>
          <w:szCs w:val="26"/>
        </w:rPr>
      </w:pPr>
    </w:p>
    <w:p w14:paraId="480696F8" w14:textId="77777777" w:rsidR="0077535A" w:rsidRPr="001331F3" w:rsidRDefault="008D2D8D" w:rsidP="005869EB">
      <w:pPr>
        <w:widowControl w:val="0"/>
        <w:tabs>
          <w:tab w:val="left" w:pos="2940"/>
        </w:tabs>
        <w:autoSpaceDE w:val="0"/>
        <w:autoSpaceDN w:val="0"/>
        <w:spacing w:before="1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331F3">
        <w:rPr>
          <w:rFonts w:ascii="Times New Roman" w:hAnsi="Times New Roman" w:cs="Times New Roman"/>
          <w:sz w:val="26"/>
          <w:szCs w:val="26"/>
        </w:rPr>
        <w:t>6.</w:t>
      </w:r>
      <w:r w:rsidR="00EE2CF2">
        <w:rPr>
          <w:rFonts w:ascii="Times New Roman" w:hAnsi="Times New Roman" w:cs="Times New Roman"/>
          <w:sz w:val="26"/>
          <w:szCs w:val="26"/>
        </w:rPr>
        <w:t xml:space="preserve"> </w:t>
      </w:r>
      <w:r w:rsidR="0077535A" w:rsidRPr="001331F3">
        <w:rPr>
          <w:rFonts w:ascii="Times New Roman" w:hAnsi="Times New Roman" w:cs="Times New Roman"/>
          <w:sz w:val="26"/>
          <w:szCs w:val="26"/>
        </w:rPr>
        <w:t>Анализ</w:t>
      </w:r>
      <w:r w:rsidR="0077535A" w:rsidRPr="001331F3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77535A" w:rsidRPr="001331F3">
        <w:rPr>
          <w:rFonts w:ascii="Times New Roman" w:hAnsi="Times New Roman" w:cs="Times New Roman"/>
          <w:sz w:val="26"/>
          <w:szCs w:val="26"/>
        </w:rPr>
        <w:t>рисков</w:t>
      </w:r>
      <w:r w:rsidR="0077535A" w:rsidRPr="001331F3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="0077535A" w:rsidRPr="001331F3">
        <w:rPr>
          <w:rFonts w:ascii="Times New Roman" w:hAnsi="Times New Roman" w:cs="Times New Roman"/>
          <w:sz w:val="26"/>
          <w:szCs w:val="26"/>
        </w:rPr>
        <w:t>для</w:t>
      </w:r>
      <w:r w:rsidR="0077535A" w:rsidRPr="001331F3">
        <w:rPr>
          <w:rFonts w:ascii="Times New Roman" w:hAnsi="Times New Roman" w:cs="Times New Roman"/>
          <w:spacing w:val="67"/>
          <w:sz w:val="26"/>
          <w:szCs w:val="26"/>
        </w:rPr>
        <w:t xml:space="preserve"> </w:t>
      </w:r>
      <w:r w:rsidR="0077535A" w:rsidRPr="001331F3">
        <w:rPr>
          <w:rFonts w:ascii="Times New Roman" w:hAnsi="Times New Roman" w:cs="Times New Roman"/>
          <w:sz w:val="26"/>
          <w:szCs w:val="26"/>
        </w:rPr>
        <w:t>бюджета,</w:t>
      </w:r>
      <w:r w:rsidR="0077535A" w:rsidRPr="001331F3">
        <w:rPr>
          <w:rFonts w:ascii="Times New Roman" w:hAnsi="Times New Roman" w:cs="Times New Roman"/>
          <w:spacing w:val="68"/>
          <w:sz w:val="26"/>
          <w:szCs w:val="26"/>
        </w:rPr>
        <w:t xml:space="preserve"> </w:t>
      </w:r>
      <w:r w:rsidR="0077535A" w:rsidRPr="001331F3">
        <w:rPr>
          <w:rFonts w:ascii="Times New Roman" w:hAnsi="Times New Roman" w:cs="Times New Roman"/>
          <w:sz w:val="26"/>
          <w:szCs w:val="26"/>
        </w:rPr>
        <w:t>возникающих</w:t>
      </w:r>
      <w:r w:rsidR="0077535A" w:rsidRPr="001331F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7535A" w:rsidRPr="001331F3">
        <w:rPr>
          <w:rFonts w:ascii="Times New Roman" w:hAnsi="Times New Roman" w:cs="Times New Roman"/>
          <w:sz w:val="26"/>
          <w:szCs w:val="26"/>
        </w:rPr>
        <w:t>в</w:t>
      </w:r>
      <w:r w:rsidR="0077535A" w:rsidRPr="001331F3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="0077535A" w:rsidRPr="001331F3">
        <w:rPr>
          <w:rFonts w:ascii="Times New Roman" w:hAnsi="Times New Roman" w:cs="Times New Roman"/>
          <w:sz w:val="26"/>
          <w:szCs w:val="26"/>
        </w:rPr>
        <w:t>процессе</w:t>
      </w:r>
      <w:r w:rsidR="0077535A" w:rsidRPr="001331F3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77535A" w:rsidRPr="001331F3">
        <w:rPr>
          <w:rFonts w:ascii="Times New Roman" w:hAnsi="Times New Roman" w:cs="Times New Roman"/>
          <w:sz w:val="26"/>
          <w:szCs w:val="26"/>
        </w:rPr>
        <w:t>управления</w:t>
      </w:r>
      <w:r w:rsidR="0077535A" w:rsidRPr="001331F3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77535A" w:rsidRPr="001331F3">
        <w:rPr>
          <w:rFonts w:ascii="Times New Roman" w:hAnsi="Times New Roman" w:cs="Times New Roman"/>
          <w:sz w:val="26"/>
          <w:szCs w:val="26"/>
        </w:rPr>
        <w:t>муниципальным</w:t>
      </w:r>
      <w:r w:rsidR="0077535A" w:rsidRPr="001331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77535A" w:rsidRPr="001331F3">
        <w:rPr>
          <w:rFonts w:ascii="Times New Roman" w:hAnsi="Times New Roman" w:cs="Times New Roman"/>
          <w:sz w:val="26"/>
          <w:szCs w:val="26"/>
        </w:rPr>
        <w:t>долгом</w:t>
      </w:r>
    </w:p>
    <w:p w14:paraId="3FDA8B00" w14:textId="77777777" w:rsidR="00CB32AD" w:rsidRPr="00CB32AD" w:rsidRDefault="00951E4D" w:rsidP="00CB32AD">
      <w:pPr>
        <w:pStyle w:val="a7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B32AD" w:rsidRPr="00CB32AD">
        <w:rPr>
          <w:sz w:val="26"/>
          <w:szCs w:val="26"/>
        </w:rPr>
        <w:t>Основными рисками для бюджета города, возникающими в процессе управления муниципальным долгом, являются:</w:t>
      </w:r>
    </w:p>
    <w:p w14:paraId="3E134FD9" w14:textId="77777777" w:rsidR="00CB32AD" w:rsidRPr="00CB32AD" w:rsidRDefault="00CB32AD" w:rsidP="00CB32AD">
      <w:pPr>
        <w:pStyle w:val="a7"/>
        <w:ind w:right="-1"/>
        <w:jc w:val="both"/>
        <w:rPr>
          <w:sz w:val="26"/>
          <w:szCs w:val="26"/>
        </w:rPr>
      </w:pPr>
      <w:r w:rsidRPr="00CB32AD">
        <w:rPr>
          <w:sz w:val="26"/>
          <w:szCs w:val="26"/>
        </w:rPr>
        <w:t>- недостижение утвержденных годовых плановых значений по поступлению собственных налоговых и неналоговых доходов бюджета города;</w:t>
      </w:r>
    </w:p>
    <w:p w14:paraId="05EB114D" w14:textId="77777777" w:rsidR="00CB32AD" w:rsidRPr="00CB32AD" w:rsidRDefault="00CB32AD" w:rsidP="00CB32AD">
      <w:pPr>
        <w:pStyle w:val="a7"/>
        <w:ind w:right="-1"/>
        <w:jc w:val="both"/>
        <w:rPr>
          <w:sz w:val="26"/>
          <w:szCs w:val="26"/>
        </w:rPr>
      </w:pPr>
      <w:r w:rsidRPr="00CB32AD">
        <w:rPr>
          <w:sz w:val="26"/>
          <w:szCs w:val="26"/>
        </w:rPr>
        <w:t>- риск рефинансирования – вероятность того, что городской округ не сможет осуществить на приемлемых условиях новые заимствования для погашения накопленного муниципального долга и в результате будет вынужден использовать доходы бюджета для погашения долговых обязательств.</w:t>
      </w:r>
    </w:p>
    <w:p w14:paraId="260365CE" w14:textId="77777777" w:rsidR="00937F37" w:rsidRPr="008D2D8D" w:rsidRDefault="00CB32AD" w:rsidP="00CB32AD">
      <w:pPr>
        <w:pStyle w:val="a7"/>
        <w:ind w:right="-1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ab/>
      </w:r>
      <w:r w:rsidRPr="00CB32AD">
        <w:rPr>
          <w:sz w:val="26"/>
          <w:szCs w:val="26"/>
        </w:rPr>
        <w:t>Основной целью управления финансовыми рисками является их минимизация в результате проведения мероприятий, позволяющих прогнозировать наступление рисковых событий и принимать меры по исключению или снижению отрицательных последствий их наступления.</w:t>
      </w:r>
    </w:p>
    <w:sectPr w:rsidR="00937F37" w:rsidRPr="008D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6114F"/>
    <w:multiLevelType w:val="hybridMultilevel"/>
    <w:tmpl w:val="8246537A"/>
    <w:lvl w:ilvl="0" w:tplc="D5F6B834">
      <w:start w:val="1"/>
      <w:numFmt w:val="decimal"/>
      <w:lvlText w:val="%1."/>
      <w:lvlJc w:val="left"/>
      <w:pPr>
        <w:ind w:left="158" w:hanging="323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4A8C2A54">
      <w:start w:val="1"/>
      <w:numFmt w:val="decimal"/>
      <w:lvlText w:val="%2."/>
      <w:lvlJc w:val="left"/>
      <w:pPr>
        <w:ind w:left="2900" w:hanging="206"/>
      </w:pPr>
      <w:rPr>
        <w:w w:val="101"/>
        <w:lang w:val="ru-RU" w:eastAsia="en-US" w:bidi="ar-SA"/>
      </w:rPr>
    </w:lvl>
    <w:lvl w:ilvl="2" w:tplc="216EF13C">
      <w:numFmt w:val="bullet"/>
      <w:lvlText w:val="•"/>
      <w:lvlJc w:val="left"/>
      <w:pPr>
        <w:ind w:left="4851" w:hanging="206"/>
      </w:pPr>
      <w:rPr>
        <w:lang w:val="ru-RU" w:eastAsia="en-US" w:bidi="ar-SA"/>
      </w:rPr>
    </w:lvl>
    <w:lvl w:ilvl="3" w:tplc="1B3C1806">
      <w:numFmt w:val="bullet"/>
      <w:lvlText w:val="•"/>
      <w:lvlJc w:val="left"/>
      <w:pPr>
        <w:ind w:left="5542" w:hanging="206"/>
      </w:pPr>
      <w:rPr>
        <w:lang w:val="ru-RU" w:eastAsia="en-US" w:bidi="ar-SA"/>
      </w:rPr>
    </w:lvl>
    <w:lvl w:ilvl="4" w:tplc="F71C823E">
      <w:numFmt w:val="bullet"/>
      <w:lvlText w:val="•"/>
      <w:lvlJc w:val="left"/>
      <w:pPr>
        <w:ind w:left="6233" w:hanging="206"/>
      </w:pPr>
      <w:rPr>
        <w:lang w:val="ru-RU" w:eastAsia="en-US" w:bidi="ar-SA"/>
      </w:rPr>
    </w:lvl>
    <w:lvl w:ilvl="5" w:tplc="101C711E">
      <w:numFmt w:val="bullet"/>
      <w:lvlText w:val="•"/>
      <w:lvlJc w:val="left"/>
      <w:pPr>
        <w:ind w:left="6925" w:hanging="206"/>
      </w:pPr>
      <w:rPr>
        <w:lang w:val="ru-RU" w:eastAsia="en-US" w:bidi="ar-SA"/>
      </w:rPr>
    </w:lvl>
    <w:lvl w:ilvl="6" w:tplc="21620914">
      <w:numFmt w:val="bullet"/>
      <w:lvlText w:val="•"/>
      <w:lvlJc w:val="left"/>
      <w:pPr>
        <w:ind w:left="7616" w:hanging="206"/>
      </w:pPr>
      <w:rPr>
        <w:lang w:val="ru-RU" w:eastAsia="en-US" w:bidi="ar-SA"/>
      </w:rPr>
    </w:lvl>
    <w:lvl w:ilvl="7" w:tplc="A64E671A">
      <w:numFmt w:val="bullet"/>
      <w:lvlText w:val="•"/>
      <w:lvlJc w:val="left"/>
      <w:pPr>
        <w:ind w:left="8307" w:hanging="206"/>
      </w:pPr>
      <w:rPr>
        <w:lang w:val="ru-RU" w:eastAsia="en-US" w:bidi="ar-SA"/>
      </w:rPr>
    </w:lvl>
    <w:lvl w:ilvl="8" w:tplc="BE3212FA">
      <w:numFmt w:val="bullet"/>
      <w:lvlText w:val="•"/>
      <w:lvlJc w:val="left"/>
      <w:pPr>
        <w:ind w:left="8999" w:hanging="20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B7"/>
    <w:rsid w:val="00042ADC"/>
    <w:rsid w:val="000509A2"/>
    <w:rsid w:val="000824B6"/>
    <w:rsid w:val="000A71B7"/>
    <w:rsid w:val="000B171A"/>
    <w:rsid w:val="000D38A4"/>
    <w:rsid w:val="000D6396"/>
    <w:rsid w:val="001331F3"/>
    <w:rsid w:val="001414A7"/>
    <w:rsid w:val="0018056D"/>
    <w:rsid w:val="00201EAC"/>
    <w:rsid w:val="00215E5C"/>
    <w:rsid w:val="00240492"/>
    <w:rsid w:val="002750FE"/>
    <w:rsid w:val="00281F7E"/>
    <w:rsid w:val="002851DB"/>
    <w:rsid w:val="002D7D47"/>
    <w:rsid w:val="00366EFE"/>
    <w:rsid w:val="0037464B"/>
    <w:rsid w:val="00387043"/>
    <w:rsid w:val="003B2B55"/>
    <w:rsid w:val="003B7644"/>
    <w:rsid w:val="004114C4"/>
    <w:rsid w:val="0041590D"/>
    <w:rsid w:val="004715D1"/>
    <w:rsid w:val="00483EC3"/>
    <w:rsid w:val="004C0EB9"/>
    <w:rsid w:val="004C78BE"/>
    <w:rsid w:val="00520240"/>
    <w:rsid w:val="005209D6"/>
    <w:rsid w:val="00522393"/>
    <w:rsid w:val="005244B9"/>
    <w:rsid w:val="0053542D"/>
    <w:rsid w:val="005869EB"/>
    <w:rsid w:val="005D0608"/>
    <w:rsid w:val="005F6AC2"/>
    <w:rsid w:val="0061393B"/>
    <w:rsid w:val="00665BE2"/>
    <w:rsid w:val="00682E22"/>
    <w:rsid w:val="006A602A"/>
    <w:rsid w:val="006A7AF7"/>
    <w:rsid w:val="00704DB8"/>
    <w:rsid w:val="00725371"/>
    <w:rsid w:val="0074269A"/>
    <w:rsid w:val="00772B9B"/>
    <w:rsid w:val="0077535A"/>
    <w:rsid w:val="007C7EA8"/>
    <w:rsid w:val="00800D8A"/>
    <w:rsid w:val="008563C8"/>
    <w:rsid w:val="008763D9"/>
    <w:rsid w:val="008914CD"/>
    <w:rsid w:val="008919DB"/>
    <w:rsid w:val="00892D06"/>
    <w:rsid w:val="008A42E9"/>
    <w:rsid w:val="008B41D3"/>
    <w:rsid w:val="008C048A"/>
    <w:rsid w:val="008D2D8D"/>
    <w:rsid w:val="00937F37"/>
    <w:rsid w:val="00951E4D"/>
    <w:rsid w:val="00954596"/>
    <w:rsid w:val="0099291D"/>
    <w:rsid w:val="00993283"/>
    <w:rsid w:val="009F3FC3"/>
    <w:rsid w:val="00A334B8"/>
    <w:rsid w:val="00A33C06"/>
    <w:rsid w:val="00A82D2C"/>
    <w:rsid w:val="00A83657"/>
    <w:rsid w:val="00A869BC"/>
    <w:rsid w:val="00A9517A"/>
    <w:rsid w:val="00B3618D"/>
    <w:rsid w:val="00B6714D"/>
    <w:rsid w:val="00B75CDB"/>
    <w:rsid w:val="00B836E9"/>
    <w:rsid w:val="00BA1C46"/>
    <w:rsid w:val="00BB0038"/>
    <w:rsid w:val="00C14BB3"/>
    <w:rsid w:val="00C513E9"/>
    <w:rsid w:val="00C576B0"/>
    <w:rsid w:val="00CB32AD"/>
    <w:rsid w:val="00CB4460"/>
    <w:rsid w:val="00CE22FA"/>
    <w:rsid w:val="00CE78D8"/>
    <w:rsid w:val="00CF7AE7"/>
    <w:rsid w:val="00D13525"/>
    <w:rsid w:val="00D730A4"/>
    <w:rsid w:val="00D73E47"/>
    <w:rsid w:val="00E814AE"/>
    <w:rsid w:val="00EC197C"/>
    <w:rsid w:val="00EE2CF2"/>
    <w:rsid w:val="00EE45EB"/>
    <w:rsid w:val="00F07C43"/>
    <w:rsid w:val="00F32C7A"/>
    <w:rsid w:val="00F51F02"/>
    <w:rsid w:val="00F60636"/>
    <w:rsid w:val="00FA44DE"/>
    <w:rsid w:val="00F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3294"/>
  <w15:docId w15:val="{35AFE167-709E-4A82-80F5-1480CE26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9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B836E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141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Прижатый влево"/>
    <w:basedOn w:val="a"/>
    <w:rsid w:val="0061393B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Body Text"/>
    <w:basedOn w:val="a"/>
    <w:link w:val="a8"/>
    <w:uiPriority w:val="1"/>
    <w:unhideWhenUsed/>
    <w:qFormat/>
    <w:rsid w:val="00775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77535A"/>
    <w:rPr>
      <w:rFonts w:ascii="Times New Roman" w:eastAsia="Times New Roman" w:hAnsi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F606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7D60-868F-47EF-BE50-E04CE06AE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Office</cp:lastModifiedBy>
  <cp:revision>33</cp:revision>
  <cp:lastPrinted>2023-11-14T17:19:00Z</cp:lastPrinted>
  <dcterms:created xsi:type="dcterms:W3CDTF">2022-11-14T05:12:00Z</dcterms:created>
  <dcterms:modified xsi:type="dcterms:W3CDTF">2023-11-15T18:33:00Z</dcterms:modified>
</cp:coreProperties>
</file>