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51E5" w14:textId="77777777" w:rsidR="00156182" w:rsidRDefault="00156182" w:rsidP="00156182">
      <w:pPr>
        <w:jc w:val="center"/>
      </w:pPr>
      <w:r>
        <w:rPr>
          <w:noProof/>
        </w:rPr>
        <w:drawing>
          <wp:inline distT="0" distB="0" distL="0" distR="0" wp14:anchorId="29BCBF0C" wp14:editId="48F9FE09">
            <wp:extent cx="586740" cy="777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0769D" w14:textId="77777777" w:rsidR="00156182" w:rsidRPr="00B326C8" w:rsidRDefault="00156182" w:rsidP="00156182">
      <w:pPr>
        <w:jc w:val="center"/>
        <w:rPr>
          <w:sz w:val="16"/>
          <w:szCs w:val="16"/>
        </w:rPr>
      </w:pPr>
    </w:p>
    <w:p w14:paraId="2CB33642" w14:textId="77777777" w:rsidR="00156182" w:rsidRPr="00E71E8C" w:rsidRDefault="00156182" w:rsidP="00156182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14:paraId="723557EB" w14:textId="77777777" w:rsidR="00156182" w:rsidRPr="00B326C8" w:rsidRDefault="00156182" w:rsidP="00156182">
      <w:pPr>
        <w:rPr>
          <w:sz w:val="16"/>
          <w:szCs w:val="16"/>
        </w:rPr>
      </w:pPr>
    </w:p>
    <w:p w14:paraId="037AB954" w14:textId="77777777" w:rsidR="00156182" w:rsidRPr="00E71E8C" w:rsidRDefault="00156182" w:rsidP="00156182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6246ECF" w14:textId="77777777" w:rsidR="00156182" w:rsidRPr="0078211D" w:rsidRDefault="00156182" w:rsidP="00156182">
      <w:pPr>
        <w:rPr>
          <w:color w:val="2D1400"/>
          <w:sz w:val="34"/>
          <w:szCs w:val="34"/>
        </w:rPr>
      </w:pPr>
    </w:p>
    <w:p w14:paraId="0EBBC3E2" w14:textId="62461635" w:rsidR="00156182" w:rsidRPr="004075CC" w:rsidRDefault="00156182" w:rsidP="00156182">
      <w:r w:rsidRPr="004075CC">
        <w:t xml:space="preserve">От </w:t>
      </w:r>
      <w:r w:rsidR="0079485B">
        <w:t>27.11.2023</w:t>
      </w:r>
      <w:r>
        <w:t xml:space="preserve"> № </w:t>
      </w:r>
      <w:r w:rsidR="0079485B">
        <w:t>ПОС.03-3058/23</w:t>
      </w:r>
    </w:p>
    <w:p w14:paraId="54566FEB" w14:textId="77777777" w:rsidR="00156182" w:rsidRPr="004075CC" w:rsidRDefault="00156182" w:rsidP="00156182"/>
    <w:p w14:paraId="13107AC4" w14:textId="77777777" w:rsidR="00156182" w:rsidRPr="004D4A0E" w:rsidRDefault="00156182" w:rsidP="00156182">
      <w:pPr>
        <w:rPr>
          <w:sz w:val="26"/>
          <w:szCs w:val="26"/>
        </w:rPr>
      </w:pPr>
      <w:r w:rsidRPr="004D4A0E">
        <w:rPr>
          <w:sz w:val="26"/>
          <w:szCs w:val="26"/>
        </w:rPr>
        <w:t>город Переславль-Залесский</w:t>
      </w:r>
    </w:p>
    <w:p w14:paraId="7A42765C" w14:textId="77777777" w:rsidR="002E1D19" w:rsidRDefault="002E1D19" w:rsidP="002E1D19">
      <w:pPr>
        <w:rPr>
          <w:sz w:val="26"/>
          <w:szCs w:val="26"/>
        </w:rPr>
      </w:pPr>
    </w:p>
    <w:p w14:paraId="62C39A5C" w14:textId="77777777" w:rsidR="00B52A0B" w:rsidRDefault="00B52A0B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0505ADD7" w14:textId="77777777" w:rsidR="002E1D19" w:rsidRPr="000455DB" w:rsidRDefault="002E1D1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14:paraId="45EAD298" w14:textId="77777777" w:rsidR="00AF43D9" w:rsidRDefault="002E1D1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AF43D9">
        <w:rPr>
          <w:rFonts w:ascii="Times New Roman" w:hAnsi="Times New Roman" w:cs="Times New Roman"/>
          <w:bCs/>
          <w:sz w:val="26"/>
          <w:szCs w:val="26"/>
        </w:rPr>
        <w:t>городского округа</w:t>
      </w:r>
    </w:p>
    <w:p w14:paraId="5C9DE19E" w14:textId="77777777" w:rsidR="002E1D19" w:rsidRDefault="002E1D1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FE5406B" w14:textId="77777777" w:rsidR="00AF43D9" w:rsidRDefault="00AF43D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Ярославской области</w:t>
      </w:r>
    </w:p>
    <w:p w14:paraId="08E5106E" w14:textId="77777777" w:rsidR="002E1D19" w:rsidRPr="002E1D19" w:rsidRDefault="002E1D1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11.05.2018 № ПОС.03-0566/18</w:t>
      </w:r>
    </w:p>
    <w:p w14:paraId="56B41158" w14:textId="77777777" w:rsidR="002E1D19" w:rsidRPr="002E1D19" w:rsidRDefault="002E1D19" w:rsidP="002E1D19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2E1D19">
        <w:rPr>
          <w:sz w:val="26"/>
          <w:szCs w:val="26"/>
        </w:rPr>
        <w:t>Об утверждении Порядка расчета размера</w:t>
      </w:r>
    </w:p>
    <w:p w14:paraId="550A3E73" w14:textId="77777777" w:rsidR="002E1D19" w:rsidRPr="002E1D19" w:rsidRDefault="002E1D19" w:rsidP="002E1D19">
      <w:pPr>
        <w:rPr>
          <w:sz w:val="26"/>
          <w:szCs w:val="26"/>
        </w:rPr>
      </w:pPr>
      <w:r w:rsidRPr="002E1D19">
        <w:rPr>
          <w:sz w:val="26"/>
          <w:szCs w:val="26"/>
        </w:rPr>
        <w:t>платы за содержание жилого помещения</w:t>
      </w:r>
      <w:r>
        <w:rPr>
          <w:sz w:val="26"/>
          <w:szCs w:val="26"/>
        </w:rPr>
        <w:t>»</w:t>
      </w:r>
    </w:p>
    <w:p w14:paraId="050AA7AF" w14:textId="77777777" w:rsidR="002E1D19" w:rsidRPr="002E1D19" w:rsidRDefault="002E1D19" w:rsidP="002E1D19">
      <w:pPr>
        <w:rPr>
          <w:sz w:val="26"/>
          <w:szCs w:val="26"/>
        </w:rPr>
      </w:pPr>
    </w:p>
    <w:p w14:paraId="04CF9941" w14:textId="77777777" w:rsidR="002E1D19" w:rsidRDefault="002E1D19" w:rsidP="007F63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36FA54" w14:textId="77777777" w:rsidR="005B6D0A" w:rsidRPr="002E1D19" w:rsidRDefault="005B6D0A" w:rsidP="007F63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2E2654" w14:textId="77777777" w:rsidR="002E1D19" w:rsidRDefault="002E1D19" w:rsidP="002E1D1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1D19"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Федеральным </w:t>
      </w:r>
      <w:hyperlink r:id="rId9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E1D1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1D19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917C5B" w:rsidRPr="000455DB">
        <w:rPr>
          <w:rFonts w:ascii="Times New Roman" w:hAnsi="Times New Roman" w:cs="Times New Roman"/>
          <w:sz w:val="26"/>
          <w:szCs w:val="26"/>
        </w:rPr>
        <w:t>Уставом</w:t>
      </w:r>
      <w:r w:rsidR="00917C5B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917C5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917C5B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области, </w:t>
      </w:r>
    </w:p>
    <w:p w14:paraId="40815F19" w14:textId="77777777" w:rsidR="0031551B" w:rsidRPr="002E1D19" w:rsidRDefault="0031551B" w:rsidP="002E1D1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E2A2237" w14:textId="77777777" w:rsidR="002E1D19" w:rsidRPr="00AF21FE" w:rsidRDefault="002E1D19" w:rsidP="002E1D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F21F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16F738A" w14:textId="77777777" w:rsidR="002E1D19" w:rsidRPr="002E1D19" w:rsidRDefault="002E1D19" w:rsidP="002E1D1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BB073FC" w14:textId="77777777" w:rsidR="00DB259C" w:rsidRDefault="002E1D19" w:rsidP="003C06D1">
      <w:pPr>
        <w:pStyle w:val="fn2r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2E1D19">
        <w:rPr>
          <w:sz w:val="26"/>
          <w:szCs w:val="26"/>
        </w:rPr>
        <w:t xml:space="preserve">1. </w:t>
      </w:r>
      <w:r w:rsidR="00917C5B" w:rsidRPr="00187FF3">
        <w:rPr>
          <w:sz w:val="26"/>
          <w:szCs w:val="26"/>
        </w:rPr>
        <w:t xml:space="preserve">Внести в постановление Администрации </w:t>
      </w:r>
      <w:r w:rsidR="00AF43D9">
        <w:rPr>
          <w:sz w:val="26"/>
          <w:szCs w:val="26"/>
        </w:rPr>
        <w:t xml:space="preserve">городского округа </w:t>
      </w:r>
      <w:r w:rsidR="00917C5B" w:rsidRPr="00187FF3">
        <w:rPr>
          <w:sz w:val="26"/>
          <w:szCs w:val="26"/>
        </w:rPr>
        <w:t>го</w:t>
      </w:r>
      <w:r w:rsidR="00917C5B">
        <w:rPr>
          <w:sz w:val="26"/>
          <w:szCs w:val="26"/>
        </w:rPr>
        <w:t xml:space="preserve">рода Переславля-Залесского </w:t>
      </w:r>
      <w:r w:rsidR="00AF43D9">
        <w:rPr>
          <w:sz w:val="26"/>
          <w:szCs w:val="26"/>
        </w:rPr>
        <w:t xml:space="preserve">Ярославской области </w:t>
      </w:r>
      <w:r w:rsidR="00917C5B">
        <w:rPr>
          <w:sz w:val="26"/>
          <w:szCs w:val="26"/>
        </w:rPr>
        <w:t xml:space="preserve">от 11.05.2018 </w:t>
      </w:r>
      <w:r w:rsidR="00917C5B" w:rsidRPr="00187FF3">
        <w:rPr>
          <w:sz w:val="26"/>
          <w:szCs w:val="26"/>
        </w:rPr>
        <w:t xml:space="preserve">№ </w:t>
      </w:r>
      <w:r w:rsidR="00917C5B">
        <w:rPr>
          <w:sz w:val="26"/>
          <w:szCs w:val="26"/>
        </w:rPr>
        <w:t>ПОС.03-0566/18</w:t>
      </w:r>
      <w:r w:rsidR="00F37DA9">
        <w:rPr>
          <w:sz w:val="26"/>
          <w:szCs w:val="26"/>
        </w:rPr>
        <w:t xml:space="preserve"> «Об утверждении Порядка расчета размера платы за содержание жилого помещения» </w:t>
      </w:r>
      <w:r w:rsidR="00DB259C">
        <w:rPr>
          <w:sz w:val="26"/>
          <w:szCs w:val="26"/>
        </w:rPr>
        <w:t>следующие изменения:</w:t>
      </w:r>
    </w:p>
    <w:p w14:paraId="1B5E7852" w14:textId="77777777" w:rsidR="00DB259C" w:rsidRDefault="00DB259C" w:rsidP="003C06D1">
      <w:pPr>
        <w:pStyle w:val="fn2r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E0F22">
        <w:rPr>
          <w:sz w:val="26"/>
          <w:szCs w:val="26"/>
        </w:rPr>
        <w:t>Пункт 3.1</w:t>
      </w:r>
      <w:r w:rsidR="00E17729">
        <w:rPr>
          <w:sz w:val="26"/>
          <w:szCs w:val="26"/>
        </w:rPr>
        <w:t xml:space="preserve"> раздела 3</w:t>
      </w:r>
      <w:r w:rsidR="003E0F22">
        <w:rPr>
          <w:sz w:val="26"/>
          <w:szCs w:val="26"/>
        </w:rPr>
        <w:t xml:space="preserve"> Приложения «</w:t>
      </w:r>
      <w:r w:rsidR="003C06D1">
        <w:rPr>
          <w:sz w:val="26"/>
          <w:szCs w:val="26"/>
        </w:rPr>
        <w:t xml:space="preserve">Порядок </w:t>
      </w:r>
      <w:r w:rsidR="003E0F22">
        <w:rPr>
          <w:sz w:val="26"/>
          <w:szCs w:val="26"/>
        </w:rPr>
        <w:t xml:space="preserve">расчета размера </w:t>
      </w:r>
      <w:r w:rsidR="003C06D1">
        <w:rPr>
          <w:sz w:val="26"/>
          <w:szCs w:val="26"/>
        </w:rPr>
        <w:t xml:space="preserve">платы за </w:t>
      </w:r>
      <w:r w:rsidR="003E0F22">
        <w:rPr>
          <w:sz w:val="26"/>
          <w:szCs w:val="26"/>
        </w:rPr>
        <w:t>содержание жилого помещения</w:t>
      </w:r>
      <w:r w:rsidR="003C06D1">
        <w:rPr>
          <w:sz w:val="26"/>
          <w:szCs w:val="26"/>
        </w:rPr>
        <w:t>»</w:t>
      </w:r>
      <w:r w:rsidR="00E17729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:</w:t>
      </w:r>
    </w:p>
    <w:p w14:paraId="123A993D" w14:textId="77777777" w:rsidR="004F70C4" w:rsidRPr="004F70C4" w:rsidRDefault="00E17729" w:rsidP="004F70C4">
      <w:pPr>
        <w:pStyle w:val="a4"/>
        <w:ind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«3.1. </w:t>
      </w:r>
      <w:r w:rsidR="004F70C4" w:rsidRPr="004F70C4">
        <w:rPr>
          <w:sz w:val="26"/>
          <w:szCs w:val="26"/>
        </w:rPr>
        <w:t>По статье «Расходы на заработную плату» отражаются расходы на оплату труда рабочих, непосредственно з</w:t>
      </w:r>
      <w:r w:rsidR="007F6322">
        <w:rPr>
          <w:sz w:val="26"/>
          <w:szCs w:val="26"/>
        </w:rPr>
        <w:t>анятых в основном производстве.</w:t>
      </w:r>
    </w:p>
    <w:p w14:paraId="6D157C85" w14:textId="77777777" w:rsidR="004F70C4" w:rsidRDefault="004F70C4" w:rsidP="004F70C4">
      <w:pPr>
        <w:ind w:firstLine="709"/>
        <w:jc w:val="both"/>
        <w:rPr>
          <w:sz w:val="26"/>
          <w:szCs w:val="26"/>
        </w:rPr>
      </w:pPr>
      <w:r w:rsidRPr="004F70C4">
        <w:rPr>
          <w:sz w:val="26"/>
          <w:szCs w:val="26"/>
        </w:rPr>
        <w:t xml:space="preserve">Расходы на оплату труда рассчитываются исходя из действующей в расчетном периоде минимальной месячной тарифной ставки рабочего первого разряда в управляющих организациях, оказывающих услуги по комплексному обслуживанию зданий и помещений, в соответствии с </w:t>
      </w:r>
      <w:r>
        <w:rPr>
          <w:sz w:val="26"/>
          <w:szCs w:val="26"/>
        </w:rPr>
        <w:t xml:space="preserve">Федеральным </w:t>
      </w:r>
      <w:r w:rsidRPr="004F70C4">
        <w:rPr>
          <w:sz w:val="26"/>
          <w:szCs w:val="26"/>
        </w:rPr>
        <w:t>отраслевым тарифным соглашением в жилищно-коммунальном хозяйстве Российской Федерации. Расходы на оплату труда рассчитываются</w:t>
      </w:r>
      <w:r w:rsidR="00987D45">
        <w:rPr>
          <w:sz w:val="26"/>
          <w:szCs w:val="26"/>
        </w:rPr>
        <w:t xml:space="preserve"> </w:t>
      </w:r>
      <w:r w:rsidR="00987D45" w:rsidRPr="00987D45">
        <w:rPr>
          <w:sz w:val="26"/>
          <w:szCs w:val="26"/>
        </w:rPr>
        <w:t>для подрядных и других организаций, оказывающих услуги в сфере жилищного хозяйства, управляющих организаций</w:t>
      </w:r>
      <w:r w:rsidRPr="00987D45">
        <w:rPr>
          <w:sz w:val="26"/>
          <w:szCs w:val="26"/>
        </w:rPr>
        <w:t xml:space="preserve"> </w:t>
      </w:r>
      <w:r w:rsidRPr="004F70C4">
        <w:rPr>
          <w:sz w:val="26"/>
          <w:szCs w:val="26"/>
        </w:rPr>
        <w:t>с учетом межразрядных тарифных коэффициенто</w:t>
      </w:r>
      <w:r>
        <w:rPr>
          <w:sz w:val="26"/>
          <w:szCs w:val="26"/>
        </w:rPr>
        <w:t>в:</w:t>
      </w:r>
    </w:p>
    <w:p w14:paraId="6C56DF78" w14:textId="77777777" w:rsidR="00987D45" w:rsidRDefault="00987D45" w:rsidP="004F70C4">
      <w:pPr>
        <w:ind w:firstLine="709"/>
        <w:jc w:val="both"/>
        <w:rPr>
          <w:sz w:val="26"/>
          <w:szCs w:val="26"/>
        </w:rPr>
      </w:pPr>
    </w:p>
    <w:tbl>
      <w:tblPr>
        <w:tblW w:w="9263" w:type="dxa"/>
        <w:tblInd w:w="108" w:type="dxa"/>
        <w:tblLook w:val="04A0" w:firstRow="1" w:lastRow="0" w:firstColumn="1" w:lastColumn="0" w:noHBand="0" w:noVBand="1"/>
      </w:tblPr>
      <w:tblGrid>
        <w:gridCol w:w="2459"/>
        <w:gridCol w:w="1134"/>
        <w:gridCol w:w="1134"/>
        <w:gridCol w:w="1134"/>
        <w:gridCol w:w="1134"/>
        <w:gridCol w:w="1134"/>
        <w:gridCol w:w="1134"/>
      </w:tblGrid>
      <w:tr w:rsidR="00987D45" w:rsidRPr="0001276B" w14:paraId="5D8F970D" w14:textId="77777777" w:rsidTr="00FA7EEB">
        <w:trPr>
          <w:trHeight w:val="43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E0D3" w14:textId="77777777" w:rsidR="00987D45" w:rsidRPr="0001276B" w:rsidRDefault="00987D45">
            <w:pPr>
              <w:rPr>
                <w:b/>
                <w:bCs/>
              </w:rPr>
            </w:pPr>
            <w:r w:rsidRPr="0001276B">
              <w:rPr>
                <w:b/>
                <w:bCs/>
              </w:rPr>
              <w:lastRenderedPageBreak/>
              <w:t>Разряды</w:t>
            </w:r>
            <w:r w:rsidR="00ED5B8E">
              <w:rPr>
                <w:b/>
                <w:bCs/>
              </w:rPr>
              <w:t xml:space="preserve">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DD97" w14:textId="77777777" w:rsidR="00987D45" w:rsidRPr="0001276B" w:rsidRDefault="00987D45">
            <w:pPr>
              <w:jc w:val="center"/>
              <w:rPr>
                <w:b/>
                <w:bCs/>
              </w:rPr>
            </w:pPr>
            <w:r w:rsidRPr="0001276B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A2A6" w14:textId="77777777" w:rsidR="00987D45" w:rsidRPr="0001276B" w:rsidRDefault="00987D45">
            <w:pPr>
              <w:jc w:val="center"/>
              <w:rPr>
                <w:b/>
                <w:bCs/>
              </w:rPr>
            </w:pPr>
            <w:r w:rsidRPr="0001276B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AE5F" w14:textId="77777777" w:rsidR="00987D45" w:rsidRPr="0001276B" w:rsidRDefault="00987D45">
            <w:pPr>
              <w:jc w:val="center"/>
              <w:rPr>
                <w:b/>
                <w:bCs/>
              </w:rPr>
            </w:pPr>
            <w:r w:rsidRPr="0001276B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33DA" w14:textId="77777777" w:rsidR="00987D45" w:rsidRPr="0001276B" w:rsidRDefault="00987D45">
            <w:pPr>
              <w:jc w:val="center"/>
              <w:rPr>
                <w:b/>
                <w:bCs/>
              </w:rPr>
            </w:pPr>
            <w:r w:rsidRPr="0001276B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F4A9" w14:textId="77777777" w:rsidR="00987D45" w:rsidRPr="0001276B" w:rsidRDefault="00987D45">
            <w:pPr>
              <w:jc w:val="center"/>
              <w:rPr>
                <w:b/>
                <w:bCs/>
              </w:rPr>
            </w:pPr>
            <w:r w:rsidRPr="0001276B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AF4B" w14:textId="77777777" w:rsidR="00987D45" w:rsidRPr="0001276B" w:rsidRDefault="00987D45">
            <w:pPr>
              <w:jc w:val="center"/>
              <w:rPr>
                <w:b/>
                <w:bCs/>
              </w:rPr>
            </w:pPr>
            <w:r w:rsidRPr="0001276B">
              <w:rPr>
                <w:b/>
                <w:bCs/>
              </w:rPr>
              <w:t>6</w:t>
            </w:r>
          </w:p>
        </w:tc>
      </w:tr>
      <w:tr w:rsidR="00987D45" w:rsidRPr="0001276B" w14:paraId="1C614B9D" w14:textId="77777777" w:rsidTr="00FA7EEB">
        <w:trPr>
          <w:trHeight w:val="528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C083" w14:textId="77777777" w:rsidR="00987D45" w:rsidRPr="0001276B" w:rsidRDefault="00987D45">
            <w:r w:rsidRPr="0001276B">
              <w:t>Тарифные коэффициенты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45EB" w14:textId="77777777" w:rsidR="00987D45" w:rsidRPr="0001276B" w:rsidRDefault="00987D45">
            <w:pPr>
              <w:jc w:val="center"/>
            </w:pPr>
            <w:r w:rsidRPr="0001276B"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2A87" w14:textId="77777777" w:rsidR="00987D45" w:rsidRPr="0001276B" w:rsidRDefault="00987D45">
            <w:pPr>
              <w:jc w:val="center"/>
            </w:pPr>
            <w:r w:rsidRPr="0001276B"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54F0" w14:textId="77777777" w:rsidR="00987D45" w:rsidRPr="0001276B" w:rsidRDefault="00987D45">
            <w:pPr>
              <w:jc w:val="center"/>
            </w:pPr>
            <w:r w:rsidRPr="0001276B">
              <w:t>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3122" w14:textId="77777777" w:rsidR="00987D45" w:rsidRPr="0001276B" w:rsidRDefault="00987D45">
            <w:pPr>
              <w:jc w:val="center"/>
            </w:pPr>
            <w:r w:rsidRPr="0001276B"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DD29" w14:textId="77777777" w:rsidR="00987D45" w:rsidRPr="0001276B" w:rsidRDefault="00987D45">
            <w:pPr>
              <w:jc w:val="center"/>
            </w:pPr>
            <w:r w:rsidRPr="0001276B"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58BD" w14:textId="77777777" w:rsidR="00987D45" w:rsidRPr="0001276B" w:rsidRDefault="00987D45">
            <w:pPr>
              <w:jc w:val="center"/>
            </w:pPr>
            <w:r w:rsidRPr="0001276B">
              <w:t>1,79</w:t>
            </w:r>
          </w:p>
        </w:tc>
      </w:tr>
    </w:tbl>
    <w:p w14:paraId="5B9E90BD" w14:textId="77777777" w:rsidR="00AF43D9" w:rsidRDefault="00AF43D9" w:rsidP="004F70C4">
      <w:pPr>
        <w:ind w:firstLine="709"/>
        <w:jc w:val="both"/>
        <w:rPr>
          <w:sz w:val="26"/>
          <w:szCs w:val="26"/>
        </w:rPr>
      </w:pPr>
    </w:p>
    <w:p w14:paraId="6D23802B" w14:textId="77777777" w:rsidR="004F70C4" w:rsidRPr="004F70C4" w:rsidRDefault="004F70C4" w:rsidP="004F70C4">
      <w:pPr>
        <w:ind w:firstLine="709"/>
        <w:jc w:val="both"/>
        <w:rPr>
          <w:sz w:val="26"/>
          <w:szCs w:val="26"/>
        </w:rPr>
      </w:pPr>
      <w:r w:rsidRPr="004F70C4">
        <w:rPr>
          <w:sz w:val="26"/>
          <w:szCs w:val="26"/>
        </w:rPr>
        <w:t>Для рабочих, занятых ремонтом конструктивных элементов зданий и обслуживанием внутридомового инженерного оборудования применяется премия в размере 20% к минимальной месячной тарифной ставке. Для рабочих, занятых санитарным содержанием зданий и придомовых территорий, применяется минимальная месячная тарифная ставка рабочего 1 разряда без премии.</w:t>
      </w:r>
    </w:p>
    <w:p w14:paraId="05F8E5D7" w14:textId="77777777" w:rsidR="004F70C4" w:rsidRPr="004F70C4" w:rsidRDefault="007F6322" w:rsidP="004F70C4">
      <w:pPr>
        <w:tabs>
          <w:tab w:val="left" w:pos="284"/>
        </w:tabs>
        <w:ind w:right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4F70C4" w:rsidRPr="004F70C4">
        <w:rPr>
          <w:color w:val="000000" w:themeColor="text1"/>
          <w:sz w:val="26"/>
          <w:szCs w:val="26"/>
        </w:rPr>
        <w:t>Нормативы трудовых ресурсов и виды выполнения работ  и услуг с учетом необходимой периодичности принимаются в соответствии с методическими рекомендациями «Нормативы трудовых и материальных ресурсов для выполнения работ и услуг по содержанию и ремонту общего имущества многоквартирных домов: часть 1 — обязательные работы», Центр муниципальной экономики и права, 2006 г.</w:t>
      </w:r>
      <w:r w:rsidR="00ED5B8E">
        <w:rPr>
          <w:color w:val="000000" w:themeColor="text1"/>
          <w:sz w:val="26"/>
          <w:szCs w:val="26"/>
        </w:rPr>
        <w:t>»</w:t>
      </w:r>
      <w:r w:rsidR="00C03354">
        <w:rPr>
          <w:color w:val="000000" w:themeColor="text1"/>
          <w:sz w:val="26"/>
          <w:szCs w:val="26"/>
        </w:rPr>
        <w:t>.</w:t>
      </w:r>
    </w:p>
    <w:p w14:paraId="38961218" w14:textId="77777777" w:rsidR="002E1D19" w:rsidRPr="002E1D19" w:rsidRDefault="002E1D19" w:rsidP="002E1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1D19">
        <w:rPr>
          <w:rFonts w:ascii="Times New Roman" w:hAnsi="Times New Roman" w:cs="Times New Roman"/>
          <w:sz w:val="26"/>
          <w:szCs w:val="26"/>
        </w:rPr>
        <w:t xml:space="preserve">2. </w:t>
      </w:r>
      <w:r w:rsidR="00405F2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</w:t>
      </w:r>
      <w:r w:rsidRPr="002E1D19">
        <w:rPr>
          <w:rFonts w:ascii="Times New Roman" w:hAnsi="Times New Roman" w:cs="Times New Roman"/>
          <w:sz w:val="26"/>
          <w:szCs w:val="26"/>
        </w:rPr>
        <w:t>азместить на официальном сайте ор</w:t>
      </w:r>
      <w:r w:rsidR="00917C5B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Pr="002E1D19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D5B8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2E1D19">
        <w:rPr>
          <w:rFonts w:ascii="Times New Roman" w:hAnsi="Times New Roman" w:cs="Times New Roman"/>
          <w:sz w:val="26"/>
          <w:szCs w:val="26"/>
        </w:rPr>
        <w:t>.</w:t>
      </w:r>
    </w:p>
    <w:p w14:paraId="7040E3E7" w14:textId="77777777" w:rsidR="002E1D19" w:rsidRPr="002E1D19" w:rsidRDefault="002E1D19" w:rsidP="002E1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1D19">
        <w:rPr>
          <w:rFonts w:ascii="Times New Roman" w:hAnsi="Times New Roman" w:cs="Times New Roman"/>
          <w:sz w:val="26"/>
          <w:szCs w:val="26"/>
        </w:rPr>
        <w:t xml:space="preserve">3. </w:t>
      </w:r>
      <w:r w:rsidR="00130590">
        <w:rPr>
          <w:rFonts w:ascii="Times New Roman" w:hAnsi="Times New Roman" w:cs="Times New Roman"/>
          <w:sz w:val="26"/>
          <w:szCs w:val="26"/>
        </w:rPr>
        <w:t>П</w:t>
      </w:r>
      <w:r w:rsidR="003E0F22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опубликования.</w:t>
      </w:r>
    </w:p>
    <w:p w14:paraId="0474162C" w14:textId="77777777" w:rsidR="002E1D19" w:rsidRPr="00AF21FE" w:rsidRDefault="002E1D19" w:rsidP="002E1D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835632" w14:textId="77777777" w:rsidR="007D337D" w:rsidRPr="00AF21FE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6D8EAF8D" w14:textId="77777777" w:rsidR="007D337D" w:rsidRPr="00AF21FE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15F1A9F0" w14:textId="77777777" w:rsidR="003E0F22" w:rsidRDefault="003E0F22" w:rsidP="00AF21FE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73111D72" w14:textId="77777777" w:rsidR="00B561EE" w:rsidRDefault="0055248B" w:rsidP="00AF21FE">
      <w:pPr>
        <w:rPr>
          <w:sz w:val="26"/>
          <w:szCs w:val="26"/>
        </w:rPr>
      </w:pPr>
      <w:r w:rsidRPr="0090722B">
        <w:rPr>
          <w:sz w:val="26"/>
          <w:szCs w:val="26"/>
        </w:rPr>
        <w:t>города Пересл</w:t>
      </w:r>
      <w:r w:rsidR="001D3329" w:rsidRPr="0090722B">
        <w:rPr>
          <w:sz w:val="26"/>
          <w:szCs w:val="26"/>
        </w:rPr>
        <w:t>авля-Залесского</w:t>
      </w:r>
      <w:r w:rsidR="001D3329" w:rsidRPr="0090722B">
        <w:rPr>
          <w:sz w:val="26"/>
          <w:szCs w:val="26"/>
        </w:rPr>
        <w:tab/>
      </w:r>
      <w:r w:rsidR="008F760B">
        <w:rPr>
          <w:sz w:val="26"/>
          <w:szCs w:val="26"/>
        </w:rPr>
        <w:tab/>
      </w:r>
      <w:r w:rsidR="008F760B">
        <w:rPr>
          <w:sz w:val="26"/>
          <w:szCs w:val="26"/>
        </w:rPr>
        <w:tab/>
      </w:r>
      <w:r w:rsidR="008F760B">
        <w:rPr>
          <w:sz w:val="26"/>
          <w:szCs w:val="26"/>
        </w:rPr>
        <w:tab/>
      </w:r>
      <w:r w:rsidR="008F760B">
        <w:rPr>
          <w:sz w:val="26"/>
          <w:szCs w:val="26"/>
        </w:rPr>
        <w:tab/>
      </w:r>
      <w:r w:rsidR="003E0F22">
        <w:rPr>
          <w:sz w:val="26"/>
          <w:szCs w:val="26"/>
        </w:rPr>
        <w:tab/>
        <w:t>Т.И. Кулакова</w:t>
      </w:r>
    </w:p>
    <w:p w14:paraId="72A3A6A2" w14:textId="77777777" w:rsidR="00B561EE" w:rsidRDefault="00B561EE" w:rsidP="002E1D19">
      <w:pPr>
        <w:jc w:val="both"/>
        <w:rPr>
          <w:sz w:val="26"/>
          <w:szCs w:val="26"/>
        </w:rPr>
      </w:pPr>
    </w:p>
    <w:p w14:paraId="0B3C7763" w14:textId="77777777" w:rsidR="00C718B6" w:rsidRDefault="00C718B6" w:rsidP="002E1D19">
      <w:pPr>
        <w:jc w:val="both"/>
        <w:rPr>
          <w:sz w:val="26"/>
          <w:szCs w:val="26"/>
        </w:rPr>
      </w:pPr>
    </w:p>
    <w:sectPr w:rsidR="00C718B6" w:rsidSect="00FA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7435" w14:textId="77777777" w:rsidR="00162223" w:rsidRDefault="00162223" w:rsidP="00156182">
      <w:r>
        <w:separator/>
      </w:r>
    </w:p>
  </w:endnote>
  <w:endnote w:type="continuationSeparator" w:id="0">
    <w:p w14:paraId="4415C55B" w14:textId="77777777" w:rsidR="00162223" w:rsidRDefault="00162223" w:rsidP="0015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B8DF" w14:textId="77777777" w:rsidR="00162223" w:rsidRDefault="00162223" w:rsidP="00156182">
      <w:r>
        <w:separator/>
      </w:r>
    </w:p>
  </w:footnote>
  <w:footnote w:type="continuationSeparator" w:id="0">
    <w:p w14:paraId="3F50AF22" w14:textId="77777777" w:rsidR="00162223" w:rsidRDefault="00162223" w:rsidP="0015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ACB"/>
    <w:multiLevelType w:val="multilevel"/>
    <w:tmpl w:val="1A0E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24B"/>
    <w:rsid w:val="0001276B"/>
    <w:rsid w:val="00032D2F"/>
    <w:rsid w:val="00037C38"/>
    <w:rsid w:val="000455DB"/>
    <w:rsid w:val="00063CAE"/>
    <w:rsid w:val="0006494C"/>
    <w:rsid w:val="00085D03"/>
    <w:rsid w:val="00091772"/>
    <w:rsid w:val="000B2B09"/>
    <w:rsid w:val="000C3246"/>
    <w:rsid w:val="000C760F"/>
    <w:rsid w:val="000D5775"/>
    <w:rsid w:val="000D7251"/>
    <w:rsid w:val="000E63D3"/>
    <w:rsid w:val="000F4B3F"/>
    <w:rsid w:val="00101D87"/>
    <w:rsid w:val="0010544D"/>
    <w:rsid w:val="001233BB"/>
    <w:rsid w:val="00130590"/>
    <w:rsid w:val="00131C83"/>
    <w:rsid w:val="00156182"/>
    <w:rsid w:val="00162223"/>
    <w:rsid w:val="00164A52"/>
    <w:rsid w:val="001655A5"/>
    <w:rsid w:val="001819A1"/>
    <w:rsid w:val="00187FF3"/>
    <w:rsid w:val="001A0FD1"/>
    <w:rsid w:val="001A4CE1"/>
    <w:rsid w:val="001B1DBD"/>
    <w:rsid w:val="001C03C2"/>
    <w:rsid w:val="001D3329"/>
    <w:rsid w:val="001E4265"/>
    <w:rsid w:val="001E74FB"/>
    <w:rsid w:val="0022024B"/>
    <w:rsid w:val="00221BE1"/>
    <w:rsid w:val="00224557"/>
    <w:rsid w:val="00230E91"/>
    <w:rsid w:val="00241C5F"/>
    <w:rsid w:val="00263B3A"/>
    <w:rsid w:val="00276497"/>
    <w:rsid w:val="00293A3A"/>
    <w:rsid w:val="002A662D"/>
    <w:rsid w:val="002A76AA"/>
    <w:rsid w:val="002B7EF4"/>
    <w:rsid w:val="002D6079"/>
    <w:rsid w:val="002D6E7A"/>
    <w:rsid w:val="002E1D19"/>
    <w:rsid w:val="002E4EAD"/>
    <w:rsid w:val="002E59E7"/>
    <w:rsid w:val="00314D1C"/>
    <w:rsid w:val="0031551B"/>
    <w:rsid w:val="003212B5"/>
    <w:rsid w:val="00333D6D"/>
    <w:rsid w:val="003821CB"/>
    <w:rsid w:val="003B3F47"/>
    <w:rsid w:val="003C06D1"/>
    <w:rsid w:val="003D2B68"/>
    <w:rsid w:val="003E0F22"/>
    <w:rsid w:val="003E0FE0"/>
    <w:rsid w:val="003F71C1"/>
    <w:rsid w:val="00401F49"/>
    <w:rsid w:val="00405F26"/>
    <w:rsid w:val="004200CA"/>
    <w:rsid w:val="00450573"/>
    <w:rsid w:val="0047526B"/>
    <w:rsid w:val="00492135"/>
    <w:rsid w:val="004A6B40"/>
    <w:rsid w:val="004B5795"/>
    <w:rsid w:val="004D6479"/>
    <w:rsid w:val="004D66C8"/>
    <w:rsid w:val="004E066C"/>
    <w:rsid w:val="004F70C4"/>
    <w:rsid w:val="00517C59"/>
    <w:rsid w:val="00526FDB"/>
    <w:rsid w:val="00542D1D"/>
    <w:rsid w:val="0055248B"/>
    <w:rsid w:val="00572EBD"/>
    <w:rsid w:val="00573B33"/>
    <w:rsid w:val="0058229C"/>
    <w:rsid w:val="00590743"/>
    <w:rsid w:val="0059406F"/>
    <w:rsid w:val="00594774"/>
    <w:rsid w:val="005A513A"/>
    <w:rsid w:val="005B6D0A"/>
    <w:rsid w:val="005C1595"/>
    <w:rsid w:val="005E7BB9"/>
    <w:rsid w:val="0060186D"/>
    <w:rsid w:val="0062247B"/>
    <w:rsid w:val="006768F5"/>
    <w:rsid w:val="00685CD4"/>
    <w:rsid w:val="00692DAC"/>
    <w:rsid w:val="00693E1C"/>
    <w:rsid w:val="006A62CC"/>
    <w:rsid w:val="006D6545"/>
    <w:rsid w:val="006E6224"/>
    <w:rsid w:val="007113CA"/>
    <w:rsid w:val="007229FF"/>
    <w:rsid w:val="007368A6"/>
    <w:rsid w:val="00741B4B"/>
    <w:rsid w:val="007558E6"/>
    <w:rsid w:val="00791506"/>
    <w:rsid w:val="00792DFF"/>
    <w:rsid w:val="0079485B"/>
    <w:rsid w:val="007B1B2A"/>
    <w:rsid w:val="007D337D"/>
    <w:rsid w:val="007F6322"/>
    <w:rsid w:val="007F77C3"/>
    <w:rsid w:val="008917CA"/>
    <w:rsid w:val="008C4FA4"/>
    <w:rsid w:val="008C59F1"/>
    <w:rsid w:val="008C639F"/>
    <w:rsid w:val="008D64BC"/>
    <w:rsid w:val="008F20EA"/>
    <w:rsid w:val="008F760B"/>
    <w:rsid w:val="0090722B"/>
    <w:rsid w:val="00917C5B"/>
    <w:rsid w:val="009230FD"/>
    <w:rsid w:val="00923435"/>
    <w:rsid w:val="009356D3"/>
    <w:rsid w:val="00941E12"/>
    <w:rsid w:val="009444CF"/>
    <w:rsid w:val="00987D45"/>
    <w:rsid w:val="009B28CF"/>
    <w:rsid w:val="009C295D"/>
    <w:rsid w:val="009C73F5"/>
    <w:rsid w:val="009D0347"/>
    <w:rsid w:val="009F3892"/>
    <w:rsid w:val="009F6116"/>
    <w:rsid w:val="00A01274"/>
    <w:rsid w:val="00A01CCC"/>
    <w:rsid w:val="00A148B8"/>
    <w:rsid w:val="00A36965"/>
    <w:rsid w:val="00A40FDF"/>
    <w:rsid w:val="00A41067"/>
    <w:rsid w:val="00A541F3"/>
    <w:rsid w:val="00A54AE7"/>
    <w:rsid w:val="00A61D2E"/>
    <w:rsid w:val="00A66EBB"/>
    <w:rsid w:val="00A84956"/>
    <w:rsid w:val="00A930B9"/>
    <w:rsid w:val="00A9715E"/>
    <w:rsid w:val="00AA287E"/>
    <w:rsid w:val="00AA6DBD"/>
    <w:rsid w:val="00AC0236"/>
    <w:rsid w:val="00AC1FAF"/>
    <w:rsid w:val="00AC5442"/>
    <w:rsid w:val="00AE3F46"/>
    <w:rsid w:val="00AF21FE"/>
    <w:rsid w:val="00AF339C"/>
    <w:rsid w:val="00AF43D9"/>
    <w:rsid w:val="00B01626"/>
    <w:rsid w:val="00B13564"/>
    <w:rsid w:val="00B2751D"/>
    <w:rsid w:val="00B40781"/>
    <w:rsid w:val="00B4351E"/>
    <w:rsid w:val="00B52A0B"/>
    <w:rsid w:val="00B561EE"/>
    <w:rsid w:val="00B8583D"/>
    <w:rsid w:val="00B93216"/>
    <w:rsid w:val="00BB5D4A"/>
    <w:rsid w:val="00BF1C19"/>
    <w:rsid w:val="00C03354"/>
    <w:rsid w:val="00C47D69"/>
    <w:rsid w:val="00C57419"/>
    <w:rsid w:val="00C64588"/>
    <w:rsid w:val="00C718B6"/>
    <w:rsid w:val="00C9442E"/>
    <w:rsid w:val="00CA4559"/>
    <w:rsid w:val="00CB6C1C"/>
    <w:rsid w:val="00CD1282"/>
    <w:rsid w:val="00CD3DEB"/>
    <w:rsid w:val="00CD62AB"/>
    <w:rsid w:val="00CE4F6B"/>
    <w:rsid w:val="00CE62B0"/>
    <w:rsid w:val="00CF3BD6"/>
    <w:rsid w:val="00D56952"/>
    <w:rsid w:val="00D61DE6"/>
    <w:rsid w:val="00DA0A4B"/>
    <w:rsid w:val="00DB259C"/>
    <w:rsid w:val="00DB5393"/>
    <w:rsid w:val="00E11DE6"/>
    <w:rsid w:val="00E12D03"/>
    <w:rsid w:val="00E17729"/>
    <w:rsid w:val="00E32544"/>
    <w:rsid w:val="00E3266B"/>
    <w:rsid w:val="00E344E6"/>
    <w:rsid w:val="00E756B2"/>
    <w:rsid w:val="00E825FB"/>
    <w:rsid w:val="00E84118"/>
    <w:rsid w:val="00EA77BB"/>
    <w:rsid w:val="00EB3EE1"/>
    <w:rsid w:val="00EC058C"/>
    <w:rsid w:val="00EC0FDA"/>
    <w:rsid w:val="00EC3CCF"/>
    <w:rsid w:val="00EC4CD2"/>
    <w:rsid w:val="00ED5B8E"/>
    <w:rsid w:val="00EE4B85"/>
    <w:rsid w:val="00EE7CC5"/>
    <w:rsid w:val="00F21F05"/>
    <w:rsid w:val="00F23503"/>
    <w:rsid w:val="00F3504B"/>
    <w:rsid w:val="00F37DA9"/>
    <w:rsid w:val="00F75345"/>
    <w:rsid w:val="00FA7EEB"/>
    <w:rsid w:val="00FB1EA7"/>
    <w:rsid w:val="00FC1DB2"/>
    <w:rsid w:val="00FD2D01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2F18"/>
  <w15:docId w15:val="{6532A39F-5E8E-4CC4-9CFF-DCAFC06F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6182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customStyle="1" w:styleId="fn2r">
    <w:name w:val="fn2r"/>
    <w:basedOn w:val="a"/>
    <w:rsid w:val="003C06D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1561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56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1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5618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61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6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B2CAA68C0AB299E8833704F4D5C48E2BC4D3BC36E8EC54A986CF0ABF6092173A2652FF73A02425CV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BD21E-43F4-43C6-9AAC-781C2AD6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130</cp:revision>
  <cp:lastPrinted>2019-07-15T13:16:00Z</cp:lastPrinted>
  <dcterms:created xsi:type="dcterms:W3CDTF">2016-05-24T07:14:00Z</dcterms:created>
  <dcterms:modified xsi:type="dcterms:W3CDTF">2023-11-27T11:27:00Z</dcterms:modified>
</cp:coreProperties>
</file>