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DC01CA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13D29EE5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C01CA">
        <w:rPr>
          <w:sz w:val="26"/>
          <w:szCs w:val="26"/>
        </w:rPr>
        <w:t>07.03.2025 № ПОС.03-568/25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492107F2" w14:textId="77777777" w:rsidR="0001625D" w:rsidRPr="004075CC" w:rsidRDefault="0001625D" w:rsidP="00D8434E"/>
    <w:p w14:paraId="72CFD461" w14:textId="661C1C32" w:rsidR="00D617AD" w:rsidRPr="00D617AD" w:rsidRDefault="00D617AD" w:rsidP="00D617AD">
      <w:pPr>
        <w:rPr>
          <w:sz w:val="26"/>
          <w:szCs w:val="26"/>
        </w:rPr>
      </w:pPr>
      <w:r w:rsidRPr="00D617AD">
        <w:rPr>
          <w:sz w:val="26"/>
          <w:szCs w:val="26"/>
        </w:rPr>
        <w:t>О создании штаба народной</w:t>
      </w:r>
      <w:r w:rsidR="00DC01CA">
        <w:rPr>
          <w:sz w:val="26"/>
          <w:szCs w:val="26"/>
        </w:rPr>
        <w:t xml:space="preserve"> </w:t>
      </w:r>
      <w:r w:rsidRPr="00D617AD">
        <w:rPr>
          <w:sz w:val="26"/>
          <w:szCs w:val="26"/>
        </w:rPr>
        <w:t>дружины Переславль-Залесского</w:t>
      </w:r>
    </w:p>
    <w:p w14:paraId="133AB079" w14:textId="6A854C64" w:rsidR="0001625D" w:rsidRDefault="00D617AD" w:rsidP="00D617AD">
      <w:r w:rsidRPr="00D617AD">
        <w:rPr>
          <w:sz w:val="26"/>
          <w:szCs w:val="26"/>
        </w:rPr>
        <w:t>муниципального округа</w:t>
      </w:r>
      <w:r w:rsidR="00DC01CA">
        <w:rPr>
          <w:sz w:val="26"/>
          <w:szCs w:val="26"/>
        </w:rPr>
        <w:t xml:space="preserve"> </w:t>
      </w:r>
      <w:r w:rsidRPr="00D617AD">
        <w:rPr>
          <w:sz w:val="26"/>
          <w:szCs w:val="26"/>
        </w:rPr>
        <w:t>Ярославской области</w:t>
      </w:r>
    </w:p>
    <w:p w14:paraId="06DB24D2" w14:textId="20203CFF" w:rsidR="00D13F44" w:rsidRPr="00D13F44" w:rsidRDefault="00D13F44" w:rsidP="00D13F44"/>
    <w:p w14:paraId="0A9084FE" w14:textId="6458DA3D" w:rsidR="00D13F44" w:rsidRDefault="00D13F44" w:rsidP="00D13F44"/>
    <w:p w14:paraId="4BA21A0B" w14:textId="77777777" w:rsidR="00374101" w:rsidRPr="00374101" w:rsidRDefault="00374101" w:rsidP="0037410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101">
        <w:rPr>
          <w:rFonts w:eastAsia="Calibri"/>
          <w:sz w:val="26"/>
          <w:szCs w:val="26"/>
          <w:lang w:eastAsia="en-US"/>
        </w:rPr>
        <w:t xml:space="preserve">В соответствии с Федеральными законами </w:t>
      </w:r>
      <w:hyperlink r:id="rId5" w:history="1">
        <w:r w:rsidRPr="00374101">
          <w:rPr>
            <w:rFonts w:eastAsia="Calibri"/>
            <w:sz w:val="26"/>
            <w:szCs w:val="26"/>
            <w:lang w:eastAsia="en-US"/>
          </w:rPr>
          <w:t>от 06.10.2003 N 131-ФЗ</w:t>
        </w:r>
      </w:hyperlink>
      <w:r w:rsidRPr="00374101">
        <w:rPr>
          <w:rFonts w:eastAsia="Calibri"/>
          <w:sz w:val="26"/>
          <w:szCs w:val="26"/>
          <w:lang w:eastAsia="en-US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374101">
          <w:rPr>
            <w:rFonts w:eastAsia="Calibri"/>
            <w:sz w:val="26"/>
            <w:szCs w:val="26"/>
            <w:lang w:eastAsia="en-US"/>
          </w:rPr>
          <w:t>от 02.04.2014 N 44-ФЗ</w:t>
        </w:r>
      </w:hyperlink>
      <w:r w:rsidRPr="00374101">
        <w:rPr>
          <w:rFonts w:eastAsia="Calibri"/>
          <w:sz w:val="26"/>
          <w:szCs w:val="26"/>
          <w:lang w:eastAsia="en-US"/>
        </w:rPr>
        <w:t xml:space="preserve"> "Об участии граждан в охране общественного порядка", </w:t>
      </w:r>
      <w:hyperlink r:id="rId7" w:history="1">
        <w:r w:rsidRPr="00374101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374101">
        <w:rPr>
          <w:rFonts w:eastAsia="Calibri"/>
          <w:sz w:val="26"/>
          <w:szCs w:val="26"/>
          <w:lang w:eastAsia="en-US"/>
        </w:rPr>
        <w:t xml:space="preserve"> Ярославской области от 08.04.2015 N 26-з "Об отдельных вопросах участия граждан в охране общественного порядка на территории Ярославской области", Уставом Переславль-Залесского муниципального округа Ярославской области,</w:t>
      </w:r>
    </w:p>
    <w:p w14:paraId="3FB94090" w14:textId="77777777" w:rsidR="00374101" w:rsidRDefault="00374101" w:rsidP="00D13F44"/>
    <w:p w14:paraId="7C41CBE5" w14:textId="5A3265B0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A73FF61" w14:textId="77777777" w:rsidR="00D617AD" w:rsidRDefault="00D617AD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34406C9" w14:textId="77777777" w:rsidR="00D617AD" w:rsidRPr="00D617AD" w:rsidRDefault="00D617AD" w:rsidP="00D617A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17AD">
        <w:rPr>
          <w:sz w:val="26"/>
          <w:szCs w:val="26"/>
        </w:rPr>
        <w:t>1. Создать штаб народной дружины Переславль-Залесского муниципального округа Ярославской области и утвердить Положение о штабе народной дружины Переславль-Залесского муниципального округа Ярославской области, согласно приложению 1.</w:t>
      </w:r>
    </w:p>
    <w:p w14:paraId="53C52895" w14:textId="77777777" w:rsidR="00D617AD" w:rsidRPr="00D617AD" w:rsidRDefault="00D617AD" w:rsidP="00D617A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17AD">
        <w:rPr>
          <w:sz w:val="26"/>
          <w:szCs w:val="26"/>
        </w:rPr>
        <w:t>2. Утвердить состав штаба народной дружины Переславль-Залесского муниципального округа Ярославской области, согласно приложению 2.</w:t>
      </w:r>
    </w:p>
    <w:p w14:paraId="4DB2B49E" w14:textId="77777777" w:rsidR="00D617AD" w:rsidRPr="00D617AD" w:rsidRDefault="00D617AD" w:rsidP="00D617A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17AD">
        <w:rPr>
          <w:sz w:val="26"/>
          <w:szCs w:val="26"/>
        </w:rPr>
        <w:t>3. Признать утратившими силу постановления Администрации города Переславля-Залесского:</w:t>
      </w:r>
    </w:p>
    <w:p w14:paraId="5BC7FF18" w14:textId="77777777" w:rsidR="00D617AD" w:rsidRPr="00D617AD" w:rsidRDefault="00D617AD" w:rsidP="00D617AD">
      <w:pPr>
        <w:ind w:firstLine="709"/>
        <w:jc w:val="both"/>
        <w:rPr>
          <w:sz w:val="26"/>
          <w:szCs w:val="26"/>
        </w:rPr>
      </w:pPr>
      <w:r w:rsidRPr="00D617AD">
        <w:rPr>
          <w:rFonts w:eastAsia="Calibri"/>
          <w:sz w:val="26"/>
          <w:szCs w:val="26"/>
          <w:lang w:eastAsia="en-US"/>
        </w:rPr>
        <w:t>-  от 12.02.2021 № ПОС.03-0232/21 «</w:t>
      </w:r>
      <w:r w:rsidRPr="00D617AD">
        <w:rPr>
          <w:sz w:val="26"/>
          <w:szCs w:val="26"/>
        </w:rPr>
        <w:t>О создании штаба народной дружины городского округа город Переславль-Залесский Ярославской области»;</w:t>
      </w:r>
    </w:p>
    <w:p w14:paraId="22921290" w14:textId="77777777" w:rsidR="00D617AD" w:rsidRPr="00D617AD" w:rsidRDefault="00D617AD" w:rsidP="00D617AD">
      <w:pPr>
        <w:ind w:firstLine="709"/>
        <w:jc w:val="both"/>
        <w:rPr>
          <w:sz w:val="26"/>
          <w:szCs w:val="26"/>
        </w:rPr>
      </w:pPr>
      <w:r w:rsidRPr="00D617AD">
        <w:rPr>
          <w:rFonts w:eastAsia="Calibri"/>
          <w:sz w:val="26"/>
          <w:szCs w:val="26"/>
          <w:lang w:eastAsia="en-US"/>
        </w:rPr>
        <w:t xml:space="preserve"> -  от 09.11.2022 № ПОС.03- 2446/22 «О внесении изменений в постановление Администрации города Переславля-Залесского от 12.02.2021 № ПОС.03-0232/21 «</w:t>
      </w:r>
      <w:r w:rsidRPr="00D617AD">
        <w:rPr>
          <w:sz w:val="26"/>
          <w:szCs w:val="26"/>
        </w:rPr>
        <w:t>О создании штаба народной дружины городского округа город Переславль-Залесский Ярославской области»;</w:t>
      </w:r>
    </w:p>
    <w:p w14:paraId="58DEE5CB" w14:textId="77777777" w:rsidR="00D617AD" w:rsidRPr="00D617AD" w:rsidRDefault="00D617AD" w:rsidP="00D617AD">
      <w:pPr>
        <w:ind w:firstLine="709"/>
        <w:jc w:val="both"/>
        <w:rPr>
          <w:sz w:val="26"/>
          <w:szCs w:val="26"/>
        </w:rPr>
      </w:pPr>
      <w:r w:rsidRPr="00D617AD">
        <w:rPr>
          <w:rFonts w:eastAsia="Calibri"/>
          <w:sz w:val="26"/>
          <w:szCs w:val="26"/>
          <w:lang w:eastAsia="en-US"/>
        </w:rPr>
        <w:t>-  от 25.09.2023 № ПОС.03- 2441/23 «О внесении изменений в постановление Администрации города Переславля-Залесского от 12.02.2021 № ПОС.03-0232/21 «</w:t>
      </w:r>
      <w:r w:rsidRPr="00D617AD">
        <w:rPr>
          <w:sz w:val="26"/>
          <w:szCs w:val="26"/>
        </w:rPr>
        <w:t>О создании штаба народной дружины городского округа город Переславль-Залесский Ярославской области».</w:t>
      </w:r>
    </w:p>
    <w:p w14:paraId="7A228185" w14:textId="77777777" w:rsidR="00D617AD" w:rsidRPr="00D617AD" w:rsidRDefault="00D617AD" w:rsidP="00D617A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617AD">
        <w:rPr>
          <w:color w:val="272D11"/>
          <w:sz w:val="26"/>
          <w:szCs w:val="26"/>
          <w:lang w:bidi="he-IL"/>
        </w:rPr>
        <w:lastRenderedPageBreak/>
        <w:t xml:space="preserve">4. </w:t>
      </w:r>
      <w:r w:rsidRPr="00D617AD">
        <w:rPr>
          <w:bCs/>
          <w:sz w:val="26"/>
          <w:szCs w:val="26"/>
        </w:rPr>
        <w:t>Разместить настоящее постановление на официальном сайте муниципального образования «</w:t>
      </w:r>
      <w:r w:rsidRPr="00D617AD">
        <w:rPr>
          <w:sz w:val="26"/>
          <w:szCs w:val="26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13F8F961" w14:textId="7A3EF50B" w:rsidR="00D617AD" w:rsidRDefault="00D617AD" w:rsidP="00D617AD">
      <w:pPr>
        <w:tabs>
          <w:tab w:val="left" w:pos="3690"/>
        </w:tabs>
        <w:jc w:val="center"/>
        <w:rPr>
          <w:sz w:val="26"/>
          <w:szCs w:val="26"/>
        </w:rPr>
      </w:pPr>
      <w:r w:rsidRPr="00120543">
        <w:rPr>
          <w:sz w:val="26"/>
          <w:szCs w:val="26"/>
        </w:rPr>
        <w:t>5. Контроль за исполнением настоящего постановления оставляю за собой.</w:t>
      </w:r>
    </w:p>
    <w:p w14:paraId="5C4B9224" w14:textId="66450DE1" w:rsidR="00D617AD" w:rsidRDefault="00D617AD" w:rsidP="00D617AD">
      <w:pPr>
        <w:tabs>
          <w:tab w:val="left" w:pos="3690"/>
        </w:tabs>
        <w:jc w:val="center"/>
        <w:rPr>
          <w:sz w:val="26"/>
          <w:szCs w:val="26"/>
        </w:rPr>
      </w:pPr>
    </w:p>
    <w:p w14:paraId="02326E8C" w14:textId="63C7A35C" w:rsidR="00374101" w:rsidRDefault="00374101" w:rsidP="00D617AD">
      <w:pPr>
        <w:tabs>
          <w:tab w:val="left" w:pos="3690"/>
        </w:tabs>
        <w:jc w:val="center"/>
        <w:rPr>
          <w:sz w:val="26"/>
          <w:szCs w:val="26"/>
        </w:rPr>
      </w:pPr>
    </w:p>
    <w:p w14:paraId="7CD2EA98" w14:textId="427EC8D2" w:rsidR="00374101" w:rsidRDefault="00374101" w:rsidP="00D617AD">
      <w:pPr>
        <w:tabs>
          <w:tab w:val="left" w:pos="3690"/>
        </w:tabs>
        <w:jc w:val="center"/>
        <w:rPr>
          <w:sz w:val="26"/>
          <w:szCs w:val="26"/>
        </w:rPr>
      </w:pPr>
    </w:p>
    <w:p w14:paraId="14EB0705" w14:textId="77777777" w:rsidR="00374101" w:rsidRDefault="00374101" w:rsidP="00D617AD">
      <w:pPr>
        <w:tabs>
          <w:tab w:val="left" w:pos="3690"/>
        </w:tabs>
        <w:jc w:val="center"/>
        <w:rPr>
          <w:sz w:val="26"/>
          <w:szCs w:val="26"/>
        </w:rPr>
      </w:pPr>
    </w:p>
    <w:p w14:paraId="6A803E03" w14:textId="77777777" w:rsidR="00D617AD" w:rsidRPr="00D617AD" w:rsidRDefault="00D617AD" w:rsidP="00D617AD">
      <w:pPr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Глава Переславль-Залесского</w:t>
      </w:r>
    </w:p>
    <w:p w14:paraId="54D7EA28" w14:textId="6D28717B" w:rsidR="00D617AD" w:rsidRDefault="00D617AD" w:rsidP="00D617AD">
      <w:pPr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муниципального округа</w:t>
      </w:r>
      <w:r w:rsidRPr="00D617AD">
        <w:rPr>
          <w:rFonts w:eastAsia="Calibri"/>
          <w:sz w:val="26"/>
          <w:szCs w:val="26"/>
          <w:lang w:eastAsia="en-US"/>
        </w:rPr>
        <w:tab/>
      </w:r>
      <w:r w:rsidRPr="00D617AD">
        <w:rPr>
          <w:rFonts w:eastAsia="Calibri"/>
          <w:sz w:val="26"/>
          <w:szCs w:val="26"/>
          <w:lang w:eastAsia="en-US"/>
        </w:rPr>
        <w:tab/>
      </w:r>
      <w:r w:rsidRPr="00D617AD">
        <w:rPr>
          <w:rFonts w:eastAsia="Calibri"/>
          <w:sz w:val="26"/>
          <w:szCs w:val="26"/>
          <w:lang w:eastAsia="en-US"/>
        </w:rPr>
        <w:tab/>
      </w:r>
      <w:r w:rsidRPr="00D617AD">
        <w:rPr>
          <w:rFonts w:eastAsia="Calibri"/>
          <w:sz w:val="26"/>
          <w:szCs w:val="26"/>
          <w:lang w:eastAsia="en-US"/>
        </w:rPr>
        <w:tab/>
      </w:r>
      <w:r w:rsidRPr="00D617AD">
        <w:rPr>
          <w:rFonts w:eastAsia="Calibri"/>
          <w:sz w:val="26"/>
          <w:szCs w:val="26"/>
          <w:lang w:eastAsia="en-US"/>
        </w:rPr>
        <w:tab/>
      </w:r>
      <w:r w:rsidRPr="00D617AD">
        <w:rPr>
          <w:rFonts w:eastAsia="Calibri"/>
          <w:sz w:val="26"/>
          <w:szCs w:val="26"/>
          <w:lang w:eastAsia="en-US"/>
        </w:rPr>
        <w:tab/>
      </w:r>
      <w:r w:rsidRPr="00D617AD">
        <w:rPr>
          <w:rFonts w:eastAsia="Calibri"/>
          <w:sz w:val="26"/>
          <w:szCs w:val="26"/>
          <w:lang w:eastAsia="en-US"/>
        </w:rPr>
        <w:tab/>
        <w:t>Д.Н. Зяблицкий</w:t>
      </w:r>
    </w:p>
    <w:p w14:paraId="43966422" w14:textId="7B8C4E48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50A40981" w14:textId="400D82B0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615B7832" w14:textId="0D1F0357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79CFC6AA" w14:textId="33057274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73048801" w14:textId="0FE29397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0244B9D6" w14:textId="219A0024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2C041DCD" w14:textId="34F81F35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2DD21703" w14:textId="6FC99100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22CC8EB5" w14:textId="1C8B8A33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30419534" w14:textId="5F05BB17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79E73AF7" w14:textId="36CE1F3A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1C90B389" w14:textId="764462D6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3890A44D" w14:textId="1FFC01DB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21DFE6E8" w14:textId="25AA1C8A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0A158DD6" w14:textId="77EF0AF4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28842608" w14:textId="70B3D041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3D49352A" w14:textId="1778FF6B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17EB72FB" w14:textId="3EA6C91F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1F7E7E1C" w14:textId="52B8B576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1316600A" w14:textId="5C6F0FE3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2BC15068" w14:textId="32367090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6D89026D" w14:textId="3C2EFFB1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7213F8F2" w14:textId="03425F58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24505729" w14:textId="392C8F79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7D88DBB0" w14:textId="0660DAC3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4CB52D00" w14:textId="5D8C41C0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68C33A0A" w14:textId="249682ED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3D298A26" w14:textId="7DA5BBA7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5A1CEC6E" w14:textId="22A70E0E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7DD2FD9B" w14:textId="2258314D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2C68128B" w14:textId="2F9C217C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13BD545D" w14:textId="615A1DBE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5933F76F" w14:textId="16D098E8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5B86CA6E" w14:textId="77777777" w:rsidR="00DC01CA" w:rsidRDefault="00DC01CA" w:rsidP="00D617AD">
      <w:pPr>
        <w:rPr>
          <w:rFonts w:eastAsia="Calibri"/>
          <w:sz w:val="26"/>
          <w:szCs w:val="26"/>
          <w:lang w:eastAsia="en-US"/>
        </w:rPr>
      </w:pPr>
    </w:p>
    <w:p w14:paraId="08F98E29" w14:textId="68CF7988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7A7650E9" w14:textId="280AFA2D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482C49D1" w14:textId="77777777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7E4C9CAE" w14:textId="5C23C9C1" w:rsidR="00374101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63FFC568" w14:textId="77777777" w:rsidR="00374101" w:rsidRPr="00D617AD" w:rsidRDefault="00374101" w:rsidP="00D617AD">
      <w:pPr>
        <w:rPr>
          <w:rFonts w:eastAsia="Calibri"/>
          <w:sz w:val="26"/>
          <w:szCs w:val="26"/>
          <w:lang w:eastAsia="en-US"/>
        </w:rPr>
      </w:pPr>
    </w:p>
    <w:p w14:paraId="37AB8E9A" w14:textId="5F40D6CE" w:rsidR="00C63FF2" w:rsidRDefault="00C63FF2" w:rsidP="00D617AD">
      <w:pPr>
        <w:tabs>
          <w:tab w:val="left" w:pos="369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33460567" w14:textId="41AA271E" w:rsidR="00D617AD" w:rsidRPr="00D617AD" w:rsidRDefault="00D617AD" w:rsidP="00D617AD">
      <w:pPr>
        <w:tabs>
          <w:tab w:val="left" w:pos="3690"/>
        </w:tabs>
        <w:ind w:firstLine="709"/>
        <w:jc w:val="right"/>
        <w:rPr>
          <w:sz w:val="26"/>
          <w:szCs w:val="26"/>
        </w:rPr>
      </w:pPr>
      <w:r w:rsidRPr="00D617AD">
        <w:rPr>
          <w:sz w:val="26"/>
          <w:szCs w:val="26"/>
        </w:rPr>
        <w:t xml:space="preserve">к постановлению Администрации </w:t>
      </w:r>
    </w:p>
    <w:p w14:paraId="204A117E" w14:textId="77777777" w:rsidR="00D617AD" w:rsidRPr="00D617AD" w:rsidRDefault="00D617AD" w:rsidP="00D617AD">
      <w:pPr>
        <w:tabs>
          <w:tab w:val="left" w:pos="3690"/>
        </w:tabs>
        <w:ind w:firstLine="709"/>
        <w:jc w:val="right"/>
        <w:rPr>
          <w:sz w:val="26"/>
          <w:szCs w:val="26"/>
        </w:rPr>
      </w:pPr>
      <w:r w:rsidRPr="00D617AD">
        <w:rPr>
          <w:sz w:val="26"/>
          <w:szCs w:val="26"/>
        </w:rPr>
        <w:t>Переславль-Залесского</w:t>
      </w:r>
    </w:p>
    <w:p w14:paraId="548DD6C7" w14:textId="77777777" w:rsidR="00D617AD" w:rsidRPr="00D617AD" w:rsidRDefault="00D617AD" w:rsidP="00D617AD">
      <w:pPr>
        <w:tabs>
          <w:tab w:val="left" w:pos="3690"/>
        </w:tabs>
        <w:ind w:firstLine="709"/>
        <w:jc w:val="right"/>
        <w:rPr>
          <w:sz w:val="26"/>
          <w:szCs w:val="26"/>
        </w:rPr>
      </w:pPr>
      <w:r w:rsidRPr="00D617AD">
        <w:rPr>
          <w:sz w:val="26"/>
          <w:szCs w:val="26"/>
        </w:rPr>
        <w:t>муниципального округа</w:t>
      </w:r>
    </w:p>
    <w:p w14:paraId="60757F7C" w14:textId="331032BE" w:rsidR="00D617AD" w:rsidRPr="00D617AD" w:rsidRDefault="00D617AD" w:rsidP="00374101">
      <w:pPr>
        <w:tabs>
          <w:tab w:val="left" w:pos="3690"/>
        </w:tabs>
        <w:ind w:right="424" w:firstLine="709"/>
        <w:jc w:val="right"/>
        <w:rPr>
          <w:sz w:val="26"/>
          <w:szCs w:val="26"/>
        </w:rPr>
      </w:pPr>
      <w:r w:rsidRPr="00D617AD">
        <w:rPr>
          <w:sz w:val="26"/>
          <w:szCs w:val="26"/>
        </w:rPr>
        <w:t xml:space="preserve">от </w:t>
      </w:r>
      <w:r w:rsidR="00DC01CA">
        <w:rPr>
          <w:sz w:val="26"/>
          <w:szCs w:val="26"/>
        </w:rPr>
        <w:t>07.03.2025 № ПОС.03-568/25</w:t>
      </w:r>
    </w:p>
    <w:p w14:paraId="16A8A72B" w14:textId="77777777" w:rsidR="00D617AD" w:rsidRPr="00D617AD" w:rsidRDefault="00D617AD" w:rsidP="00D617AD">
      <w:pPr>
        <w:tabs>
          <w:tab w:val="left" w:pos="3690"/>
        </w:tabs>
        <w:ind w:firstLine="709"/>
        <w:jc w:val="right"/>
        <w:rPr>
          <w:sz w:val="26"/>
          <w:szCs w:val="26"/>
        </w:rPr>
      </w:pPr>
    </w:p>
    <w:p w14:paraId="5F21DE68" w14:textId="77777777" w:rsidR="00D617AD" w:rsidRPr="00D617AD" w:rsidRDefault="00D617AD" w:rsidP="00D617AD">
      <w:pPr>
        <w:jc w:val="center"/>
        <w:rPr>
          <w:rFonts w:eastAsia="Calibri"/>
          <w:sz w:val="26"/>
          <w:szCs w:val="26"/>
          <w:lang w:eastAsia="en-US"/>
        </w:rPr>
      </w:pPr>
    </w:p>
    <w:p w14:paraId="052A95F5" w14:textId="77777777" w:rsidR="00D617AD" w:rsidRDefault="00D617AD" w:rsidP="00D617AD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Положение</w:t>
      </w:r>
    </w:p>
    <w:p w14:paraId="315E280E" w14:textId="2076B5D6" w:rsidR="00D617AD" w:rsidRPr="00D617AD" w:rsidRDefault="00D617AD" w:rsidP="00D617AD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о штабе народной дружины</w:t>
      </w:r>
    </w:p>
    <w:p w14:paraId="043366A0" w14:textId="4DC788DB" w:rsidR="00D617AD" w:rsidRPr="00D617AD" w:rsidRDefault="00D617AD" w:rsidP="00D617AD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Переславль-Залесского муниципального округа Ярославской области</w:t>
      </w:r>
    </w:p>
    <w:p w14:paraId="42F4AAD1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F49F196" w14:textId="003B3658" w:rsidR="00D617AD" w:rsidRDefault="00D617AD" w:rsidP="00D617A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26282F"/>
          <w:sz w:val="26"/>
          <w:szCs w:val="26"/>
        </w:rPr>
      </w:pPr>
      <w:bookmarkStart w:id="0" w:name="sub_2001"/>
      <w:r w:rsidRPr="00D617AD">
        <w:rPr>
          <w:b/>
          <w:bCs/>
          <w:color w:val="26282F"/>
          <w:sz w:val="26"/>
          <w:szCs w:val="26"/>
        </w:rPr>
        <w:t>1. Общие положения</w:t>
      </w:r>
      <w:bookmarkEnd w:id="0"/>
    </w:p>
    <w:p w14:paraId="7AA078F9" w14:textId="77777777" w:rsidR="00D617AD" w:rsidRDefault="00D617AD" w:rsidP="00D617A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26282F"/>
          <w:sz w:val="26"/>
          <w:szCs w:val="26"/>
        </w:rPr>
      </w:pPr>
    </w:p>
    <w:p w14:paraId="12C5E348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" w:name="sub_2011"/>
      <w:r w:rsidRPr="00D617AD">
        <w:rPr>
          <w:rFonts w:eastAsia="Calibri"/>
          <w:sz w:val="26"/>
          <w:szCs w:val="26"/>
          <w:lang w:eastAsia="en-US"/>
        </w:rPr>
        <w:t xml:space="preserve">1.1. </w:t>
      </w:r>
      <w:r w:rsidRPr="00D617AD">
        <w:rPr>
          <w:sz w:val="26"/>
          <w:szCs w:val="26"/>
        </w:rPr>
        <w:t xml:space="preserve">Штаб народной дружины Переславль-Залесского муниципального округа Ярославской области </w:t>
      </w:r>
      <w:r w:rsidRPr="00D617AD">
        <w:rPr>
          <w:rFonts w:eastAsia="Calibri"/>
          <w:sz w:val="26"/>
          <w:szCs w:val="26"/>
          <w:lang w:eastAsia="en-US"/>
        </w:rPr>
        <w:t xml:space="preserve"> (далее - Штаб) является совещательным органом, созданным в целях координации деятельности добровольных народных дружин на территории Переславль-Залесского муниципального округа Ярославской области, а также взаимодействия народных дружин с органами местного самоуправления и правоохранительными органами по вопросам охраны общественного порядка на территории Переславль-Залесского муниципального округа Ярославской области.</w:t>
      </w:r>
      <w:bookmarkStart w:id="2" w:name="sub_2012"/>
      <w:bookmarkEnd w:id="1"/>
    </w:p>
    <w:p w14:paraId="4CAD0830" w14:textId="20A015EF" w:rsid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 xml:space="preserve">1.2. Штаб в своей деятельности руководствуется </w:t>
      </w:r>
      <w:hyperlink r:id="rId8" w:history="1">
        <w:r w:rsidRPr="00D617AD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D617AD">
        <w:rPr>
          <w:rFonts w:eastAsia="Calibri"/>
          <w:sz w:val="26"/>
          <w:szCs w:val="26"/>
          <w:lang w:eastAsia="en-US"/>
        </w:rPr>
        <w:t xml:space="preserve"> Российской Федерации, действующим законодательством Российской Федерации, Ярославской области, Уставом Переславль-Залесского муниципального округа Ярославской области, иными муниципальными правовыми актами органов местного самоуправления Переславль-Залесского муниципального округа Ярославской области и настоящим Положением.</w:t>
      </w:r>
    </w:p>
    <w:p w14:paraId="38763ACE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251FFAC5" w14:textId="1ECC7ED8" w:rsidR="00D617AD" w:rsidRDefault="00D617AD" w:rsidP="00D617A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26282F"/>
          <w:sz w:val="26"/>
          <w:szCs w:val="26"/>
        </w:rPr>
      </w:pPr>
      <w:bookmarkStart w:id="3" w:name="sub_2002"/>
      <w:bookmarkEnd w:id="2"/>
      <w:r w:rsidRPr="00D617AD">
        <w:rPr>
          <w:b/>
          <w:bCs/>
          <w:color w:val="26282F"/>
          <w:sz w:val="26"/>
          <w:szCs w:val="26"/>
        </w:rPr>
        <w:t>2. Основные задачи и функции</w:t>
      </w:r>
      <w:bookmarkEnd w:id="3"/>
    </w:p>
    <w:p w14:paraId="262ADC24" w14:textId="77777777" w:rsidR="00D617AD" w:rsidRPr="00D617AD" w:rsidRDefault="00D617AD" w:rsidP="00D617A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26282F"/>
          <w:sz w:val="26"/>
          <w:szCs w:val="26"/>
        </w:rPr>
      </w:pPr>
    </w:p>
    <w:p w14:paraId="56E42F88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4" w:name="sub_2021"/>
      <w:r w:rsidRPr="00D617AD">
        <w:rPr>
          <w:rFonts w:eastAsia="Calibri"/>
          <w:sz w:val="26"/>
          <w:szCs w:val="26"/>
          <w:lang w:eastAsia="en-US"/>
        </w:rPr>
        <w:t>2.1. Основными задачами Штаба являются:</w:t>
      </w:r>
    </w:p>
    <w:bookmarkEnd w:id="4"/>
    <w:p w14:paraId="0B0057B1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- организация взаимодействия народных дружин с органами местного самоуправления и правоохранительными органами по вопросам охраны общественного порядка на территории Переславль-Залесского муниципального округа Ярославской области;</w:t>
      </w:r>
    </w:p>
    <w:p w14:paraId="2730C844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- рассмотрение основных вопросов деятельности народных дружин;</w:t>
      </w:r>
    </w:p>
    <w:p w14:paraId="157F9D91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- выявление проблем, возникающих в процессе деятельности народных дружинников, и выработка предложений по их решению;</w:t>
      </w:r>
    </w:p>
    <w:p w14:paraId="5BCC7461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- привлечение к своей работе представителей заинтересованных органов и организаций и других специалистов.</w:t>
      </w:r>
    </w:p>
    <w:p w14:paraId="4D9989A0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5" w:name="sub_2022"/>
      <w:r w:rsidRPr="00D617AD">
        <w:rPr>
          <w:rFonts w:eastAsia="Calibri"/>
          <w:sz w:val="26"/>
          <w:szCs w:val="26"/>
          <w:lang w:eastAsia="en-US"/>
        </w:rPr>
        <w:t>2.2. Штаб в соответствии с возложенными на него задачами:</w:t>
      </w:r>
    </w:p>
    <w:bookmarkEnd w:id="5"/>
    <w:p w14:paraId="1641978B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- вносит предложения по совершенствованию системы работы добровольных народных дружин по охране общественного порядка;</w:t>
      </w:r>
    </w:p>
    <w:p w14:paraId="6D5F6FDB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- запрашивает и получает информацию по вопросам, входящим в сферу деятельности Штаба;</w:t>
      </w:r>
    </w:p>
    <w:p w14:paraId="015325E4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- на основе полученной информации выявляет проблемы, связанные с деятельностью народных дружин, и вырабатывает подходы их решения;</w:t>
      </w:r>
    </w:p>
    <w:p w14:paraId="6DE13CB8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- осуществляет взаимодействие с иными консультативными совещательными органами по обсуждению вопросов, касающихся обеспечения безопасности населения и охраны общественного порядка;</w:t>
      </w:r>
    </w:p>
    <w:p w14:paraId="74E35514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lastRenderedPageBreak/>
        <w:t>- рассматривает вопрос о подготовке ходатайств в органы местного самоуправления о поощрении народных дружинников, отличившихся при исполнении обязанностей по охране общественного порядка.</w:t>
      </w:r>
    </w:p>
    <w:p w14:paraId="477C5EE6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0951808A" w14:textId="383C3077" w:rsidR="00D617AD" w:rsidRDefault="00D617AD" w:rsidP="00D617A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26282F"/>
          <w:sz w:val="26"/>
          <w:szCs w:val="26"/>
        </w:rPr>
      </w:pPr>
      <w:bookmarkStart w:id="6" w:name="sub_2003"/>
      <w:r w:rsidRPr="00D617AD">
        <w:rPr>
          <w:b/>
          <w:bCs/>
          <w:color w:val="26282F"/>
          <w:sz w:val="26"/>
          <w:szCs w:val="26"/>
        </w:rPr>
        <w:t>3. Организация работы штаба</w:t>
      </w:r>
      <w:bookmarkEnd w:id="6"/>
    </w:p>
    <w:p w14:paraId="781C0B6F" w14:textId="77777777" w:rsidR="00D617AD" w:rsidRPr="00D617AD" w:rsidRDefault="00D617AD" w:rsidP="00D617A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26282F"/>
          <w:sz w:val="26"/>
          <w:szCs w:val="26"/>
        </w:rPr>
      </w:pPr>
    </w:p>
    <w:p w14:paraId="16BCDF97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7" w:name="sub_2031"/>
      <w:r w:rsidRPr="00D617AD">
        <w:rPr>
          <w:rFonts w:eastAsia="Calibri"/>
          <w:sz w:val="26"/>
          <w:szCs w:val="26"/>
          <w:lang w:eastAsia="en-US"/>
        </w:rPr>
        <w:t>3.1. Состав Штаба утверждается постановлением Администрации Переславль-Залесского муниципального округа Ярославской области.</w:t>
      </w:r>
    </w:p>
    <w:p w14:paraId="66DA52D5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8" w:name="sub_2032"/>
      <w:bookmarkEnd w:id="7"/>
      <w:r w:rsidRPr="00D617AD">
        <w:rPr>
          <w:rFonts w:eastAsia="Calibri"/>
          <w:sz w:val="26"/>
          <w:szCs w:val="26"/>
          <w:lang w:eastAsia="en-US"/>
        </w:rPr>
        <w:t>3.2. Начальник Штаба осуществляет общее руководство деятельностью Штаба, ведет заседания Штаба, подписывает протоколы заседаний Штаба.</w:t>
      </w:r>
    </w:p>
    <w:p w14:paraId="60A8B14F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9" w:name="sub_2033"/>
      <w:bookmarkEnd w:id="8"/>
      <w:r w:rsidRPr="00D617AD">
        <w:rPr>
          <w:rFonts w:eastAsia="Calibri"/>
          <w:sz w:val="26"/>
          <w:szCs w:val="26"/>
          <w:lang w:eastAsia="en-US"/>
        </w:rPr>
        <w:t>3.3. В отсутствие начальника Штаба его обязанности исполняет заместитель.</w:t>
      </w:r>
    </w:p>
    <w:p w14:paraId="42A70E2C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0" w:name="sub_2034"/>
      <w:bookmarkEnd w:id="9"/>
      <w:r w:rsidRPr="00D617AD">
        <w:rPr>
          <w:rFonts w:eastAsia="Calibri"/>
          <w:sz w:val="26"/>
          <w:szCs w:val="26"/>
          <w:lang w:eastAsia="en-US"/>
        </w:rPr>
        <w:t>3.4. Заседания Штаба проводятся по мере необходимости, но не реже одного раза в квартал. О времени и месте заседания члены Штаба извещаются не позднее чем за 1 день до заседания.</w:t>
      </w:r>
    </w:p>
    <w:p w14:paraId="1DD78C19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1" w:name="sub_2035"/>
      <w:bookmarkEnd w:id="10"/>
      <w:r w:rsidRPr="00D617AD">
        <w:rPr>
          <w:rFonts w:eastAsia="Calibri"/>
          <w:sz w:val="26"/>
          <w:szCs w:val="26"/>
          <w:lang w:eastAsia="en-US"/>
        </w:rPr>
        <w:t>3.5. Заседание Штаба считается правомочным, если на нем присутствует более половины его состава. Заседания Штаба проводит начальник Штаба либо, в его отсутствие, заместитель начальника Штаба.</w:t>
      </w:r>
    </w:p>
    <w:p w14:paraId="712653F3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2" w:name="sub_2036"/>
      <w:bookmarkEnd w:id="11"/>
      <w:r w:rsidRPr="00D617AD">
        <w:rPr>
          <w:rFonts w:eastAsia="Calibri"/>
          <w:sz w:val="26"/>
          <w:szCs w:val="26"/>
          <w:lang w:eastAsia="en-US"/>
        </w:rPr>
        <w:t>3.6. Решения Штаба принимаются простым большинством голосов от числа присутствующих на заседании и оформляются протоколом, который подписывается председательствующим на заседании Штаба. При равенстве голосов решающим является голос председательствующего.</w:t>
      </w:r>
    </w:p>
    <w:p w14:paraId="666F8C4F" w14:textId="77777777" w:rsidR="00D617AD" w:rsidRPr="00D617AD" w:rsidRDefault="00D617AD" w:rsidP="00D617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bookmarkStart w:id="13" w:name="sub_2037"/>
      <w:bookmarkEnd w:id="12"/>
      <w:r w:rsidRPr="00D617AD">
        <w:rPr>
          <w:rFonts w:eastAsia="Calibri"/>
          <w:sz w:val="26"/>
          <w:szCs w:val="26"/>
          <w:lang w:eastAsia="en-US"/>
        </w:rPr>
        <w:t>3.7. На заседания Штаба могут приглашаться представители отраслевых (функциональных) органов Администрации Переславль-Залесского муниципального округа Ярославской области, правоохранительных органов, общественных объединений, организаций.</w:t>
      </w:r>
    </w:p>
    <w:bookmarkEnd w:id="13"/>
    <w:p w14:paraId="6066966D" w14:textId="77777777" w:rsidR="00D617AD" w:rsidRPr="00D617AD" w:rsidRDefault="00D617AD" w:rsidP="00D617AD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14:paraId="5AA5CABB" w14:textId="77777777" w:rsidR="00D617AD" w:rsidRPr="00D617AD" w:rsidRDefault="00D617AD" w:rsidP="00D617AD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14:paraId="255F60CB" w14:textId="77777777" w:rsidR="00D617AD" w:rsidRPr="00D617AD" w:rsidRDefault="00D617AD" w:rsidP="00D617AD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14:paraId="5711250F" w14:textId="77777777" w:rsidR="00D617AD" w:rsidRPr="00D617AD" w:rsidRDefault="00D617AD" w:rsidP="00D617AD">
      <w:pPr>
        <w:spacing w:after="160" w:line="259" w:lineRule="auto"/>
        <w:rPr>
          <w:rFonts w:eastAsia="Calibri"/>
          <w:sz w:val="26"/>
          <w:szCs w:val="26"/>
          <w:lang w:eastAsia="en-US"/>
        </w:rPr>
      </w:pPr>
    </w:p>
    <w:p w14:paraId="47C79E12" w14:textId="77777777" w:rsidR="00D617AD" w:rsidRPr="00D617AD" w:rsidRDefault="00D617AD" w:rsidP="00D617AD">
      <w:pPr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</w:p>
    <w:p w14:paraId="5007E869" w14:textId="5801E3B1" w:rsidR="00D617AD" w:rsidRDefault="00D617AD" w:rsidP="00D617AD">
      <w:pPr>
        <w:spacing w:after="160" w:line="259" w:lineRule="auto"/>
        <w:jc w:val="right"/>
        <w:rPr>
          <w:rFonts w:eastAsia="Calibri"/>
          <w:sz w:val="26"/>
          <w:szCs w:val="26"/>
          <w:lang w:eastAsia="en-US"/>
        </w:rPr>
      </w:pPr>
    </w:p>
    <w:p w14:paraId="5B88E84C" w14:textId="2E449423" w:rsidR="00D617AD" w:rsidRDefault="00D617AD" w:rsidP="00D617AD">
      <w:pPr>
        <w:spacing w:after="160" w:line="259" w:lineRule="auto"/>
        <w:jc w:val="right"/>
        <w:rPr>
          <w:rFonts w:eastAsia="Calibri"/>
          <w:sz w:val="26"/>
          <w:szCs w:val="26"/>
          <w:lang w:eastAsia="en-US"/>
        </w:rPr>
      </w:pPr>
    </w:p>
    <w:p w14:paraId="17F3C51B" w14:textId="7DDD4DBC" w:rsidR="00D617AD" w:rsidRDefault="00D617AD" w:rsidP="00D617AD">
      <w:pPr>
        <w:spacing w:after="160" w:line="259" w:lineRule="auto"/>
        <w:jc w:val="right"/>
        <w:rPr>
          <w:rFonts w:eastAsia="Calibri"/>
          <w:sz w:val="26"/>
          <w:szCs w:val="26"/>
          <w:lang w:eastAsia="en-US"/>
        </w:rPr>
      </w:pPr>
    </w:p>
    <w:p w14:paraId="2DFC1697" w14:textId="3AFB6AE9" w:rsidR="00D617AD" w:rsidRDefault="00D617AD" w:rsidP="00D617AD">
      <w:pPr>
        <w:spacing w:after="160" w:line="259" w:lineRule="auto"/>
        <w:jc w:val="right"/>
        <w:rPr>
          <w:rFonts w:eastAsia="Calibri"/>
          <w:sz w:val="26"/>
          <w:szCs w:val="26"/>
          <w:lang w:eastAsia="en-US"/>
        </w:rPr>
      </w:pPr>
    </w:p>
    <w:p w14:paraId="5A412E21" w14:textId="11939EC1" w:rsidR="00D617AD" w:rsidRDefault="00D617AD" w:rsidP="00D617AD">
      <w:pPr>
        <w:spacing w:after="160" w:line="259" w:lineRule="auto"/>
        <w:jc w:val="right"/>
        <w:rPr>
          <w:rFonts w:eastAsia="Calibri"/>
          <w:sz w:val="26"/>
          <w:szCs w:val="26"/>
          <w:lang w:eastAsia="en-US"/>
        </w:rPr>
      </w:pPr>
    </w:p>
    <w:p w14:paraId="673E01C4" w14:textId="50D6AA1F" w:rsidR="00D617AD" w:rsidRDefault="00D617AD" w:rsidP="00D617AD">
      <w:pPr>
        <w:spacing w:after="160" w:line="259" w:lineRule="auto"/>
        <w:jc w:val="right"/>
        <w:rPr>
          <w:rFonts w:eastAsia="Calibri"/>
          <w:sz w:val="26"/>
          <w:szCs w:val="26"/>
          <w:lang w:eastAsia="en-US"/>
        </w:rPr>
      </w:pPr>
    </w:p>
    <w:p w14:paraId="56495302" w14:textId="56025535" w:rsidR="00D617AD" w:rsidRDefault="00D617AD" w:rsidP="00D617AD">
      <w:pPr>
        <w:spacing w:after="160" w:line="259" w:lineRule="auto"/>
        <w:jc w:val="right"/>
        <w:rPr>
          <w:rFonts w:eastAsia="Calibri"/>
          <w:sz w:val="26"/>
          <w:szCs w:val="26"/>
          <w:lang w:eastAsia="en-US"/>
        </w:rPr>
      </w:pPr>
    </w:p>
    <w:p w14:paraId="328BB828" w14:textId="663D567B" w:rsidR="00D617AD" w:rsidRDefault="00D617AD" w:rsidP="00D617AD">
      <w:pPr>
        <w:spacing w:after="160" w:line="259" w:lineRule="auto"/>
        <w:jc w:val="right"/>
        <w:rPr>
          <w:rFonts w:eastAsia="Calibri"/>
          <w:sz w:val="26"/>
          <w:szCs w:val="26"/>
          <w:lang w:eastAsia="en-US"/>
        </w:rPr>
      </w:pPr>
    </w:p>
    <w:p w14:paraId="5A2B8C24" w14:textId="53AC2AA7" w:rsidR="00DC01CA" w:rsidRDefault="00DC01CA" w:rsidP="00D617AD">
      <w:pPr>
        <w:spacing w:after="160" w:line="259" w:lineRule="auto"/>
        <w:jc w:val="right"/>
        <w:rPr>
          <w:rFonts w:eastAsia="Calibri"/>
          <w:sz w:val="26"/>
          <w:szCs w:val="26"/>
          <w:lang w:eastAsia="en-US"/>
        </w:rPr>
      </w:pPr>
    </w:p>
    <w:p w14:paraId="0EED1FE3" w14:textId="77777777" w:rsidR="00DC01CA" w:rsidRDefault="00DC01CA" w:rsidP="00D617AD">
      <w:pPr>
        <w:spacing w:after="160" w:line="259" w:lineRule="auto"/>
        <w:jc w:val="right"/>
        <w:rPr>
          <w:rFonts w:eastAsia="Calibri"/>
          <w:sz w:val="26"/>
          <w:szCs w:val="26"/>
          <w:lang w:eastAsia="en-US"/>
        </w:rPr>
      </w:pPr>
    </w:p>
    <w:p w14:paraId="44B6AFCE" w14:textId="77777777" w:rsidR="00C63FF2" w:rsidRDefault="00C63FF2" w:rsidP="00C63FF2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Приложение 2</w:t>
      </w:r>
    </w:p>
    <w:p w14:paraId="36FE1487" w14:textId="0F6F87BA" w:rsidR="00D617AD" w:rsidRPr="00D617AD" w:rsidRDefault="00D617AD" w:rsidP="00C63FF2">
      <w:pPr>
        <w:jc w:val="right"/>
        <w:rPr>
          <w:sz w:val="26"/>
          <w:szCs w:val="26"/>
        </w:rPr>
      </w:pPr>
      <w:r w:rsidRPr="00D617AD">
        <w:rPr>
          <w:sz w:val="26"/>
          <w:szCs w:val="26"/>
        </w:rPr>
        <w:t xml:space="preserve">к постановлению Администрации </w:t>
      </w:r>
    </w:p>
    <w:p w14:paraId="4C6652E3" w14:textId="77777777" w:rsidR="00D617AD" w:rsidRPr="00D617AD" w:rsidRDefault="00D617AD" w:rsidP="00C63FF2">
      <w:pPr>
        <w:tabs>
          <w:tab w:val="left" w:pos="3690"/>
        </w:tabs>
        <w:ind w:firstLine="709"/>
        <w:jc w:val="right"/>
        <w:rPr>
          <w:sz w:val="26"/>
          <w:szCs w:val="26"/>
        </w:rPr>
      </w:pPr>
      <w:r w:rsidRPr="00D617AD">
        <w:rPr>
          <w:sz w:val="26"/>
          <w:szCs w:val="26"/>
        </w:rPr>
        <w:t>Переславль-Залесского</w:t>
      </w:r>
    </w:p>
    <w:p w14:paraId="0C86B21F" w14:textId="77777777" w:rsidR="00D617AD" w:rsidRPr="00D617AD" w:rsidRDefault="00D617AD" w:rsidP="00C63FF2">
      <w:pPr>
        <w:tabs>
          <w:tab w:val="left" w:pos="3690"/>
        </w:tabs>
        <w:ind w:firstLine="709"/>
        <w:jc w:val="right"/>
        <w:rPr>
          <w:sz w:val="26"/>
          <w:szCs w:val="26"/>
        </w:rPr>
      </w:pPr>
      <w:r w:rsidRPr="00D617AD">
        <w:rPr>
          <w:sz w:val="26"/>
          <w:szCs w:val="26"/>
        </w:rPr>
        <w:t>муниципального округа</w:t>
      </w:r>
    </w:p>
    <w:p w14:paraId="266C1911" w14:textId="3DAC31ED" w:rsidR="00D617AD" w:rsidRPr="00D617AD" w:rsidRDefault="00D617AD" w:rsidP="00C63FF2">
      <w:pPr>
        <w:tabs>
          <w:tab w:val="left" w:pos="3690"/>
        </w:tabs>
        <w:ind w:firstLine="709"/>
        <w:jc w:val="right"/>
        <w:rPr>
          <w:sz w:val="26"/>
          <w:szCs w:val="26"/>
        </w:rPr>
      </w:pPr>
      <w:r w:rsidRPr="00D617AD">
        <w:rPr>
          <w:sz w:val="26"/>
          <w:szCs w:val="26"/>
        </w:rPr>
        <w:t xml:space="preserve">от </w:t>
      </w:r>
      <w:r w:rsidR="00DC01CA">
        <w:rPr>
          <w:sz w:val="26"/>
          <w:szCs w:val="26"/>
        </w:rPr>
        <w:t>07.03.2025 № ПОС.03-568/25</w:t>
      </w:r>
    </w:p>
    <w:p w14:paraId="1C0A77CC" w14:textId="77777777" w:rsidR="00D617AD" w:rsidRPr="00D617AD" w:rsidRDefault="00D617AD" w:rsidP="00C63FF2">
      <w:pPr>
        <w:tabs>
          <w:tab w:val="left" w:pos="3690"/>
        </w:tabs>
        <w:ind w:firstLine="709"/>
        <w:jc w:val="right"/>
        <w:rPr>
          <w:sz w:val="26"/>
          <w:szCs w:val="26"/>
        </w:rPr>
      </w:pPr>
    </w:p>
    <w:p w14:paraId="58A27FAF" w14:textId="77777777" w:rsidR="00D617AD" w:rsidRPr="00D617AD" w:rsidRDefault="00D617AD" w:rsidP="00C63FF2">
      <w:pPr>
        <w:jc w:val="center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Состав</w:t>
      </w:r>
    </w:p>
    <w:p w14:paraId="6D094DB7" w14:textId="77777777" w:rsidR="00D617AD" w:rsidRPr="00D617AD" w:rsidRDefault="00D617AD" w:rsidP="00C63FF2">
      <w:pPr>
        <w:jc w:val="center"/>
        <w:rPr>
          <w:rFonts w:eastAsia="Calibri"/>
          <w:sz w:val="26"/>
          <w:szCs w:val="26"/>
          <w:lang w:eastAsia="en-US"/>
        </w:rPr>
      </w:pPr>
      <w:r w:rsidRPr="00D617AD">
        <w:rPr>
          <w:sz w:val="26"/>
          <w:szCs w:val="26"/>
        </w:rPr>
        <w:t xml:space="preserve">штаба народной дружины </w:t>
      </w:r>
      <w:r w:rsidRPr="00D617AD">
        <w:rPr>
          <w:rFonts w:eastAsia="Calibri"/>
          <w:sz w:val="26"/>
          <w:szCs w:val="26"/>
          <w:lang w:eastAsia="en-US"/>
        </w:rPr>
        <w:t>Переславль-Залесского муниципального округа Ярославской области</w:t>
      </w:r>
    </w:p>
    <w:p w14:paraId="18F749F6" w14:textId="77777777" w:rsidR="00D617AD" w:rsidRPr="00D617AD" w:rsidRDefault="00D617AD" w:rsidP="00C63FF2">
      <w:pPr>
        <w:jc w:val="center"/>
        <w:rPr>
          <w:rFonts w:eastAsia="Calibri"/>
          <w:sz w:val="26"/>
          <w:szCs w:val="26"/>
          <w:lang w:eastAsia="en-US"/>
        </w:rPr>
      </w:pPr>
    </w:p>
    <w:p w14:paraId="61DD2C2B" w14:textId="7F089FD7" w:rsidR="00D617AD" w:rsidRDefault="00D617AD" w:rsidP="00C63FF2">
      <w:pPr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Начальник штаба: Митюнин А.Н. – начальник управления по ГО и ЧС Администрации Переславль-Залесского муниципального округа Ярославской области.</w:t>
      </w:r>
    </w:p>
    <w:p w14:paraId="7CF46A99" w14:textId="6F1D1EED" w:rsidR="00D617AD" w:rsidRDefault="00D617AD" w:rsidP="00C63F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617AD">
        <w:rPr>
          <w:sz w:val="26"/>
          <w:szCs w:val="26"/>
        </w:rPr>
        <w:t>Заместитель начальника штаба: Лепский А. В. – и.о. атамана городского казачьего общества города Переславля-Залесского и Переславского муниципального района (по согласованию).</w:t>
      </w:r>
    </w:p>
    <w:p w14:paraId="4B385E3C" w14:textId="77777777" w:rsidR="00374101" w:rsidRPr="00D617AD" w:rsidRDefault="00374101" w:rsidP="00C63F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7AA6EE3" w14:textId="24CAC426" w:rsidR="00D617AD" w:rsidRPr="00D617AD" w:rsidRDefault="00D617AD" w:rsidP="00C63FF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617AD">
        <w:rPr>
          <w:sz w:val="26"/>
          <w:szCs w:val="26"/>
        </w:rPr>
        <w:t>Члены штаба:</w:t>
      </w:r>
    </w:p>
    <w:p w14:paraId="706CC551" w14:textId="23FDBB29" w:rsidR="00D617AD" w:rsidRPr="00D617AD" w:rsidRDefault="00D617AD" w:rsidP="00C63FF2">
      <w:pPr>
        <w:widowControl w:val="0"/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r w:rsidRPr="00D617AD">
        <w:rPr>
          <w:rFonts w:cs="Arial"/>
          <w:sz w:val="26"/>
          <w:szCs w:val="26"/>
        </w:rPr>
        <w:t>1. Маркова В.В. – заместитель Главы Администрации</w:t>
      </w:r>
      <w:r>
        <w:rPr>
          <w:rFonts w:cs="Arial"/>
          <w:sz w:val="26"/>
          <w:szCs w:val="26"/>
        </w:rPr>
        <w:t xml:space="preserve"> Переславль-Залесского муниципального округа</w:t>
      </w:r>
      <w:r w:rsidRPr="00D617AD">
        <w:rPr>
          <w:rFonts w:cs="Arial"/>
          <w:sz w:val="26"/>
          <w:szCs w:val="26"/>
        </w:rPr>
        <w:t>.</w:t>
      </w:r>
    </w:p>
    <w:p w14:paraId="17DA9FE0" w14:textId="77777777" w:rsidR="00D617AD" w:rsidRPr="00D617AD" w:rsidRDefault="00D617AD" w:rsidP="00C63FF2">
      <w:pPr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2. Савушкин М.Г. - заместитель начальника полиции по охране общественного порядка ОМВД России по городскому округу город Переславль-Залесский (по согласованию).</w:t>
      </w:r>
    </w:p>
    <w:p w14:paraId="39341A22" w14:textId="77777777" w:rsidR="00D617AD" w:rsidRPr="00D617AD" w:rsidRDefault="00D617AD" w:rsidP="00C63FF2">
      <w:pPr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3. Семенова О.Н. – начальник ОУУП и ПДН ОМВД России по городскому округу город Переславль-Залесский (по согласованию).</w:t>
      </w:r>
    </w:p>
    <w:p w14:paraId="1EDB6850" w14:textId="7DA97BAA" w:rsidR="00D617AD" w:rsidRPr="00D617AD" w:rsidRDefault="00D617AD" w:rsidP="00C63FF2">
      <w:pPr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 xml:space="preserve">4. Филиппова </w:t>
      </w:r>
      <w:r w:rsidR="006042E8">
        <w:rPr>
          <w:rFonts w:eastAsia="Calibri"/>
          <w:sz w:val="26"/>
          <w:szCs w:val="26"/>
          <w:lang w:eastAsia="en-US"/>
        </w:rPr>
        <w:t>А.А.</w:t>
      </w:r>
      <w:r w:rsidRPr="00D617AD">
        <w:rPr>
          <w:rFonts w:eastAsia="Calibri"/>
          <w:sz w:val="26"/>
          <w:szCs w:val="26"/>
          <w:lang w:eastAsia="en-US"/>
        </w:rPr>
        <w:t xml:space="preserve">- инспектор </w:t>
      </w:r>
      <w:r w:rsidR="006042E8">
        <w:rPr>
          <w:rFonts w:eastAsia="Calibri"/>
          <w:sz w:val="26"/>
          <w:szCs w:val="26"/>
          <w:lang w:eastAsia="en-US"/>
        </w:rPr>
        <w:t>группы</w:t>
      </w:r>
      <w:r w:rsidRPr="00D617AD">
        <w:rPr>
          <w:rFonts w:eastAsia="Calibri"/>
          <w:sz w:val="26"/>
          <w:szCs w:val="26"/>
          <w:lang w:eastAsia="en-US"/>
        </w:rPr>
        <w:t xml:space="preserve"> ООП ОМВД России по городскому округу город Переславль-Залесский (по согласованию).</w:t>
      </w:r>
    </w:p>
    <w:p w14:paraId="623D965C" w14:textId="77777777" w:rsidR="00D617AD" w:rsidRPr="00D617AD" w:rsidRDefault="00D617AD" w:rsidP="00C63FF2">
      <w:pPr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>5. Федоров Я.В. – командир народной дружины «Казачья добровольная народная дружина имени святого благоверного князя Александра Невского»</w:t>
      </w:r>
    </w:p>
    <w:p w14:paraId="6FBE2455" w14:textId="77777777" w:rsidR="00D617AD" w:rsidRPr="00D617AD" w:rsidRDefault="00D617AD" w:rsidP="00C63FF2">
      <w:pPr>
        <w:jc w:val="both"/>
        <w:rPr>
          <w:sz w:val="26"/>
          <w:szCs w:val="26"/>
        </w:rPr>
      </w:pPr>
      <w:r w:rsidRPr="00D617AD">
        <w:rPr>
          <w:sz w:val="26"/>
          <w:szCs w:val="26"/>
        </w:rPr>
        <w:t>6. Суняев Н.И. – командир ДНД «Переславская народная дружина».</w:t>
      </w:r>
    </w:p>
    <w:p w14:paraId="6C84B3B5" w14:textId="77777777" w:rsidR="00D617AD" w:rsidRPr="00D617AD" w:rsidRDefault="00D617AD" w:rsidP="00C63FF2">
      <w:pPr>
        <w:jc w:val="both"/>
        <w:rPr>
          <w:sz w:val="26"/>
          <w:szCs w:val="26"/>
        </w:rPr>
      </w:pPr>
      <w:r w:rsidRPr="00D617AD">
        <w:rPr>
          <w:sz w:val="26"/>
          <w:szCs w:val="26"/>
        </w:rPr>
        <w:t>7. Каминский В.Н. – командир ДНД «Переславская дружина».</w:t>
      </w:r>
    </w:p>
    <w:p w14:paraId="39EF1712" w14:textId="77777777" w:rsidR="00D617AD" w:rsidRPr="00D617AD" w:rsidRDefault="00D617AD" w:rsidP="00C63FF2">
      <w:pPr>
        <w:jc w:val="both"/>
        <w:rPr>
          <w:sz w:val="26"/>
          <w:szCs w:val="26"/>
        </w:rPr>
      </w:pPr>
      <w:r w:rsidRPr="00D617AD">
        <w:rPr>
          <w:sz w:val="26"/>
          <w:szCs w:val="26"/>
        </w:rPr>
        <w:t>8. Вавилов А.А.  – командир ДНД «Спектр».</w:t>
      </w:r>
    </w:p>
    <w:p w14:paraId="2454F22B" w14:textId="77777777" w:rsidR="00D617AD" w:rsidRPr="00D617AD" w:rsidRDefault="00D617AD" w:rsidP="00C63FF2">
      <w:pPr>
        <w:jc w:val="both"/>
        <w:rPr>
          <w:sz w:val="26"/>
          <w:szCs w:val="26"/>
        </w:rPr>
      </w:pPr>
      <w:r w:rsidRPr="00D617AD">
        <w:rPr>
          <w:sz w:val="26"/>
          <w:szCs w:val="26"/>
        </w:rPr>
        <w:t>9. Жукова Н. А. – командир ДНД «Кайман».</w:t>
      </w:r>
    </w:p>
    <w:p w14:paraId="69DB3349" w14:textId="77777777" w:rsidR="00D617AD" w:rsidRPr="00D617AD" w:rsidRDefault="00D617AD" w:rsidP="00C63FF2">
      <w:pPr>
        <w:jc w:val="both"/>
        <w:rPr>
          <w:sz w:val="26"/>
          <w:szCs w:val="26"/>
        </w:rPr>
      </w:pPr>
      <w:r w:rsidRPr="00D617AD">
        <w:rPr>
          <w:sz w:val="26"/>
          <w:szCs w:val="26"/>
        </w:rPr>
        <w:t xml:space="preserve">10. </w:t>
      </w:r>
      <w:r w:rsidRPr="00D617AD">
        <w:rPr>
          <w:color w:val="2C2D2E"/>
          <w:sz w:val="26"/>
          <w:szCs w:val="26"/>
        </w:rPr>
        <w:t>Шепелев В. И.</w:t>
      </w:r>
      <w:r w:rsidRPr="00D617AD">
        <w:rPr>
          <w:sz w:val="26"/>
          <w:szCs w:val="26"/>
        </w:rPr>
        <w:t>– командир ДНД «Правопорядок».</w:t>
      </w:r>
    </w:p>
    <w:p w14:paraId="194B654B" w14:textId="77777777" w:rsidR="00D617AD" w:rsidRPr="00D617AD" w:rsidRDefault="00D617AD" w:rsidP="00C63FF2">
      <w:pPr>
        <w:jc w:val="both"/>
        <w:rPr>
          <w:sz w:val="26"/>
          <w:szCs w:val="26"/>
        </w:rPr>
      </w:pPr>
      <w:r w:rsidRPr="00D617AD">
        <w:rPr>
          <w:sz w:val="26"/>
          <w:szCs w:val="26"/>
        </w:rPr>
        <w:t>11. Понизовкин Р.Е. – командир ДНД «Русские витязи».</w:t>
      </w:r>
    </w:p>
    <w:p w14:paraId="7C79A5B1" w14:textId="03D0CACB" w:rsidR="00D617AD" w:rsidRPr="00D617AD" w:rsidRDefault="00D617AD" w:rsidP="00C63FF2">
      <w:pPr>
        <w:jc w:val="both"/>
        <w:rPr>
          <w:rFonts w:eastAsia="Calibri"/>
          <w:sz w:val="26"/>
          <w:szCs w:val="26"/>
          <w:lang w:eastAsia="en-US"/>
        </w:rPr>
      </w:pPr>
      <w:r w:rsidRPr="00D617AD">
        <w:rPr>
          <w:rFonts w:eastAsia="Calibri"/>
          <w:sz w:val="26"/>
          <w:szCs w:val="26"/>
          <w:lang w:eastAsia="en-US"/>
        </w:rPr>
        <w:t xml:space="preserve">12. Носкова Е. С. – консультант управления по ГО и ЧС Администрации Переславль-Залесского муниципального округа, секретарь штаба народной дружины Переславль-Залесского муниципального округа </w:t>
      </w:r>
      <w:r w:rsidRPr="00D617AD">
        <w:rPr>
          <w:sz w:val="26"/>
          <w:szCs w:val="26"/>
          <w:lang w:eastAsia="en-US"/>
        </w:rPr>
        <w:t>Ярославской области</w:t>
      </w:r>
      <w:r w:rsidRPr="00D617AD">
        <w:rPr>
          <w:rFonts w:eastAsia="Calibri"/>
          <w:sz w:val="26"/>
          <w:szCs w:val="26"/>
          <w:lang w:eastAsia="en-US"/>
        </w:rPr>
        <w:t>.</w:t>
      </w:r>
    </w:p>
    <w:p w14:paraId="61D66106" w14:textId="77777777" w:rsidR="00D617AD" w:rsidRPr="00D617AD" w:rsidRDefault="00D617AD" w:rsidP="00C63FF2">
      <w:pPr>
        <w:ind w:left="-284" w:firstLine="992"/>
        <w:jc w:val="both"/>
        <w:rPr>
          <w:rFonts w:eastAsia="Calibri"/>
          <w:sz w:val="26"/>
          <w:szCs w:val="26"/>
          <w:lang w:eastAsia="en-US"/>
        </w:rPr>
      </w:pPr>
    </w:p>
    <w:p w14:paraId="78550868" w14:textId="77777777" w:rsidR="00D617AD" w:rsidRPr="00D617AD" w:rsidRDefault="00D617AD" w:rsidP="00C63FF2">
      <w:pPr>
        <w:spacing w:after="160"/>
        <w:jc w:val="both"/>
        <w:rPr>
          <w:rFonts w:eastAsia="Calibri"/>
          <w:sz w:val="26"/>
          <w:szCs w:val="26"/>
          <w:lang w:eastAsia="en-US"/>
        </w:rPr>
      </w:pPr>
    </w:p>
    <w:p w14:paraId="713066D4" w14:textId="77777777" w:rsidR="00D617AD" w:rsidRPr="00D617AD" w:rsidRDefault="00D617AD" w:rsidP="00C63FF2">
      <w:pPr>
        <w:spacing w:after="160"/>
        <w:jc w:val="both"/>
        <w:rPr>
          <w:rFonts w:eastAsia="Calibri"/>
          <w:sz w:val="26"/>
          <w:szCs w:val="26"/>
          <w:lang w:eastAsia="en-US"/>
        </w:rPr>
      </w:pPr>
    </w:p>
    <w:p w14:paraId="057CADEB" w14:textId="77777777" w:rsidR="00D617AD" w:rsidRPr="00D13F44" w:rsidRDefault="00D617AD" w:rsidP="00C63FF2">
      <w:pPr>
        <w:tabs>
          <w:tab w:val="left" w:pos="3690"/>
        </w:tabs>
        <w:jc w:val="both"/>
        <w:rPr>
          <w:sz w:val="28"/>
          <w:szCs w:val="28"/>
        </w:rPr>
      </w:pPr>
    </w:p>
    <w:sectPr w:rsidR="00D617AD" w:rsidRPr="00D13F44" w:rsidSect="0037410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74101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042E8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A37B00"/>
    <w:rsid w:val="00B025C6"/>
    <w:rsid w:val="00B1233F"/>
    <w:rsid w:val="00B326C8"/>
    <w:rsid w:val="00B40D99"/>
    <w:rsid w:val="00B84B00"/>
    <w:rsid w:val="00B92FFD"/>
    <w:rsid w:val="00C008E8"/>
    <w:rsid w:val="00C36210"/>
    <w:rsid w:val="00C63FF2"/>
    <w:rsid w:val="00C83C93"/>
    <w:rsid w:val="00C908C7"/>
    <w:rsid w:val="00C9418B"/>
    <w:rsid w:val="00CA07FA"/>
    <w:rsid w:val="00D13F44"/>
    <w:rsid w:val="00D365FA"/>
    <w:rsid w:val="00D617AD"/>
    <w:rsid w:val="00D8434E"/>
    <w:rsid w:val="00D95BAE"/>
    <w:rsid w:val="00DC01CA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617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617A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4499367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86367.0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25</cp:revision>
  <cp:lastPrinted>2021-12-07T08:26:00Z</cp:lastPrinted>
  <dcterms:created xsi:type="dcterms:W3CDTF">2019-07-08T12:48:00Z</dcterms:created>
  <dcterms:modified xsi:type="dcterms:W3CDTF">2025-03-10T05:57:00Z</dcterms:modified>
</cp:coreProperties>
</file>