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Pr="00774DD0" w:rsidRDefault="002B7FCD" w:rsidP="002B7FCD">
      <w:pPr>
        <w:jc w:val="center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Pr="00774DD0" w:rsidRDefault="002B7FCD" w:rsidP="002B7FCD">
      <w:pPr>
        <w:rPr>
          <w:color w:val="000000" w:themeColor="text1"/>
          <w:sz w:val="16"/>
          <w:szCs w:val="16"/>
        </w:rPr>
      </w:pPr>
    </w:p>
    <w:p w14:paraId="65095CAE" w14:textId="77777777" w:rsidR="002B7FCD" w:rsidRPr="00774DD0" w:rsidRDefault="002B7FCD" w:rsidP="002B7FCD">
      <w:pPr>
        <w:pStyle w:val="3"/>
        <w:rPr>
          <w:color w:val="000000" w:themeColor="text1"/>
          <w:spacing w:val="100"/>
          <w:sz w:val="34"/>
          <w:szCs w:val="34"/>
        </w:rPr>
      </w:pPr>
      <w:r w:rsidRPr="00774DD0">
        <w:rPr>
          <w:color w:val="000000" w:themeColor="text1"/>
          <w:spacing w:val="100"/>
          <w:sz w:val="34"/>
          <w:szCs w:val="34"/>
        </w:rPr>
        <w:t>ПОСТАНОВЛЕНИЕ</w:t>
      </w:r>
    </w:p>
    <w:p w14:paraId="333563FE" w14:textId="77777777" w:rsidR="002B7FCD" w:rsidRPr="00774DD0" w:rsidRDefault="002B7FCD" w:rsidP="002B7FCD">
      <w:pPr>
        <w:rPr>
          <w:color w:val="000000" w:themeColor="text1"/>
        </w:rPr>
      </w:pPr>
    </w:p>
    <w:p w14:paraId="2249C684" w14:textId="77777777" w:rsidR="002B7FCD" w:rsidRPr="00774DD0" w:rsidRDefault="002B7FCD" w:rsidP="002B7FCD">
      <w:pPr>
        <w:rPr>
          <w:color w:val="000000" w:themeColor="text1"/>
          <w:sz w:val="34"/>
          <w:szCs w:val="34"/>
        </w:rPr>
      </w:pPr>
    </w:p>
    <w:p w14:paraId="0351751F" w14:textId="0809C303" w:rsidR="002B7FCD" w:rsidRPr="00774DD0" w:rsidRDefault="002B7FCD" w:rsidP="002B7FCD">
      <w:pPr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 xml:space="preserve">От </w:t>
      </w:r>
      <w:r w:rsidR="00F47332">
        <w:rPr>
          <w:color w:val="000000" w:themeColor="text1"/>
          <w:sz w:val="26"/>
          <w:szCs w:val="26"/>
        </w:rPr>
        <w:t>28.03.2024</w:t>
      </w:r>
      <w:r w:rsidRPr="00774DD0">
        <w:rPr>
          <w:color w:val="000000" w:themeColor="text1"/>
          <w:sz w:val="26"/>
          <w:szCs w:val="26"/>
        </w:rPr>
        <w:t xml:space="preserve"> № </w:t>
      </w:r>
      <w:r w:rsidR="00F47332">
        <w:rPr>
          <w:color w:val="000000" w:themeColor="text1"/>
          <w:sz w:val="26"/>
          <w:szCs w:val="26"/>
        </w:rPr>
        <w:t>ПОС.03-623/24</w:t>
      </w:r>
    </w:p>
    <w:p w14:paraId="6706DE75" w14:textId="77777777" w:rsidR="002B7FCD" w:rsidRPr="00774DD0" w:rsidRDefault="002B7FCD" w:rsidP="002B7FCD">
      <w:pPr>
        <w:rPr>
          <w:color w:val="000000" w:themeColor="text1"/>
          <w:sz w:val="26"/>
          <w:szCs w:val="26"/>
        </w:rPr>
      </w:pPr>
    </w:p>
    <w:p w14:paraId="0D911131" w14:textId="77777777" w:rsidR="002B7FCD" w:rsidRPr="00774DD0" w:rsidRDefault="002B7FCD" w:rsidP="002B7FCD">
      <w:pPr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город Переславль-Залесский</w:t>
      </w:r>
    </w:p>
    <w:p w14:paraId="711E27CC" w14:textId="798AFAA4" w:rsidR="00102900" w:rsidRDefault="00102900" w:rsidP="00D8434E">
      <w:pPr>
        <w:rPr>
          <w:color w:val="000000" w:themeColor="text1"/>
        </w:rPr>
      </w:pPr>
    </w:p>
    <w:p w14:paraId="63BE5A64" w14:textId="77777777" w:rsidR="00F47332" w:rsidRPr="00774DD0" w:rsidRDefault="00F47332" w:rsidP="00D8434E">
      <w:pPr>
        <w:rPr>
          <w:color w:val="000000" w:themeColor="text1"/>
        </w:rPr>
      </w:pPr>
    </w:p>
    <w:p w14:paraId="2CE9A03E" w14:textId="77777777" w:rsidR="00A5015E" w:rsidRPr="00774DD0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О внесении изменений в городскую целевую программу</w:t>
      </w:r>
    </w:p>
    <w:p w14:paraId="1119A435" w14:textId="77777777" w:rsidR="00F4733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«Энергосбережение на территории</w:t>
      </w:r>
      <w:r w:rsidR="00F47332">
        <w:rPr>
          <w:color w:val="000000" w:themeColor="text1"/>
          <w:sz w:val="26"/>
          <w:szCs w:val="26"/>
        </w:rPr>
        <w:t xml:space="preserve"> </w:t>
      </w:r>
      <w:r w:rsidRPr="00774DD0">
        <w:rPr>
          <w:color w:val="000000" w:themeColor="text1"/>
          <w:sz w:val="26"/>
          <w:szCs w:val="26"/>
        </w:rPr>
        <w:t xml:space="preserve">городского округа </w:t>
      </w:r>
    </w:p>
    <w:p w14:paraId="4476D569" w14:textId="77777777" w:rsidR="00F4733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город Переславль-Залесский</w:t>
      </w:r>
      <w:r w:rsidR="00F47332">
        <w:rPr>
          <w:color w:val="000000" w:themeColor="text1"/>
          <w:sz w:val="26"/>
          <w:szCs w:val="26"/>
        </w:rPr>
        <w:t xml:space="preserve"> </w:t>
      </w:r>
      <w:r w:rsidRPr="00774DD0">
        <w:rPr>
          <w:color w:val="000000" w:themeColor="text1"/>
          <w:sz w:val="26"/>
          <w:szCs w:val="26"/>
        </w:rPr>
        <w:t xml:space="preserve">Ярославской области» </w:t>
      </w:r>
    </w:p>
    <w:p w14:paraId="37250BBB" w14:textId="77777777" w:rsidR="00F4733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 xml:space="preserve">на 2022-2024 годы, утвержденную постановлением </w:t>
      </w:r>
    </w:p>
    <w:p w14:paraId="4BB0DCF8" w14:textId="77777777" w:rsidR="00F47332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Администрации города</w:t>
      </w:r>
      <w:r w:rsidR="00F47332">
        <w:rPr>
          <w:color w:val="000000" w:themeColor="text1"/>
          <w:sz w:val="26"/>
          <w:szCs w:val="26"/>
        </w:rPr>
        <w:t xml:space="preserve"> </w:t>
      </w:r>
      <w:r w:rsidRPr="00774DD0">
        <w:rPr>
          <w:color w:val="000000" w:themeColor="text1"/>
          <w:sz w:val="26"/>
          <w:szCs w:val="26"/>
        </w:rPr>
        <w:t xml:space="preserve">Переславля-Залесского </w:t>
      </w:r>
    </w:p>
    <w:p w14:paraId="60CA67BC" w14:textId="2E59F24A" w:rsidR="00A5015E" w:rsidRPr="00774DD0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от 23.03.2022 № ПОС.03-0594/22</w:t>
      </w:r>
    </w:p>
    <w:p w14:paraId="4FFA8C09" w14:textId="189E8F10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15E31F66" w14:textId="77777777" w:rsidR="00F47332" w:rsidRPr="00774DD0" w:rsidRDefault="00F47332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2E793DD3" w:rsidR="00A5015E" w:rsidRPr="008D116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ab/>
      </w:r>
      <w:r w:rsidRPr="008D1167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</w:t>
      </w:r>
      <w:r w:rsidR="00043BFF" w:rsidRPr="008D1167">
        <w:rPr>
          <w:color w:val="000000" w:themeColor="text1"/>
          <w:sz w:val="26"/>
          <w:szCs w:val="26"/>
        </w:rPr>
        <w:t>28</w:t>
      </w:r>
      <w:r w:rsidRPr="008D1167">
        <w:rPr>
          <w:color w:val="000000" w:themeColor="text1"/>
          <w:sz w:val="26"/>
          <w:szCs w:val="26"/>
        </w:rPr>
        <w:t>.</w:t>
      </w:r>
      <w:r w:rsidR="00043BFF" w:rsidRPr="008D1167">
        <w:rPr>
          <w:color w:val="000000" w:themeColor="text1"/>
          <w:sz w:val="26"/>
          <w:szCs w:val="26"/>
        </w:rPr>
        <w:t>12</w:t>
      </w:r>
      <w:r w:rsidRPr="008D1167">
        <w:rPr>
          <w:color w:val="000000" w:themeColor="text1"/>
          <w:sz w:val="26"/>
          <w:szCs w:val="26"/>
        </w:rPr>
        <w:t>.202</w:t>
      </w:r>
      <w:r w:rsidR="00997BD8" w:rsidRPr="008D1167">
        <w:rPr>
          <w:color w:val="000000" w:themeColor="text1"/>
          <w:sz w:val="26"/>
          <w:szCs w:val="26"/>
        </w:rPr>
        <w:t>3</w:t>
      </w:r>
      <w:r w:rsidRPr="008D1167">
        <w:rPr>
          <w:color w:val="000000" w:themeColor="text1"/>
          <w:sz w:val="26"/>
          <w:szCs w:val="26"/>
        </w:rPr>
        <w:t xml:space="preserve"> № </w:t>
      </w:r>
      <w:r w:rsidR="00043BFF" w:rsidRPr="008D1167">
        <w:rPr>
          <w:color w:val="000000" w:themeColor="text1"/>
          <w:sz w:val="26"/>
          <w:szCs w:val="26"/>
        </w:rPr>
        <w:t>104</w:t>
      </w:r>
      <w:r w:rsidRPr="008D1167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 w:rsidRPr="008D1167">
        <w:rPr>
          <w:color w:val="000000" w:themeColor="text1"/>
          <w:sz w:val="26"/>
          <w:szCs w:val="26"/>
        </w:rPr>
        <w:t>8</w:t>
      </w:r>
      <w:r w:rsidRPr="008D1167">
        <w:rPr>
          <w:color w:val="000000" w:themeColor="text1"/>
          <w:sz w:val="26"/>
          <w:szCs w:val="26"/>
        </w:rPr>
        <w:t>.12.202</w:t>
      </w:r>
      <w:r w:rsidR="00997BD8" w:rsidRPr="008D1167">
        <w:rPr>
          <w:color w:val="000000" w:themeColor="text1"/>
          <w:sz w:val="26"/>
          <w:szCs w:val="26"/>
        </w:rPr>
        <w:t>2</w:t>
      </w:r>
      <w:r w:rsidRPr="008D1167">
        <w:rPr>
          <w:color w:val="000000" w:themeColor="text1"/>
          <w:sz w:val="26"/>
          <w:szCs w:val="26"/>
        </w:rPr>
        <w:t xml:space="preserve"> № 1</w:t>
      </w:r>
      <w:r w:rsidR="00997BD8" w:rsidRPr="008D1167">
        <w:rPr>
          <w:color w:val="000000" w:themeColor="text1"/>
          <w:sz w:val="26"/>
          <w:szCs w:val="26"/>
        </w:rPr>
        <w:t>17</w:t>
      </w:r>
      <w:r w:rsidRPr="008D1167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 w:rsidRPr="008D1167">
        <w:rPr>
          <w:color w:val="000000" w:themeColor="text1"/>
          <w:sz w:val="26"/>
          <w:szCs w:val="26"/>
        </w:rPr>
        <w:t>3</w:t>
      </w:r>
      <w:r w:rsidRPr="008D1167">
        <w:rPr>
          <w:color w:val="000000" w:themeColor="text1"/>
          <w:sz w:val="26"/>
          <w:szCs w:val="26"/>
        </w:rPr>
        <w:t xml:space="preserve"> год и</w:t>
      </w:r>
      <w:r w:rsidR="00A80555" w:rsidRPr="008D1167">
        <w:rPr>
          <w:color w:val="000000" w:themeColor="text1"/>
          <w:sz w:val="26"/>
          <w:szCs w:val="26"/>
        </w:rPr>
        <w:t xml:space="preserve"> на</w:t>
      </w:r>
      <w:r w:rsidRPr="008D1167">
        <w:rPr>
          <w:color w:val="000000" w:themeColor="text1"/>
          <w:sz w:val="26"/>
          <w:szCs w:val="26"/>
        </w:rPr>
        <w:t xml:space="preserve"> плановый период 202</w:t>
      </w:r>
      <w:r w:rsidR="00997BD8" w:rsidRPr="008D1167">
        <w:rPr>
          <w:color w:val="000000" w:themeColor="text1"/>
          <w:sz w:val="26"/>
          <w:szCs w:val="26"/>
        </w:rPr>
        <w:t>4</w:t>
      </w:r>
      <w:r w:rsidRPr="008D1167">
        <w:rPr>
          <w:color w:val="000000" w:themeColor="text1"/>
          <w:sz w:val="26"/>
          <w:szCs w:val="26"/>
        </w:rPr>
        <w:t xml:space="preserve"> и 202</w:t>
      </w:r>
      <w:r w:rsidR="00997BD8" w:rsidRPr="008D1167">
        <w:rPr>
          <w:color w:val="000000" w:themeColor="text1"/>
          <w:sz w:val="26"/>
          <w:szCs w:val="26"/>
        </w:rPr>
        <w:t>5</w:t>
      </w:r>
      <w:r w:rsidRPr="008D1167">
        <w:rPr>
          <w:color w:val="000000" w:themeColor="text1"/>
          <w:sz w:val="26"/>
          <w:szCs w:val="26"/>
        </w:rPr>
        <w:t xml:space="preserve"> годов», в целях уточнения объема финансирования</w:t>
      </w:r>
      <w:r w:rsidR="00D06EE3" w:rsidRPr="008D1167">
        <w:rPr>
          <w:color w:val="000000" w:themeColor="text1"/>
          <w:sz w:val="26"/>
          <w:szCs w:val="26"/>
        </w:rPr>
        <w:t xml:space="preserve"> и в связи с кадровыми изменениями</w:t>
      </w:r>
      <w:r w:rsidRPr="008D116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8D116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8D1167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8D1167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8D1167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0A62B980" w:rsidR="00A5015E" w:rsidRPr="008D1167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13.12.2022 № ПОС.03-2757/22, от 23.12.2022 </w:t>
      </w:r>
      <w:r w:rsidR="00F47332">
        <w:rPr>
          <w:color w:val="000000" w:themeColor="text1"/>
          <w:sz w:val="26"/>
          <w:szCs w:val="26"/>
        </w:rPr>
        <w:t xml:space="preserve">                    </w:t>
      </w:r>
      <w:r w:rsidRPr="008D1167">
        <w:rPr>
          <w:color w:val="000000" w:themeColor="text1"/>
          <w:sz w:val="26"/>
          <w:szCs w:val="26"/>
        </w:rPr>
        <w:t>№ ПОС.03-2864/22, от</w:t>
      </w:r>
      <w:r w:rsidR="00AA6817" w:rsidRPr="008D1167">
        <w:rPr>
          <w:color w:val="000000" w:themeColor="text1"/>
          <w:sz w:val="26"/>
          <w:szCs w:val="26"/>
        </w:rPr>
        <w:t xml:space="preserve"> 14.02.2023 № ПОС.03-246/23</w:t>
      </w:r>
      <w:r w:rsidR="00997BD8" w:rsidRPr="008D1167">
        <w:rPr>
          <w:color w:val="000000" w:themeColor="text1"/>
          <w:sz w:val="26"/>
          <w:szCs w:val="26"/>
        </w:rPr>
        <w:t xml:space="preserve">, от 02.03.2023 </w:t>
      </w:r>
      <w:r w:rsidR="00F47332">
        <w:rPr>
          <w:color w:val="000000" w:themeColor="text1"/>
          <w:sz w:val="26"/>
          <w:szCs w:val="26"/>
        </w:rPr>
        <w:t xml:space="preserve">                                                  </w:t>
      </w:r>
      <w:r w:rsidR="00997BD8" w:rsidRPr="008D1167">
        <w:rPr>
          <w:color w:val="000000" w:themeColor="text1"/>
          <w:sz w:val="26"/>
          <w:szCs w:val="26"/>
        </w:rPr>
        <w:t>№ ПОС.03-342/23</w:t>
      </w:r>
      <w:r w:rsidR="00633045" w:rsidRPr="008D1167">
        <w:rPr>
          <w:color w:val="000000" w:themeColor="text1"/>
          <w:sz w:val="26"/>
          <w:szCs w:val="26"/>
        </w:rPr>
        <w:t>, от 1</w:t>
      </w:r>
      <w:r w:rsidR="009C525F" w:rsidRPr="008D1167">
        <w:rPr>
          <w:color w:val="000000" w:themeColor="text1"/>
          <w:sz w:val="26"/>
          <w:szCs w:val="26"/>
        </w:rPr>
        <w:t>0</w:t>
      </w:r>
      <w:r w:rsidR="00633045" w:rsidRPr="008D1167">
        <w:rPr>
          <w:color w:val="000000" w:themeColor="text1"/>
          <w:sz w:val="26"/>
          <w:szCs w:val="26"/>
        </w:rPr>
        <w:t>.03.2023 № ПОС.03-45</w:t>
      </w:r>
      <w:r w:rsidR="003A5AC8" w:rsidRPr="008D1167">
        <w:rPr>
          <w:color w:val="000000" w:themeColor="text1"/>
          <w:sz w:val="26"/>
          <w:szCs w:val="26"/>
        </w:rPr>
        <w:t>6</w:t>
      </w:r>
      <w:r w:rsidR="00633045" w:rsidRPr="008D1167">
        <w:rPr>
          <w:color w:val="000000" w:themeColor="text1"/>
          <w:sz w:val="26"/>
          <w:szCs w:val="26"/>
        </w:rPr>
        <w:t>/23</w:t>
      </w:r>
      <w:r w:rsidR="00675DBF" w:rsidRPr="008D1167">
        <w:rPr>
          <w:color w:val="000000" w:themeColor="text1"/>
          <w:sz w:val="26"/>
          <w:szCs w:val="26"/>
        </w:rPr>
        <w:t xml:space="preserve">, </w:t>
      </w:r>
      <w:r w:rsidR="00384B32" w:rsidRPr="008D1167">
        <w:rPr>
          <w:color w:val="000000" w:themeColor="text1"/>
          <w:sz w:val="26"/>
          <w:szCs w:val="26"/>
        </w:rPr>
        <w:t xml:space="preserve">от 15.05.2023 </w:t>
      </w:r>
      <w:r w:rsidR="00F47332">
        <w:rPr>
          <w:color w:val="000000" w:themeColor="text1"/>
          <w:sz w:val="26"/>
          <w:szCs w:val="26"/>
        </w:rPr>
        <w:t xml:space="preserve">                                                  </w:t>
      </w:r>
      <w:r w:rsidR="00384B32" w:rsidRPr="008D1167">
        <w:rPr>
          <w:color w:val="000000" w:themeColor="text1"/>
          <w:sz w:val="26"/>
          <w:szCs w:val="26"/>
        </w:rPr>
        <w:t xml:space="preserve">№ ПОС.03-1011/23, </w:t>
      </w:r>
      <w:r w:rsidR="00675DBF" w:rsidRPr="008D1167">
        <w:rPr>
          <w:color w:val="000000" w:themeColor="text1"/>
          <w:sz w:val="26"/>
          <w:szCs w:val="26"/>
        </w:rPr>
        <w:t>от</w:t>
      </w:r>
      <w:r w:rsidR="0023071C" w:rsidRPr="008D1167">
        <w:rPr>
          <w:color w:val="000000" w:themeColor="text1"/>
          <w:sz w:val="26"/>
          <w:szCs w:val="26"/>
        </w:rPr>
        <w:t xml:space="preserve"> 16.05.2023 </w:t>
      </w:r>
      <w:r w:rsidR="00F47332">
        <w:rPr>
          <w:color w:val="000000" w:themeColor="text1"/>
          <w:sz w:val="26"/>
          <w:szCs w:val="26"/>
        </w:rPr>
        <w:t xml:space="preserve">№ </w:t>
      </w:r>
      <w:r w:rsidR="0023071C" w:rsidRPr="008D1167">
        <w:rPr>
          <w:color w:val="000000" w:themeColor="text1"/>
          <w:sz w:val="26"/>
          <w:szCs w:val="26"/>
        </w:rPr>
        <w:t>ПОС.03-1017/23</w:t>
      </w:r>
      <w:r w:rsidR="005E095E" w:rsidRPr="008D1167">
        <w:rPr>
          <w:color w:val="000000" w:themeColor="text1"/>
          <w:sz w:val="26"/>
          <w:szCs w:val="26"/>
        </w:rPr>
        <w:t xml:space="preserve">, от 22.05.2023 </w:t>
      </w:r>
      <w:r w:rsidR="00F47332">
        <w:rPr>
          <w:color w:val="000000" w:themeColor="text1"/>
          <w:sz w:val="26"/>
          <w:szCs w:val="26"/>
        </w:rPr>
        <w:t xml:space="preserve">                                           </w:t>
      </w:r>
      <w:r w:rsidR="005E095E" w:rsidRPr="008D1167">
        <w:rPr>
          <w:color w:val="000000" w:themeColor="text1"/>
          <w:sz w:val="26"/>
          <w:szCs w:val="26"/>
        </w:rPr>
        <w:t>№ ПОС.03-1065/23</w:t>
      </w:r>
      <w:r w:rsidR="007B1352" w:rsidRPr="008D1167">
        <w:rPr>
          <w:color w:val="000000" w:themeColor="text1"/>
          <w:sz w:val="26"/>
          <w:szCs w:val="26"/>
        </w:rPr>
        <w:t xml:space="preserve">, от </w:t>
      </w:r>
      <w:r w:rsidR="004B092C" w:rsidRPr="008D1167">
        <w:rPr>
          <w:color w:val="000000" w:themeColor="text1"/>
          <w:sz w:val="26"/>
          <w:szCs w:val="26"/>
        </w:rPr>
        <w:t>25.08.2023 № ПОС.03-2113/23</w:t>
      </w:r>
      <w:r w:rsidR="00497B21" w:rsidRPr="008D1167">
        <w:rPr>
          <w:color w:val="000000" w:themeColor="text1"/>
          <w:sz w:val="26"/>
          <w:szCs w:val="26"/>
        </w:rPr>
        <w:t xml:space="preserve">, от 29.11.2023 </w:t>
      </w:r>
      <w:r w:rsidR="00F47332">
        <w:rPr>
          <w:color w:val="000000" w:themeColor="text1"/>
          <w:sz w:val="26"/>
          <w:szCs w:val="26"/>
        </w:rPr>
        <w:t xml:space="preserve">                                            </w:t>
      </w:r>
      <w:r w:rsidR="00497B21" w:rsidRPr="008D1167">
        <w:rPr>
          <w:color w:val="000000" w:themeColor="text1"/>
          <w:sz w:val="26"/>
          <w:szCs w:val="26"/>
        </w:rPr>
        <w:t>№ ПОС.03-3102/23</w:t>
      </w:r>
      <w:r w:rsidR="00043BFF" w:rsidRPr="008D1167">
        <w:rPr>
          <w:color w:val="000000" w:themeColor="text1"/>
          <w:sz w:val="26"/>
          <w:szCs w:val="26"/>
        </w:rPr>
        <w:t>, от 29.12.2023 № ПОС.03-3426/23</w:t>
      </w:r>
      <w:r w:rsidR="00A815DE" w:rsidRPr="008D1167">
        <w:rPr>
          <w:color w:val="000000" w:themeColor="text1"/>
          <w:sz w:val="26"/>
          <w:szCs w:val="26"/>
        </w:rPr>
        <w:t>)</w:t>
      </w:r>
      <w:r w:rsidRPr="008D1167">
        <w:rPr>
          <w:color w:val="000000" w:themeColor="text1"/>
          <w:sz w:val="26"/>
          <w:szCs w:val="26"/>
        </w:rPr>
        <w:t xml:space="preserve"> </w:t>
      </w:r>
      <w:r w:rsidR="00EF6225" w:rsidRPr="008D1167">
        <w:rPr>
          <w:color w:val="000000" w:themeColor="text1"/>
          <w:sz w:val="26"/>
          <w:szCs w:val="26"/>
        </w:rPr>
        <w:t>согласно приложению.</w:t>
      </w:r>
    </w:p>
    <w:p w14:paraId="75955E6E" w14:textId="77777777" w:rsidR="00EF6225" w:rsidRPr="008D1167" w:rsidRDefault="00EF6225" w:rsidP="00EF6225">
      <w:pPr>
        <w:ind w:firstLine="709"/>
        <w:jc w:val="both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>2. Опубликовать настоящее постановление в газете «Переславская неделя» и 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7E54A11C" w14:textId="77777777" w:rsidR="00EF6225" w:rsidRPr="008D1167" w:rsidRDefault="00EF6225" w:rsidP="00EF6225">
      <w:pPr>
        <w:ind w:firstLine="709"/>
        <w:jc w:val="both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0FB5B8D2" w14:textId="77777777" w:rsidR="00EF6225" w:rsidRPr="008D1167" w:rsidRDefault="00EF6225" w:rsidP="00EF6225">
      <w:pPr>
        <w:ind w:firstLine="709"/>
        <w:jc w:val="both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>4. Контроль за исполнением постановления оставляю за собой.</w:t>
      </w:r>
    </w:p>
    <w:p w14:paraId="497FF754" w14:textId="77777777" w:rsidR="00EF6225" w:rsidRPr="008D1167" w:rsidRDefault="00EF6225" w:rsidP="00EF6225">
      <w:pPr>
        <w:tabs>
          <w:tab w:val="left" w:pos="5387"/>
          <w:tab w:val="left" w:pos="5529"/>
        </w:tabs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4D401D58" w14:textId="77777777" w:rsidR="00EF6225" w:rsidRPr="008D1167" w:rsidRDefault="00EF6225" w:rsidP="00EF6225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FB28BEA" w14:textId="77777777" w:rsidR="00EF6225" w:rsidRPr="008D1167" w:rsidRDefault="00EF6225" w:rsidP="00EF6225">
      <w:pPr>
        <w:ind w:firstLine="539"/>
        <w:contextualSpacing/>
        <w:jc w:val="both"/>
        <w:rPr>
          <w:color w:val="000000" w:themeColor="text1"/>
          <w:sz w:val="26"/>
          <w:szCs w:val="26"/>
        </w:rPr>
      </w:pPr>
    </w:p>
    <w:p w14:paraId="6FAE6CC4" w14:textId="35CCA4C9" w:rsidR="00EF6225" w:rsidRPr="008D1167" w:rsidRDefault="00D06EE3" w:rsidP="00EF6225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>З</w:t>
      </w:r>
      <w:r w:rsidR="00EF6225" w:rsidRPr="008D1167">
        <w:rPr>
          <w:color w:val="000000" w:themeColor="text1"/>
          <w:sz w:val="26"/>
          <w:szCs w:val="26"/>
        </w:rPr>
        <w:t>аместитель Главы Администрации</w:t>
      </w:r>
    </w:p>
    <w:p w14:paraId="118F9677" w14:textId="576E9A56" w:rsidR="00EF6225" w:rsidRPr="008D1167" w:rsidRDefault="00EF6225" w:rsidP="00EF6225">
      <w:pPr>
        <w:contextualSpacing/>
        <w:jc w:val="both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>города Переславля-Залесского</w:t>
      </w:r>
      <w:r w:rsidRPr="008D1167">
        <w:rPr>
          <w:color w:val="000000" w:themeColor="text1"/>
          <w:sz w:val="26"/>
          <w:szCs w:val="26"/>
        </w:rPr>
        <w:tab/>
      </w:r>
      <w:r w:rsidRPr="008D1167">
        <w:rPr>
          <w:color w:val="000000" w:themeColor="text1"/>
          <w:sz w:val="26"/>
          <w:szCs w:val="26"/>
        </w:rPr>
        <w:tab/>
      </w:r>
      <w:r w:rsidRPr="008D1167">
        <w:rPr>
          <w:color w:val="000000" w:themeColor="text1"/>
          <w:sz w:val="26"/>
          <w:szCs w:val="26"/>
        </w:rPr>
        <w:tab/>
        <w:t xml:space="preserve">                             </w:t>
      </w:r>
      <w:r w:rsidR="00F47332">
        <w:rPr>
          <w:color w:val="000000" w:themeColor="text1"/>
          <w:sz w:val="26"/>
          <w:szCs w:val="26"/>
        </w:rPr>
        <w:t xml:space="preserve">     </w:t>
      </w:r>
      <w:r w:rsidRPr="008D1167">
        <w:rPr>
          <w:color w:val="000000" w:themeColor="text1"/>
          <w:sz w:val="26"/>
          <w:szCs w:val="26"/>
        </w:rPr>
        <w:t xml:space="preserve">   </w:t>
      </w:r>
      <w:r w:rsidR="00D06EE3" w:rsidRPr="008D1167">
        <w:rPr>
          <w:color w:val="000000" w:themeColor="text1"/>
          <w:sz w:val="26"/>
          <w:szCs w:val="26"/>
        </w:rPr>
        <w:t>С.Ю.</w:t>
      </w:r>
      <w:r w:rsidR="00341677" w:rsidRPr="008D1167">
        <w:rPr>
          <w:color w:val="000000" w:themeColor="text1"/>
          <w:sz w:val="26"/>
          <w:szCs w:val="26"/>
        </w:rPr>
        <w:t xml:space="preserve"> </w:t>
      </w:r>
      <w:r w:rsidR="00D06EE3" w:rsidRPr="008D1167">
        <w:rPr>
          <w:color w:val="000000" w:themeColor="text1"/>
          <w:sz w:val="26"/>
          <w:szCs w:val="26"/>
        </w:rPr>
        <w:t>Богданов</w:t>
      </w:r>
    </w:p>
    <w:p w14:paraId="4C8BFF10" w14:textId="77777777" w:rsidR="00EF6225" w:rsidRPr="008D1167" w:rsidRDefault="00EF6225" w:rsidP="00EF6225">
      <w:pPr>
        <w:jc w:val="center"/>
        <w:rPr>
          <w:b/>
          <w:color w:val="000000" w:themeColor="text1"/>
          <w:sz w:val="28"/>
          <w:szCs w:val="28"/>
        </w:rPr>
      </w:pPr>
      <w:r w:rsidRPr="008D1167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31C4EC9E" w14:textId="77777777" w:rsidR="00EF6225" w:rsidRPr="008D1167" w:rsidRDefault="00EF6225" w:rsidP="00EF6225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D468627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AB64123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CEDD073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A62CBD4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B326E31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8BA101D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508F8DC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43FDEF9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159C223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B797DB9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ED90736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6F676C3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836F001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EA2360C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000427A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5030D2C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11D3C6F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9A433EF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B6927D9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C2A8960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6E4DDAD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518F95C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A230B27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D6F8AA5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B26AD9D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25DF396D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FAAD8D2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84CE267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8967BD6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019823A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DA5E1D5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FD57E65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C5ED69C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D5C0A7F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F0B6C4D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1446885D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0EA08B6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D5D1F68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588ACB32" w14:textId="77777777" w:rsidR="00EF6225" w:rsidRPr="00774DD0" w:rsidRDefault="00EF6225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7D059C00" w14:textId="77777777" w:rsidR="00F47332" w:rsidRDefault="00027768" w:rsidP="00F47332">
      <w:pPr>
        <w:ind w:firstLine="4678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6A13E37F" w14:textId="77777777" w:rsidR="00F47332" w:rsidRDefault="00027768" w:rsidP="00F47332">
      <w:pPr>
        <w:ind w:firstLine="4678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к постановлению</w:t>
      </w:r>
      <w:r w:rsidR="00F47332">
        <w:rPr>
          <w:color w:val="000000" w:themeColor="text1"/>
          <w:sz w:val="26"/>
          <w:szCs w:val="26"/>
        </w:rPr>
        <w:t xml:space="preserve"> </w:t>
      </w:r>
      <w:r w:rsidRPr="00774DD0">
        <w:rPr>
          <w:color w:val="000000" w:themeColor="text1"/>
          <w:sz w:val="26"/>
          <w:szCs w:val="26"/>
        </w:rPr>
        <w:t xml:space="preserve">Администрации </w:t>
      </w:r>
    </w:p>
    <w:p w14:paraId="1B43C1A2" w14:textId="47BD14C6" w:rsidR="00027768" w:rsidRDefault="00027768" w:rsidP="00F47332">
      <w:pPr>
        <w:ind w:firstLine="4678"/>
        <w:rPr>
          <w:color w:val="000000" w:themeColor="text1"/>
          <w:sz w:val="26"/>
          <w:szCs w:val="26"/>
        </w:rPr>
      </w:pPr>
      <w:r w:rsidRPr="00774DD0">
        <w:rPr>
          <w:color w:val="000000" w:themeColor="text1"/>
          <w:sz w:val="26"/>
          <w:szCs w:val="26"/>
        </w:rPr>
        <w:t>города Переславля-Залесского</w:t>
      </w:r>
    </w:p>
    <w:p w14:paraId="1168209F" w14:textId="1D0EDA42" w:rsidR="00027768" w:rsidRPr="00774DD0" w:rsidRDefault="00F47332" w:rsidP="00F47332">
      <w:pPr>
        <w:ind w:firstLine="4678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от 28.03.2024 </w:t>
      </w:r>
      <w:bookmarkStart w:id="0" w:name="_Hlk116474346"/>
      <w:r w:rsidR="00027768" w:rsidRPr="00774DD0">
        <w:rPr>
          <w:color w:val="000000" w:themeColor="text1"/>
          <w:sz w:val="26"/>
          <w:szCs w:val="26"/>
        </w:rPr>
        <w:t>№</w:t>
      </w:r>
      <w:r>
        <w:rPr>
          <w:color w:val="000000" w:themeColor="text1"/>
          <w:sz w:val="26"/>
          <w:szCs w:val="26"/>
        </w:rPr>
        <w:t xml:space="preserve"> ПОС.03-623/24</w:t>
      </w:r>
    </w:p>
    <w:bookmarkEnd w:id="0"/>
    <w:p w14:paraId="62B83326" w14:textId="77777777" w:rsidR="00027768" w:rsidRPr="00774DD0" w:rsidRDefault="00027768" w:rsidP="00027768">
      <w:pPr>
        <w:ind w:left="5529"/>
        <w:rPr>
          <w:rFonts w:eastAsiaTheme="minorEastAsia"/>
          <w:b/>
          <w:bCs/>
          <w:color w:val="000000" w:themeColor="text1"/>
          <w:sz w:val="26"/>
          <w:szCs w:val="26"/>
        </w:rPr>
      </w:pPr>
    </w:p>
    <w:p w14:paraId="4D4B0715" w14:textId="42A22962" w:rsidR="00027768" w:rsidRPr="00774DD0" w:rsidRDefault="00027768" w:rsidP="00F47332">
      <w:pPr>
        <w:tabs>
          <w:tab w:val="left" w:pos="10440"/>
        </w:tabs>
        <w:ind w:right="-1" w:firstLine="567"/>
        <w:contextualSpacing/>
        <w:jc w:val="both"/>
        <w:rPr>
          <w:color w:val="000000" w:themeColor="text1"/>
          <w:sz w:val="26"/>
          <w:szCs w:val="26"/>
        </w:rPr>
      </w:pPr>
      <w:r w:rsidRPr="00774DD0">
        <w:rPr>
          <w:bCs/>
          <w:color w:val="000000" w:themeColor="text1"/>
          <w:sz w:val="26"/>
          <w:szCs w:val="26"/>
        </w:rPr>
        <w:t xml:space="preserve">Изменения, вносимые в </w:t>
      </w:r>
      <w:r w:rsidRPr="00774DD0">
        <w:rPr>
          <w:color w:val="000000" w:themeColor="text1"/>
          <w:sz w:val="26"/>
          <w:szCs w:val="26"/>
        </w:rPr>
        <w:t>городскую целевую</w:t>
      </w:r>
      <w:r w:rsidRPr="00774DD0">
        <w:rPr>
          <w:bCs/>
          <w:color w:val="000000" w:themeColor="text1"/>
          <w:sz w:val="26"/>
          <w:szCs w:val="26"/>
        </w:rPr>
        <w:t xml:space="preserve"> программу </w:t>
      </w:r>
      <w:r w:rsidRPr="00774DD0">
        <w:rPr>
          <w:color w:val="000000" w:themeColor="text1"/>
          <w:sz w:val="26"/>
          <w:szCs w:val="26"/>
        </w:rPr>
        <w:t>«Энергосбережение на территории городского округа город Переславль-Залесский Ярославской области» на 2022-2024 годы</w:t>
      </w:r>
      <w:r w:rsidRPr="00774DD0">
        <w:rPr>
          <w:bCs/>
          <w:color w:val="000000" w:themeColor="text1"/>
          <w:sz w:val="26"/>
          <w:szCs w:val="26"/>
        </w:rPr>
        <w:t xml:space="preserve">: </w:t>
      </w:r>
    </w:p>
    <w:p w14:paraId="3C7CFC30" w14:textId="0CF20C95" w:rsidR="00A5015E" w:rsidRPr="008D1167" w:rsidRDefault="00A5015E" w:rsidP="00F47332">
      <w:pPr>
        <w:shd w:val="clear" w:color="auto" w:fill="FFFFFF"/>
        <w:ind w:firstLine="567"/>
        <w:rPr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>1. В разделе 1 «Паспорт городской целевой программы» позици</w:t>
      </w:r>
      <w:r w:rsidR="00D06EE3" w:rsidRPr="008D1167">
        <w:rPr>
          <w:color w:val="000000" w:themeColor="text1"/>
          <w:sz w:val="26"/>
          <w:szCs w:val="26"/>
        </w:rPr>
        <w:t xml:space="preserve">и </w:t>
      </w:r>
      <w:r w:rsidR="002A3AF2" w:rsidRPr="008D1167">
        <w:rPr>
          <w:color w:val="000000" w:themeColor="text1"/>
          <w:sz w:val="26"/>
          <w:szCs w:val="26"/>
        </w:rPr>
        <w:t>«2. Куратор городской целевой программы», «3. Исполнитель городской целевой</w:t>
      </w:r>
      <w:r w:rsidR="00341677" w:rsidRPr="008D1167">
        <w:rPr>
          <w:color w:val="000000" w:themeColor="text1"/>
          <w:sz w:val="26"/>
          <w:szCs w:val="26"/>
        </w:rPr>
        <w:t xml:space="preserve"> </w:t>
      </w:r>
      <w:r w:rsidR="002A3AF2" w:rsidRPr="008D1167">
        <w:rPr>
          <w:color w:val="000000" w:themeColor="text1"/>
          <w:sz w:val="26"/>
          <w:szCs w:val="26"/>
        </w:rPr>
        <w:t>программы»,</w:t>
      </w:r>
      <w:r w:rsidRPr="008D1167">
        <w:rPr>
          <w:color w:val="000000" w:themeColor="text1"/>
          <w:sz w:val="26"/>
          <w:szCs w:val="26"/>
        </w:rPr>
        <w:t xml:space="preserve"> «6. Объемы и источники финансирования г</w:t>
      </w:r>
      <w:r w:rsidRPr="008D1167">
        <w:rPr>
          <w:bCs/>
          <w:color w:val="000000" w:themeColor="text1"/>
          <w:sz w:val="26"/>
          <w:szCs w:val="26"/>
        </w:rPr>
        <w:t>ородской целевой программы</w:t>
      </w:r>
      <w:r w:rsidRPr="008D1167">
        <w:rPr>
          <w:color w:val="000000" w:themeColor="text1"/>
          <w:sz w:val="26"/>
          <w:szCs w:val="26"/>
        </w:rPr>
        <w:t>»</w:t>
      </w:r>
      <w:r w:rsidR="00341677" w:rsidRPr="008D1167">
        <w:rPr>
          <w:color w:val="000000" w:themeColor="text1"/>
          <w:sz w:val="26"/>
          <w:szCs w:val="26"/>
        </w:rPr>
        <w:t xml:space="preserve"> и</w:t>
      </w:r>
      <w:r w:rsidRPr="008D1167">
        <w:rPr>
          <w:color w:val="000000" w:themeColor="text1"/>
          <w:sz w:val="26"/>
          <w:szCs w:val="26"/>
        </w:rPr>
        <w:t>зложить в следующей редакции:</w:t>
      </w:r>
    </w:p>
    <w:p w14:paraId="21E3A18B" w14:textId="77777777" w:rsidR="00A5015E" w:rsidRPr="008D116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8D1167" w:rsidRPr="008D1167" w14:paraId="650A361B" w14:textId="77777777" w:rsidTr="00681260">
        <w:trPr>
          <w:jc w:val="center"/>
        </w:trPr>
        <w:tc>
          <w:tcPr>
            <w:tcW w:w="4366" w:type="dxa"/>
            <w:vAlign w:val="center"/>
          </w:tcPr>
          <w:p w14:paraId="32B56813" w14:textId="5033C83C" w:rsidR="00DA7211" w:rsidRPr="008D1167" w:rsidRDefault="00DA7211" w:rsidP="00DA721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2.</w:t>
            </w:r>
            <w:r w:rsidR="002A3AF2" w:rsidRPr="008D1167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8D1167">
              <w:rPr>
                <w:color w:val="000000" w:themeColor="text1"/>
                <w:sz w:val="26"/>
                <w:szCs w:val="26"/>
              </w:rPr>
              <w:t>Куратор городской целевой</w:t>
            </w:r>
          </w:p>
          <w:p w14:paraId="746667B5" w14:textId="77777777" w:rsidR="00DA7211" w:rsidRPr="008D1167" w:rsidRDefault="00DA7211" w:rsidP="00DA7211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008749AA" w14:textId="77777777" w:rsidR="00D06EE3" w:rsidRPr="008D1167" w:rsidRDefault="00D06EE3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3" w:type="dxa"/>
          </w:tcPr>
          <w:p w14:paraId="2B5C3A05" w14:textId="77777777" w:rsidR="002A3AF2" w:rsidRPr="008D1167" w:rsidRDefault="002A3AF2" w:rsidP="002A3AF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Заместитель Главы</w:t>
            </w:r>
          </w:p>
          <w:p w14:paraId="0DE32D55" w14:textId="5E8C69E2" w:rsidR="002A3AF2" w:rsidRPr="008D1167" w:rsidRDefault="002A3AF2" w:rsidP="002A3AF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Администрации города Переславля-Залесского, Богданов Сергей Юрьевич,</w:t>
            </w:r>
          </w:p>
          <w:p w14:paraId="6121B42E" w14:textId="443EFAF6" w:rsidR="00D06EE3" w:rsidRPr="008D1167" w:rsidRDefault="002A3AF2" w:rsidP="002A3AF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телефон (48535) 3-18-82</w:t>
            </w:r>
          </w:p>
        </w:tc>
      </w:tr>
      <w:tr w:rsidR="008D1167" w:rsidRPr="008D1167" w14:paraId="2D862EBC" w14:textId="77777777" w:rsidTr="00681260">
        <w:trPr>
          <w:jc w:val="center"/>
        </w:trPr>
        <w:tc>
          <w:tcPr>
            <w:tcW w:w="4366" w:type="dxa"/>
            <w:vAlign w:val="center"/>
          </w:tcPr>
          <w:p w14:paraId="74FD7FAD" w14:textId="55C40E80" w:rsidR="002A3AF2" w:rsidRPr="008D1167" w:rsidRDefault="002A3AF2" w:rsidP="002A3AF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3.  Исполнитель городской целевой</w:t>
            </w:r>
          </w:p>
          <w:p w14:paraId="3C1808DB" w14:textId="77777777" w:rsidR="002A3AF2" w:rsidRPr="008D1167" w:rsidRDefault="002A3AF2" w:rsidP="002A3AF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программы</w:t>
            </w:r>
          </w:p>
          <w:p w14:paraId="4CAF226E" w14:textId="0118A0E4" w:rsidR="002A3AF2" w:rsidRPr="008D1167" w:rsidRDefault="002A3AF2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213" w:type="dxa"/>
          </w:tcPr>
          <w:p w14:paraId="75C8A59B" w14:textId="58FEC564" w:rsidR="002A3AF2" w:rsidRPr="008D1167" w:rsidRDefault="002A3AF2" w:rsidP="002A3AF2">
            <w:pPr>
              <w:shd w:val="clear" w:color="auto" w:fill="FFFFFF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Управление образования Администрации города Переславля-Залесского, Блохина Ольга Леонидовна, телефон (48535) 3-25-05</w:t>
            </w:r>
          </w:p>
        </w:tc>
      </w:tr>
      <w:tr w:rsidR="00A5015E" w:rsidRPr="008D1167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8D1167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7947E6A" w14:textId="125EEE2B" w:rsidR="008539E9" w:rsidRPr="008D1167" w:rsidRDefault="008539E9" w:rsidP="008539E9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6A5C4F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37 878,</w:t>
            </w:r>
            <w:r w:rsidR="00B635E2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56C270F6" w14:textId="77777777" w:rsidR="008539E9" w:rsidRPr="008D1167" w:rsidRDefault="008539E9" w:rsidP="008539E9">
            <w:pPr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- средства областного бюджета:</w:t>
            </w:r>
          </w:p>
          <w:p w14:paraId="7C748001" w14:textId="77777777" w:rsidR="008539E9" w:rsidRPr="008D1167" w:rsidRDefault="008539E9" w:rsidP="008539E9">
            <w:pPr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2022 год – 0,0 тыс. руб.</w:t>
            </w:r>
          </w:p>
          <w:p w14:paraId="1C5FA31F" w14:textId="5A64CA33" w:rsidR="008539E9" w:rsidRPr="008D1167" w:rsidRDefault="008539E9" w:rsidP="008539E9">
            <w:pPr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B635E2" w:rsidRPr="008D1167">
              <w:rPr>
                <w:color w:val="000000" w:themeColor="text1"/>
                <w:sz w:val="26"/>
                <w:szCs w:val="26"/>
              </w:rPr>
              <w:t>1 277,6</w:t>
            </w:r>
            <w:r w:rsidRPr="008D1167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14:paraId="1C01A060" w14:textId="77777777" w:rsidR="008539E9" w:rsidRPr="008D1167" w:rsidRDefault="008539E9" w:rsidP="008539E9">
            <w:pPr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2024 год – 0,0 тыс. руб.</w:t>
            </w:r>
          </w:p>
          <w:p w14:paraId="05723AA0" w14:textId="77777777" w:rsidR="008539E9" w:rsidRPr="008D1167" w:rsidRDefault="008539E9" w:rsidP="008539E9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0A3FC500" w14:textId="77777777" w:rsidR="008539E9" w:rsidRPr="008D1167" w:rsidRDefault="008539E9" w:rsidP="008539E9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28 953,4 тыс. руб.;</w:t>
            </w:r>
          </w:p>
          <w:p w14:paraId="4B753F4E" w14:textId="17D6E1D6" w:rsidR="008539E9" w:rsidRPr="008D1167" w:rsidRDefault="008539E9" w:rsidP="008539E9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B635E2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C0A76EA" w14:textId="77777777" w:rsidR="008539E9" w:rsidRPr="008D1167" w:rsidRDefault="008539E9" w:rsidP="008539E9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4 200,0 тыс. руб.</w:t>
            </w:r>
          </w:p>
          <w:p w14:paraId="6880D834" w14:textId="77777777" w:rsidR="008539E9" w:rsidRPr="008D1167" w:rsidRDefault="008539E9" w:rsidP="008539E9">
            <w:pPr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Справочно:</w:t>
            </w:r>
          </w:p>
          <w:p w14:paraId="003C8A33" w14:textId="0D85C7F4" w:rsidR="00A5015E" w:rsidRPr="008D1167" w:rsidRDefault="008539E9" w:rsidP="006A5C4F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</w:t>
            </w:r>
            <w:r w:rsidR="006A5C4F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предусмотрено за счет средств городского бюджета 1</w:t>
            </w:r>
            <w:r w:rsidR="006A5C4F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500,0</w:t>
            </w: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</w:p>
        </w:tc>
      </w:tr>
    </w:tbl>
    <w:p w14:paraId="4E166819" w14:textId="45BCEC70" w:rsidR="00A5015E" w:rsidRPr="008D1167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38FF4B37" w:rsidR="00A5015E" w:rsidRPr="008D1167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8D1167">
        <w:rPr>
          <w:color w:val="000000" w:themeColor="text1"/>
          <w:sz w:val="26"/>
          <w:szCs w:val="26"/>
        </w:rPr>
        <w:t xml:space="preserve">2. Таблицу раздела 4 «Сведения о распределении объемов и источников финансирования </w:t>
      </w:r>
      <w:r w:rsidRPr="008D1167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8D1167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8D1167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8D1167" w:rsidRPr="008D1167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8D1167" w:rsidRPr="008D1167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8D1167" w:rsidRPr="008D1167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8D116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8D1167" w:rsidRPr="008D1167" w14:paraId="63922B80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285B" w14:textId="6C635ECE" w:rsidR="00497B21" w:rsidRPr="008D1167" w:rsidRDefault="00497B21" w:rsidP="00497B21">
            <w:pPr>
              <w:pStyle w:val="aa"/>
              <w:jc w:val="left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FD8D7" w14:textId="3DBB7CC1" w:rsidR="00497B21" w:rsidRPr="008D1167" w:rsidRDefault="00B635E2" w:rsidP="006A5C4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E8946" w14:textId="65CC71AE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BBF" w14:textId="0CF04BC6" w:rsidR="00497B21" w:rsidRPr="008D1167" w:rsidRDefault="00B635E2" w:rsidP="006A5C4F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ACCDD" w14:textId="5FE9F79F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8D1167" w:rsidRPr="008D1167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4143134B" w:rsidR="00497B21" w:rsidRPr="008D1167" w:rsidRDefault="00497B21" w:rsidP="00497B21">
            <w:pPr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E20E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081B934E" w:rsidR="00497B21" w:rsidRPr="008D1167" w:rsidRDefault="00B635E2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36 601,1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A4AF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0F3BC025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0E3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3E57A0FA" w:rsidR="00497B21" w:rsidRPr="008D1167" w:rsidRDefault="00B635E2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58ED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296E48C5" w:rsidR="00497B21" w:rsidRPr="008D1167" w:rsidRDefault="006A5C4F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497B21" w:rsidRPr="008D1167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075CAA95" w:rsidR="00497B21" w:rsidRPr="008D1167" w:rsidRDefault="00497B21" w:rsidP="00497B21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8D116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38B3C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7AF25C2F" w:rsidR="00497B21" w:rsidRPr="008D1167" w:rsidRDefault="006A5C4F" w:rsidP="00B635E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37 878,</w:t>
            </w:r>
            <w:r w:rsidR="00B635E2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7B55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27CF5F7F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6CBB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0482989E" w:rsidR="00497B21" w:rsidRPr="008D1167" w:rsidRDefault="006A5C4F" w:rsidP="00B635E2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8 153,</w:t>
            </w:r>
            <w:r w:rsidR="00B635E2"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882A" w14:textId="77777777" w:rsidR="00497B21" w:rsidRPr="008D1167" w:rsidRDefault="00497B21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6CD2840A" w:rsidR="00497B21" w:rsidRPr="008D1167" w:rsidRDefault="006A5C4F" w:rsidP="00497B21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D116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8D1167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2A3D7E49" w:rsidR="00A5015E" w:rsidRPr="008D1167" w:rsidRDefault="00A5015E" w:rsidP="00CE1832">
      <w:pPr>
        <w:ind w:firstLine="709"/>
        <w:jc w:val="both"/>
        <w:rPr>
          <w:b/>
          <w:bCs/>
          <w:color w:val="000000" w:themeColor="text1"/>
          <w:sz w:val="26"/>
          <w:szCs w:val="26"/>
        </w:rPr>
        <w:sectPr w:rsidR="00A5015E" w:rsidRPr="008D1167" w:rsidSect="002B7FCD">
          <w:headerReference w:type="even" r:id="rId9"/>
          <w:footerReference w:type="default" r:id="rId10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8D1167">
        <w:rPr>
          <w:color w:val="000000" w:themeColor="text1"/>
          <w:sz w:val="26"/>
          <w:szCs w:val="26"/>
        </w:rPr>
        <w:lastRenderedPageBreak/>
        <w:t>3. Раздел 9 «Перечень и описание программных мероприятий по решению задач и достижению це</w:t>
      </w:r>
      <w:r w:rsidR="00B635E2" w:rsidRPr="008D1167">
        <w:rPr>
          <w:color w:val="000000" w:themeColor="text1"/>
          <w:sz w:val="26"/>
          <w:szCs w:val="26"/>
        </w:rPr>
        <w:t>ли городской целевой программы»</w:t>
      </w:r>
      <w:r w:rsidR="00027768" w:rsidRPr="008D1167">
        <w:rPr>
          <w:color w:val="000000" w:themeColor="text1"/>
          <w:sz w:val="26"/>
          <w:szCs w:val="26"/>
        </w:rPr>
        <w:t>: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8D1167" w:rsidRPr="008D1167" w14:paraId="045AF3EA" w14:textId="77777777" w:rsidTr="006235CC">
        <w:trPr>
          <w:tblHeader/>
        </w:trPr>
        <w:tc>
          <w:tcPr>
            <w:tcW w:w="1343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14:paraId="6B32FFE2" w14:textId="6AE60B31" w:rsidR="006235CC" w:rsidRPr="008D1167" w:rsidRDefault="006235CC" w:rsidP="006235CC">
            <w:pPr>
              <w:autoSpaceDE w:val="0"/>
              <w:autoSpaceDN w:val="0"/>
              <w:adjustRightInd w:val="0"/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lastRenderedPageBreak/>
              <w:t xml:space="preserve">3.1.в задаче </w:t>
            </w:r>
            <w:r w:rsidR="00663AB1" w:rsidRPr="008D1167">
              <w:rPr>
                <w:color w:val="000000" w:themeColor="text1"/>
                <w:sz w:val="26"/>
                <w:szCs w:val="26"/>
              </w:rPr>
              <w:t>1</w:t>
            </w:r>
            <w:r w:rsidRPr="008D1167">
              <w:rPr>
                <w:color w:val="000000" w:themeColor="text1"/>
                <w:sz w:val="26"/>
                <w:szCs w:val="26"/>
              </w:rPr>
              <w:t xml:space="preserve"> «</w:t>
            </w:r>
            <w:r w:rsidR="00663AB1" w:rsidRPr="008D1167">
              <w:rPr>
                <w:bCs/>
                <w:color w:val="000000" w:themeColor="text1"/>
                <w:sz w:val="26"/>
                <w:szCs w:val="26"/>
              </w:rPr>
              <w:t>Э</w:t>
            </w:r>
            <w:r w:rsidR="00663AB1" w:rsidRPr="008D1167">
              <w:rPr>
                <w:rFonts w:eastAsia="Calibri"/>
                <w:bCs/>
                <w:color w:val="000000" w:themeColor="text1"/>
                <w:sz w:val="26"/>
                <w:szCs w:val="26"/>
              </w:rPr>
              <w:t>нергосбережение</w:t>
            </w:r>
            <w:r w:rsidR="00663AB1" w:rsidRPr="008D1167">
              <w:rPr>
                <w:bCs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  <w:r w:rsidRPr="008D1167">
              <w:rPr>
                <w:bCs/>
                <w:color w:val="000000" w:themeColor="text1"/>
                <w:sz w:val="26"/>
                <w:szCs w:val="26"/>
              </w:rPr>
              <w:t xml:space="preserve">» строки 1, 1.1., 1.2. </w:t>
            </w:r>
            <w:r w:rsidRPr="008D1167">
              <w:rPr>
                <w:color w:val="000000" w:themeColor="text1"/>
                <w:sz w:val="26"/>
                <w:szCs w:val="26"/>
              </w:rPr>
              <w:t>изложить в следующей редакции:</w:t>
            </w:r>
          </w:p>
          <w:p w14:paraId="70E7B6C1" w14:textId="77777777" w:rsidR="002B7FCD" w:rsidRPr="008D1167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29EAEC62" w14:textId="77777777" w:rsidTr="006235CC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1" w:name="OLE_LINK1"/>
            <w:r w:rsidRPr="008D1167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25E15587" w:rsidR="00A5015E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Срок реализации,</w:t>
            </w:r>
            <w:r w:rsidR="00A5015E" w:rsidRPr="008D1167">
              <w:rPr>
                <w:color w:val="000000" w:themeColor="text1"/>
                <w:sz w:val="26"/>
                <w:szCs w:val="26"/>
              </w:rPr>
              <w:t xml:space="preserve"> годы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8D1167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8D116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8D1167" w:rsidRPr="008D1167" w14:paraId="0F5CA462" w14:textId="77777777" w:rsidTr="006235CC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31174C21" w:rsidR="009670C8" w:rsidRPr="008D1167" w:rsidRDefault="009670C8" w:rsidP="009670C8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30F64F" w14:textId="3054107A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42E34092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8D1167" w:rsidRPr="008D1167" w14:paraId="21E006E1" w14:textId="77777777" w:rsidTr="006235CC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5C8B07E8" w:rsidR="009670C8" w:rsidRPr="008D1167" w:rsidRDefault="009670C8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F8B0" w14:textId="1416D113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4B8C923D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8D1167" w:rsidRPr="008D1167" w14:paraId="746F721D" w14:textId="77777777" w:rsidTr="006235CC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8D1167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8D1167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8D1167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8D1167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8D1167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103C7E48" w:rsidR="009670C8" w:rsidRPr="008D1167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F283A" w14:textId="3195BC52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616C34B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D1167" w:rsidRPr="008D1167" w14:paraId="6BBDB8CC" w14:textId="77777777" w:rsidTr="006235CC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785CAFE9" w:rsidR="00497B21" w:rsidRPr="008D1167" w:rsidRDefault="006A5C4F" w:rsidP="0088334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7 72</w:t>
            </w:r>
            <w:r w:rsidR="00883348" w:rsidRPr="008D1167">
              <w:rPr>
                <w:b/>
                <w:color w:val="000000" w:themeColor="text1"/>
                <w:sz w:val="26"/>
                <w:szCs w:val="26"/>
              </w:rPr>
              <w:t>3</w:t>
            </w:r>
            <w:r w:rsidRPr="008D1167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883348" w:rsidRPr="008D1167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0F61ECA3" w:rsidR="00497B21" w:rsidRPr="008D1167" w:rsidRDefault="00883348" w:rsidP="0088334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1 277,6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C04C" w14:textId="1856FE51" w:rsidR="00497B21" w:rsidRPr="008D1167" w:rsidRDefault="00883348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6 445,4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E425166" w:rsidR="00497B21" w:rsidRPr="008D1167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636C2D5B" w14:textId="77777777" w:rsidTr="006235CC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5BB778E4" w:rsidR="009670C8" w:rsidRPr="008D1167" w:rsidRDefault="009670C8" w:rsidP="009670C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B812" w14:textId="2F4904F4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4042AB19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3D868586" w14:textId="77777777" w:rsidTr="006235CC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8D1167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8D1167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3671ACD2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C470A4" w14:textId="634144E0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0289DBDD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D1167" w:rsidRPr="008D1167" w14:paraId="3172A421" w14:textId="77777777" w:rsidTr="006235CC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621B7CE6" w:rsidR="009670C8" w:rsidRPr="008D1167" w:rsidRDefault="007B1352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0A97B7D3" w:rsidR="009670C8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3 432,6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41FFC117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EFC7" w14:textId="11B8680E" w:rsidR="009670C8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3 432,6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520C7D26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2BB24699" w14:textId="77777777" w:rsidTr="006235CC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0B9F702B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5DE10" w14:textId="07F98E0E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384C6A46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3A95A80E" w14:textId="77777777" w:rsidTr="006235CC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2C3B6B80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1.2.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</w:t>
            </w:r>
            <w:r w:rsidRPr="008D1167">
              <w:rPr>
                <w:color w:val="000000" w:themeColor="text1"/>
                <w:sz w:val="26"/>
                <w:szCs w:val="26"/>
              </w:rPr>
              <w:lastRenderedPageBreak/>
              <w:t xml:space="preserve">административных зданиях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lastRenderedPageBreak/>
              <w:t xml:space="preserve">Количество установленных </w:t>
            </w:r>
            <w:r w:rsidRPr="008D1167">
              <w:rPr>
                <w:color w:val="000000" w:themeColor="text1"/>
                <w:sz w:val="26"/>
                <w:szCs w:val="26"/>
              </w:rPr>
              <w:lastRenderedPageBreak/>
              <w:t>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lastRenderedPageBreak/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E9EC8CE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70767" w14:textId="0B1A0FA3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5BF481DE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8D1167" w:rsidRPr="008D1167" w14:paraId="59D51EAC" w14:textId="77777777" w:rsidTr="006235CC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4D56CB28" w:rsidR="009670C8" w:rsidRPr="008D1167" w:rsidRDefault="006A5C4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4192C546" w:rsidR="009670C8" w:rsidRPr="008D1167" w:rsidRDefault="006A5C4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2C8A86F7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F691" w14:textId="77830497" w:rsidR="009670C8" w:rsidRPr="008D1167" w:rsidRDefault="006A5C4F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2 677,1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65E6F070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1DCF8D7F" w14:textId="77777777" w:rsidTr="006235CC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59687C95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3661" w14:textId="01A42EEB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4F1D49C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196E4F31" w14:textId="77777777" w:rsidTr="006235CC">
        <w:trPr>
          <w:trHeight w:val="551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CE52690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2EAA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C0D1E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1E2C" w14:textId="22A07C10" w:rsidR="009670C8" w:rsidRPr="008D1167" w:rsidRDefault="007B1352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7BDD" w14:textId="066EC76A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6AD1E" w14:textId="6A5D0973" w:rsidR="009670C8" w:rsidRPr="008D1167" w:rsidRDefault="008539E9" w:rsidP="0088334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1 613,</w:t>
            </w:r>
            <w:r w:rsidR="00883348" w:rsidRPr="008D1167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3DF4" w14:textId="6F73D650" w:rsidR="009670C8" w:rsidRPr="008D1167" w:rsidRDefault="00883348" w:rsidP="008539E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1 277,6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4BDA" w14:textId="63722531" w:rsidR="009670C8" w:rsidRPr="008D1167" w:rsidRDefault="00883348" w:rsidP="005E095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335,7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17C67" w14:textId="43BDCFA8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774DD0" w:rsidRPr="008D1167" w14:paraId="23CDF4B4" w14:textId="77777777" w:rsidTr="006235CC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0B1AB8" w14:textId="7777777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E74D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425F" w14:textId="77777777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28B4" w14:textId="53D0A29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5455" w14:textId="62E4F2F7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4400" w14:textId="19F1446B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AF69" w14:textId="23956C8A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7EE46" w14:textId="57DA7990" w:rsidR="009670C8" w:rsidRPr="008D1167" w:rsidRDefault="009670C8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08D8" w14:textId="0646318F" w:rsidR="009670C8" w:rsidRPr="008D1167" w:rsidRDefault="009670C8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6A0B4A1C" w14:textId="77777777" w:rsidR="00663AB1" w:rsidRPr="008D1167" w:rsidRDefault="00663AB1" w:rsidP="00663AB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013"/>
        <w:gridCol w:w="1418"/>
        <w:gridCol w:w="1417"/>
        <w:gridCol w:w="1276"/>
        <w:gridCol w:w="1276"/>
        <w:gridCol w:w="1134"/>
        <w:gridCol w:w="1673"/>
      </w:tblGrid>
      <w:tr w:rsidR="008D1167" w:rsidRPr="008D1167" w14:paraId="1AA556A1" w14:textId="77777777" w:rsidTr="00663AB1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2B9F3DB7" w:rsidR="00497B21" w:rsidRPr="008D1167" w:rsidRDefault="00663AB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lastRenderedPageBreak/>
              <w:t>3.2.в задаче 2 «</w:t>
            </w:r>
            <w:r w:rsidRPr="008D1167">
              <w:rPr>
                <w:bCs/>
                <w:color w:val="000000" w:themeColor="text1"/>
                <w:sz w:val="26"/>
                <w:szCs w:val="26"/>
              </w:rPr>
              <w:t xml:space="preserve">Энергосбережение в бюджетной сфере» строки 2, 2.1. </w:t>
            </w:r>
            <w:r w:rsidRPr="008D1167">
              <w:rPr>
                <w:color w:val="000000" w:themeColor="text1"/>
                <w:sz w:val="26"/>
                <w:szCs w:val="26"/>
              </w:rPr>
              <w:t>изложить в следующей редакции:</w:t>
            </w:r>
            <w:r w:rsidR="00F47332">
              <w:rPr>
                <w:color w:val="000000" w:themeColor="text1"/>
                <w:sz w:val="26"/>
                <w:szCs w:val="26"/>
              </w:rPr>
              <w:t xml:space="preserve"> </w:t>
            </w:r>
            <w:r w:rsidR="00497B21" w:rsidRPr="008D1167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8D1167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8D1167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8D1167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8D1167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11E6D999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247B8DB3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6A1DB41F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994A1" w14:textId="181124DD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69EF28B5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D1167" w:rsidRPr="008D1167" w14:paraId="3903BB63" w14:textId="77777777" w:rsidTr="00663AB1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0168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502EBCB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497B21" w:rsidRPr="008D1167" w:rsidRDefault="00497B21" w:rsidP="00497B2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35CD3498" w:rsidR="00497B21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18AF4F03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3C79" w14:textId="47C7C062" w:rsidR="00497B21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42D82B8B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1E276118" w14:textId="77777777" w:rsidTr="00663AB1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1CB00852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1DDCC79C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3DA25861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933D6" w14:textId="6DBEED71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1ECEC8C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2BBBFF97" w14:textId="77777777" w:rsidTr="00663AB1">
        <w:trPr>
          <w:trHeight w:val="854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1F7CA0DD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01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572C6FFC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138B5625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07DD6A0E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2194" w14:textId="5B12E56C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669DCD0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8D1167" w:rsidRPr="008D1167" w14:paraId="2E5E29DA" w14:textId="77777777" w:rsidTr="00663AB1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1FC23D73" w:rsidR="00497B21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189E659D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2EF7A490" w:rsidR="00497B21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34CB101C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DA36F" w14:textId="211C3E7C" w:rsidR="00497B21" w:rsidRPr="008D1167" w:rsidRDefault="006A5C4F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430,2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4EA52808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4C502C8A" w14:textId="77777777" w:rsidTr="00663AB1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3178D22B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03528DC6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02F24890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3DB77" w14:textId="72335D0D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1917910A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63A1FF5E" w14:textId="77777777" w:rsidTr="00663AB1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22B776D" w14:textId="77777777" w:rsidR="009670C8" w:rsidRPr="008D1167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917A3F" w14:textId="77777777" w:rsidR="009670C8" w:rsidRPr="008D1167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BA112" w14:textId="77777777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F15BE" w14:textId="2CE58512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A92" w14:textId="12170014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C6FE" w14:textId="0F9865A3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E3F3" w14:textId="0FDC3D05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63CC" w14:textId="5E778506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5,4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BCDC6" w14:textId="13C98A6E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46BCDECF" w14:textId="77777777" w:rsidTr="00663AB1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25C0B0" w14:textId="77777777" w:rsidR="009670C8" w:rsidRPr="008D1167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0086" w14:textId="77777777" w:rsidR="009670C8" w:rsidRPr="008D1167" w:rsidRDefault="009670C8" w:rsidP="00633045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CD53" w14:textId="77777777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CF47" w14:textId="0347BBEA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C6BD" w14:textId="7200B14F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025F" w14:textId="1F9F1179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DBD1" w14:textId="5A9B38BB" w:rsidR="009670C8" w:rsidRPr="008D1167" w:rsidRDefault="00DB48BE" w:rsidP="009670C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3048" w14:textId="0A9819BB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AA94" w14:textId="7A5B48D6" w:rsidR="009670C8" w:rsidRPr="008D1167" w:rsidRDefault="009670C8" w:rsidP="00633045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7B521C90" w14:textId="77777777" w:rsidTr="00663AB1">
        <w:trPr>
          <w:trHeight w:val="408"/>
          <w:tblHeader/>
        </w:trPr>
        <w:tc>
          <w:tcPr>
            <w:tcW w:w="13434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9B3546" w14:textId="77777777" w:rsidR="006235CC" w:rsidRPr="008D1167" w:rsidRDefault="006235CC" w:rsidP="006235CC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 xml:space="preserve">          </w:t>
            </w:r>
            <w:r w:rsidRPr="008D1167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14:paraId="67104E5D" w14:textId="2AEC3E07" w:rsidR="006235CC" w:rsidRPr="008D1167" w:rsidRDefault="006235CC" w:rsidP="006235CC">
            <w:pPr>
              <w:ind w:firstLine="709"/>
              <w:jc w:val="both"/>
              <w:rPr>
                <w:color w:val="000000" w:themeColor="text1"/>
                <w:sz w:val="26"/>
                <w:szCs w:val="26"/>
              </w:rPr>
            </w:pPr>
            <w:r w:rsidRPr="008D1167">
              <w:rPr>
                <w:color w:val="000000" w:themeColor="text1"/>
                <w:sz w:val="26"/>
                <w:szCs w:val="26"/>
              </w:rPr>
              <w:t>3.</w:t>
            </w:r>
            <w:r w:rsidR="00663AB1" w:rsidRPr="008D1167">
              <w:rPr>
                <w:color w:val="000000" w:themeColor="text1"/>
                <w:sz w:val="26"/>
                <w:szCs w:val="26"/>
              </w:rPr>
              <w:t>3</w:t>
            </w:r>
            <w:r w:rsidRPr="008D1167">
              <w:rPr>
                <w:color w:val="000000" w:themeColor="text1"/>
                <w:sz w:val="26"/>
                <w:szCs w:val="26"/>
              </w:rPr>
              <w:t>. строку «Итоги по городской целевой программе» изложить в следующей редакции:</w:t>
            </w:r>
          </w:p>
          <w:p w14:paraId="54F94ED5" w14:textId="59F90925" w:rsidR="006235CC" w:rsidRPr="008D1167" w:rsidRDefault="006235CC" w:rsidP="006235CC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7F0A6971" w14:textId="77777777" w:rsidTr="00663AB1">
        <w:trPr>
          <w:trHeight w:val="513"/>
          <w:tblHeader/>
        </w:trPr>
        <w:tc>
          <w:tcPr>
            <w:tcW w:w="665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8D1167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3913922D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077D3B8F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65425520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454" w14:textId="7778EB42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066E121D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8D1167" w:rsidRPr="008D1167" w14:paraId="330693EB" w14:textId="77777777" w:rsidTr="00663AB1">
        <w:trPr>
          <w:trHeight w:val="407"/>
          <w:tblHeader/>
        </w:trPr>
        <w:tc>
          <w:tcPr>
            <w:tcW w:w="665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3D36B54A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648A244D" w:rsidR="00497B21" w:rsidRPr="008D1167" w:rsidRDefault="006A5C4F" w:rsidP="0088334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8 153,</w:t>
            </w:r>
            <w:r w:rsidR="00883348" w:rsidRPr="008D116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229F8E24" w:rsidR="00497B21" w:rsidRPr="008D1167" w:rsidRDefault="00497B21" w:rsidP="00883348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1 </w:t>
            </w:r>
            <w:r w:rsidR="00883348" w:rsidRPr="008D1167">
              <w:rPr>
                <w:b/>
                <w:color w:val="000000" w:themeColor="text1"/>
                <w:sz w:val="26"/>
                <w:szCs w:val="26"/>
              </w:rPr>
              <w:t>277,6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E086" w14:textId="7B7C3C67" w:rsidR="00497B21" w:rsidRPr="008D1167" w:rsidRDefault="00883348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6 875,6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C2FB34F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497B21" w:rsidRPr="008D1167" w14:paraId="0FF50D57" w14:textId="77777777" w:rsidTr="00663AB1">
        <w:trPr>
          <w:trHeight w:val="414"/>
          <w:tblHeader/>
        </w:trPr>
        <w:tc>
          <w:tcPr>
            <w:tcW w:w="66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37E03183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38D5BE5B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0E40A668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57D2" w14:textId="6DBA02AE" w:rsidR="00497B21" w:rsidRPr="008D1167" w:rsidRDefault="00497B21" w:rsidP="00497B21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8D1167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174596B5" w:rsidR="00497B21" w:rsidRPr="008D1167" w:rsidRDefault="00497B21" w:rsidP="00497B21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1"/>
    </w:tbl>
    <w:p w14:paraId="470D8F7B" w14:textId="77777777" w:rsidR="00A5015E" w:rsidRPr="008D1167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sectPr w:rsidR="00A5015E" w:rsidRPr="008D1167" w:rsidSect="00F47332">
      <w:headerReference w:type="even" r:id="rId11"/>
      <w:footerReference w:type="default" r:id="rId12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D2EE0" w14:textId="77777777" w:rsidR="00A71325" w:rsidRDefault="00A71325">
      <w:r>
        <w:separator/>
      </w:r>
    </w:p>
  </w:endnote>
  <w:endnote w:type="continuationSeparator" w:id="0">
    <w:p w14:paraId="0C08D28C" w14:textId="77777777" w:rsidR="00A71325" w:rsidRDefault="00A7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A71325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1727D" w14:textId="77777777" w:rsidR="00A71325" w:rsidRDefault="00A71325">
      <w:r>
        <w:separator/>
      </w:r>
    </w:p>
  </w:footnote>
  <w:footnote w:type="continuationSeparator" w:id="0">
    <w:p w14:paraId="7AA25042" w14:textId="77777777" w:rsidR="00A71325" w:rsidRDefault="00A71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A713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74C14"/>
    <w:multiLevelType w:val="multilevel"/>
    <w:tmpl w:val="D4E4CC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23908"/>
    <w:rsid w:val="00027768"/>
    <w:rsid w:val="000351D3"/>
    <w:rsid w:val="00043BFF"/>
    <w:rsid w:val="000457A3"/>
    <w:rsid w:val="000753AA"/>
    <w:rsid w:val="00075A95"/>
    <w:rsid w:val="00093953"/>
    <w:rsid w:val="000A6E32"/>
    <w:rsid w:val="000B4031"/>
    <w:rsid w:val="000D2E66"/>
    <w:rsid w:val="000D2FF0"/>
    <w:rsid w:val="000E57F1"/>
    <w:rsid w:val="00102900"/>
    <w:rsid w:val="00110915"/>
    <w:rsid w:val="00132890"/>
    <w:rsid w:val="00141330"/>
    <w:rsid w:val="001457FE"/>
    <w:rsid w:val="00175E7E"/>
    <w:rsid w:val="001860D8"/>
    <w:rsid w:val="0019600E"/>
    <w:rsid w:val="001A520F"/>
    <w:rsid w:val="001F7F99"/>
    <w:rsid w:val="0023071C"/>
    <w:rsid w:val="002765A6"/>
    <w:rsid w:val="002A106E"/>
    <w:rsid w:val="002A3506"/>
    <w:rsid w:val="002A3AF2"/>
    <w:rsid w:val="002A4F2B"/>
    <w:rsid w:val="002A5633"/>
    <w:rsid w:val="002B7F1A"/>
    <w:rsid w:val="002B7FCD"/>
    <w:rsid w:val="002E6552"/>
    <w:rsid w:val="002F2254"/>
    <w:rsid w:val="0030139C"/>
    <w:rsid w:val="003061F3"/>
    <w:rsid w:val="0031756A"/>
    <w:rsid w:val="003305D4"/>
    <w:rsid w:val="00340DB6"/>
    <w:rsid w:val="00341677"/>
    <w:rsid w:val="00350AF6"/>
    <w:rsid w:val="00384B32"/>
    <w:rsid w:val="003A1B4D"/>
    <w:rsid w:val="003A5AC8"/>
    <w:rsid w:val="003A5F3A"/>
    <w:rsid w:val="003C7DDF"/>
    <w:rsid w:val="003D5797"/>
    <w:rsid w:val="004075CC"/>
    <w:rsid w:val="00425DFE"/>
    <w:rsid w:val="00436CEE"/>
    <w:rsid w:val="00437435"/>
    <w:rsid w:val="00456EC5"/>
    <w:rsid w:val="004670ED"/>
    <w:rsid w:val="00497B21"/>
    <w:rsid w:val="004A3D2A"/>
    <w:rsid w:val="004B092C"/>
    <w:rsid w:val="004E070E"/>
    <w:rsid w:val="004E554B"/>
    <w:rsid w:val="00501883"/>
    <w:rsid w:val="00503B5B"/>
    <w:rsid w:val="00513CE1"/>
    <w:rsid w:val="00522B85"/>
    <w:rsid w:val="005318AE"/>
    <w:rsid w:val="00534030"/>
    <w:rsid w:val="00551D1C"/>
    <w:rsid w:val="0056557D"/>
    <w:rsid w:val="00574A17"/>
    <w:rsid w:val="0057597F"/>
    <w:rsid w:val="0058460C"/>
    <w:rsid w:val="00584BE9"/>
    <w:rsid w:val="005B621C"/>
    <w:rsid w:val="005D277E"/>
    <w:rsid w:val="005E095E"/>
    <w:rsid w:val="006235CC"/>
    <w:rsid w:val="00633045"/>
    <w:rsid w:val="00635A25"/>
    <w:rsid w:val="006463F8"/>
    <w:rsid w:val="0065041D"/>
    <w:rsid w:val="00655BD3"/>
    <w:rsid w:val="00656CF2"/>
    <w:rsid w:val="00663AB1"/>
    <w:rsid w:val="00671F1C"/>
    <w:rsid w:val="00675DBF"/>
    <w:rsid w:val="00687364"/>
    <w:rsid w:val="006A5C4F"/>
    <w:rsid w:val="006B0C05"/>
    <w:rsid w:val="006B3E1D"/>
    <w:rsid w:val="006C1F19"/>
    <w:rsid w:val="006C261B"/>
    <w:rsid w:val="006C62D6"/>
    <w:rsid w:val="006E49BF"/>
    <w:rsid w:val="006E6084"/>
    <w:rsid w:val="006F1786"/>
    <w:rsid w:val="006F63E9"/>
    <w:rsid w:val="007130C0"/>
    <w:rsid w:val="00726CDB"/>
    <w:rsid w:val="00771487"/>
    <w:rsid w:val="00774DD0"/>
    <w:rsid w:val="0078211D"/>
    <w:rsid w:val="007A2453"/>
    <w:rsid w:val="007B1352"/>
    <w:rsid w:val="007B4251"/>
    <w:rsid w:val="007E2F83"/>
    <w:rsid w:val="00801010"/>
    <w:rsid w:val="008539E9"/>
    <w:rsid w:val="00883348"/>
    <w:rsid w:val="0088598F"/>
    <w:rsid w:val="00885B0E"/>
    <w:rsid w:val="008A1C52"/>
    <w:rsid w:val="008C09A2"/>
    <w:rsid w:val="008D1167"/>
    <w:rsid w:val="008D3C49"/>
    <w:rsid w:val="00902954"/>
    <w:rsid w:val="0092079F"/>
    <w:rsid w:val="009551DF"/>
    <w:rsid w:val="00962DC0"/>
    <w:rsid w:val="009670C8"/>
    <w:rsid w:val="00977EBF"/>
    <w:rsid w:val="00996F58"/>
    <w:rsid w:val="00997BD8"/>
    <w:rsid w:val="009B4476"/>
    <w:rsid w:val="009C525F"/>
    <w:rsid w:val="009E180D"/>
    <w:rsid w:val="009E4D57"/>
    <w:rsid w:val="00A01412"/>
    <w:rsid w:val="00A06FC7"/>
    <w:rsid w:val="00A214E5"/>
    <w:rsid w:val="00A3798E"/>
    <w:rsid w:val="00A4273C"/>
    <w:rsid w:val="00A5015E"/>
    <w:rsid w:val="00A56E1F"/>
    <w:rsid w:val="00A71325"/>
    <w:rsid w:val="00A71333"/>
    <w:rsid w:val="00A75F25"/>
    <w:rsid w:val="00A7614E"/>
    <w:rsid w:val="00A80555"/>
    <w:rsid w:val="00A815DE"/>
    <w:rsid w:val="00AA6817"/>
    <w:rsid w:val="00AB04F3"/>
    <w:rsid w:val="00B025C6"/>
    <w:rsid w:val="00B1233F"/>
    <w:rsid w:val="00B168AA"/>
    <w:rsid w:val="00B326C8"/>
    <w:rsid w:val="00B40D99"/>
    <w:rsid w:val="00B557C1"/>
    <w:rsid w:val="00B568A3"/>
    <w:rsid w:val="00B635E2"/>
    <w:rsid w:val="00B84B00"/>
    <w:rsid w:val="00B92FFD"/>
    <w:rsid w:val="00B963F3"/>
    <w:rsid w:val="00BC0DFB"/>
    <w:rsid w:val="00BF214D"/>
    <w:rsid w:val="00BF3516"/>
    <w:rsid w:val="00C008E8"/>
    <w:rsid w:val="00C10DDA"/>
    <w:rsid w:val="00C36210"/>
    <w:rsid w:val="00C465EC"/>
    <w:rsid w:val="00C772D4"/>
    <w:rsid w:val="00C826F4"/>
    <w:rsid w:val="00C83C93"/>
    <w:rsid w:val="00C908C7"/>
    <w:rsid w:val="00C9418B"/>
    <w:rsid w:val="00CA07FA"/>
    <w:rsid w:val="00CE1832"/>
    <w:rsid w:val="00D06EE3"/>
    <w:rsid w:val="00D24ED2"/>
    <w:rsid w:val="00D33675"/>
    <w:rsid w:val="00D365FA"/>
    <w:rsid w:val="00D52D0D"/>
    <w:rsid w:val="00D8434E"/>
    <w:rsid w:val="00D95BAE"/>
    <w:rsid w:val="00DA7211"/>
    <w:rsid w:val="00DB0C3F"/>
    <w:rsid w:val="00DB2D33"/>
    <w:rsid w:val="00DB48BE"/>
    <w:rsid w:val="00DC44F5"/>
    <w:rsid w:val="00DC6F07"/>
    <w:rsid w:val="00DD3AA7"/>
    <w:rsid w:val="00DD5406"/>
    <w:rsid w:val="00DE56C5"/>
    <w:rsid w:val="00DF331F"/>
    <w:rsid w:val="00E140BE"/>
    <w:rsid w:val="00E430BB"/>
    <w:rsid w:val="00E47442"/>
    <w:rsid w:val="00E66EE4"/>
    <w:rsid w:val="00E71E8C"/>
    <w:rsid w:val="00E973F9"/>
    <w:rsid w:val="00EB796E"/>
    <w:rsid w:val="00EB7E53"/>
    <w:rsid w:val="00EC10C2"/>
    <w:rsid w:val="00EE7180"/>
    <w:rsid w:val="00EF6225"/>
    <w:rsid w:val="00F273F9"/>
    <w:rsid w:val="00F44CF0"/>
    <w:rsid w:val="00F47332"/>
    <w:rsid w:val="00F55486"/>
    <w:rsid w:val="00F60FA0"/>
    <w:rsid w:val="00F74C30"/>
    <w:rsid w:val="00FA6AD2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  <w:style w:type="character" w:styleId="ac">
    <w:name w:val="annotation reference"/>
    <w:basedOn w:val="a0"/>
    <w:uiPriority w:val="99"/>
    <w:semiHidden/>
    <w:unhideWhenUsed/>
    <w:rsid w:val="001A520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A520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A520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A520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A52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488EF-EB09-4B52-A7D2-52AE9610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4</cp:revision>
  <cp:lastPrinted>2023-06-14T06:03:00Z</cp:lastPrinted>
  <dcterms:created xsi:type="dcterms:W3CDTF">2024-03-22T04:49:00Z</dcterms:created>
  <dcterms:modified xsi:type="dcterms:W3CDTF">2024-04-02T05:53:00Z</dcterms:modified>
</cp:coreProperties>
</file>