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26" w:rsidRPr="00297226" w:rsidRDefault="00297226" w:rsidP="00297226">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297226" w:rsidRPr="00297226" w:rsidRDefault="00297226" w:rsidP="00297226">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297226" w:rsidRPr="00297226" w:rsidRDefault="00297226" w:rsidP="00297226">
      <w:pPr>
        <w:spacing w:after="0" w:line="240" w:lineRule="auto"/>
        <w:ind w:left="283"/>
        <w:jc w:val="center"/>
        <w:rPr>
          <w:rFonts w:ascii="Times New Roman" w:eastAsia="Times New Roman" w:hAnsi="Times New Roman"/>
          <w:sz w:val="24"/>
          <w:szCs w:val="20"/>
          <w:lang w:eastAsia="ru-RU"/>
        </w:rPr>
      </w:pPr>
      <w:r w:rsidRPr="00297226">
        <w:rPr>
          <w:rFonts w:ascii="Times New Roman" w:eastAsia="Times New Roman" w:hAnsi="Times New Roman"/>
          <w:sz w:val="24"/>
          <w:szCs w:val="20"/>
          <w:lang w:eastAsia="ru-RU"/>
        </w:rPr>
        <w:t>АДМИНИСТРАЦИЯ г. ПЕРЕСЛАВЛЯ-ЗАЛЕССКОГО</w:t>
      </w:r>
    </w:p>
    <w:p w:rsidR="00297226" w:rsidRPr="00297226" w:rsidRDefault="00297226" w:rsidP="00297226">
      <w:pPr>
        <w:spacing w:after="0" w:line="240" w:lineRule="auto"/>
        <w:ind w:left="283"/>
        <w:jc w:val="center"/>
        <w:rPr>
          <w:rFonts w:ascii="Times New Roman" w:eastAsia="Times New Roman" w:hAnsi="Times New Roman"/>
          <w:sz w:val="24"/>
          <w:szCs w:val="20"/>
          <w:lang w:eastAsia="ru-RU"/>
        </w:rPr>
      </w:pPr>
      <w:r w:rsidRPr="00297226">
        <w:rPr>
          <w:rFonts w:ascii="Times New Roman" w:eastAsia="Times New Roman" w:hAnsi="Times New Roman"/>
          <w:sz w:val="24"/>
          <w:szCs w:val="20"/>
          <w:lang w:eastAsia="ru-RU"/>
        </w:rPr>
        <w:t>ЯРОСЛАВСКОЙ ОБЛАСТИ</w:t>
      </w:r>
    </w:p>
    <w:p w:rsidR="00297226" w:rsidRPr="00297226" w:rsidRDefault="00297226" w:rsidP="00297226">
      <w:pPr>
        <w:spacing w:after="0" w:line="240" w:lineRule="auto"/>
        <w:ind w:left="283"/>
        <w:jc w:val="center"/>
        <w:rPr>
          <w:rFonts w:ascii="Times New Roman" w:eastAsia="Times New Roman" w:hAnsi="Times New Roman"/>
          <w:sz w:val="24"/>
          <w:szCs w:val="20"/>
          <w:lang w:eastAsia="ru-RU"/>
        </w:rPr>
      </w:pPr>
    </w:p>
    <w:p w:rsidR="00297226" w:rsidRPr="00297226" w:rsidRDefault="00297226" w:rsidP="00297226">
      <w:pPr>
        <w:spacing w:after="0" w:line="240" w:lineRule="auto"/>
        <w:ind w:left="283"/>
        <w:jc w:val="center"/>
        <w:rPr>
          <w:rFonts w:ascii="Times New Roman" w:eastAsia="Times New Roman" w:hAnsi="Times New Roman"/>
          <w:sz w:val="24"/>
          <w:szCs w:val="20"/>
          <w:lang w:eastAsia="ru-RU"/>
        </w:rPr>
      </w:pPr>
      <w:r w:rsidRPr="00297226">
        <w:rPr>
          <w:rFonts w:ascii="Times New Roman" w:eastAsia="Times New Roman" w:hAnsi="Times New Roman"/>
          <w:sz w:val="24"/>
          <w:szCs w:val="20"/>
          <w:lang w:eastAsia="ru-RU"/>
        </w:rPr>
        <w:t>ПОСТАНОВЛЕНИЕ</w:t>
      </w:r>
    </w:p>
    <w:p w:rsidR="00297226" w:rsidRPr="00297226" w:rsidRDefault="00297226" w:rsidP="00297226">
      <w:pPr>
        <w:overflowPunct w:val="0"/>
        <w:autoSpaceDE w:val="0"/>
        <w:autoSpaceDN w:val="0"/>
        <w:adjustRightInd w:val="0"/>
        <w:spacing w:after="0" w:line="240" w:lineRule="auto"/>
        <w:rPr>
          <w:rFonts w:ascii="Times New Roman" w:eastAsia="Times New Roman" w:hAnsi="Times New Roman"/>
          <w:sz w:val="20"/>
          <w:szCs w:val="20"/>
          <w:lang w:eastAsia="ru-RU"/>
        </w:rPr>
      </w:pPr>
    </w:p>
    <w:p w:rsidR="00297226" w:rsidRPr="00297226" w:rsidRDefault="00297226" w:rsidP="00297226">
      <w:pPr>
        <w:overflowPunct w:val="0"/>
        <w:autoSpaceDE w:val="0"/>
        <w:autoSpaceDN w:val="0"/>
        <w:adjustRightInd w:val="0"/>
        <w:spacing w:after="0" w:line="240" w:lineRule="auto"/>
        <w:rPr>
          <w:rFonts w:ascii="Times New Roman" w:eastAsia="Times New Roman" w:hAnsi="Times New Roman"/>
          <w:sz w:val="20"/>
          <w:szCs w:val="20"/>
          <w:lang w:eastAsia="ru-RU"/>
        </w:rPr>
      </w:pPr>
    </w:p>
    <w:p w:rsidR="00297226" w:rsidRPr="00297226" w:rsidRDefault="00297226" w:rsidP="00297226">
      <w:pPr>
        <w:spacing w:after="0" w:line="240" w:lineRule="auto"/>
        <w:ind w:left="426" w:firstLine="708"/>
        <w:rPr>
          <w:rFonts w:ascii="Times New Roman" w:eastAsia="Times New Roman" w:hAnsi="Times New Roman"/>
          <w:sz w:val="24"/>
          <w:szCs w:val="20"/>
          <w:lang w:eastAsia="ru-RU"/>
        </w:rPr>
      </w:pPr>
      <w:r w:rsidRPr="00297226">
        <w:rPr>
          <w:rFonts w:ascii="Times New Roman" w:eastAsia="Times New Roman" w:hAnsi="Times New Roman"/>
          <w:sz w:val="24"/>
          <w:szCs w:val="20"/>
          <w:lang w:eastAsia="ru-RU"/>
        </w:rPr>
        <w:t>От</w:t>
      </w:r>
      <w:r w:rsidRPr="00297226">
        <w:rPr>
          <w:rFonts w:ascii="Times New Roman" w:eastAsia="Times New Roman" w:hAnsi="Times New Roman"/>
          <w:sz w:val="24"/>
          <w:szCs w:val="20"/>
          <w:lang w:eastAsia="ru-RU"/>
        </w:rPr>
        <w:tab/>
      </w:r>
      <w:r>
        <w:rPr>
          <w:rFonts w:ascii="Times New Roman" w:eastAsia="Times New Roman" w:hAnsi="Times New Roman"/>
          <w:sz w:val="24"/>
          <w:szCs w:val="20"/>
          <w:lang w:eastAsia="ru-RU"/>
        </w:rPr>
        <w:t xml:space="preserve"> 09.02.2015 </w:t>
      </w:r>
      <w:r w:rsidRPr="00297226">
        <w:rPr>
          <w:rFonts w:ascii="Times New Roman" w:eastAsia="Times New Roman" w:hAnsi="Times New Roman"/>
          <w:sz w:val="24"/>
          <w:szCs w:val="20"/>
          <w:lang w:eastAsia="ru-RU"/>
        </w:rPr>
        <w:t xml:space="preserve"> № </w:t>
      </w:r>
      <w:r>
        <w:rPr>
          <w:rFonts w:ascii="Times New Roman" w:eastAsia="Times New Roman" w:hAnsi="Times New Roman"/>
          <w:sz w:val="24"/>
          <w:szCs w:val="20"/>
          <w:lang w:eastAsia="ru-RU"/>
        </w:rPr>
        <w:t>ПОС.03-0165/15</w:t>
      </w:r>
    </w:p>
    <w:p w:rsidR="00297226" w:rsidRPr="00297226" w:rsidRDefault="00297226" w:rsidP="00297226">
      <w:pPr>
        <w:spacing w:after="0" w:line="240" w:lineRule="auto"/>
        <w:ind w:left="426" w:firstLine="708"/>
        <w:rPr>
          <w:rFonts w:ascii="Times New Roman" w:eastAsia="Times New Roman" w:hAnsi="Times New Roman"/>
          <w:sz w:val="24"/>
          <w:szCs w:val="20"/>
          <w:lang w:eastAsia="ru-RU"/>
        </w:rPr>
      </w:pPr>
      <w:r w:rsidRPr="00297226">
        <w:rPr>
          <w:rFonts w:ascii="Times New Roman" w:eastAsia="Times New Roman" w:hAnsi="Times New Roman"/>
          <w:sz w:val="24"/>
          <w:szCs w:val="20"/>
          <w:lang w:eastAsia="ru-RU"/>
        </w:rPr>
        <w:t>г. Переславль-Залесский</w:t>
      </w:r>
    </w:p>
    <w:p w:rsidR="008C3F14" w:rsidRPr="00E26B14" w:rsidRDefault="008C3F14" w:rsidP="00F36D19">
      <w:pPr>
        <w:pStyle w:val="ac"/>
        <w:ind w:left="1134"/>
      </w:pPr>
    </w:p>
    <w:p w:rsidR="000F0315" w:rsidRDefault="00E26B14" w:rsidP="00F36D19">
      <w:pPr>
        <w:pStyle w:val="ac"/>
        <w:ind w:left="1134"/>
        <w:jc w:val="both"/>
      </w:pPr>
      <w:r w:rsidRPr="00E26B14">
        <w:t>О</w:t>
      </w:r>
      <w:r w:rsidR="000F0315">
        <w:t xml:space="preserve"> вн</w:t>
      </w:r>
      <w:r w:rsidR="006E4448">
        <w:t>есении изменений в постановление</w:t>
      </w:r>
    </w:p>
    <w:p w:rsidR="000F0315" w:rsidRDefault="000F0315" w:rsidP="00F36D19">
      <w:pPr>
        <w:pStyle w:val="ac"/>
        <w:ind w:left="1134"/>
        <w:jc w:val="both"/>
      </w:pPr>
      <w:r>
        <w:t>Администрации города Переславля-Залесского</w:t>
      </w:r>
    </w:p>
    <w:p w:rsidR="009435B6" w:rsidRDefault="000F0315" w:rsidP="00051A87">
      <w:pPr>
        <w:pStyle w:val="ac"/>
        <w:ind w:left="1134"/>
        <w:jc w:val="both"/>
        <w:rPr>
          <w:bCs/>
        </w:rPr>
      </w:pPr>
      <w:r>
        <w:rPr>
          <w:bCs/>
        </w:rPr>
        <w:t xml:space="preserve">от  </w:t>
      </w:r>
      <w:r w:rsidR="00617A57">
        <w:rPr>
          <w:bCs/>
        </w:rPr>
        <w:t>21.03.2014 № ПОС.03-0396/14</w:t>
      </w:r>
    </w:p>
    <w:p w:rsidR="00FF4C43" w:rsidRDefault="00FF4C43" w:rsidP="00051A87">
      <w:pPr>
        <w:pStyle w:val="ac"/>
        <w:ind w:left="1134"/>
        <w:jc w:val="both"/>
        <w:rPr>
          <w:bCs/>
        </w:rPr>
      </w:pPr>
    </w:p>
    <w:p w:rsidR="00FF4C43" w:rsidRPr="00E26B14" w:rsidRDefault="00FF4C43" w:rsidP="00051A87">
      <w:pPr>
        <w:pStyle w:val="ac"/>
        <w:ind w:left="1134"/>
        <w:jc w:val="both"/>
      </w:pPr>
    </w:p>
    <w:p w:rsidR="00617A57" w:rsidRPr="00574E3A" w:rsidRDefault="00617A57" w:rsidP="00617A57">
      <w:pPr>
        <w:autoSpaceDE w:val="0"/>
        <w:autoSpaceDN w:val="0"/>
        <w:adjustRightInd w:val="0"/>
        <w:spacing w:after="0" w:line="240" w:lineRule="auto"/>
        <w:ind w:left="1134" w:firstLine="708"/>
        <w:jc w:val="both"/>
        <w:rPr>
          <w:rFonts w:ascii="Times New Roman" w:hAnsi="Times New Roman"/>
          <w:sz w:val="24"/>
          <w:szCs w:val="24"/>
        </w:rPr>
      </w:pPr>
      <w:r>
        <w:rPr>
          <w:rFonts w:ascii="Times New Roman" w:hAnsi="Times New Roman"/>
          <w:sz w:val="24"/>
          <w:szCs w:val="24"/>
        </w:rPr>
        <w:t>В соответствии с требованиями ст. 179 Бюджетного кодекса РФ, н</w:t>
      </w:r>
      <w:r w:rsidRPr="00574E3A">
        <w:rPr>
          <w:rFonts w:ascii="Times New Roman" w:hAnsi="Times New Roman"/>
          <w:sz w:val="24"/>
          <w:szCs w:val="24"/>
        </w:rPr>
        <w:t>а основании Федерального закона от 06.10.2003г. №131 – ФЗ «Об общих принципах организации  местного самоуправления в Российской Федерации»,</w:t>
      </w:r>
      <w:r>
        <w:rPr>
          <w:rFonts w:ascii="Times New Roman" w:hAnsi="Times New Roman"/>
          <w:sz w:val="24"/>
          <w:szCs w:val="24"/>
        </w:rPr>
        <w:t xml:space="preserve"> Федерального закона от 21.07.2007 N 185-ФЗ «О Фонде содействия реформированию жилищно-коммунального хозяйства»,</w:t>
      </w:r>
      <w:r w:rsidRPr="00574E3A">
        <w:rPr>
          <w:rFonts w:ascii="Times New Roman" w:hAnsi="Times New Roman"/>
          <w:sz w:val="24"/>
          <w:szCs w:val="24"/>
        </w:rPr>
        <w:t xml:space="preserve"> постановления Правительства ЯО от 26.01.2011 N 9-п "Об утверждении региональной программы "Стимулирование развития жилищного строительства на территории Яр</w:t>
      </w:r>
      <w:r w:rsidR="00051A87">
        <w:rPr>
          <w:rFonts w:ascii="Times New Roman" w:hAnsi="Times New Roman"/>
          <w:sz w:val="24"/>
          <w:szCs w:val="24"/>
        </w:rPr>
        <w:t>ославской области" на 2011 - 2020</w:t>
      </w:r>
      <w:r w:rsidRPr="00574E3A">
        <w:rPr>
          <w:rFonts w:ascii="Times New Roman" w:hAnsi="Times New Roman"/>
          <w:sz w:val="24"/>
          <w:szCs w:val="24"/>
        </w:rPr>
        <w:t xml:space="preserve"> годы" </w:t>
      </w:r>
    </w:p>
    <w:p w:rsidR="00D014C2" w:rsidRPr="00574E3A" w:rsidRDefault="00D014C2" w:rsidP="00F36D19">
      <w:pPr>
        <w:pStyle w:val="ac"/>
        <w:ind w:left="1134" w:firstLine="708"/>
        <w:jc w:val="both"/>
      </w:pPr>
    </w:p>
    <w:p w:rsidR="00E26B14" w:rsidRPr="00617A57" w:rsidRDefault="00F36D19" w:rsidP="00F36D19">
      <w:pPr>
        <w:pStyle w:val="ac"/>
        <w:ind w:left="1278" w:firstLine="282"/>
        <w:rPr>
          <w:sz w:val="28"/>
          <w:szCs w:val="28"/>
        </w:rPr>
      </w:pPr>
      <w:r w:rsidRPr="00617A57">
        <w:rPr>
          <w:sz w:val="28"/>
          <w:szCs w:val="28"/>
        </w:rPr>
        <w:t>Администрация города Переславля-Залесского постановляет</w:t>
      </w:r>
      <w:r w:rsidR="00E26B14" w:rsidRPr="00617A57">
        <w:rPr>
          <w:sz w:val="28"/>
          <w:szCs w:val="28"/>
        </w:rPr>
        <w:t>:</w:t>
      </w:r>
    </w:p>
    <w:p w:rsidR="00E26B14" w:rsidRPr="00E26B14" w:rsidRDefault="00E26B14" w:rsidP="00F36D19">
      <w:pPr>
        <w:pStyle w:val="ac"/>
        <w:ind w:left="1134"/>
      </w:pPr>
    </w:p>
    <w:p w:rsidR="00417136" w:rsidRDefault="00F119C4" w:rsidP="00417136">
      <w:pPr>
        <w:pStyle w:val="ac"/>
        <w:numPr>
          <w:ilvl w:val="0"/>
          <w:numId w:val="13"/>
        </w:numPr>
        <w:ind w:left="1134" w:firstLine="426"/>
        <w:jc w:val="both"/>
        <w:rPr>
          <w:bCs/>
        </w:rPr>
      </w:pPr>
      <w:r>
        <w:t>Внести изменения в м</w:t>
      </w:r>
      <w:r w:rsidR="00E26B14">
        <w:t xml:space="preserve">униципальную программу </w:t>
      </w:r>
      <w:r w:rsidR="00C9599D" w:rsidRPr="00E26B14">
        <w:t>«</w:t>
      </w:r>
      <w:r w:rsidR="00C9599D">
        <w:t>Обеспечение доступным и комфортным жильем населения города Переславля-Залесского</w:t>
      </w:r>
      <w:r w:rsidR="00C9599D" w:rsidRPr="00E26B14">
        <w:t>»</w:t>
      </w:r>
      <w:r w:rsidR="00417136">
        <w:t xml:space="preserve">, утвержденную </w:t>
      </w:r>
      <w:r w:rsidR="00417136" w:rsidRPr="00417136">
        <w:rPr>
          <w:bCs/>
        </w:rPr>
        <w:t xml:space="preserve">постановлением Администрации города Переславля-Залесского от  </w:t>
      </w:r>
      <w:r w:rsidR="00417136">
        <w:rPr>
          <w:bCs/>
        </w:rPr>
        <w:t>21.03.2014 № ПОС.03-0396/14</w:t>
      </w:r>
      <w:r>
        <w:rPr>
          <w:bCs/>
        </w:rPr>
        <w:t xml:space="preserve">, изложив муниципальную программу </w:t>
      </w:r>
      <w:r w:rsidR="00417136" w:rsidRPr="00417136">
        <w:rPr>
          <w:bCs/>
        </w:rPr>
        <w:t>в следующей редакции согласно приложени</w:t>
      </w:r>
      <w:r w:rsidR="00FF4C43">
        <w:rPr>
          <w:bCs/>
        </w:rPr>
        <w:t>я</w:t>
      </w:r>
      <w:r w:rsidR="00417136">
        <w:rPr>
          <w:bCs/>
        </w:rPr>
        <w:t>.</w:t>
      </w:r>
    </w:p>
    <w:p w:rsidR="00C9599D" w:rsidRDefault="00C9599D" w:rsidP="00F36D19">
      <w:pPr>
        <w:pStyle w:val="ac"/>
        <w:numPr>
          <w:ilvl w:val="0"/>
          <w:numId w:val="13"/>
        </w:numPr>
        <w:ind w:left="1134" w:firstLine="426"/>
        <w:jc w:val="both"/>
      </w:pPr>
      <w:r w:rsidRPr="00C9599D">
        <w:t xml:space="preserve">Управлению финансов (Леонтьева Л.П.) предусмотреть денежные средства на реализацию </w:t>
      </w:r>
      <w:r>
        <w:t xml:space="preserve">муниципальной </w:t>
      </w:r>
      <w:hyperlink r:id="rId9" w:history="1">
        <w:r w:rsidRPr="00C9599D">
          <w:t>программы</w:t>
        </w:r>
      </w:hyperlink>
      <w:r w:rsidRPr="00C9599D">
        <w:t xml:space="preserve">, указанной в </w:t>
      </w:r>
      <w:hyperlink r:id="rId10" w:history="1">
        <w:r w:rsidRPr="00C9599D">
          <w:t>пункте 1</w:t>
        </w:r>
      </w:hyperlink>
      <w:r w:rsidR="009068E1">
        <w:t xml:space="preserve"> </w:t>
      </w:r>
      <w:r w:rsidR="00C9799D" w:rsidRPr="00C9599D">
        <w:t>настоящего постановления</w:t>
      </w:r>
      <w:r w:rsidR="00E5108D">
        <w:t>.</w:t>
      </w:r>
    </w:p>
    <w:p w:rsidR="00E26B14" w:rsidRPr="004A3B43" w:rsidRDefault="00984433" w:rsidP="00F36D19">
      <w:pPr>
        <w:pStyle w:val="ac"/>
        <w:numPr>
          <w:ilvl w:val="0"/>
          <w:numId w:val="13"/>
        </w:numPr>
        <w:ind w:left="1134" w:firstLine="426"/>
        <w:jc w:val="both"/>
      </w:pPr>
      <w:r w:rsidRPr="004A3B43">
        <w:t>Разместить</w:t>
      </w:r>
      <w:r w:rsidR="00802022" w:rsidRPr="004A3B43">
        <w:t xml:space="preserve"> нас</w:t>
      </w:r>
      <w:r w:rsidRPr="004A3B43">
        <w:t xml:space="preserve">тоящее постановление </w:t>
      </w:r>
      <w:r w:rsidR="00802022" w:rsidRPr="004A3B43">
        <w:t>на официальном сайте органов местного самоуправления.</w:t>
      </w:r>
    </w:p>
    <w:p w:rsidR="00E26B14" w:rsidRPr="00E26B14" w:rsidRDefault="00E26B14" w:rsidP="00F36D19">
      <w:pPr>
        <w:pStyle w:val="ac"/>
        <w:numPr>
          <w:ilvl w:val="0"/>
          <w:numId w:val="13"/>
        </w:numPr>
        <w:ind w:left="1134" w:firstLine="360"/>
        <w:jc w:val="both"/>
      </w:pPr>
      <w:r w:rsidRPr="004A3B43">
        <w:t xml:space="preserve">Контроль за исполнением настоящего постановления возложить на </w:t>
      </w:r>
      <w:r w:rsidRPr="00E26B14">
        <w:t xml:space="preserve">заместителя Главы Администрации города </w:t>
      </w:r>
      <w:r w:rsidR="00B21867">
        <w:t>Петрову Л.В.</w:t>
      </w:r>
    </w:p>
    <w:p w:rsidR="00E26B14" w:rsidRDefault="00E26B14" w:rsidP="00F36D19">
      <w:pPr>
        <w:pStyle w:val="ac"/>
        <w:ind w:left="1134"/>
      </w:pPr>
    </w:p>
    <w:p w:rsidR="009068E1" w:rsidRDefault="009068E1" w:rsidP="00F36D19">
      <w:pPr>
        <w:pStyle w:val="ac"/>
        <w:ind w:left="1134"/>
      </w:pPr>
    </w:p>
    <w:p w:rsidR="009068E1" w:rsidRDefault="009068E1" w:rsidP="00F36D19">
      <w:pPr>
        <w:pStyle w:val="ac"/>
        <w:ind w:left="1134"/>
      </w:pPr>
    </w:p>
    <w:p w:rsidR="009068E1" w:rsidRPr="00E26B14" w:rsidRDefault="009068E1" w:rsidP="00F36D19">
      <w:pPr>
        <w:pStyle w:val="ac"/>
        <w:ind w:left="1134"/>
      </w:pPr>
    </w:p>
    <w:p w:rsidR="00E26B14" w:rsidRPr="00E26B14" w:rsidRDefault="00E26B14" w:rsidP="00F36D19">
      <w:pPr>
        <w:pStyle w:val="ac"/>
        <w:ind w:left="1134"/>
      </w:pPr>
      <w:r w:rsidRPr="00E26B14">
        <w:t xml:space="preserve">Мэр города Переславля-Залесского                                                </w:t>
      </w:r>
      <w:r w:rsidR="00C9599D">
        <w:tab/>
      </w:r>
      <w:r w:rsidRPr="00E26B14">
        <w:t xml:space="preserve"> Д.В.</w:t>
      </w:r>
      <w:r w:rsidR="00C9599D">
        <w:t xml:space="preserve"> </w:t>
      </w:r>
      <w:r w:rsidRPr="00E26B14">
        <w:t>Кошурников</w:t>
      </w:r>
    </w:p>
    <w:p w:rsidR="003F35EC" w:rsidRDefault="00E26B14" w:rsidP="009C6FCD">
      <w:pPr>
        <w:spacing w:after="0" w:line="240" w:lineRule="auto"/>
        <w:ind w:left="4956" w:firstLine="708"/>
        <w:rPr>
          <w:rFonts w:ascii="Times New Roman" w:hAnsi="Times New Roman"/>
        </w:rPr>
      </w:pPr>
      <w:r w:rsidRPr="00E26B14">
        <w:br w:type="page"/>
      </w:r>
    </w:p>
    <w:p w:rsidR="009C6FCD" w:rsidRPr="00417136" w:rsidRDefault="009C6FCD" w:rsidP="00FF4C43">
      <w:pPr>
        <w:spacing w:after="0" w:line="240" w:lineRule="auto"/>
        <w:ind w:left="5664"/>
        <w:rPr>
          <w:rFonts w:ascii="Times New Roman" w:hAnsi="Times New Roman"/>
        </w:rPr>
      </w:pPr>
      <w:r>
        <w:rPr>
          <w:rFonts w:ascii="Times New Roman" w:hAnsi="Times New Roman"/>
        </w:rPr>
        <w:lastRenderedPageBreak/>
        <w:t>Приложение  к постановлению</w:t>
      </w:r>
      <w:r w:rsidRPr="00417136">
        <w:rPr>
          <w:rFonts w:ascii="Times New Roman" w:hAnsi="Times New Roman"/>
        </w:rPr>
        <w:t xml:space="preserve"> Администрации</w:t>
      </w:r>
      <w:r>
        <w:rPr>
          <w:rFonts w:ascii="Times New Roman" w:hAnsi="Times New Roman"/>
        </w:rPr>
        <w:t xml:space="preserve"> </w:t>
      </w:r>
      <w:r w:rsidRPr="00417136">
        <w:rPr>
          <w:rFonts w:ascii="Times New Roman" w:hAnsi="Times New Roman"/>
        </w:rPr>
        <w:t>города Переславля-Залесского</w:t>
      </w:r>
    </w:p>
    <w:p w:rsidR="009C6FCD" w:rsidRPr="00417136" w:rsidRDefault="009C6FCD" w:rsidP="009C6FCD">
      <w:pPr>
        <w:spacing w:after="0" w:line="240" w:lineRule="auto"/>
        <w:rPr>
          <w:rFonts w:ascii="Times New Roman" w:hAnsi="Times New Roman"/>
        </w:rPr>
      </w:pPr>
      <w:r w:rsidRPr="00417136">
        <w:rPr>
          <w:rFonts w:ascii="Times New Roman" w:hAnsi="Times New Roman"/>
        </w:rPr>
        <w:tab/>
      </w:r>
      <w:r w:rsidRPr="00417136">
        <w:rPr>
          <w:rFonts w:ascii="Times New Roman" w:hAnsi="Times New Roman"/>
        </w:rPr>
        <w:tab/>
      </w:r>
      <w:r w:rsidRPr="00417136">
        <w:rPr>
          <w:rFonts w:ascii="Times New Roman" w:hAnsi="Times New Roman"/>
        </w:rPr>
        <w:tab/>
      </w:r>
      <w:r w:rsidRPr="00417136">
        <w:rPr>
          <w:rFonts w:ascii="Times New Roman" w:hAnsi="Times New Roman"/>
        </w:rPr>
        <w:tab/>
      </w:r>
      <w:r w:rsidRPr="00417136">
        <w:rPr>
          <w:rFonts w:ascii="Times New Roman" w:hAnsi="Times New Roman"/>
        </w:rPr>
        <w:tab/>
      </w:r>
      <w:r w:rsidRPr="00417136">
        <w:rPr>
          <w:rFonts w:ascii="Times New Roman" w:hAnsi="Times New Roman"/>
        </w:rPr>
        <w:tab/>
      </w:r>
      <w:r w:rsidRPr="00417136">
        <w:rPr>
          <w:rFonts w:ascii="Times New Roman" w:hAnsi="Times New Roman"/>
        </w:rPr>
        <w:tab/>
      </w:r>
      <w:r w:rsidRPr="00417136">
        <w:rPr>
          <w:rFonts w:ascii="Times New Roman" w:hAnsi="Times New Roman"/>
        </w:rPr>
        <w:tab/>
        <w:t xml:space="preserve">от  </w:t>
      </w:r>
      <w:r w:rsidR="009068E1">
        <w:rPr>
          <w:rFonts w:ascii="Times New Roman" w:hAnsi="Times New Roman"/>
        </w:rPr>
        <w:t>09.02.2015</w:t>
      </w:r>
      <w:r w:rsidRPr="00417136">
        <w:rPr>
          <w:rFonts w:ascii="Times New Roman" w:hAnsi="Times New Roman"/>
        </w:rPr>
        <w:t xml:space="preserve">  № </w:t>
      </w:r>
      <w:r>
        <w:rPr>
          <w:rFonts w:ascii="Times New Roman" w:hAnsi="Times New Roman"/>
        </w:rPr>
        <w:t>ПОС.03-</w:t>
      </w:r>
      <w:r w:rsidR="009068E1">
        <w:rPr>
          <w:rFonts w:ascii="Times New Roman" w:hAnsi="Times New Roman"/>
        </w:rPr>
        <w:t>0165/15</w:t>
      </w:r>
    </w:p>
    <w:p w:rsidR="009C6FCD" w:rsidRPr="00417136" w:rsidRDefault="009C6FCD" w:rsidP="009C6FCD">
      <w:pPr>
        <w:spacing w:after="0" w:line="240" w:lineRule="auto"/>
        <w:rPr>
          <w:rFonts w:ascii="Times New Roman" w:hAnsi="Times New Roman"/>
        </w:rPr>
      </w:pPr>
    </w:p>
    <w:p w:rsidR="009C6FCD" w:rsidRPr="00E26B14" w:rsidRDefault="009C6FCD" w:rsidP="009C6FCD">
      <w:pPr>
        <w:pStyle w:val="ac"/>
      </w:pPr>
    </w:p>
    <w:p w:rsidR="009C6FCD" w:rsidRDefault="009C6FCD" w:rsidP="009C6FCD">
      <w:pPr>
        <w:jc w:val="center"/>
        <w:rPr>
          <w:rFonts w:ascii="Times New Roman" w:hAnsi="Times New Roman"/>
        </w:rPr>
      </w:pPr>
    </w:p>
    <w:p w:rsidR="009C6FCD" w:rsidRDefault="009C6FCD" w:rsidP="009C6FCD">
      <w:pPr>
        <w:jc w:val="center"/>
        <w:rPr>
          <w:rFonts w:ascii="Times New Roman" w:hAnsi="Times New Roman"/>
        </w:rPr>
      </w:pPr>
    </w:p>
    <w:p w:rsidR="00B05D31" w:rsidRDefault="00B05D31" w:rsidP="00B05D31">
      <w:pPr>
        <w:jc w:val="center"/>
        <w:rPr>
          <w:rFonts w:ascii="Times New Roman" w:hAnsi="Times New Roman"/>
        </w:rPr>
      </w:pPr>
    </w:p>
    <w:p w:rsidR="00B05D31" w:rsidRDefault="00B05D31" w:rsidP="00B05D31">
      <w:pPr>
        <w:jc w:val="center"/>
        <w:rPr>
          <w:rFonts w:ascii="Times New Roman" w:hAnsi="Times New Roman"/>
        </w:rPr>
      </w:pPr>
    </w:p>
    <w:p w:rsidR="00B05D31" w:rsidRDefault="00B05D31" w:rsidP="00B05D31">
      <w:pPr>
        <w:jc w:val="center"/>
        <w:rPr>
          <w:rFonts w:ascii="Times New Roman" w:hAnsi="Times New Roman"/>
        </w:rPr>
      </w:pPr>
    </w:p>
    <w:p w:rsidR="00B05D31" w:rsidRDefault="00B05D31" w:rsidP="00B05D31">
      <w:pPr>
        <w:jc w:val="center"/>
        <w:rPr>
          <w:rFonts w:ascii="Times New Roman" w:hAnsi="Times New Roman"/>
        </w:rPr>
      </w:pPr>
    </w:p>
    <w:p w:rsidR="00B05D31" w:rsidRDefault="00B05D31" w:rsidP="00B05D31">
      <w:pPr>
        <w:rPr>
          <w:rFonts w:ascii="Times New Roman" w:hAnsi="Times New Roman"/>
        </w:rPr>
      </w:pPr>
    </w:p>
    <w:p w:rsidR="00B05D31" w:rsidRPr="00817A44" w:rsidRDefault="00B05D31" w:rsidP="00B05D31">
      <w:pPr>
        <w:jc w:val="center"/>
        <w:rPr>
          <w:rFonts w:ascii="Times New Roman" w:hAnsi="Times New Roman"/>
        </w:rPr>
      </w:pPr>
    </w:p>
    <w:p w:rsidR="00B05D31" w:rsidRPr="00817A44" w:rsidRDefault="00B05D31" w:rsidP="00B05D31">
      <w:pPr>
        <w:jc w:val="center"/>
        <w:rPr>
          <w:rFonts w:ascii="Times New Roman" w:hAnsi="Times New Roman"/>
        </w:rPr>
      </w:pPr>
    </w:p>
    <w:p w:rsidR="00B05D31" w:rsidRPr="00817A44" w:rsidRDefault="00B05D31" w:rsidP="00B05D31">
      <w:pPr>
        <w:jc w:val="center"/>
        <w:rPr>
          <w:rFonts w:ascii="Times New Roman" w:hAnsi="Times New Roman"/>
        </w:rPr>
      </w:pPr>
    </w:p>
    <w:p w:rsidR="00B05D31" w:rsidRPr="005D3260" w:rsidRDefault="00B05D31" w:rsidP="00B05D31">
      <w:pPr>
        <w:jc w:val="center"/>
        <w:rPr>
          <w:rFonts w:ascii="Times New Roman" w:hAnsi="Times New Roman"/>
          <w:b/>
          <w:sz w:val="40"/>
          <w:szCs w:val="40"/>
        </w:rPr>
      </w:pPr>
      <w:r w:rsidRPr="005D3260">
        <w:rPr>
          <w:rFonts w:ascii="Times New Roman" w:hAnsi="Times New Roman"/>
          <w:b/>
          <w:sz w:val="40"/>
          <w:szCs w:val="40"/>
        </w:rPr>
        <w:t>МУНИЦИПАЛЬНАЯ ПРОГРАММА ГОРОДСКОГО ОКРУГА Г.ПЕРЕСЛАВЛЬ-ЗАЛЕССКИЙ</w:t>
      </w:r>
    </w:p>
    <w:p w:rsidR="00B05D31" w:rsidRPr="005D3260" w:rsidRDefault="00B05D31" w:rsidP="00B05D31">
      <w:pPr>
        <w:pStyle w:val="ac"/>
        <w:jc w:val="center"/>
        <w:rPr>
          <w:sz w:val="40"/>
          <w:szCs w:val="40"/>
        </w:rPr>
      </w:pPr>
      <w:r w:rsidRPr="005D3260">
        <w:rPr>
          <w:sz w:val="40"/>
          <w:szCs w:val="40"/>
        </w:rPr>
        <w:t>«Обеспечение доступным и комфортным</w:t>
      </w:r>
    </w:p>
    <w:p w:rsidR="00B05D31" w:rsidRPr="005D3260" w:rsidRDefault="00B05D31" w:rsidP="00B05D31">
      <w:pPr>
        <w:spacing w:after="0" w:line="240" w:lineRule="auto"/>
        <w:jc w:val="center"/>
        <w:rPr>
          <w:rFonts w:ascii="Times New Roman" w:hAnsi="Times New Roman"/>
          <w:sz w:val="40"/>
          <w:szCs w:val="40"/>
        </w:rPr>
      </w:pPr>
      <w:r w:rsidRPr="005D3260">
        <w:rPr>
          <w:rFonts w:ascii="Times New Roman" w:hAnsi="Times New Roman"/>
          <w:sz w:val="40"/>
          <w:szCs w:val="40"/>
        </w:rPr>
        <w:t>жильем населения</w:t>
      </w:r>
    </w:p>
    <w:p w:rsidR="00B05D31" w:rsidRPr="005D3260" w:rsidRDefault="00B05D31" w:rsidP="00B05D31">
      <w:pPr>
        <w:spacing w:after="0" w:line="240" w:lineRule="auto"/>
        <w:jc w:val="center"/>
        <w:rPr>
          <w:rFonts w:ascii="Times New Roman" w:hAnsi="Times New Roman"/>
          <w:sz w:val="40"/>
          <w:szCs w:val="40"/>
        </w:rPr>
      </w:pPr>
      <w:r w:rsidRPr="005D3260">
        <w:rPr>
          <w:rFonts w:ascii="Times New Roman" w:hAnsi="Times New Roman"/>
          <w:sz w:val="40"/>
          <w:szCs w:val="40"/>
        </w:rPr>
        <w:t>города Переславля-Залесского»</w:t>
      </w:r>
    </w:p>
    <w:p w:rsidR="00B05D31" w:rsidRPr="005D3260" w:rsidRDefault="00B05D31" w:rsidP="00B05D31">
      <w:pPr>
        <w:jc w:val="center"/>
        <w:rPr>
          <w:rFonts w:ascii="Times New Roman" w:hAnsi="Times New Roman"/>
          <w:sz w:val="40"/>
          <w:szCs w:val="40"/>
        </w:rPr>
      </w:pPr>
    </w:p>
    <w:p w:rsidR="00B05D31" w:rsidRPr="005D3260" w:rsidRDefault="00B05D31" w:rsidP="00B05D31">
      <w:pPr>
        <w:jc w:val="center"/>
        <w:rPr>
          <w:rFonts w:ascii="Times New Roman" w:hAnsi="Times New Roman"/>
          <w:sz w:val="40"/>
          <w:szCs w:val="40"/>
        </w:rPr>
      </w:pPr>
    </w:p>
    <w:p w:rsidR="00B05D31" w:rsidRPr="00817A44" w:rsidRDefault="00B05D31" w:rsidP="00B05D31">
      <w:pPr>
        <w:jc w:val="center"/>
        <w:rPr>
          <w:rFonts w:ascii="Times New Roman" w:hAnsi="Times New Roman"/>
        </w:rPr>
      </w:pPr>
    </w:p>
    <w:p w:rsidR="00B05D31" w:rsidRPr="00817A44" w:rsidRDefault="00B05D31" w:rsidP="00B05D31">
      <w:pPr>
        <w:jc w:val="center"/>
        <w:rPr>
          <w:rFonts w:ascii="Times New Roman" w:hAnsi="Times New Roman"/>
        </w:rPr>
      </w:pPr>
    </w:p>
    <w:p w:rsidR="00B05D31" w:rsidRPr="00817A44" w:rsidRDefault="00B05D31" w:rsidP="00B05D31">
      <w:pPr>
        <w:jc w:val="center"/>
        <w:rPr>
          <w:rFonts w:ascii="Times New Roman" w:hAnsi="Times New Roman"/>
        </w:rPr>
      </w:pPr>
    </w:p>
    <w:p w:rsidR="00B05D31" w:rsidRPr="00817A44" w:rsidRDefault="00B05D31" w:rsidP="00B05D31">
      <w:pPr>
        <w:jc w:val="center"/>
        <w:rPr>
          <w:rFonts w:ascii="Times New Roman" w:hAnsi="Times New Roman"/>
        </w:rPr>
      </w:pPr>
    </w:p>
    <w:p w:rsidR="00B05D31" w:rsidRPr="00817A44" w:rsidRDefault="00B05D31" w:rsidP="00B05D31">
      <w:pPr>
        <w:jc w:val="center"/>
        <w:rPr>
          <w:rFonts w:ascii="Times New Roman" w:hAnsi="Times New Roman"/>
        </w:rPr>
      </w:pPr>
    </w:p>
    <w:p w:rsidR="00B05D31" w:rsidRPr="00817A44" w:rsidRDefault="00B05D31" w:rsidP="00B05D31">
      <w:pPr>
        <w:jc w:val="center"/>
        <w:rPr>
          <w:rFonts w:ascii="Times New Roman" w:hAnsi="Times New Roman"/>
        </w:rPr>
      </w:pPr>
    </w:p>
    <w:p w:rsidR="00B05D31" w:rsidRPr="00817A44" w:rsidRDefault="00B05D31" w:rsidP="00B05D31">
      <w:pPr>
        <w:jc w:val="center"/>
        <w:rPr>
          <w:rFonts w:ascii="Times New Roman" w:hAnsi="Times New Roman"/>
        </w:rPr>
      </w:pPr>
    </w:p>
    <w:p w:rsidR="00B05D31" w:rsidRPr="00817A44" w:rsidRDefault="00B05D31" w:rsidP="00B05D31">
      <w:pPr>
        <w:jc w:val="center"/>
        <w:rPr>
          <w:rFonts w:ascii="Times New Roman" w:hAnsi="Times New Roman"/>
        </w:rPr>
      </w:pPr>
    </w:p>
    <w:p w:rsidR="00B05D31" w:rsidRPr="00817A44" w:rsidRDefault="00B05D31" w:rsidP="00B05D31">
      <w:pPr>
        <w:jc w:val="center"/>
        <w:rPr>
          <w:rFonts w:ascii="Times New Roman" w:hAnsi="Times New Roman"/>
        </w:rPr>
      </w:pPr>
      <w:r w:rsidRPr="00817A44">
        <w:rPr>
          <w:rFonts w:ascii="Times New Roman" w:hAnsi="Times New Roman"/>
        </w:rPr>
        <w:t>201</w:t>
      </w:r>
      <w:r w:rsidR="00AD302F">
        <w:rPr>
          <w:rFonts w:ascii="Times New Roman" w:hAnsi="Times New Roman"/>
        </w:rPr>
        <w:t>5</w:t>
      </w:r>
      <w:r w:rsidRPr="00817A44">
        <w:rPr>
          <w:rFonts w:ascii="Times New Roman" w:hAnsi="Times New Roman"/>
        </w:rPr>
        <w:t xml:space="preserve"> ГОД</w:t>
      </w:r>
    </w:p>
    <w:p w:rsidR="00B05D31" w:rsidRPr="0059617B" w:rsidRDefault="00B05D31" w:rsidP="00B05D31">
      <w:pPr>
        <w:pStyle w:val="a9"/>
        <w:numPr>
          <w:ilvl w:val="0"/>
          <w:numId w:val="25"/>
        </w:numPr>
        <w:spacing w:after="0" w:line="240" w:lineRule="auto"/>
        <w:rPr>
          <w:rFonts w:ascii="Times New Roman" w:hAnsi="Times New Roman"/>
          <w:b/>
          <w:sz w:val="24"/>
          <w:szCs w:val="24"/>
        </w:rPr>
      </w:pPr>
      <w:r w:rsidRPr="000D6C01">
        <w:rPr>
          <w:rFonts w:ascii="Times New Roman" w:hAnsi="Times New Roman"/>
          <w:b/>
          <w:sz w:val="24"/>
          <w:szCs w:val="24"/>
        </w:rPr>
        <w:lastRenderedPageBreak/>
        <w:t>Паспорт</w:t>
      </w:r>
      <w:r>
        <w:rPr>
          <w:rFonts w:ascii="Times New Roman" w:hAnsi="Times New Roman"/>
          <w:b/>
          <w:sz w:val="24"/>
          <w:szCs w:val="24"/>
        </w:rPr>
        <w:t xml:space="preserve"> </w:t>
      </w:r>
      <w:r w:rsidRPr="0059617B">
        <w:rPr>
          <w:rFonts w:ascii="Times New Roman" w:hAnsi="Times New Roman"/>
          <w:b/>
          <w:sz w:val="24"/>
          <w:szCs w:val="24"/>
        </w:rPr>
        <w:t>муниципальной программы городского округа г. Переславль-Залесский</w:t>
      </w:r>
    </w:p>
    <w:p w:rsidR="00B05D31" w:rsidRDefault="00B05D31" w:rsidP="00B05D31">
      <w:pPr>
        <w:spacing w:after="0" w:line="240" w:lineRule="auto"/>
        <w:jc w:val="center"/>
        <w:rPr>
          <w:rFonts w:ascii="Times New Roman" w:hAnsi="Times New Roman"/>
          <w:b/>
          <w:sz w:val="24"/>
          <w:szCs w:val="24"/>
        </w:rPr>
      </w:pPr>
      <w:r w:rsidRPr="0059617B">
        <w:rPr>
          <w:rFonts w:ascii="Times New Roman" w:hAnsi="Times New Roman"/>
          <w:b/>
          <w:sz w:val="24"/>
          <w:szCs w:val="24"/>
        </w:rPr>
        <w:t xml:space="preserve">«Обеспечение доступным и комфортным жильем </w:t>
      </w:r>
    </w:p>
    <w:p w:rsidR="00B05D31" w:rsidRDefault="00B05D31" w:rsidP="00B05D31">
      <w:pPr>
        <w:spacing w:after="0" w:line="240" w:lineRule="auto"/>
        <w:jc w:val="center"/>
        <w:rPr>
          <w:rFonts w:ascii="Times New Roman" w:hAnsi="Times New Roman"/>
          <w:b/>
          <w:sz w:val="24"/>
          <w:szCs w:val="24"/>
        </w:rPr>
      </w:pPr>
      <w:r w:rsidRPr="0059617B">
        <w:rPr>
          <w:rFonts w:ascii="Times New Roman" w:hAnsi="Times New Roman"/>
          <w:b/>
          <w:sz w:val="24"/>
          <w:szCs w:val="24"/>
        </w:rPr>
        <w:t>населения г. Переславля-Залесского»</w:t>
      </w:r>
    </w:p>
    <w:p w:rsidR="00B05D31" w:rsidRPr="0059617B" w:rsidRDefault="00B05D31" w:rsidP="00B05D31">
      <w:pPr>
        <w:spacing w:after="0" w:line="240" w:lineRule="auto"/>
        <w:jc w:val="center"/>
        <w:rPr>
          <w:rFonts w:ascii="Times New Roman" w:hAnsi="Times New Roman"/>
          <w:b/>
          <w:sz w:val="24"/>
          <w:szCs w:val="24"/>
        </w:rPr>
      </w:pPr>
    </w:p>
    <w:tbl>
      <w:tblPr>
        <w:tblpPr w:leftFromText="180" w:rightFromText="180" w:vertAnchor="text" w:tblpX="629"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1"/>
        <w:gridCol w:w="6028"/>
      </w:tblGrid>
      <w:tr w:rsidR="00B05D31" w:rsidRPr="00526D20" w:rsidTr="00F71F7F">
        <w:tc>
          <w:tcPr>
            <w:tcW w:w="3861" w:type="dxa"/>
          </w:tcPr>
          <w:p w:rsidR="00B05D31" w:rsidRPr="00526D20" w:rsidRDefault="00B05D31" w:rsidP="00F71F7F">
            <w:pPr>
              <w:numPr>
                <w:ilvl w:val="0"/>
                <w:numId w:val="24"/>
              </w:numPr>
              <w:spacing w:after="0" w:line="240" w:lineRule="auto"/>
              <w:ind w:left="0" w:firstLine="0"/>
              <w:contextualSpacing/>
              <w:rPr>
                <w:rFonts w:ascii="Times New Roman" w:hAnsi="Times New Roman"/>
                <w:sz w:val="24"/>
                <w:szCs w:val="24"/>
              </w:rPr>
            </w:pPr>
            <w:r w:rsidRPr="00526D20">
              <w:rPr>
                <w:rFonts w:ascii="Times New Roman" w:hAnsi="Times New Roman"/>
                <w:sz w:val="24"/>
                <w:szCs w:val="24"/>
              </w:rPr>
              <w:t>Ответственный исполнитель муниципальной программы</w:t>
            </w:r>
          </w:p>
        </w:tc>
        <w:tc>
          <w:tcPr>
            <w:tcW w:w="6028" w:type="dxa"/>
          </w:tcPr>
          <w:p w:rsidR="00B05D31" w:rsidRDefault="00B05D31" w:rsidP="00F71F7F">
            <w:pPr>
              <w:spacing w:after="0" w:line="240" w:lineRule="auto"/>
              <w:contextualSpacing/>
              <w:rPr>
                <w:rFonts w:ascii="Times New Roman" w:hAnsi="Times New Roman"/>
                <w:sz w:val="24"/>
                <w:szCs w:val="24"/>
              </w:rPr>
            </w:pPr>
            <w:r w:rsidRPr="00526D20">
              <w:rPr>
                <w:rFonts w:ascii="Times New Roman" w:hAnsi="Times New Roman"/>
                <w:sz w:val="24"/>
                <w:szCs w:val="24"/>
              </w:rPr>
              <w:t>- Администрация г. Переславля-Залесского:</w:t>
            </w:r>
          </w:p>
          <w:p w:rsidR="00B05D31" w:rsidRDefault="00B05D31" w:rsidP="00F71F7F">
            <w:pPr>
              <w:spacing w:after="0" w:line="240" w:lineRule="auto"/>
              <w:contextualSpacing/>
              <w:rPr>
                <w:rFonts w:ascii="Times New Roman" w:hAnsi="Times New Roman"/>
                <w:sz w:val="24"/>
                <w:szCs w:val="24"/>
              </w:rPr>
            </w:pPr>
            <w:r w:rsidRPr="00526D20">
              <w:rPr>
                <w:rFonts w:ascii="Times New Roman" w:hAnsi="Times New Roman"/>
                <w:sz w:val="24"/>
                <w:szCs w:val="24"/>
              </w:rPr>
              <w:t xml:space="preserve"> Отдел учета и распределения жилья, </w:t>
            </w:r>
          </w:p>
          <w:p w:rsidR="00B05D31" w:rsidRDefault="00B05D31" w:rsidP="00F71F7F">
            <w:pPr>
              <w:spacing w:after="0" w:line="240" w:lineRule="auto"/>
              <w:contextualSpacing/>
              <w:rPr>
                <w:rFonts w:ascii="Times New Roman" w:hAnsi="Times New Roman"/>
                <w:sz w:val="24"/>
                <w:szCs w:val="24"/>
              </w:rPr>
            </w:pPr>
            <w:r w:rsidRPr="00526D20">
              <w:rPr>
                <w:rFonts w:ascii="Times New Roman" w:hAnsi="Times New Roman"/>
                <w:sz w:val="24"/>
                <w:szCs w:val="24"/>
              </w:rPr>
              <w:t xml:space="preserve">Управление муниципальной собственности,  </w:t>
            </w:r>
          </w:p>
          <w:p w:rsidR="00FF4C43" w:rsidRDefault="00B05D31" w:rsidP="00FF4C43">
            <w:pPr>
              <w:autoSpaceDE w:val="0"/>
              <w:autoSpaceDN w:val="0"/>
              <w:adjustRightInd w:val="0"/>
              <w:spacing w:after="0" w:line="240" w:lineRule="auto"/>
              <w:contextualSpacing/>
              <w:jc w:val="both"/>
              <w:rPr>
                <w:rFonts w:ascii="Times New Roman" w:hAnsi="Times New Roman"/>
                <w:sz w:val="24"/>
                <w:szCs w:val="24"/>
              </w:rPr>
            </w:pPr>
            <w:r w:rsidRPr="00526D20">
              <w:rPr>
                <w:rFonts w:ascii="Times New Roman" w:hAnsi="Times New Roman"/>
                <w:sz w:val="24"/>
                <w:szCs w:val="24"/>
              </w:rPr>
              <w:t xml:space="preserve">Управление культуры, туризма, молодежи и спорта Муниципальное </w:t>
            </w:r>
            <w:r w:rsidR="00F1731E">
              <w:rPr>
                <w:rFonts w:ascii="Times New Roman" w:hAnsi="Times New Roman"/>
                <w:sz w:val="24"/>
                <w:szCs w:val="24"/>
              </w:rPr>
              <w:t>казенное</w:t>
            </w:r>
            <w:r w:rsidRPr="00526D20">
              <w:rPr>
                <w:rFonts w:ascii="Times New Roman" w:hAnsi="Times New Roman"/>
                <w:sz w:val="24"/>
                <w:szCs w:val="24"/>
              </w:rPr>
              <w:t xml:space="preserve"> учреждение «Многофункциональный центр развити</w:t>
            </w:r>
            <w:r w:rsidR="00FF4C43">
              <w:rPr>
                <w:rFonts w:ascii="Times New Roman" w:hAnsi="Times New Roman"/>
                <w:sz w:val="24"/>
                <w:szCs w:val="24"/>
              </w:rPr>
              <w:t>я города Переславля-Залесского»,</w:t>
            </w:r>
            <w:r w:rsidRPr="00526D20">
              <w:rPr>
                <w:rFonts w:ascii="Times New Roman" w:hAnsi="Times New Roman"/>
                <w:sz w:val="24"/>
                <w:szCs w:val="24"/>
              </w:rPr>
              <w:t xml:space="preserve"> </w:t>
            </w:r>
            <w:r w:rsidR="00FF4C43">
              <w:rPr>
                <w:rFonts w:ascii="Times New Roman" w:hAnsi="Times New Roman"/>
                <w:sz w:val="24"/>
                <w:szCs w:val="24"/>
              </w:rPr>
              <w:t xml:space="preserve"> </w:t>
            </w:r>
          </w:p>
          <w:p w:rsidR="00FF4C43" w:rsidRDefault="00FF4C43" w:rsidP="00FF4C4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Юридическое управление</w:t>
            </w:r>
            <w:r w:rsidRPr="00526D20">
              <w:rPr>
                <w:rFonts w:ascii="Times New Roman" w:hAnsi="Times New Roman"/>
                <w:sz w:val="24"/>
                <w:szCs w:val="24"/>
              </w:rPr>
              <w:t xml:space="preserve"> Администрации города Переславля-Залесского, </w:t>
            </w:r>
          </w:p>
          <w:p w:rsidR="00B05D31" w:rsidRPr="00526D20" w:rsidRDefault="00FF4C43" w:rsidP="00FF4C43">
            <w:pPr>
              <w:spacing w:after="0" w:line="240" w:lineRule="auto"/>
              <w:contextualSpacing/>
              <w:rPr>
                <w:rFonts w:ascii="Times New Roman" w:hAnsi="Times New Roman"/>
                <w:sz w:val="24"/>
                <w:szCs w:val="24"/>
              </w:rPr>
            </w:pPr>
            <w:r w:rsidRPr="00526D20">
              <w:rPr>
                <w:rFonts w:ascii="Times New Roman" w:hAnsi="Times New Roman"/>
                <w:sz w:val="24"/>
                <w:szCs w:val="24"/>
              </w:rPr>
              <w:t>Управление архитектуры и градостроительства Администрации города Переславля-Залесского,</w:t>
            </w:r>
          </w:p>
        </w:tc>
      </w:tr>
      <w:tr w:rsidR="00B05D31" w:rsidRPr="00526D20" w:rsidTr="00F71F7F">
        <w:tc>
          <w:tcPr>
            <w:tcW w:w="3861" w:type="dxa"/>
          </w:tcPr>
          <w:p w:rsidR="00B05D31" w:rsidRPr="00526D20" w:rsidRDefault="00B05D31" w:rsidP="00F71F7F">
            <w:pPr>
              <w:numPr>
                <w:ilvl w:val="0"/>
                <w:numId w:val="24"/>
              </w:numPr>
              <w:spacing w:after="0" w:line="240" w:lineRule="auto"/>
              <w:ind w:left="0" w:firstLine="0"/>
              <w:rPr>
                <w:rFonts w:ascii="Times New Roman" w:hAnsi="Times New Roman"/>
                <w:sz w:val="24"/>
                <w:szCs w:val="24"/>
              </w:rPr>
            </w:pPr>
            <w:r w:rsidRPr="00526D20">
              <w:rPr>
                <w:rFonts w:ascii="Times New Roman" w:hAnsi="Times New Roman"/>
                <w:sz w:val="24"/>
                <w:szCs w:val="24"/>
              </w:rPr>
              <w:t>Куратор муниципальной программы</w:t>
            </w:r>
          </w:p>
        </w:tc>
        <w:tc>
          <w:tcPr>
            <w:tcW w:w="6028" w:type="dxa"/>
          </w:tcPr>
          <w:p w:rsidR="00B05D31" w:rsidRDefault="00B05D31" w:rsidP="00F71F7F">
            <w:pPr>
              <w:autoSpaceDE w:val="0"/>
              <w:autoSpaceDN w:val="0"/>
              <w:adjustRightInd w:val="0"/>
              <w:spacing w:after="0" w:line="240" w:lineRule="auto"/>
              <w:contextualSpacing/>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Переславля-Залесского Петрова Л.В.;</w:t>
            </w:r>
          </w:p>
          <w:p w:rsidR="00FF4C43" w:rsidRDefault="00FF4C43" w:rsidP="00F71F7F">
            <w:pPr>
              <w:autoSpaceDE w:val="0"/>
              <w:autoSpaceDN w:val="0"/>
              <w:adjustRightInd w:val="0"/>
              <w:spacing w:after="0" w:line="240" w:lineRule="auto"/>
              <w:contextualSpacing/>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Емельянова Т.Н.</w:t>
            </w:r>
          </w:p>
          <w:p w:rsidR="00B05D31" w:rsidRPr="00526D20" w:rsidRDefault="00B05D31" w:rsidP="00F71F7F">
            <w:pPr>
              <w:spacing w:after="0" w:line="240" w:lineRule="auto"/>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Переславля-Залесского  Петрова Ж.Н.</w:t>
            </w:r>
          </w:p>
        </w:tc>
      </w:tr>
      <w:tr w:rsidR="00B05D31" w:rsidRPr="00526D20" w:rsidTr="00F71F7F">
        <w:tc>
          <w:tcPr>
            <w:tcW w:w="3861" w:type="dxa"/>
          </w:tcPr>
          <w:p w:rsidR="00B05D31" w:rsidRPr="00526D20" w:rsidRDefault="00B05D31" w:rsidP="00F71F7F">
            <w:pPr>
              <w:pStyle w:val="a9"/>
              <w:numPr>
                <w:ilvl w:val="0"/>
                <w:numId w:val="23"/>
              </w:numPr>
              <w:tabs>
                <w:tab w:val="left" w:pos="426"/>
              </w:tabs>
              <w:autoSpaceDE w:val="0"/>
              <w:autoSpaceDN w:val="0"/>
              <w:adjustRightInd w:val="0"/>
              <w:spacing w:after="0" w:line="240" w:lineRule="auto"/>
              <w:ind w:left="0" w:firstLine="0"/>
              <w:rPr>
                <w:rFonts w:ascii="Times New Roman" w:hAnsi="Times New Roman"/>
                <w:sz w:val="24"/>
                <w:szCs w:val="24"/>
              </w:rPr>
            </w:pPr>
            <w:r w:rsidRPr="00526D20">
              <w:rPr>
                <w:rFonts w:ascii="Times New Roman" w:hAnsi="Times New Roman"/>
                <w:sz w:val="24"/>
                <w:szCs w:val="24"/>
              </w:rPr>
              <w:t>Соисполнители  муниципальной программы</w:t>
            </w:r>
          </w:p>
        </w:tc>
        <w:tc>
          <w:tcPr>
            <w:tcW w:w="6028" w:type="dxa"/>
          </w:tcPr>
          <w:p w:rsidR="00B05D31" w:rsidRDefault="00B05D31" w:rsidP="00F71F7F">
            <w:pPr>
              <w:autoSpaceDE w:val="0"/>
              <w:autoSpaceDN w:val="0"/>
              <w:adjustRightInd w:val="0"/>
              <w:spacing w:after="0" w:line="240" w:lineRule="auto"/>
              <w:contextualSpacing/>
              <w:jc w:val="both"/>
              <w:rPr>
                <w:rFonts w:ascii="Times New Roman" w:hAnsi="Times New Roman"/>
                <w:sz w:val="24"/>
                <w:szCs w:val="24"/>
              </w:rPr>
            </w:pPr>
            <w:r w:rsidRPr="00526D20">
              <w:rPr>
                <w:rFonts w:ascii="Times New Roman" w:hAnsi="Times New Roman"/>
                <w:sz w:val="24"/>
                <w:szCs w:val="24"/>
              </w:rPr>
              <w:t xml:space="preserve">Управление финансов Администрации города Переславля-Залесского, </w:t>
            </w:r>
          </w:p>
          <w:p w:rsidR="00B05D31" w:rsidRPr="00526D20" w:rsidRDefault="00B05D31" w:rsidP="00F71F7F">
            <w:pPr>
              <w:autoSpaceDE w:val="0"/>
              <w:autoSpaceDN w:val="0"/>
              <w:adjustRightInd w:val="0"/>
              <w:spacing w:after="0" w:line="240" w:lineRule="auto"/>
              <w:contextualSpacing/>
              <w:jc w:val="both"/>
              <w:rPr>
                <w:rFonts w:ascii="Times New Roman" w:hAnsi="Times New Roman"/>
                <w:sz w:val="24"/>
                <w:szCs w:val="24"/>
              </w:rPr>
            </w:pPr>
            <w:r w:rsidRPr="00526D20">
              <w:rPr>
                <w:rFonts w:ascii="Times New Roman" w:hAnsi="Times New Roman"/>
                <w:sz w:val="24"/>
                <w:szCs w:val="24"/>
              </w:rPr>
              <w:t>Управление экономики</w:t>
            </w:r>
            <w:r>
              <w:rPr>
                <w:rFonts w:ascii="Times New Roman" w:hAnsi="Times New Roman"/>
                <w:sz w:val="24"/>
                <w:szCs w:val="24"/>
              </w:rPr>
              <w:t xml:space="preserve"> </w:t>
            </w:r>
            <w:r w:rsidRPr="00526D20">
              <w:rPr>
                <w:rFonts w:ascii="Times New Roman" w:hAnsi="Times New Roman"/>
                <w:sz w:val="24"/>
                <w:szCs w:val="24"/>
              </w:rPr>
              <w:t xml:space="preserve"> Администрации города Переславля-Залесского</w:t>
            </w:r>
          </w:p>
        </w:tc>
      </w:tr>
      <w:tr w:rsidR="00B05D31" w:rsidRPr="005D3260" w:rsidTr="00F71F7F">
        <w:tc>
          <w:tcPr>
            <w:tcW w:w="3861" w:type="dxa"/>
          </w:tcPr>
          <w:p w:rsidR="00B05D31" w:rsidRPr="00526D20" w:rsidRDefault="00B05D31" w:rsidP="00F71F7F">
            <w:pPr>
              <w:pStyle w:val="a9"/>
              <w:numPr>
                <w:ilvl w:val="0"/>
                <w:numId w:val="23"/>
              </w:numPr>
              <w:tabs>
                <w:tab w:val="left" w:pos="426"/>
              </w:tabs>
              <w:autoSpaceDE w:val="0"/>
              <w:autoSpaceDN w:val="0"/>
              <w:adjustRightInd w:val="0"/>
              <w:spacing w:after="0" w:line="240" w:lineRule="auto"/>
              <w:ind w:left="0" w:firstLine="0"/>
              <w:rPr>
                <w:rFonts w:ascii="Times New Roman" w:hAnsi="Times New Roman"/>
                <w:sz w:val="24"/>
                <w:szCs w:val="24"/>
              </w:rPr>
            </w:pPr>
            <w:r w:rsidRPr="00526D20">
              <w:rPr>
                <w:rFonts w:ascii="Times New Roman" w:hAnsi="Times New Roman"/>
                <w:sz w:val="24"/>
                <w:szCs w:val="24"/>
              </w:rPr>
              <w:t xml:space="preserve">Сроки реализации муниципальной программы </w:t>
            </w:r>
          </w:p>
        </w:tc>
        <w:tc>
          <w:tcPr>
            <w:tcW w:w="6028" w:type="dxa"/>
          </w:tcPr>
          <w:p w:rsidR="00B05D31" w:rsidRPr="00526D20" w:rsidRDefault="00B05D31" w:rsidP="00F71F7F">
            <w:pPr>
              <w:autoSpaceDE w:val="0"/>
              <w:autoSpaceDN w:val="0"/>
              <w:adjustRightInd w:val="0"/>
              <w:spacing w:after="0" w:line="240" w:lineRule="auto"/>
              <w:contextualSpacing/>
              <w:rPr>
                <w:rFonts w:ascii="Times New Roman" w:hAnsi="Times New Roman"/>
                <w:sz w:val="24"/>
                <w:szCs w:val="24"/>
              </w:rPr>
            </w:pPr>
            <w:r w:rsidRPr="00526D20">
              <w:rPr>
                <w:rFonts w:ascii="Times New Roman" w:hAnsi="Times New Roman"/>
                <w:sz w:val="24"/>
                <w:szCs w:val="24"/>
              </w:rPr>
              <w:t>2014-2015 годы</w:t>
            </w:r>
          </w:p>
        </w:tc>
      </w:tr>
      <w:tr w:rsidR="00B05D31" w:rsidRPr="005D3260" w:rsidTr="00F71F7F">
        <w:tc>
          <w:tcPr>
            <w:tcW w:w="3861" w:type="dxa"/>
          </w:tcPr>
          <w:p w:rsidR="00B05D31" w:rsidRPr="005D3260" w:rsidRDefault="00B05D31" w:rsidP="00F71F7F">
            <w:pPr>
              <w:pStyle w:val="a9"/>
              <w:numPr>
                <w:ilvl w:val="0"/>
                <w:numId w:val="23"/>
              </w:numPr>
              <w:tabs>
                <w:tab w:val="left" w:pos="426"/>
              </w:tabs>
              <w:autoSpaceDE w:val="0"/>
              <w:autoSpaceDN w:val="0"/>
              <w:adjustRightInd w:val="0"/>
              <w:spacing w:after="0" w:line="240" w:lineRule="auto"/>
              <w:ind w:left="0" w:firstLine="0"/>
              <w:contextualSpacing w:val="0"/>
              <w:rPr>
                <w:rFonts w:ascii="Times New Roman" w:hAnsi="Times New Roman"/>
                <w:sz w:val="24"/>
                <w:szCs w:val="24"/>
              </w:rPr>
            </w:pPr>
            <w:r w:rsidRPr="005D3260">
              <w:rPr>
                <w:rFonts w:ascii="Times New Roman" w:hAnsi="Times New Roman"/>
                <w:sz w:val="24"/>
                <w:szCs w:val="24"/>
              </w:rPr>
              <w:t>Цель(и) муниципальной программы</w:t>
            </w:r>
          </w:p>
        </w:tc>
        <w:tc>
          <w:tcPr>
            <w:tcW w:w="6028" w:type="dxa"/>
          </w:tcPr>
          <w:p w:rsidR="00B05D31" w:rsidRPr="005D3260" w:rsidRDefault="00B05D31" w:rsidP="00F71F7F">
            <w:pPr>
              <w:pStyle w:val="ad"/>
              <w:numPr>
                <w:ilvl w:val="3"/>
                <w:numId w:val="23"/>
              </w:numPr>
              <w:spacing w:line="240" w:lineRule="auto"/>
              <w:ind w:left="0" w:firstLine="0"/>
              <w:rPr>
                <w:rFonts w:ascii="Times New Roman" w:hAnsi="Times New Roman" w:cs="Times New Roman"/>
                <w:sz w:val="24"/>
                <w:szCs w:val="24"/>
              </w:rPr>
            </w:pPr>
            <w:r w:rsidRPr="005D3260">
              <w:rPr>
                <w:rFonts w:ascii="Times New Roman" w:hAnsi="Times New Roman" w:cs="Times New Roman"/>
                <w:sz w:val="24"/>
                <w:szCs w:val="24"/>
              </w:rPr>
              <w:t xml:space="preserve">Формирование рынка доступного жилья эконом-класса отвечающего требованиям </w:t>
            </w:r>
            <w:proofErr w:type="spellStart"/>
            <w:r w:rsidRPr="005D3260">
              <w:rPr>
                <w:rFonts w:ascii="Times New Roman" w:hAnsi="Times New Roman" w:cs="Times New Roman"/>
                <w:sz w:val="24"/>
                <w:szCs w:val="24"/>
              </w:rPr>
              <w:t>энергоэффективности</w:t>
            </w:r>
            <w:proofErr w:type="spellEnd"/>
            <w:r w:rsidRPr="005D3260">
              <w:rPr>
                <w:rFonts w:ascii="Times New Roman" w:hAnsi="Times New Roman" w:cs="Times New Roman"/>
                <w:sz w:val="24"/>
                <w:szCs w:val="24"/>
              </w:rPr>
              <w:t xml:space="preserve"> и </w:t>
            </w:r>
            <w:proofErr w:type="spellStart"/>
            <w:r w:rsidRPr="005D3260">
              <w:rPr>
                <w:rFonts w:ascii="Times New Roman" w:hAnsi="Times New Roman" w:cs="Times New Roman"/>
                <w:sz w:val="24"/>
                <w:szCs w:val="24"/>
              </w:rPr>
              <w:t>экологичности</w:t>
            </w:r>
            <w:proofErr w:type="spellEnd"/>
            <w:r w:rsidRPr="005D3260">
              <w:rPr>
                <w:rFonts w:ascii="Times New Roman" w:hAnsi="Times New Roman" w:cs="Times New Roman"/>
                <w:sz w:val="24"/>
                <w:szCs w:val="24"/>
              </w:rPr>
              <w:t>;</w:t>
            </w:r>
          </w:p>
          <w:p w:rsidR="00B05D31" w:rsidRPr="005D3260" w:rsidRDefault="00B05D31" w:rsidP="00F71F7F">
            <w:pPr>
              <w:pStyle w:val="a9"/>
              <w:numPr>
                <w:ilvl w:val="3"/>
                <w:numId w:val="23"/>
              </w:numPr>
              <w:spacing w:after="0" w:line="240" w:lineRule="auto"/>
              <w:ind w:left="0" w:firstLine="0"/>
              <w:contextualSpacing w:val="0"/>
              <w:rPr>
                <w:rFonts w:ascii="Times New Roman" w:hAnsi="Times New Roman"/>
                <w:sz w:val="24"/>
                <w:szCs w:val="24"/>
              </w:rPr>
            </w:pPr>
            <w:r w:rsidRPr="005D3260">
              <w:rPr>
                <w:rFonts w:ascii="Times New Roman" w:hAnsi="Times New Roman"/>
                <w:sz w:val="24"/>
                <w:szCs w:val="24"/>
              </w:rPr>
              <w:t>Увеличение объемов жилищного строительства для повышения уровня обеспеченности населения жильем;</w:t>
            </w:r>
          </w:p>
          <w:p w:rsidR="00B05D31" w:rsidRPr="005D3260" w:rsidRDefault="00B05D31" w:rsidP="00F71F7F">
            <w:pPr>
              <w:pStyle w:val="ad"/>
              <w:numPr>
                <w:ilvl w:val="3"/>
                <w:numId w:val="23"/>
              </w:numPr>
              <w:spacing w:line="240" w:lineRule="auto"/>
              <w:ind w:left="0" w:firstLine="0"/>
              <w:rPr>
                <w:rFonts w:ascii="Times New Roman" w:hAnsi="Times New Roman" w:cs="Times New Roman"/>
                <w:sz w:val="24"/>
                <w:szCs w:val="24"/>
              </w:rPr>
            </w:pPr>
            <w:r w:rsidRPr="005D3260">
              <w:rPr>
                <w:rFonts w:ascii="Times New Roman" w:hAnsi="Times New Roman" w:cs="Times New Roman"/>
                <w:sz w:val="24"/>
                <w:szCs w:val="24"/>
              </w:rPr>
              <w:t>Обеспечение повышения доступности жилья в соответствии с уровнем платежеспособного спроса граждан и стандартами обеспечения их жилыми помещениями;</w:t>
            </w:r>
          </w:p>
          <w:p w:rsidR="00B05D31" w:rsidRPr="005D3260" w:rsidRDefault="00B05D31" w:rsidP="00F71F7F">
            <w:pPr>
              <w:pStyle w:val="ad"/>
              <w:spacing w:line="240" w:lineRule="auto"/>
              <w:rPr>
                <w:rFonts w:ascii="Times New Roman" w:hAnsi="Times New Roman" w:cs="Times New Roman"/>
                <w:sz w:val="24"/>
                <w:szCs w:val="24"/>
              </w:rPr>
            </w:pPr>
            <w:r w:rsidRPr="005D3260">
              <w:rPr>
                <w:rFonts w:ascii="Times New Roman" w:hAnsi="Times New Roman" w:cs="Times New Roman"/>
                <w:sz w:val="24"/>
                <w:szCs w:val="24"/>
              </w:rPr>
              <w:t xml:space="preserve"> 4. Ликвидация аварийного жилищного фонда;</w:t>
            </w:r>
          </w:p>
          <w:p w:rsidR="00B05D31" w:rsidRPr="005D3260" w:rsidRDefault="00B05D31" w:rsidP="00F71F7F">
            <w:pPr>
              <w:pStyle w:val="ad"/>
              <w:spacing w:line="240" w:lineRule="auto"/>
              <w:rPr>
                <w:rFonts w:ascii="Times New Roman" w:hAnsi="Times New Roman" w:cs="Times New Roman"/>
                <w:sz w:val="24"/>
                <w:szCs w:val="24"/>
              </w:rPr>
            </w:pPr>
            <w:r w:rsidRPr="005D3260">
              <w:rPr>
                <w:rFonts w:ascii="Times New Roman" w:hAnsi="Times New Roman" w:cs="Times New Roman"/>
                <w:sz w:val="24"/>
                <w:szCs w:val="24"/>
              </w:rPr>
              <w:t xml:space="preserve"> 5. Обеспечение земельных участков инженерной и дорожной инфраструктурой;</w:t>
            </w:r>
          </w:p>
          <w:p w:rsidR="00B05D31" w:rsidRPr="005D3260" w:rsidRDefault="00B05D31" w:rsidP="00F71F7F">
            <w:pPr>
              <w:pStyle w:val="ad"/>
              <w:spacing w:line="240" w:lineRule="auto"/>
              <w:rPr>
                <w:rFonts w:ascii="Times New Roman" w:hAnsi="Times New Roman" w:cs="Times New Roman"/>
                <w:sz w:val="24"/>
                <w:szCs w:val="24"/>
              </w:rPr>
            </w:pPr>
            <w:r w:rsidRPr="005D3260">
              <w:rPr>
                <w:rFonts w:ascii="Times New Roman" w:hAnsi="Times New Roman" w:cs="Times New Roman"/>
                <w:sz w:val="24"/>
                <w:szCs w:val="24"/>
              </w:rPr>
              <w:t xml:space="preserve"> 6. Формирование специализированного жилищного фонда для оказания поддержки отдельным категориям граждан, нуждающихся в специальной социальной защите;</w:t>
            </w:r>
          </w:p>
          <w:p w:rsidR="00B05D31" w:rsidRPr="005D3260" w:rsidRDefault="00B05D31" w:rsidP="00F71F7F">
            <w:pPr>
              <w:pStyle w:val="ad"/>
              <w:spacing w:line="240" w:lineRule="auto"/>
              <w:rPr>
                <w:rFonts w:ascii="Times New Roman" w:hAnsi="Times New Roman" w:cs="Times New Roman"/>
                <w:sz w:val="24"/>
                <w:szCs w:val="24"/>
              </w:rPr>
            </w:pPr>
            <w:r w:rsidRPr="005D3260">
              <w:rPr>
                <w:rFonts w:ascii="Times New Roman" w:hAnsi="Times New Roman" w:cs="Times New Roman"/>
                <w:sz w:val="24"/>
                <w:szCs w:val="24"/>
              </w:rPr>
              <w:t>7. Оказание адресной поддержки отдельным категориям граждан, направленной на улучшение жилищных условий</w:t>
            </w:r>
            <w:r>
              <w:rPr>
                <w:rFonts w:ascii="Times New Roman" w:hAnsi="Times New Roman" w:cs="Times New Roman"/>
                <w:sz w:val="24"/>
                <w:szCs w:val="24"/>
              </w:rPr>
              <w:t>;</w:t>
            </w:r>
          </w:p>
          <w:p w:rsidR="00B05D31" w:rsidRPr="005D3260" w:rsidRDefault="00B05D31" w:rsidP="00F71F7F">
            <w:pPr>
              <w:spacing w:after="0" w:line="240" w:lineRule="auto"/>
              <w:rPr>
                <w:rFonts w:ascii="Times New Roman" w:hAnsi="Times New Roman"/>
                <w:sz w:val="24"/>
                <w:szCs w:val="24"/>
              </w:rPr>
            </w:pPr>
            <w:r w:rsidRPr="005D3260">
              <w:rPr>
                <w:rFonts w:ascii="Times New Roman" w:hAnsi="Times New Roman"/>
                <w:sz w:val="24"/>
                <w:szCs w:val="24"/>
              </w:rPr>
              <w:t>8. Поддержка граждан, проживающих и работающих в городе Переславле-Залесском в сфере ипотечного жилищного кредитования</w:t>
            </w:r>
            <w:r>
              <w:rPr>
                <w:rFonts w:ascii="Times New Roman" w:hAnsi="Times New Roman"/>
                <w:sz w:val="24"/>
                <w:szCs w:val="24"/>
              </w:rPr>
              <w:t>.</w:t>
            </w:r>
          </w:p>
        </w:tc>
      </w:tr>
      <w:tr w:rsidR="0019278D" w:rsidRPr="005D3260" w:rsidTr="00F71F7F">
        <w:tc>
          <w:tcPr>
            <w:tcW w:w="3861" w:type="dxa"/>
          </w:tcPr>
          <w:p w:rsidR="0019278D" w:rsidRPr="005D3260" w:rsidRDefault="0019278D" w:rsidP="0019278D">
            <w:pPr>
              <w:pStyle w:val="a9"/>
              <w:numPr>
                <w:ilvl w:val="0"/>
                <w:numId w:val="23"/>
              </w:numPr>
              <w:tabs>
                <w:tab w:val="left" w:pos="426"/>
              </w:tabs>
              <w:autoSpaceDE w:val="0"/>
              <w:autoSpaceDN w:val="0"/>
              <w:adjustRightInd w:val="0"/>
              <w:spacing w:after="0" w:line="240" w:lineRule="auto"/>
              <w:ind w:left="0" w:firstLine="0"/>
              <w:contextualSpacing w:val="0"/>
              <w:rPr>
                <w:rFonts w:ascii="Times New Roman" w:hAnsi="Times New Roman"/>
                <w:sz w:val="24"/>
                <w:szCs w:val="24"/>
              </w:rPr>
            </w:pPr>
            <w:r w:rsidRPr="005D3260">
              <w:rPr>
                <w:rFonts w:ascii="Times New Roman" w:hAnsi="Times New Roman"/>
                <w:sz w:val="24"/>
                <w:szCs w:val="24"/>
              </w:rPr>
              <w:t xml:space="preserve">Объем финансирования </w:t>
            </w:r>
            <w:r w:rsidRPr="005D3260">
              <w:rPr>
                <w:rFonts w:ascii="Times New Roman" w:hAnsi="Times New Roman"/>
                <w:sz w:val="24"/>
                <w:szCs w:val="24"/>
              </w:rPr>
              <w:lastRenderedPageBreak/>
              <w:t>муниципальной программы</w:t>
            </w:r>
          </w:p>
        </w:tc>
        <w:tc>
          <w:tcPr>
            <w:tcW w:w="6028" w:type="dxa"/>
          </w:tcPr>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lastRenderedPageBreak/>
              <w:t>ВСЕГО: 246 993,1 тыс. руб., из них:</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lastRenderedPageBreak/>
              <w:t>федеральный бюджет – 1 032,0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средства ФСР ЖКХ – 77 564,7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областной бюджет – 116 624,5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городской бюджет – 48 171,9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внебюджетные источники 3 600,0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В 2014 году – 239 125,2 тыс. рублей, из них:</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федеральный бюджет – 1 032,0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средства ФСР ЖКХ – 77 564,7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областной бюджет - 116 624,5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городской бюджет – 42 104,0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внебюджетные источники 1 800,0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В 2015 году – 7 867,9 тыс. рублей, из них:</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федеральный бюджет 0,0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средства ФСР ЖКХ – 0,0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областной бюджет – 0,0 - тыс. руб.;</w:t>
            </w:r>
          </w:p>
          <w:p w:rsidR="0019278D" w:rsidRPr="00BE121A" w:rsidRDefault="0019278D" w:rsidP="0019278D">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городской бюджет – 6 067,9 тыс. руб.;</w:t>
            </w:r>
          </w:p>
          <w:p w:rsidR="0019278D" w:rsidRPr="00BE121A" w:rsidRDefault="0019278D" w:rsidP="00FF4C43">
            <w:pPr>
              <w:autoSpaceDE w:val="0"/>
              <w:autoSpaceDN w:val="0"/>
              <w:adjustRightInd w:val="0"/>
              <w:spacing w:after="0" w:line="240" w:lineRule="auto"/>
              <w:jc w:val="both"/>
              <w:rPr>
                <w:rFonts w:ascii="Times New Roman" w:hAnsi="Times New Roman"/>
                <w:sz w:val="24"/>
                <w:szCs w:val="24"/>
              </w:rPr>
            </w:pPr>
            <w:r w:rsidRPr="00BE121A">
              <w:rPr>
                <w:rFonts w:ascii="Times New Roman" w:hAnsi="Times New Roman"/>
                <w:sz w:val="24"/>
                <w:szCs w:val="24"/>
              </w:rPr>
              <w:t>внебюджет</w:t>
            </w:r>
            <w:r w:rsidR="00FF4C43">
              <w:rPr>
                <w:rFonts w:ascii="Times New Roman" w:hAnsi="Times New Roman"/>
                <w:sz w:val="24"/>
                <w:szCs w:val="24"/>
              </w:rPr>
              <w:t>ные источники 1 800,0 тыс. руб.</w:t>
            </w:r>
          </w:p>
        </w:tc>
      </w:tr>
      <w:tr w:rsidR="00B05D31" w:rsidRPr="005D3260" w:rsidTr="00F71F7F">
        <w:tc>
          <w:tcPr>
            <w:tcW w:w="3861" w:type="dxa"/>
          </w:tcPr>
          <w:p w:rsidR="00B05D31" w:rsidRPr="005D3260" w:rsidRDefault="00B05D31" w:rsidP="00F71F7F">
            <w:pPr>
              <w:pStyle w:val="a9"/>
              <w:numPr>
                <w:ilvl w:val="0"/>
                <w:numId w:val="23"/>
              </w:numPr>
              <w:tabs>
                <w:tab w:val="left" w:pos="426"/>
              </w:tabs>
              <w:autoSpaceDE w:val="0"/>
              <w:autoSpaceDN w:val="0"/>
              <w:adjustRightInd w:val="0"/>
              <w:spacing w:after="0" w:line="240" w:lineRule="auto"/>
              <w:ind w:left="0" w:firstLine="0"/>
              <w:contextualSpacing w:val="0"/>
              <w:rPr>
                <w:rFonts w:ascii="Times New Roman" w:hAnsi="Times New Roman"/>
                <w:sz w:val="24"/>
                <w:szCs w:val="24"/>
              </w:rPr>
            </w:pPr>
            <w:r w:rsidRPr="005D3260">
              <w:rPr>
                <w:rFonts w:ascii="Times New Roman" w:hAnsi="Times New Roman"/>
                <w:sz w:val="24"/>
                <w:szCs w:val="24"/>
              </w:rPr>
              <w:lastRenderedPageBreak/>
              <w:t>Перечень подпрограмм и основных мероприятий, входящих в состав программы</w:t>
            </w:r>
          </w:p>
        </w:tc>
        <w:tc>
          <w:tcPr>
            <w:tcW w:w="6028" w:type="dxa"/>
          </w:tcPr>
          <w:p w:rsidR="00B05D31" w:rsidRPr="00344540" w:rsidRDefault="00B05D31" w:rsidP="00F71F7F">
            <w:pPr>
              <w:pStyle w:val="a6"/>
              <w:spacing w:before="0" w:beforeAutospacing="0" w:after="0" w:afterAutospacing="0"/>
              <w:jc w:val="both"/>
            </w:pPr>
            <w:r>
              <w:t xml:space="preserve">1. ГЦП «Жилище» </w:t>
            </w:r>
            <w:r w:rsidRPr="00344540">
              <w:t>на 2011-2015 годы: 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r>
              <w:t>.</w:t>
            </w:r>
          </w:p>
          <w:p w:rsidR="00B05D31" w:rsidRPr="00344540" w:rsidRDefault="00B05D31" w:rsidP="00F71F7F">
            <w:pPr>
              <w:pStyle w:val="Style2"/>
              <w:widowControl/>
              <w:spacing w:line="240" w:lineRule="auto"/>
              <w:jc w:val="both"/>
              <w:rPr>
                <w:rStyle w:val="FontStyle91"/>
                <w:b w:val="0"/>
                <w:sz w:val="24"/>
                <w:szCs w:val="24"/>
              </w:rPr>
            </w:pPr>
            <w:r w:rsidRPr="00344540">
              <w:rPr>
                <w:rStyle w:val="FontStyle91"/>
                <w:b w:val="0"/>
                <w:sz w:val="24"/>
                <w:szCs w:val="24"/>
              </w:rPr>
              <w:t xml:space="preserve">2. </w:t>
            </w:r>
            <w:r>
              <w:t xml:space="preserve">ГЦП «Жилище» </w:t>
            </w:r>
            <w:r w:rsidRPr="00344540">
              <w:t xml:space="preserve">на 2011-2015 годы: </w:t>
            </w:r>
            <w:r w:rsidRPr="00344540">
              <w:rPr>
                <w:rStyle w:val="FontStyle91"/>
                <w:b w:val="0"/>
                <w:sz w:val="24"/>
                <w:szCs w:val="24"/>
              </w:rPr>
              <w:t>Подпрограмма «Стимулирование развития строительства жилья эконом-класса, в том числе малоэтажного».</w:t>
            </w:r>
          </w:p>
          <w:p w:rsidR="00B05D31" w:rsidRPr="00344540" w:rsidRDefault="00B05D31" w:rsidP="00F71F7F">
            <w:pPr>
              <w:pStyle w:val="Style2"/>
              <w:widowControl/>
              <w:spacing w:line="240" w:lineRule="auto"/>
              <w:jc w:val="both"/>
            </w:pPr>
            <w:r w:rsidRPr="00344540">
              <w:rPr>
                <w:rStyle w:val="FontStyle91"/>
                <w:b w:val="0"/>
                <w:sz w:val="24"/>
                <w:szCs w:val="24"/>
              </w:rPr>
              <w:t xml:space="preserve">3. </w:t>
            </w:r>
            <w:r>
              <w:t>ГЦП «Жилище»</w:t>
            </w:r>
            <w:r w:rsidRPr="00344540">
              <w:t xml:space="preserve"> на 2011-2015 годы: Подпрограмма «Муниципальная поддержка молодых семей г. Переславля-Залесского в приобретении (строительстве) жилья».</w:t>
            </w:r>
          </w:p>
          <w:p w:rsidR="00B05D31" w:rsidRPr="00344540" w:rsidRDefault="00B05D31" w:rsidP="00F71F7F">
            <w:pPr>
              <w:pStyle w:val="Style2"/>
              <w:widowControl/>
              <w:spacing w:line="240" w:lineRule="auto"/>
              <w:jc w:val="both"/>
            </w:pPr>
            <w:r>
              <w:t xml:space="preserve">4. ГЦП «Жилище» </w:t>
            </w:r>
            <w:r w:rsidRPr="00344540">
              <w:t>на 2011-2015 годы: Подпрограмма «Улучшение условий проживания отдельных категорий граждан, нуждающихся в специальной социальной защите»</w:t>
            </w:r>
            <w:r>
              <w:t>.</w:t>
            </w:r>
          </w:p>
          <w:p w:rsidR="00B05D31" w:rsidRPr="00344540" w:rsidRDefault="00B05D31" w:rsidP="00F71F7F">
            <w:pPr>
              <w:pStyle w:val="Style2"/>
              <w:widowControl/>
              <w:spacing w:line="240" w:lineRule="auto"/>
              <w:jc w:val="both"/>
            </w:pPr>
            <w:r>
              <w:t xml:space="preserve">5. ГЦП «Жилище» </w:t>
            </w:r>
            <w:r w:rsidRPr="00344540">
              <w:t>на 2011-2015 годы: Подпрограмма «Государственная и муниципальная поддержка граждан города Переславля-Залесского в сфере ипотечного жилищного кредитования»</w:t>
            </w:r>
            <w:r>
              <w:t>.</w:t>
            </w:r>
          </w:p>
          <w:p w:rsidR="00B05D31" w:rsidRPr="00344540" w:rsidRDefault="00B05D31" w:rsidP="00F71F7F">
            <w:pPr>
              <w:pStyle w:val="Style2"/>
              <w:widowControl/>
              <w:spacing w:line="240" w:lineRule="auto"/>
              <w:jc w:val="both"/>
            </w:pPr>
            <w:r w:rsidRPr="00344540">
              <w:t>6. ГАП «Переселение граждан из аварийного жилищного фонда города Переславля-Залесского на 2013-2015 годы»</w:t>
            </w:r>
            <w:r>
              <w:t>.</w:t>
            </w:r>
          </w:p>
        </w:tc>
      </w:tr>
      <w:tr w:rsidR="00B05D31" w:rsidRPr="00526D20" w:rsidTr="00F71F7F">
        <w:tc>
          <w:tcPr>
            <w:tcW w:w="3861" w:type="dxa"/>
          </w:tcPr>
          <w:p w:rsidR="00B05D31" w:rsidRPr="00526D20" w:rsidRDefault="00B05D31" w:rsidP="00F71F7F">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8. </w:t>
            </w:r>
            <w:r w:rsidRPr="00526D20">
              <w:rPr>
                <w:rFonts w:ascii="Times New Roman" w:hAnsi="Times New Roman"/>
                <w:sz w:val="24"/>
                <w:szCs w:val="24"/>
              </w:rPr>
              <w:t>Контакты кураторов и разработчиков программы</w:t>
            </w:r>
          </w:p>
        </w:tc>
        <w:tc>
          <w:tcPr>
            <w:tcW w:w="6028" w:type="dxa"/>
          </w:tcPr>
          <w:p w:rsidR="00B05D31" w:rsidRDefault="00B05D31" w:rsidP="00F71F7F">
            <w:pPr>
              <w:autoSpaceDE w:val="0"/>
              <w:autoSpaceDN w:val="0"/>
              <w:adjustRightInd w:val="0"/>
              <w:spacing w:after="0" w:line="240" w:lineRule="auto"/>
              <w:jc w:val="both"/>
              <w:rPr>
                <w:rFonts w:ascii="Times New Roman" w:hAnsi="Times New Roman"/>
                <w:sz w:val="24"/>
                <w:szCs w:val="24"/>
              </w:rPr>
            </w:pPr>
            <w:r w:rsidRPr="00526D20">
              <w:rPr>
                <w:rFonts w:ascii="Times New Roman" w:hAnsi="Times New Roman"/>
                <w:sz w:val="24"/>
                <w:szCs w:val="24"/>
              </w:rPr>
              <w:t>Заместитель Главы Администрации города Переславля-Залесского Петрова Л.В. 3-17-45;</w:t>
            </w:r>
          </w:p>
          <w:p w:rsidR="00FF4C43" w:rsidRPr="00526D20" w:rsidRDefault="00FF4C43" w:rsidP="00FF4C43">
            <w:pPr>
              <w:autoSpaceDE w:val="0"/>
              <w:autoSpaceDN w:val="0"/>
              <w:adjustRightInd w:val="0"/>
              <w:spacing w:after="0" w:line="240" w:lineRule="auto"/>
              <w:contextualSpacing/>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Емельянова Т.Н. 3-59-17;</w:t>
            </w:r>
          </w:p>
          <w:p w:rsidR="00B05D31" w:rsidRPr="00526D20" w:rsidRDefault="00B05D31" w:rsidP="00F71F7F">
            <w:pPr>
              <w:autoSpaceDE w:val="0"/>
              <w:autoSpaceDN w:val="0"/>
              <w:adjustRightInd w:val="0"/>
              <w:spacing w:after="0" w:line="240" w:lineRule="auto"/>
              <w:jc w:val="both"/>
              <w:rPr>
                <w:rFonts w:ascii="Times New Roman" w:hAnsi="Times New Roman"/>
                <w:sz w:val="24"/>
                <w:szCs w:val="24"/>
              </w:rPr>
            </w:pPr>
            <w:r w:rsidRPr="00526D20">
              <w:rPr>
                <w:rFonts w:ascii="Times New Roman" w:hAnsi="Times New Roman"/>
                <w:sz w:val="24"/>
                <w:szCs w:val="24"/>
              </w:rPr>
              <w:t xml:space="preserve">Заместитель Главы Администрации города Переславля-Залесского </w:t>
            </w:r>
            <w:r>
              <w:rPr>
                <w:rFonts w:ascii="Times New Roman" w:hAnsi="Times New Roman"/>
                <w:sz w:val="24"/>
                <w:szCs w:val="24"/>
              </w:rPr>
              <w:t>Петрова Ж.Н.</w:t>
            </w:r>
            <w:r w:rsidRPr="00526D20">
              <w:rPr>
                <w:rFonts w:ascii="Times New Roman" w:hAnsi="Times New Roman"/>
                <w:sz w:val="24"/>
                <w:szCs w:val="24"/>
              </w:rPr>
              <w:t xml:space="preserve"> 3-25-63</w:t>
            </w:r>
          </w:p>
        </w:tc>
      </w:tr>
      <w:tr w:rsidR="00B05D31" w:rsidRPr="00526D20" w:rsidTr="00F71F7F">
        <w:tc>
          <w:tcPr>
            <w:tcW w:w="3861" w:type="dxa"/>
          </w:tcPr>
          <w:p w:rsidR="00B05D31" w:rsidRPr="00526D20" w:rsidRDefault="00B05D31" w:rsidP="00F71F7F">
            <w:pPr>
              <w:pStyle w:val="a9"/>
              <w:numPr>
                <w:ilvl w:val="0"/>
                <w:numId w:val="30"/>
              </w:numPr>
              <w:tabs>
                <w:tab w:val="left" w:pos="-142"/>
              </w:tabs>
              <w:autoSpaceDE w:val="0"/>
              <w:autoSpaceDN w:val="0"/>
              <w:adjustRightInd w:val="0"/>
              <w:spacing w:after="0" w:line="240" w:lineRule="auto"/>
              <w:ind w:left="0" w:firstLine="0"/>
              <w:contextualSpacing w:val="0"/>
              <w:rPr>
                <w:rFonts w:ascii="Times New Roman" w:hAnsi="Times New Roman"/>
                <w:sz w:val="24"/>
                <w:szCs w:val="24"/>
              </w:rPr>
            </w:pPr>
            <w:r w:rsidRPr="00526D20">
              <w:rPr>
                <w:rFonts w:ascii="Times New Roman" w:hAnsi="Times New Roman"/>
                <w:sz w:val="24"/>
                <w:szCs w:val="24"/>
              </w:rPr>
              <w:t>Ссылка на электронную версию программы</w:t>
            </w:r>
          </w:p>
        </w:tc>
        <w:tc>
          <w:tcPr>
            <w:tcW w:w="6028" w:type="dxa"/>
          </w:tcPr>
          <w:p w:rsidR="00B05D31" w:rsidRPr="00526D20" w:rsidRDefault="00B05D31" w:rsidP="00F71F7F">
            <w:pPr>
              <w:autoSpaceDE w:val="0"/>
              <w:autoSpaceDN w:val="0"/>
              <w:adjustRightInd w:val="0"/>
              <w:spacing w:after="0" w:line="240" w:lineRule="auto"/>
              <w:rPr>
                <w:rFonts w:ascii="Times New Roman" w:hAnsi="Times New Roman"/>
                <w:sz w:val="24"/>
                <w:szCs w:val="24"/>
              </w:rPr>
            </w:pPr>
            <w:r w:rsidRPr="00526D20">
              <w:rPr>
                <w:rFonts w:ascii="Times New Roman" w:hAnsi="Times New Roman"/>
                <w:sz w:val="24"/>
                <w:szCs w:val="24"/>
              </w:rPr>
              <w:t>http://www.adminpz.ru/oms/administratsiya/normativnye-pravovye-akty.html</w:t>
            </w:r>
          </w:p>
        </w:tc>
      </w:tr>
    </w:tbl>
    <w:p w:rsidR="00B05D31" w:rsidRDefault="00B05D31" w:rsidP="00B05D31">
      <w:pPr>
        <w:ind w:left="1080"/>
        <w:rPr>
          <w:rFonts w:ascii="Times New Roman" w:hAnsi="Times New Roman"/>
          <w:b/>
          <w:sz w:val="24"/>
          <w:szCs w:val="24"/>
        </w:rPr>
      </w:pPr>
    </w:p>
    <w:p w:rsidR="00B05D31" w:rsidRPr="005D3260" w:rsidRDefault="00B05D31" w:rsidP="00B05D31">
      <w:pPr>
        <w:numPr>
          <w:ilvl w:val="0"/>
          <w:numId w:val="34"/>
        </w:numPr>
        <w:spacing w:after="0"/>
        <w:jc w:val="center"/>
        <w:rPr>
          <w:rFonts w:ascii="Times New Roman" w:hAnsi="Times New Roman"/>
          <w:b/>
          <w:sz w:val="24"/>
          <w:szCs w:val="24"/>
        </w:rPr>
      </w:pPr>
      <w:r>
        <w:rPr>
          <w:rFonts w:ascii="Times New Roman" w:hAnsi="Times New Roman"/>
          <w:b/>
          <w:sz w:val="24"/>
          <w:szCs w:val="24"/>
        </w:rPr>
        <w:t>Общ</w:t>
      </w:r>
      <w:r w:rsidRPr="00526D20">
        <w:rPr>
          <w:rFonts w:ascii="Times New Roman" w:hAnsi="Times New Roman"/>
          <w:b/>
          <w:sz w:val="24"/>
          <w:szCs w:val="24"/>
        </w:rPr>
        <w:t>ая характеристика сферы</w:t>
      </w:r>
      <w:r w:rsidRPr="005D3260">
        <w:rPr>
          <w:rFonts w:ascii="Times New Roman" w:hAnsi="Times New Roman"/>
          <w:b/>
          <w:sz w:val="24"/>
          <w:szCs w:val="24"/>
        </w:rPr>
        <w:t xml:space="preserve"> реализации программы</w:t>
      </w:r>
    </w:p>
    <w:p w:rsidR="00B05D31" w:rsidRPr="00F26060" w:rsidRDefault="00B05D31" w:rsidP="00F71F7F">
      <w:pPr>
        <w:spacing w:after="0" w:line="240" w:lineRule="auto"/>
        <w:ind w:left="567" w:firstLine="567"/>
        <w:jc w:val="both"/>
        <w:rPr>
          <w:rFonts w:ascii="Times New Roman" w:hAnsi="Times New Roman"/>
          <w:sz w:val="24"/>
          <w:szCs w:val="24"/>
        </w:rPr>
      </w:pPr>
      <w:r w:rsidRPr="00F26060">
        <w:rPr>
          <w:rFonts w:ascii="Times New Roman" w:hAnsi="Times New Roman"/>
          <w:sz w:val="24"/>
          <w:szCs w:val="24"/>
        </w:rPr>
        <w:lastRenderedPageBreak/>
        <w:t>В настоящее время в городском округе г. Переславль-Залесский разработан и реализу</w:t>
      </w:r>
      <w:r>
        <w:rPr>
          <w:rFonts w:ascii="Times New Roman" w:hAnsi="Times New Roman"/>
          <w:sz w:val="24"/>
          <w:szCs w:val="24"/>
        </w:rPr>
        <w:t>е</w:t>
      </w:r>
      <w:r w:rsidRPr="00F26060">
        <w:rPr>
          <w:rFonts w:ascii="Times New Roman" w:hAnsi="Times New Roman"/>
          <w:sz w:val="24"/>
          <w:szCs w:val="24"/>
        </w:rPr>
        <w:t xml:space="preserve">тся </w:t>
      </w:r>
      <w:r>
        <w:rPr>
          <w:rFonts w:ascii="Times New Roman" w:hAnsi="Times New Roman"/>
          <w:sz w:val="24"/>
          <w:szCs w:val="24"/>
        </w:rPr>
        <w:t>ряд</w:t>
      </w:r>
      <w:r w:rsidRPr="00F26060">
        <w:rPr>
          <w:rFonts w:ascii="Times New Roman" w:hAnsi="Times New Roman"/>
          <w:sz w:val="24"/>
          <w:szCs w:val="24"/>
        </w:rPr>
        <w:t xml:space="preserve"> </w:t>
      </w:r>
      <w:r>
        <w:rPr>
          <w:rFonts w:ascii="Times New Roman" w:hAnsi="Times New Roman"/>
          <w:sz w:val="24"/>
          <w:szCs w:val="24"/>
        </w:rPr>
        <w:t xml:space="preserve">социально направленных на улучшение жилищных условий граждан </w:t>
      </w:r>
      <w:r w:rsidRPr="00F26060">
        <w:rPr>
          <w:rFonts w:ascii="Times New Roman" w:hAnsi="Times New Roman"/>
          <w:sz w:val="24"/>
          <w:szCs w:val="24"/>
        </w:rPr>
        <w:t>городски</w:t>
      </w:r>
      <w:r>
        <w:rPr>
          <w:rFonts w:ascii="Times New Roman" w:hAnsi="Times New Roman"/>
          <w:sz w:val="24"/>
          <w:szCs w:val="24"/>
        </w:rPr>
        <w:t>х</w:t>
      </w:r>
      <w:r w:rsidRPr="00F26060">
        <w:rPr>
          <w:rFonts w:ascii="Times New Roman" w:hAnsi="Times New Roman"/>
          <w:sz w:val="24"/>
          <w:szCs w:val="24"/>
        </w:rPr>
        <w:t xml:space="preserve"> и ведомственны</w:t>
      </w:r>
      <w:r>
        <w:rPr>
          <w:rFonts w:ascii="Times New Roman" w:hAnsi="Times New Roman"/>
          <w:sz w:val="24"/>
          <w:szCs w:val="24"/>
        </w:rPr>
        <w:t>х</w:t>
      </w:r>
      <w:r w:rsidRPr="00F26060">
        <w:rPr>
          <w:rFonts w:ascii="Times New Roman" w:hAnsi="Times New Roman"/>
          <w:sz w:val="24"/>
          <w:szCs w:val="24"/>
        </w:rPr>
        <w:t xml:space="preserve"> целевы</w:t>
      </w:r>
      <w:r>
        <w:rPr>
          <w:rFonts w:ascii="Times New Roman" w:hAnsi="Times New Roman"/>
          <w:sz w:val="24"/>
          <w:szCs w:val="24"/>
        </w:rPr>
        <w:t>х</w:t>
      </w:r>
      <w:r w:rsidRPr="00F26060">
        <w:rPr>
          <w:rFonts w:ascii="Times New Roman" w:hAnsi="Times New Roman"/>
          <w:sz w:val="24"/>
          <w:szCs w:val="24"/>
        </w:rPr>
        <w:t xml:space="preserve"> программ</w:t>
      </w:r>
      <w:r>
        <w:rPr>
          <w:rFonts w:ascii="Times New Roman" w:hAnsi="Times New Roman"/>
          <w:sz w:val="24"/>
          <w:szCs w:val="24"/>
        </w:rPr>
        <w:t>.</w:t>
      </w:r>
      <w:r w:rsidRPr="00F26060">
        <w:rPr>
          <w:rFonts w:ascii="Times New Roman" w:hAnsi="Times New Roman"/>
          <w:sz w:val="24"/>
          <w:szCs w:val="24"/>
        </w:rPr>
        <w:t xml:space="preserve"> </w:t>
      </w:r>
    </w:p>
    <w:p w:rsidR="00B05D31" w:rsidRDefault="00B05D31" w:rsidP="00F71F7F">
      <w:pPr>
        <w:spacing w:after="0" w:line="240" w:lineRule="auto"/>
        <w:ind w:left="567" w:firstLine="567"/>
        <w:jc w:val="both"/>
        <w:rPr>
          <w:rFonts w:ascii="Times New Roman" w:hAnsi="Times New Roman"/>
          <w:sz w:val="24"/>
          <w:szCs w:val="24"/>
        </w:rPr>
      </w:pPr>
      <w:r w:rsidRPr="00F26060">
        <w:rPr>
          <w:rFonts w:ascii="Times New Roman" w:hAnsi="Times New Roman"/>
          <w:sz w:val="24"/>
          <w:szCs w:val="24"/>
        </w:rPr>
        <w:t xml:space="preserve">В ходе выполнения указанных в городских и ведомственных целевых программах мероприятий осуществлялась работа по выполнению муниципальных обязательств перед отдельными категориями граждан, определенными федеральным законодательством: </w:t>
      </w:r>
    </w:p>
    <w:p w:rsidR="00B05D31"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F26060">
        <w:rPr>
          <w:rFonts w:ascii="Times New Roman" w:hAnsi="Times New Roman"/>
          <w:sz w:val="24"/>
          <w:szCs w:val="24"/>
        </w:rPr>
        <w:t>обеспечени</w:t>
      </w:r>
      <w:r>
        <w:rPr>
          <w:rFonts w:ascii="Times New Roman" w:hAnsi="Times New Roman"/>
          <w:sz w:val="24"/>
          <w:szCs w:val="24"/>
        </w:rPr>
        <w:t>е</w:t>
      </w:r>
      <w:r w:rsidRPr="00F26060">
        <w:rPr>
          <w:rFonts w:ascii="Times New Roman" w:hAnsi="Times New Roman"/>
          <w:sz w:val="24"/>
          <w:szCs w:val="24"/>
        </w:rPr>
        <w:t xml:space="preserve"> жильем ветеранов Великой Отечественной войны;</w:t>
      </w:r>
    </w:p>
    <w:p w:rsidR="00B05D31"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F26060">
        <w:rPr>
          <w:rFonts w:ascii="Times New Roman" w:hAnsi="Times New Roman"/>
          <w:sz w:val="24"/>
          <w:szCs w:val="24"/>
        </w:rPr>
        <w:t>оказани</w:t>
      </w:r>
      <w:r>
        <w:rPr>
          <w:rFonts w:ascii="Times New Roman" w:hAnsi="Times New Roman"/>
          <w:sz w:val="24"/>
          <w:szCs w:val="24"/>
        </w:rPr>
        <w:t>е</w:t>
      </w:r>
      <w:r w:rsidRPr="00F26060">
        <w:rPr>
          <w:rFonts w:ascii="Times New Roman" w:hAnsi="Times New Roman"/>
          <w:sz w:val="24"/>
          <w:szCs w:val="24"/>
        </w:rPr>
        <w:t xml:space="preserve"> муниципальной поддержки молодым семьям;</w:t>
      </w:r>
    </w:p>
    <w:p w:rsidR="00B05D31"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F26060">
        <w:rPr>
          <w:rFonts w:ascii="Times New Roman" w:hAnsi="Times New Roman"/>
          <w:sz w:val="24"/>
          <w:szCs w:val="24"/>
        </w:rPr>
        <w:t>разработк</w:t>
      </w:r>
      <w:r>
        <w:rPr>
          <w:rFonts w:ascii="Times New Roman" w:hAnsi="Times New Roman"/>
          <w:sz w:val="24"/>
          <w:szCs w:val="24"/>
        </w:rPr>
        <w:t>а</w:t>
      </w:r>
      <w:r w:rsidRPr="00F26060">
        <w:rPr>
          <w:rFonts w:ascii="Times New Roman" w:hAnsi="Times New Roman"/>
          <w:sz w:val="24"/>
          <w:szCs w:val="24"/>
        </w:rPr>
        <w:t xml:space="preserve"> градостроительной документации; </w:t>
      </w:r>
    </w:p>
    <w:p w:rsidR="00B05D31" w:rsidRPr="00F26060"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F26060">
        <w:rPr>
          <w:rFonts w:ascii="Times New Roman" w:hAnsi="Times New Roman"/>
          <w:sz w:val="24"/>
          <w:szCs w:val="24"/>
        </w:rPr>
        <w:t>расселени</w:t>
      </w:r>
      <w:r>
        <w:rPr>
          <w:rFonts w:ascii="Times New Roman" w:hAnsi="Times New Roman"/>
          <w:sz w:val="24"/>
          <w:szCs w:val="24"/>
        </w:rPr>
        <w:t>е</w:t>
      </w:r>
      <w:r w:rsidRPr="00F26060">
        <w:rPr>
          <w:rFonts w:ascii="Times New Roman" w:hAnsi="Times New Roman"/>
          <w:sz w:val="24"/>
          <w:szCs w:val="24"/>
        </w:rPr>
        <w:t xml:space="preserve"> граждан из ветхого и аварийного жилья.</w:t>
      </w:r>
    </w:p>
    <w:p w:rsidR="00B05D31" w:rsidRPr="00F26060" w:rsidRDefault="00B05D31" w:rsidP="00F71F7F">
      <w:pPr>
        <w:spacing w:after="0" w:line="240" w:lineRule="auto"/>
        <w:ind w:left="567" w:firstLine="567"/>
        <w:jc w:val="both"/>
        <w:rPr>
          <w:rFonts w:ascii="Times New Roman" w:hAnsi="Times New Roman"/>
          <w:sz w:val="24"/>
          <w:szCs w:val="24"/>
        </w:rPr>
      </w:pPr>
      <w:r w:rsidRPr="00F26060">
        <w:rPr>
          <w:rFonts w:ascii="Times New Roman" w:hAnsi="Times New Roman"/>
          <w:sz w:val="24"/>
          <w:szCs w:val="24"/>
        </w:rPr>
        <w:t>Вместе с тем проблема улучшения жилищных условий граждан доступности жилья для населения города остается актуальной. По-прежнему остро стоит проблема улучшения жилищных условий отдельных категорий граждан не способных самостоятельно, без государственной и муниципальной помощи, улучшить свои жилищные условия из-за недостаточности уровня их дохода. К указанным категориям граждан относятся молодые и многодетные семьи. Остается насущной проблема расселения граждан из ветхого и аварийного жилья. В результате финансового кризиса структура спроса на жилье изменилась в сторону доступного жилья эконом-класса, но при этом в городе рынок жилья эконом-класса</w:t>
      </w:r>
      <w:r>
        <w:rPr>
          <w:rFonts w:ascii="Times New Roman" w:hAnsi="Times New Roman"/>
          <w:sz w:val="24"/>
          <w:szCs w:val="24"/>
        </w:rPr>
        <w:t xml:space="preserve"> не развит</w:t>
      </w:r>
      <w:r w:rsidRPr="00F26060">
        <w:rPr>
          <w:rFonts w:ascii="Times New Roman" w:hAnsi="Times New Roman"/>
          <w:sz w:val="24"/>
          <w:szCs w:val="24"/>
        </w:rPr>
        <w:t xml:space="preserve">, хотя имеются все предпосылки для его формирования. В частности, на федеральном  и областном уровне активно проводится государственная политика в жилищном строительстве, ориентированная на развитие доступного жилья эконом-класса, в том числе малоэтажного.  </w:t>
      </w:r>
    </w:p>
    <w:p w:rsidR="00B05D31" w:rsidRPr="00F26060" w:rsidRDefault="00B05D31" w:rsidP="00F71F7F">
      <w:pPr>
        <w:spacing w:after="0" w:line="240" w:lineRule="auto"/>
        <w:ind w:left="567" w:firstLine="567"/>
        <w:jc w:val="both"/>
        <w:rPr>
          <w:rFonts w:ascii="Times New Roman" w:hAnsi="Times New Roman"/>
          <w:sz w:val="24"/>
          <w:szCs w:val="24"/>
        </w:rPr>
      </w:pPr>
      <w:r w:rsidRPr="00F26060">
        <w:rPr>
          <w:rFonts w:ascii="Times New Roman" w:hAnsi="Times New Roman"/>
          <w:sz w:val="24"/>
          <w:szCs w:val="24"/>
        </w:rPr>
        <w:t xml:space="preserve">В рамках </w:t>
      </w:r>
      <w:r>
        <w:rPr>
          <w:rFonts w:ascii="Times New Roman" w:hAnsi="Times New Roman"/>
          <w:sz w:val="24"/>
          <w:szCs w:val="24"/>
        </w:rPr>
        <w:t>постановления Правительства ЯО от 26.01.2011 г. № 9-п «Об утверждении региональной программы «Стимулирование развития жилищного строительства на территории Ярославской области» на 2011-20</w:t>
      </w:r>
      <w:r w:rsidR="007B0794">
        <w:rPr>
          <w:rFonts w:ascii="Times New Roman" w:hAnsi="Times New Roman"/>
          <w:sz w:val="24"/>
          <w:szCs w:val="24"/>
        </w:rPr>
        <w:t>20</w:t>
      </w:r>
      <w:r>
        <w:rPr>
          <w:rFonts w:ascii="Times New Roman" w:hAnsi="Times New Roman"/>
          <w:sz w:val="24"/>
          <w:szCs w:val="24"/>
        </w:rPr>
        <w:t xml:space="preserve"> годы</w:t>
      </w:r>
      <w:r w:rsidRPr="00F26060">
        <w:rPr>
          <w:rFonts w:ascii="Times New Roman" w:hAnsi="Times New Roman"/>
          <w:sz w:val="24"/>
          <w:szCs w:val="24"/>
        </w:rPr>
        <w:t xml:space="preserve"> предусматривается формирование рынка доступного жилья эконом-класса,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w:t>
      </w:r>
    </w:p>
    <w:p w:rsidR="00B05D31" w:rsidRPr="00C0680C" w:rsidRDefault="00B05D31" w:rsidP="00F71F7F">
      <w:pPr>
        <w:autoSpaceDE w:val="0"/>
        <w:autoSpaceDN w:val="0"/>
        <w:adjustRightInd w:val="0"/>
        <w:spacing w:after="0" w:line="240" w:lineRule="auto"/>
        <w:ind w:left="567" w:firstLine="567"/>
        <w:jc w:val="both"/>
        <w:rPr>
          <w:rFonts w:ascii="Times New Roman" w:hAnsi="Times New Roman"/>
          <w:sz w:val="24"/>
          <w:szCs w:val="24"/>
        </w:rPr>
      </w:pPr>
      <w:r w:rsidRPr="00C0680C">
        <w:rPr>
          <w:rFonts w:ascii="Times New Roman" w:hAnsi="Times New Roman"/>
          <w:sz w:val="24"/>
          <w:szCs w:val="24"/>
        </w:rPr>
        <w:t xml:space="preserve">Реализация </w:t>
      </w:r>
      <w:r>
        <w:rPr>
          <w:rFonts w:ascii="Times New Roman" w:hAnsi="Times New Roman"/>
          <w:sz w:val="24"/>
          <w:szCs w:val="24"/>
        </w:rPr>
        <w:t xml:space="preserve">постановления Правительства ЯО от 26.01.2011 г. № 9-п «Об утверждении региональной программы «Стимулирование развития жилищного строительства на </w:t>
      </w:r>
      <w:r w:rsidRPr="0023284A">
        <w:rPr>
          <w:rFonts w:ascii="Times New Roman" w:hAnsi="Times New Roman"/>
          <w:sz w:val="24"/>
          <w:szCs w:val="24"/>
        </w:rPr>
        <w:t>территории Ярославской области» на 2011-20</w:t>
      </w:r>
      <w:r w:rsidR="007B0794">
        <w:rPr>
          <w:rFonts w:ascii="Times New Roman" w:hAnsi="Times New Roman"/>
          <w:sz w:val="24"/>
          <w:szCs w:val="24"/>
        </w:rPr>
        <w:t>20</w:t>
      </w:r>
      <w:r w:rsidRPr="0023284A">
        <w:rPr>
          <w:rFonts w:ascii="Times New Roman" w:hAnsi="Times New Roman"/>
          <w:sz w:val="24"/>
          <w:szCs w:val="24"/>
        </w:rPr>
        <w:t xml:space="preserve"> годы, постановления Правительства ЯО </w:t>
      </w:r>
      <w:r w:rsidRPr="0023284A">
        <w:rPr>
          <w:rFonts w:ascii="Times New Roman" w:hAnsi="Times New Roman"/>
          <w:sz w:val="24"/>
          <w:szCs w:val="24"/>
          <w:lang w:eastAsia="ru-RU"/>
        </w:rPr>
        <w:t>от 22.04.2013 N 432-п "Об утверждении региональной адресной программы по переселению граждан из аварийного жилищного фонда Ярославской области на 2013 - 201</w:t>
      </w:r>
      <w:r w:rsidR="007B0794">
        <w:rPr>
          <w:rFonts w:ascii="Times New Roman" w:hAnsi="Times New Roman"/>
          <w:sz w:val="24"/>
          <w:szCs w:val="24"/>
          <w:lang w:eastAsia="ru-RU"/>
        </w:rPr>
        <w:t>7</w:t>
      </w:r>
      <w:r w:rsidRPr="0023284A">
        <w:rPr>
          <w:rFonts w:ascii="Times New Roman" w:hAnsi="Times New Roman"/>
          <w:sz w:val="24"/>
          <w:szCs w:val="24"/>
          <w:lang w:eastAsia="ru-RU"/>
        </w:rPr>
        <w:t xml:space="preserve"> годы" </w:t>
      </w:r>
      <w:r w:rsidRPr="0023284A">
        <w:rPr>
          <w:rFonts w:ascii="Times New Roman" w:hAnsi="Times New Roman"/>
          <w:sz w:val="24"/>
          <w:szCs w:val="24"/>
        </w:rPr>
        <w:t>осуществляется по следующим основным направлениям:</w:t>
      </w:r>
      <w:r w:rsidRPr="00C0680C">
        <w:rPr>
          <w:rFonts w:ascii="Times New Roman" w:hAnsi="Times New Roman"/>
          <w:sz w:val="24"/>
          <w:szCs w:val="24"/>
        </w:rPr>
        <w:t xml:space="preserve"> </w:t>
      </w:r>
    </w:p>
    <w:p w:rsidR="00B05D31" w:rsidRPr="00C0680C" w:rsidRDefault="00B05D31" w:rsidP="00F71F7F">
      <w:pPr>
        <w:spacing w:after="0" w:line="240" w:lineRule="auto"/>
        <w:ind w:left="567" w:firstLine="567"/>
        <w:jc w:val="both"/>
        <w:rPr>
          <w:rFonts w:ascii="Times New Roman" w:hAnsi="Times New Roman"/>
          <w:sz w:val="24"/>
          <w:szCs w:val="24"/>
        </w:rPr>
      </w:pPr>
      <w:r w:rsidRPr="00C0680C">
        <w:rPr>
          <w:rFonts w:ascii="Times New Roman" w:hAnsi="Times New Roman"/>
          <w:sz w:val="24"/>
          <w:szCs w:val="24"/>
        </w:rPr>
        <w:t xml:space="preserve">  </w:t>
      </w:r>
      <w:r>
        <w:rPr>
          <w:rFonts w:ascii="Times New Roman" w:hAnsi="Times New Roman"/>
          <w:sz w:val="24"/>
          <w:szCs w:val="24"/>
        </w:rPr>
        <w:t xml:space="preserve">- </w:t>
      </w:r>
      <w:r w:rsidRPr="00C0680C">
        <w:rPr>
          <w:rFonts w:ascii="Times New Roman" w:hAnsi="Times New Roman"/>
          <w:sz w:val="24"/>
          <w:szCs w:val="24"/>
        </w:rPr>
        <w:t xml:space="preserve">стимулирование развития жилищного строительства; </w:t>
      </w:r>
    </w:p>
    <w:p w:rsidR="00B05D31" w:rsidRPr="00C0680C" w:rsidRDefault="00B05D31" w:rsidP="00F71F7F">
      <w:pPr>
        <w:spacing w:after="0" w:line="240" w:lineRule="auto"/>
        <w:ind w:left="567" w:firstLine="567"/>
        <w:jc w:val="both"/>
        <w:rPr>
          <w:rFonts w:ascii="Times New Roman" w:hAnsi="Times New Roman"/>
          <w:sz w:val="24"/>
          <w:szCs w:val="24"/>
        </w:rPr>
      </w:pPr>
      <w:r w:rsidRPr="00C0680C">
        <w:rPr>
          <w:rFonts w:ascii="Times New Roman" w:hAnsi="Times New Roman"/>
          <w:sz w:val="24"/>
          <w:szCs w:val="24"/>
        </w:rPr>
        <w:t xml:space="preserve"> </w:t>
      </w:r>
      <w:r>
        <w:rPr>
          <w:rFonts w:ascii="Times New Roman" w:hAnsi="Times New Roman"/>
          <w:sz w:val="24"/>
          <w:szCs w:val="24"/>
        </w:rPr>
        <w:t>-</w:t>
      </w:r>
      <w:r w:rsidRPr="00C0680C">
        <w:rPr>
          <w:rFonts w:ascii="Times New Roman" w:hAnsi="Times New Roman"/>
          <w:sz w:val="24"/>
          <w:szCs w:val="24"/>
        </w:rPr>
        <w:t xml:space="preserve"> </w:t>
      </w:r>
      <w:r>
        <w:rPr>
          <w:rFonts w:ascii="Times New Roman" w:hAnsi="Times New Roman"/>
          <w:sz w:val="24"/>
          <w:szCs w:val="24"/>
        </w:rPr>
        <w:t xml:space="preserve">выполнение государственных обязательств по обеспечению </w:t>
      </w:r>
      <w:r w:rsidRPr="00C0680C">
        <w:rPr>
          <w:rFonts w:ascii="Times New Roman" w:hAnsi="Times New Roman"/>
          <w:sz w:val="24"/>
          <w:szCs w:val="24"/>
        </w:rPr>
        <w:t xml:space="preserve">жильем категорий граждан, установленных федеральным законодательством. </w:t>
      </w:r>
    </w:p>
    <w:p w:rsidR="00B05D31"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создание безопасных и благоприятных условий для проживания.</w:t>
      </w:r>
    </w:p>
    <w:p w:rsidR="00B05D31" w:rsidRPr="0074013D"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 целом социальная потребность в жилье в </w:t>
      </w:r>
      <w:r w:rsidRPr="0074013D">
        <w:rPr>
          <w:rFonts w:ascii="Times New Roman" w:hAnsi="Times New Roman"/>
          <w:sz w:val="24"/>
          <w:szCs w:val="24"/>
        </w:rPr>
        <w:t xml:space="preserve">городе </w:t>
      </w:r>
      <w:r>
        <w:rPr>
          <w:rFonts w:ascii="Times New Roman" w:hAnsi="Times New Roman"/>
          <w:sz w:val="24"/>
          <w:szCs w:val="24"/>
        </w:rPr>
        <w:t>Переславле-Залесском составляет</w:t>
      </w:r>
      <w:r w:rsidRPr="0074013D">
        <w:rPr>
          <w:rFonts w:ascii="Times New Roman" w:hAnsi="Times New Roman"/>
          <w:sz w:val="24"/>
          <w:szCs w:val="24"/>
        </w:rPr>
        <w:t xml:space="preserve"> </w:t>
      </w:r>
      <w:r w:rsidRPr="00F65F0E">
        <w:rPr>
          <w:rFonts w:ascii="Times New Roman" w:hAnsi="Times New Roman"/>
          <w:sz w:val="24"/>
          <w:szCs w:val="24"/>
        </w:rPr>
        <w:t>62,4 тыс. кв.  метров, в том числе</w:t>
      </w:r>
      <w:r>
        <w:rPr>
          <w:rFonts w:ascii="Times New Roman" w:hAnsi="Times New Roman"/>
          <w:sz w:val="24"/>
          <w:szCs w:val="24"/>
        </w:rPr>
        <w:t xml:space="preserve"> в сфере расселения </w:t>
      </w:r>
      <w:r w:rsidRPr="0074013D">
        <w:rPr>
          <w:rFonts w:ascii="Times New Roman" w:hAnsi="Times New Roman"/>
          <w:sz w:val="24"/>
          <w:szCs w:val="24"/>
        </w:rPr>
        <w:t xml:space="preserve">аварийного жилья – </w:t>
      </w:r>
      <w:r>
        <w:rPr>
          <w:rFonts w:ascii="Times New Roman" w:hAnsi="Times New Roman"/>
          <w:sz w:val="24"/>
          <w:szCs w:val="24"/>
        </w:rPr>
        <w:t>9</w:t>
      </w:r>
      <w:r w:rsidRPr="0074013D">
        <w:rPr>
          <w:rFonts w:ascii="Times New Roman" w:hAnsi="Times New Roman"/>
          <w:sz w:val="24"/>
          <w:szCs w:val="24"/>
        </w:rPr>
        <w:t xml:space="preserve"> тыс. кв. метров, в сфер</w:t>
      </w:r>
      <w:r>
        <w:rPr>
          <w:rFonts w:ascii="Times New Roman" w:hAnsi="Times New Roman"/>
          <w:sz w:val="24"/>
          <w:szCs w:val="24"/>
        </w:rPr>
        <w:t xml:space="preserve">е обеспечения жильем социальных категорий </w:t>
      </w:r>
      <w:r w:rsidRPr="00511AFC">
        <w:rPr>
          <w:rFonts w:ascii="Times New Roman" w:hAnsi="Times New Roman"/>
          <w:sz w:val="24"/>
          <w:szCs w:val="24"/>
        </w:rPr>
        <w:t xml:space="preserve">граждан – </w:t>
      </w:r>
      <w:r>
        <w:rPr>
          <w:rFonts w:ascii="Times New Roman" w:hAnsi="Times New Roman"/>
          <w:sz w:val="24"/>
          <w:szCs w:val="24"/>
        </w:rPr>
        <w:t xml:space="preserve">2,5 </w:t>
      </w:r>
      <w:r w:rsidRPr="0074013D">
        <w:rPr>
          <w:rFonts w:ascii="Times New Roman" w:hAnsi="Times New Roman"/>
          <w:sz w:val="24"/>
          <w:szCs w:val="24"/>
        </w:rPr>
        <w:t xml:space="preserve">тыс.  кв.  метров. </w:t>
      </w:r>
    </w:p>
    <w:p w:rsidR="00B05D31" w:rsidRPr="006775A7" w:rsidRDefault="00FF4C43"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На начало 2015</w:t>
      </w:r>
      <w:r w:rsidR="00B05D31" w:rsidRPr="006775A7">
        <w:rPr>
          <w:rFonts w:ascii="Times New Roman" w:hAnsi="Times New Roman"/>
          <w:sz w:val="24"/>
          <w:szCs w:val="24"/>
        </w:rPr>
        <w:t xml:space="preserve"> </w:t>
      </w:r>
      <w:r w:rsidR="00B05D31">
        <w:rPr>
          <w:rFonts w:ascii="Times New Roman" w:hAnsi="Times New Roman"/>
          <w:sz w:val="24"/>
          <w:szCs w:val="24"/>
        </w:rPr>
        <w:t xml:space="preserve">года в Администрации города на </w:t>
      </w:r>
      <w:r w:rsidR="00B05D31" w:rsidRPr="006775A7">
        <w:rPr>
          <w:rFonts w:ascii="Times New Roman" w:hAnsi="Times New Roman"/>
          <w:sz w:val="24"/>
          <w:szCs w:val="24"/>
        </w:rPr>
        <w:t>учете нуждающихся в улучшении жилищных условий состо</w:t>
      </w:r>
      <w:r w:rsidR="007158C9">
        <w:rPr>
          <w:rFonts w:ascii="Times New Roman" w:hAnsi="Times New Roman"/>
          <w:sz w:val="24"/>
          <w:szCs w:val="24"/>
        </w:rPr>
        <w:t>ит 1372</w:t>
      </w:r>
      <w:r w:rsidR="00B05D31" w:rsidRPr="006775A7">
        <w:rPr>
          <w:rFonts w:ascii="Times New Roman" w:hAnsi="Times New Roman"/>
          <w:sz w:val="24"/>
          <w:szCs w:val="24"/>
        </w:rPr>
        <w:t xml:space="preserve"> сем</w:t>
      </w:r>
      <w:r w:rsidR="007158C9">
        <w:rPr>
          <w:rFonts w:ascii="Times New Roman" w:hAnsi="Times New Roman"/>
          <w:sz w:val="24"/>
          <w:szCs w:val="24"/>
        </w:rPr>
        <w:t>ьи</w:t>
      </w:r>
      <w:r w:rsidR="00B05D31">
        <w:rPr>
          <w:rFonts w:ascii="Times New Roman" w:hAnsi="Times New Roman"/>
          <w:sz w:val="24"/>
          <w:szCs w:val="24"/>
        </w:rPr>
        <w:t xml:space="preserve"> (</w:t>
      </w:r>
      <w:r>
        <w:rPr>
          <w:rFonts w:ascii="Times New Roman" w:hAnsi="Times New Roman"/>
          <w:sz w:val="24"/>
          <w:szCs w:val="24"/>
        </w:rPr>
        <w:t xml:space="preserve">на 2014 г.  – 1451 семья, </w:t>
      </w:r>
      <w:r w:rsidR="00B05D31">
        <w:rPr>
          <w:rFonts w:ascii="Times New Roman" w:hAnsi="Times New Roman"/>
          <w:sz w:val="24"/>
          <w:szCs w:val="24"/>
        </w:rPr>
        <w:t>на 2013 г. – 1567 семей, 2012 г. – 1643 семей)</w:t>
      </w:r>
      <w:r w:rsidR="00B05D31" w:rsidRPr="006775A7">
        <w:rPr>
          <w:rFonts w:ascii="Times New Roman" w:hAnsi="Times New Roman"/>
          <w:sz w:val="24"/>
          <w:szCs w:val="24"/>
        </w:rPr>
        <w:t xml:space="preserve">. </w:t>
      </w:r>
    </w:p>
    <w:p w:rsidR="00B05D31" w:rsidRPr="006775A7" w:rsidRDefault="00303A4B"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П</w:t>
      </w:r>
      <w:r w:rsidR="00711415">
        <w:rPr>
          <w:rFonts w:ascii="Times New Roman" w:hAnsi="Times New Roman"/>
          <w:sz w:val="24"/>
          <w:szCs w:val="24"/>
        </w:rPr>
        <w:t>оказатели</w:t>
      </w:r>
      <w:r>
        <w:rPr>
          <w:rFonts w:ascii="Times New Roman" w:hAnsi="Times New Roman"/>
          <w:sz w:val="24"/>
          <w:szCs w:val="24"/>
        </w:rPr>
        <w:t xml:space="preserve"> о количестве семей, состоящих на учете</w:t>
      </w:r>
      <w:r w:rsidRPr="00303A4B">
        <w:rPr>
          <w:rFonts w:ascii="Times New Roman" w:hAnsi="Times New Roman"/>
          <w:sz w:val="24"/>
          <w:szCs w:val="24"/>
        </w:rPr>
        <w:t xml:space="preserve"> </w:t>
      </w:r>
      <w:r w:rsidRPr="006775A7">
        <w:rPr>
          <w:rFonts w:ascii="Times New Roman" w:hAnsi="Times New Roman"/>
          <w:sz w:val="24"/>
          <w:szCs w:val="24"/>
        </w:rPr>
        <w:t>нуждающихся в улучшении жилищных условий</w:t>
      </w:r>
      <w:r>
        <w:rPr>
          <w:rFonts w:ascii="Times New Roman" w:hAnsi="Times New Roman"/>
          <w:sz w:val="24"/>
          <w:szCs w:val="24"/>
        </w:rPr>
        <w:t>,</w:t>
      </w:r>
      <w:r w:rsidR="00711415">
        <w:rPr>
          <w:rFonts w:ascii="Times New Roman" w:hAnsi="Times New Roman"/>
          <w:sz w:val="24"/>
          <w:szCs w:val="24"/>
        </w:rPr>
        <w:t xml:space="preserve"> </w:t>
      </w:r>
      <w:r w:rsidR="00B05D31" w:rsidRPr="006775A7">
        <w:rPr>
          <w:rFonts w:ascii="Times New Roman" w:hAnsi="Times New Roman"/>
          <w:sz w:val="24"/>
          <w:szCs w:val="24"/>
        </w:rPr>
        <w:t xml:space="preserve">определяют </w:t>
      </w:r>
      <w:r w:rsidR="00711415">
        <w:rPr>
          <w:rFonts w:ascii="Times New Roman" w:hAnsi="Times New Roman"/>
          <w:sz w:val="24"/>
          <w:szCs w:val="24"/>
        </w:rPr>
        <w:t xml:space="preserve"> </w:t>
      </w:r>
      <w:r w:rsidR="00B05D31" w:rsidRPr="006775A7">
        <w:rPr>
          <w:rFonts w:ascii="Times New Roman" w:hAnsi="Times New Roman"/>
          <w:sz w:val="24"/>
          <w:szCs w:val="24"/>
        </w:rPr>
        <w:t xml:space="preserve">необходимость формирования рынка доступного жилья эконом-класса и </w:t>
      </w:r>
      <w:r w:rsidR="00B05D31">
        <w:rPr>
          <w:rFonts w:ascii="Times New Roman" w:hAnsi="Times New Roman"/>
          <w:sz w:val="24"/>
          <w:szCs w:val="24"/>
        </w:rPr>
        <w:t>направленность</w:t>
      </w:r>
      <w:r w:rsidR="00B05D31" w:rsidRPr="006775A7">
        <w:rPr>
          <w:rFonts w:ascii="Times New Roman" w:hAnsi="Times New Roman"/>
          <w:sz w:val="24"/>
          <w:szCs w:val="24"/>
        </w:rPr>
        <w:t xml:space="preserve"> </w:t>
      </w:r>
      <w:r w:rsidR="00B05D31">
        <w:rPr>
          <w:rFonts w:ascii="Times New Roman" w:hAnsi="Times New Roman"/>
          <w:sz w:val="24"/>
          <w:szCs w:val="24"/>
        </w:rPr>
        <w:t xml:space="preserve">работы </w:t>
      </w:r>
      <w:r w:rsidR="00B05D31" w:rsidRPr="006775A7">
        <w:rPr>
          <w:rFonts w:ascii="Times New Roman" w:hAnsi="Times New Roman"/>
          <w:sz w:val="24"/>
          <w:szCs w:val="24"/>
        </w:rPr>
        <w:t xml:space="preserve">по решению проблемы доступности жилья, а именно: </w:t>
      </w:r>
    </w:p>
    <w:p w:rsidR="00B05D31" w:rsidRPr="006775A7" w:rsidRDefault="00B05D31" w:rsidP="00F71F7F">
      <w:pPr>
        <w:spacing w:after="0" w:line="240" w:lineRule="auto"/>
        <w:ind w:left="567" w:firstLine="567"/>
        <w:jc w:val="both"/>
        <w:rPr>
          <w:rFonts w:ascii="Times New Roman" w:hAnsi="Times New Roman"/>
          <w:sz w:val="24"/>
          <w:szCs w:val="24"/>
        </w:rPr>
      </w:pPr>
      <w:r w:rsidRPr="006775A7">
        <w:rPr>
          <w:rFonts w:ascii="Times New Roman" w:hAnsi="Times New Roman"/>
          <w:sz w:val="24"/>
          <w:szCs w:val="24"/>
        </w:rPr>
        <w:t xml:space="preserve"> </w:t>
      </w:r>
      <w:r>
        <w:rPr>
          <w:rFonts w:ascii="Times New Roman" w:hAnsi="Times New Roman"/>
          <w:sz w:val="24"/>
          <w:szCs w:val="24"/>
        </w:rPr>
        <w:t>-</w:t>
      </w:r>
      <w:r w:rsidRPr="006775A7">
        <w:rPr>
          <w:rFonts w:ascii="Times New Roman" w:hAnsi="Times New Roman"/>
          <w:sz w:val="24"/>
          <w:szCs w:val="24"/>
        </w:rPr>
        <w:t xml:space="preserve"> </w:t>
      </w:r>
      <w:r>
        <w:rPr>
          <w:rFonts w:ascii="Times New Roman" w:hAnsi="Times New Roman"/>
          <w:sz w:val="24"/>
          <w:szCs w:val="24"/>
        </w:rPr>
        <w:t xml:space="preserve">стимулирование жилищного строительства и формирование </w:t>
      </w:r>
      <w:r w:rsidRPr="006775A7">
        <w:rPr>
          <w:rFonts w:ascii="Times New Roman" w:hAnsi="Times New Roman"/>
          <w:sz w:val="24"/>
          <w:szCs w:val="24"/>
        </w:rPr>
        <w:t xml:space="preserve">рынка доступного жилья эконом-класса, в том числе малоэтажного; </w:t>
      </w:r>
    </w:p>
    <w:p w:rsidR="00B05D31" w:rsidRPr="006775A7"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6775A7">
        <w:rPr>
          <w:rFonts w:ascii="Times New Roman" w:hAnsi="Times New Roman"/>
          <w:sz w:val="24"/>
          <w:szCs w:val="24"/>
        </w:rPr>
        <w:t xml:space="preserve">  поддержание платежеспособного спроса граждан на жилье. </w:t>
      </w:r>
    </w:p>
    <w:p w:rsidR="00B05D31" w:rsidRPr="006775A7" w:rsidRDefault="00B05D31" w:rsidP="00F71F7F">
      <w:pPr>
        <w:spacing w:after="0" w:line="240" w:lineRule="auto"/>
        <w:ind w:left="567" w:firstLine="567"/>
        <w:jc w:val="both"/>
        <w:rPr>
          <w:rFonts w:ascii="Times New Roman" w:hAnsi="Times New Roman"/>
          <w:sz w:val="24"/>
          <w:szCs w:val="24"/>
        </w:rPr>
      </w:pPr>
      <w:r w:rsidRPr="006775A7">
        <w:rPr>
          <w:rFonts w:ascii="Times New Roman" w:hAnsi="Times New Roman"/>
          <w:sz w:val="24"/>
          <w:szCs w:val="24"/>
        </w:rPr>
        <w:lastRenderedPageBreak/>
        <w:t xml:space="preserve">Для реализации мероприятий по указанным направлениям Программой определяются понятия доступного жилья и жилья эконом-класса. </w:t>
      </w:r>
    </w:p>
    <w:p w:rsidR="00B05D31" w:rsidRPr="006775A7" w:rsidRDefault="00B05D31" w:rsidP="00F71F7F">
      <w:pPr>
        <w:spacing w:after="0" w:line="240" w:lineRule="auto"/>
        <w:ind w:left="567" w:firstLine="567"/>
        <w:jc w:val="both"/>
        <w:rPr>
          <w:rFonts w:ascii="Times New Roman" w:hAnsi="Times New Roman"/>
          <w:sz w:val="24"/>
          <w:szCs w:val="24"/>
        </w:rPr>
      </w:pPr>
      <w:r w:rsidRPr="006775A7">
        <w:rPr>
          <w:rFonts w:ascii="Times New Roman" w:hAnsi="Times New Roman"/>
          <w:sz w:val="24"/>
          <w:szCs w:val="24"/>
        </w:rPr>
        <w:t>Доступное жилье –</w:t>
      </w:r>
      <w:r>
        <w:rPr>
          <w:rFonts w:ascii="Times New Roman" w:hAnsi="Times New Roman"/>
          <w:sz w:val="24"/>
          <w:szCs w:val="24"/>
        </w:rPr>
        <w:t xml:space="preserve"> </w:t>
      </w:r>
      <w:r w:rsidRPr="006775A7">
        <w:rPr>
          <w:rFonts w:ascii="Times New Roman" w:hAnsi="Times New Roman"/>
          <w:sz w:val="24"/>
          <w:szCs w:val="24"/>
        </w:rPr>
        <w:t xml:space="preserve">это жилое помещение, которое в текущий момент времени по площади, физическому состоянию и инженерному оборудованию отвечает стандарту потребительского качества (не ниже гарантированного законом (нормой) минимума) для семьи, имеющей возможность оплатить приобретение такого жилого помещения, при этом расходы семьи на приобретение такого жилья составляют такую долю ее дохода, которая самими членами семьи воспринимается как приемлемая и возможная. </w:t>
      </w:r>
    </w:p>
    <w:p w:rsidR="00B05D31" w:rsidRPr="006775A7" w:rsidRDefault="00B05D31" w:rsidP="00F71F7F">
      <w:pPr>
        <w:spacing w:after="0" w:line="240" w:lineRule="auto"/>
        <w:ind w:left="567" w:firstLine="567"/>
        <w:jc w:val="both"/>
        <w:rPr>
          <w:rFonts w:ascii="Times New Roman" w:hAnsi="Times New Roman"/>
          <w:sz w:val="24"/>
          <w:szCs w:val="24"/>
        </w:rPr>
      </w:pPr>
      <w:r w:rsidRPr="006775A7">
        <w:rPr>
          <w:rFonts w:ascii="Times New Roman" w:hAnsi="Times New Roman"/>
          <w:sz w:val="24"/>
          <w:szCs w:val="24"/>
        </w:rPr>
        <w:t>Основным показателем доступности жилья с точки зрения возможности его п</w:t>
      </w:r>
      <w:r>
        <w:rPr>
          <w:rFonts w:ascii="Times New Roman" w:hAnsi="Times New Roman"/>
          <w:sz w:val="24"/>
          <w:szCs w:val="24"/>
        </w:rPr>
        <w:t xml:space="preserve">риобретения гражданами является коэффициент </w:t>
      </w:r>
      <w:r w:rsidRPr="006775A7">
        <w:rPr>
          <w:rFonts w:ascii="Times New Roman" w:hAnsi="Times New Roman"/>
          <w:sz w:val="24"/>
          <w:szCs w:val="24"/>
        </w:rPr>
        <w:t xml:space="preserve">доступности жилья, измеряемый как соотношение средней рыночной стоимости </w:t>
      </w:r>
      <w:r>
        <w:rPr>
          <w:rFonts w:ascii="Times New Roman" w:hAnsi="Times New Roman"/>
          <w:sz w:val="24"/>
          <w:szCs w:val="24"/>
        </w:rPr>
        <w:t xml:space="preserve">стандартной квартиры общей </w:t>
      </w:r>
      <w:r w:rsidRPr="006775A7">
        <w:rPr>
          <w:rFonts w:ascii="Times New Roman" w:hAnsi="Times New Roman"/>
          <w:sz w:val="24"/>
          <w:szCs w:val="24"/>
        </w:rPr>
        <w:t xml:space="preserve">площадью </w:t>
      </w:r>
      <w:smartTag w:uri="urn:schemas-microsoft-com:office:smarttags" w:element="metricconverter">
        <w:smartTagPr>
          <w:attr w:name="ProductID" w:val="54 кв. метра"/>
        </w:smartTagPr>
        <w:r w:rsidRPr="006775A7">
          <w:rPr>
            <w:rFonts w:ascii="Times New Roman" w:hAnsi="Times New Roman"/>
            <w:sz w:val="24"/>
            <w:szCs w:val="24"/>
          </w:rPr>
          <w:t>54 кв. метра</w:t>
        </w:r>
      </w:smartTag>
      <w:r w:rsidRPr="006775A7">
        <w:rPr>
          <w:rFonts w:ascii="Times New Roman" w:hAnsi="Times New Roman"/>
          <w:sz w:val="24"/>
          <w:szCs w:val="24"/>
        </w:rPr>
        <w:t xml:space="preserve"> к среднему годовому доходу семьи из 3-х человек. Данный показатель характеризует способность граждан приобрести жилье за счет собственных доходов за определенное количество лет, причем, чем выше значение показателя, тем ниже доступность жилья. </w:t>
      </w:r>
    </w:p>
    <w:p w:rsidR="00B05D31" w:rsidRPr="00753E36" w:rsidRDefault="00B05D31" w:rsidP="00F71F7F">
      <w:pPr>
        <w:spacing w:after="0" w:line="240" w:lineRule="auto"/>
        <w:ind w:left="567" w:firstLine="567"/>
        <w:jc w:val="both"/>
        <w:rPr>
          <w:rFonts w:ascii="Times New Roman" w:hAnsi="Times New Roman"/>
          <w:sz w:val="24"/>
          <w:szCs w:val="24"/>
        </w:rPr>
      </w:pPr>
      <w:r w:rsidRPr="006775A7">
        <w:rPr>
          <w:rFonts w:ascii="Times New Roman" w:hAnsi="Times New Roman"/>
          <w:sz w:val="24"/>
          <w:szCs w:val="24"/>
        </w:rPr>
        <w:t>Основными параметрами, влияющими на степень доступности и комфортности жилья, являются: уровень доходов граждан, объемы ввода жилья, удовлетворяющие потребительский спрос, уровень доступности ипотечного жилищного кредитования для граждан. Таким образом, доступность жилья напрямую зависит от двух основных параметров - уровня доходов граждан (платежеспособный спрос) и объемов ввода жилья (</w:t>
      </w:r>
      <w:r w:rsidRPr="00753E36">
        <w:rPr>
          <w:rFonts w:ascii="Times New Roman" w:hAnsi="Times New Roman"/>
          <w:sz w:val="24"/>
          <w:szCs w:val="24"/>
        </w:rPr>
        <w:t xml:space="preserve">предложения на рынке жилья). </w:t>
      </w:r>
    </w:p>
    <w:p w:rsidR="00B05D31" w:rsidRDefault="00B05D31" w:rsidP="00F71F7F">
      <w:pPr>
        <w:spacing w:after="0" w:line="240" w:lineRule="auto"/>
        <w:ind w:left="567" w:firstLine="567"/>
        <w:jc w:val="both"/>
        <w:rPr>
          <w:rFonts w:ascii="Times New Roman" w:hAnsi="Times New Roman"/>
          <w:sz w:val="24"/>
          <w:szCs w:val="24"/>
        </w:rPr>
      </w:pPr>
      <w:r w:rsidRPr="00753E36">
        <w:rPr>
          <w:rFonts w:ascii="Times New Roman" w:hAnsi="Times New Roman"/>
          <w:sz w:val="24"/>
          <w:szCs w:val="24"/>
        </w:rPr>
        <w:t>Жилье эконом-класса – жилые помещения, отнесенные к жилью экономного класса в соответствии с методическими рекомендациями, приведенными в</w:t>
      </w:r>
      <w:r>
        <w:rPr>
          <w:rFonts w:ascii="Times New Roman" w:hAnsi="Times New Roman"/>
          <w:sz w:val="24"/>
          <w:szCs w:val="24"/>
        </w:rPr>
        <w:t xml:space="preserve"> региональной программе </w:t>
      </w:r>
      <w:r w:rsidRPr="00753E36">
        <w:rPr>
          <w:rFonts w:ascii="Times New Roman" w:hAnsi="Times New Roman"/>
          <w:sz w:val="24"/>
          <w:szCs w:val="24"/>
        </w:rPr>
        <w:t xml:space="preserve">  «</w:t>
      </w:r>
      <w:r>
        <w:rPr>
          <w:rFonts w:ascii="Times New Roman" w:hAnsi="Times New Roman"/>
          <w:sz w:val="24"/>
          <w:szCs w:val="24"/>
          <w:lang w:eastAsia="ru-RU"/>
        </w:rPr>
        <w:t>Стимулирование развития жилищного строительства на территории Ярославской области" на 2011 - 20</w:t>
      </w:r>
      <w:r w:rsidR="007B0794">
        <w:rPr>
          <w:rFonts w:ascii="Times New Roman" w:hAnsi="Times New Roman"/>
          <w:sz w:val="24"/>
          <w:szCs w:val="24"/>
          <w:lang w:eastAsia="ru-RU"/>
        </w:rPr>
        <w:t>20</w:t>
      </w:r>
      <w:r>
        <w:rPr>
          <w:rFonts w:ascii="Times New Roman" w:hAnsi="Times New Roman"/>
          <w:sz w:val="24"/>
          <w:szCs w:val="24"/>
          <w:lang w:eastAsia="ru-RU"/>
        </w:rPr>
        <w:t xml:space="preserve"> годы</w:t>
      </w:r>
      <w:r w:rsidRPr="00753E36">
        <w:rPr>
          <w:rFonts w:ascii="Times New Roman" w:hAnsi="Times New Roman"/>
          <w:sz w:val="24"/>
          <w:szCs w:val="24"/>
        </w:rPr>
        <w:t>, утвержденной постановлением Правительства Ярославской области</w:t>
      </w:r>
      <w:r>
        <w:rPr>
          <w:rFonts w:ascii="Times New Roman" w:hAnsi="Times New Roman"/>
          <w:sz w:val="24"/>
          <w:szCs w:val="24"/>
          <w:lang w:eastAsia="ru-RU"/>
        </w:rPr>
        <w:t xml:space="preserve"> от 26.01.2011 N 9-п.</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Выполнение мероприятий в рамках Программы носит </w:t>
      </w:r>
      <w:r w:rsidRPr="00000758">
        <w:rPr>
          <w:rFonts w:ascii="Times New Roman" w:hAnsi="Times New Roman"/>
          <w:sz w:val="24"/>
          <w:szCs w:val="24"/>
        </w:rPr>
        <w:t xml:space="preserve">комплексный характер и включает в себя следующие основные мероприятия: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1. По направлению развития жилищного строительства: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расселение жилищного фонда, признанного непригодным для проживания и (или) с высоким уровнем износа, путем строительства нового жилья и (или) приобретения квартир на первичном рынке у частных застройщиков, в том числе в домах малоэтажной застройки;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стимулирование развития малоэтажного жилищного строительства и строительства жилья эконом-класса путем оказания государственной и муниципальной поддержки в развитии перспективных для жилищного строи</w:t>
      </w:r>
      <w:r>
        <w:rPr>
          <w:rFonts w:ascii="Times New Roman" w:hAnsi="Times New Roman"/>
          <w:sz w:val="24"/>
          <w:szCs w:val="24"/>
        </w:rPr>
        <w:t xml:space="preserve">тельства земельных участков, в </w:t>
      </w:r>
      <w:r w:rsidRPr="00000758">
        <w:rPr>
          <w:rFonts w:ascii="Times New Roman" w:hAnsi="Times New Roman"/>
          <w:sz w:val="24"/>
          <w:szCs w:val="24"/>
        </w:rPr>
        <w:t xml:space="preserve">частности, оказание муниципальной поддержки застройщикам на этапе проектирования и при обеспечении земельных участков для строительства жилья инженерной инфраструктурой.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Построенное в рамках реализации мероприятий по направлению развития жилищного строительства жилье эконом-класса, в том числе малоэтажное, будет использоваться в первую очередь в рамках мероприятий по оказанию адресной поддержки отдельным категориям граждан, мероприятий по обеспечению жильем отдельных категорий граждан, а также для приобретения гражданами жилья за счет собственных и заемных средств, в том числе с привлечением ипотечных жилищных кредитов и займов.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2. По направлению поддержки платежеспособного спроса: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повышение доступности жилья для населения путем создания условий для дальнейшего развития системы ипотечного жилищного кредитования и других механизмов расширения платежеспособного спроса, а также оказание бюджетной поддержки в приобретении жилья, в том числе с помощью ипотечных кредитов и займов;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улучшение жилищных условий граждан путем оказания муниципальной поддержки отдельным категориям граждан в улучшении их жилищных условий, в частности, молодым и многодетным семьям;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lastRenderedPageBreak/>
        <w:t xml:space="preserve">- </w:t>
      </w:r>
      <w:r w:rsidRPr="00000758">
        <w:rPr>
          <w:rFonts w:ascii="Times New Roman" w:hAnsi="Times New Roman"/>
          <w:sz w:val="24"/>
          <w:szCs w:val="24"/>
        </w:rPr>
        <w:t xml:space="preserve">развитие специализированного жилищного фонда и предоставление его гражданам, нуждающимся в специальной социальной защите, для постоянного или временного проживания, что в настоящее время актуально.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Организация  процесса  развития  жилищного  строительства  в городе  и формирования  рынка  доступного  жилья  эконом-класса  в  рамках  Программы позволит  повысить  эффективность  капитальных  вложений  в  строительство жилья   за   счет   концентрации   ресурсов   различных   уровней   бюджетной системы.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Ожидаемые результаты реализации Программы полностью соответствуют приоритетной задаче социально-экономического развития области и города - повышению  уровня и качества жизни населения  в  части обеспеченности благоустроенным жильем.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 Реализация мероприятий Программы предусматривает учет сильных и слабых  сторон, возможностей и угроз, которые влияют или могут повлиять на реализацию Программы.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К сильным сторонам относятся: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  наличие опыта в реализации мероприятий Национального проекта в городе;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  наличие   отработанных   механизмов   решения   проблем   в  сфере жилищного строительства;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наличие   инвесторов,   с   помощью   которых   можно   реализовать мероприятия Программы;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наличие  отлаженной  системы  взаимоотношений  с  региональными органами   власти,   осуществляющими   выделение   средств   областного бюджета для реализации Национального проекта;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наличие   градостроительной документации и схем территориального развития.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К слабым сторонам относятся: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неэффективное использование земельных ресурсов правообладателями;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отсутствие  достаточных  средств  в  городском  бюджете для решения проблем в сфере жилищного строительства;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высокие цены на жилье на рынке недвижимости;</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отсутствие развитого ипотечного и жилищного кредитования на территории города;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несоблюдение норм и сроков строительства, финансовая несостоятельность некоторых застройщиков;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отсутствие земельных участков, обеспеченных коммунальной и транспортной инфраструктурой;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отсутствие реальных механизмов стимулирования строительства малоэтажного жилья и жилья эконом-класса и стимулирования строительства инженерной и транспортной инфраструктуры.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К возможностям реализации Программы следует отнести: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 </w:t>
      </w:r>
      <w:r>
        <w:rPr>
          <w:rFonts w:ascii="Times New Roman" w:hAnsi="Times New Roman"/>
          <w:sz w:val="24"/>
          <w:szCs w:val="24"/>
        </w:rPr>
        <w:t>-</w:t>
      </w:r>
      <w:r w:rsidRPr="00000758">
        <w:rPr>
          <w:rFonts w:ascii="Times New Roman" w:hAnsi="Times New Roman"/>
          <w:sz w:val="24"/>
          <w:szCs w:val="24"/>
        </w:rPr>
        <w:t xml:space="preserve"> наличие политической воли на федеральном, региональном и муниципальном уровнях в    необходимости    решения    проблемы    отдельных    категорий    граждан, нуждающихся в специальной социальной защите;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возможность   использования   имеющейся   в   собственности   семей жилой площади в зачет при улучшении жилищных условий;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применение передовых технологий в строительстве;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доступность    изучения    российского    и    зарубежного    опыта    в строительстве;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создание  некоммерческих  организаций  по  развитию  малоэтажного жилищного строительства в городе;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благоприятная  ситуация  в  банковском  секторе,  снижение  банками ставок по ипотечным и жилищным кредитам, расширение рынка банковских услуг по данным кредитам. </w:t>
      </w:r>
    </w:p>
    <w:p w:rsidR="00B05D31" w:rsidRPr="00000758" w:rsidRDefault="00B05D31" w:rsidP="00F71F7F">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В  качестве  рисков  (угроз)  для  реализации  мероприятий  Программы можно выделить следующие: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макроэкономические   риски,   снижение   темпов   роста   экономики, уровня инвестиционной активности;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lastRenderedPageBreak/>
        <w:t>-</w:t>
      </w:r>
      <w:r w:rsidRPr="00000758">
        <w:rPr>
          <w:rFonts w:ascii="Times New Roman" w:hAnsi="Times New Roman"/>
          <w:sz w:val="24"/>
          <w:szCs w:val="24"/>
        </w:rPr>
        <w:t xml:space="preserve">  законодательные  риски,  несовершенство  законодательной  базы  по регулированию деятельности строительного комплекса;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природно-климатические риски, возникающие в процессе хозяйственной деятельности;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риски     финансирования,     недостаточность     финансирования     из бюджетных и внебюджетных источников; </w:t>
      </w:r>
    </w:p>
    <w:p w:rsidR="00B05D31" w:rsidRPr="00000758"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изменение    приоритетов   жилищной    политики    на    федеральном и региональном уровне; </w:t>
      </w:r>
    </w:p>
    <w:p w:rsidR="00B05D31" w:rsidRPr="00F26060"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несовершенство      федерального      законодательства      в      области земельных отношений.</w:t>
      </w:r>
      <w:r w:rsidRPr="00F26060">
        <w:rPr>
          <w:rFonts w:ascii="Times New Roman" w:hAnsi="Times New Roman"/>
          <w:sz w:val="24"/>
          <w:szCs w:val="24"/>
        </w:rPr>
        <w:t xml:space="preserve"> </w:t>
      </w:r>
    </w:p>
    <w:p w:rsidR="00B05D31" w:rsidRPr="00F26060" w:rsidRDefault="00B05D31" w:rsidP="00F71F7F">
      <w:pPr>
        <w:spacing w:after="0" w:line="240" w:lineRule="auto"/>
        <w:ind w:left="567" w:firstLine="567"/>
        <w:jc w:val="both"/>
        <w:rPr>
          <w:rFonts w:ascii="Times New Roman" w:hAnsi="Times New Roman"/>
          <w:sz w:val="24"/>
          <w:szCs w:val="24"/>
        </w:rPr>
      </w:pPr>
      <w:r w:rsidRPr="00F26060">
        <w:rPr>
          <w:rFonts w:ascii="Times New Roman" w:hAnsi="Times New Roman"/>
          <w:sz w:val="24"/>
          <w:szCs w:val="24"/>
        </w:rPr>
        <w:t xml:space="preserve"> </w:t>
      </w:r>
    </w:p>
    <w:p w:rsidR="00B05D31" w:rsidRDefault="00B05D31" w:rsidP="00F71F7F">
      <w:pPr>
        <w:pStyle w:val="a6"/>
        <w:numPr>
          <w:ilvl w:val="0"/>
          <w:numId w:val="34"/>
        </w:numPr>
        <w:spacing w:before="0" w:beforeAutospacing="0" w:after="0" w:afterAutospacing="0"/>
        <w:ind w:left="567" w:firstLine="567"/>
        <w:jc w:val="center"/>
        <w:rPr>
          <w:b/>
        </w:rPr>
      </w:pPr>
      <w:r>
        <w:rPr>
          <w:b/>
        </w:rPr>
        <w:t>Цель(и) и целевые показатели муниципальной программы</w:t>
      </w:r>
    </w:p>
    <w:p w:rsidR="00B05D31" w:rsidRPr="00F26060" w:rsidRDefault="00B05D31" w:rsidP="00F71F7F">
      <w:pPr>
        <w:spacing w:after="0" w:line="240" w:lineRule="auto"/>
        <w:ind w:left="567" w:firstLine="567"/>
        <w:rPr>
          <w:rFonts w:ascii="Times New Roman" w:hAnsi="Times New Roman"/>
          <w:sz w:val="24"/>
          <w:szCs w:val="24"/>
        </w:rPr>
      </w:pPr>
    </w:p>
    <w:p w:rsidR="00B05D31"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Целями Программы является: </w:t>
      </w:r>
    </w:p>
    <w:p w:rsidR="00B05D31" w:rsidRPr="00407BB0"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ф</w:t>
      </w:r>
      <w:r w:rsidRPr="00407BB0">
        <w:rPr>
          <w:rFonts w:ascii="Times New Roman" w:hAnsi="Times New Roman"/>
          <w:sz w:val="24"/>
          <w:szCs w:val="24"/>
        </w:rPr>
        <w:t xml:space="preserve">ормирование рынка доступного жилья эконом-класса отвечающего требованиям </w:t>
      </w:r>
      <w:proofErr w:type="spellStart"/>
      <w:r w:rsidRPr="00407BB0">
        <w:rPr>
          <w:rFonts w:ascii="Times New Roman" w:hAnsi="Times New Roman"/>
          <w:sz w:val="24"/>
          <w:szCs w:val="24"/>
        </w:rPr>
        <w:t>энергоэффективности</w:t>
      </w:r>
      <w:proofErr w:type="spellEnd"/>
      <w:r w:rsidRPr="00407BB0">
        <w:rPr>
          <w:rFonts w:ascii="Times New Roman" w:hAnsi="Times New Roman"/>
          <w:sz w:val="24"/>
          <w:szCs w:val="24"/>
        </w:rPr>
        <w:t xml:space="preserve"> и </w:t>
      </w:r>
      <w:proofErr w:type="spellStart"/>
      <w:r w:rsidRPr="00407BB0">
        <w:rPr>
          <w:rFonts w:ascii="Times New Roman" w:hAnsi="Times New Roman"/>
          <w:sz w:val="24"/>
          <w:szCs w:val="24"/>
        </w:rPr>
        <w:t>экологичности</w:t>
      </w:r>
      <w:proofErr w:type="spellEnd"/>
      <w:r w:rsidRPr="00407BB0">
        <w:rPr>
          <w:rFonts w:ascii="Times New Roman" w:hAnsi="Times New Roman"/>
          <w:sz w:val="24"/>
          <w:szCs w:val="24"/>
        </w:rPr>
        <w:t>;</w:t>
      </w:r>
    </w:p>
    <w:p w:rsidR="00B05D31" w:rsidRPr="00407BB0"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у</w:t>
      </w:r>
      <w:r w:rsidRPr="00407BB0">
        <w:rPr>
          <w:rFonts w:ascii="Times New Roman" w:hAnsi="Times New Roman"/>
          <w:sz w:val="24"/>
          <w:szCs w:val="24"/>
        </w:rPr>
        <w:t>величение объемов жилищного строительства для повышения уровня обеспеченности населения жильем;</w:t>
      </w:r>
    </w:p>
    <w:p w:rsidR="00B05D31" w:rsidRPr="00407BB0"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о</w:t>
      </w:r>
      <w:r w:rsidRPr="00407BB0">
        <w:rPr>
          <w:rFonts w:ascii="Times New Roman" w:hAnsi="Times New Roman"/>
          <w:sz w:val="24"/>
          <w:szCs w:val="24"/>
        </w:rPr>
        <w:t>беспечение повышения доступности жилья в соответствии с уровнем платежеспособного спроса граждан и стандартами обеспечения их жилыми помещениями;</w:t>
      </w:r>
    </w:p>
    <w:p w:rsidR="00B05D31" w:rsidRPr="00407BB0"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л</w:t>
      </w:r>
      <w:r w:rsidRPr="00407BB0">
        <w:rPr>
          <w:rFonts w:ascii="Times New Roman" w:hAnsi="Times New Roman"/>
          <w:sz w:val="24"/>
          <w:szCs w:val="24"/>
        </w:rPr>
        <w:t>иквидация аварийного жилищного фонда;</w:t>
      </w:r>
    </w:p>
    <w:p w:rsidR="00B05D31" w:rsidRPr="00407BB0" w:rsidRDefault="00B05D31" w:rsidP="00F71F7F">
      <w:pPr>
        <w:spacing w:after="0" w:line="240" w:lineRule="auto"/>
        <w:ind w:left="567" w:firstLine="567"/>
        <w:jc w:val="both"/>
        <w:rPr>
          <w:rFonts w:ascii="Times New Roman" w:hAnsi="Times New Roman"/>
          <w:sz w:val="24"/>
          <w:szCs w:val="24"/>
        </w:rPr>
      </w:pPr>
      <w:r w:rsidRPr="00407BB0">
        <w:rPr>
          <w:rFonts w:ascii="Times New Roman" w:hAnsi="Times New Roman"/>
          <w:sz w:val="24"/>
          <w:szCs w:val="24"/>
        </w:rPr>
        <w:t xml:space="preserve"> </w:t>
      </w:r>
      <w:r>
        <w:rPr>
          <w:rFonts w:ascii="Times New Roman" w:hAnsi="Times New Roman"/>
          <w:sz w:val="24"/>
          <w:szCs w:val="24"/>
        </w:rPr>
        <w:t>- о</w:t>
      </w:r>
      <w:r w:rsidRPr="00407BB0">
        <w:rPr>
          <w:rFonts w:ascii="Times New Roman" w:hAnsi="Times New Roman"/>
          <w:sz w:val="24"/>
          <w:szCs w:val="24"/>
        </w:rPr>
        <w:t>беспечение земельных участков инженерной и дорожной инфраструктурой;</w:t>
      </w:r>
    </w:p>
    <w:p w:rsidR="00B05D31" w:rsidRPr="00407BB0" w:rsidRDefault="00B05D31" w:rsidP="00F71F7F">
      <w:pPr>
        <w:spacing w:after="0" w:line="240" w:lineRule="auto"/>
        <w:ind w:left="567" w:firstLine="567"/>
        <w:jc w:val="both"/>
        <w:rPr>
          <w:rFonts w:ascii="Times New Roman" w:hAnsi="Times New Roman"/>
          <w:sz w:val="24"/>
          <w:szCs w:val="24"/>
        </w:rPr>
      </w:pPr>
      <w:r w:rsidRPr="00407BB0">
        <w:rPr>
          <w:rFonts w:ascii="Times New Roman" w:hAnsi="Times New Roman"/>
          <w:sz w:val="24"/>
          <w:szCs w:val="24"/>
        </w:rPr>
        <w:t xml:space="preserve"> </w:t>
      </w:r>
      <w:r>
        <w:rPr>
          <w:rFonts w:ascii="Times New Roman" w:hAnsi="Times New Roman"/>
          <w:sz w:val="24"/>
          <w:szCs w:val="24"/>
        </w:rPr>
        <w:t>- ф</w:t>
      </w:r>
      <w:r w:rsidRPr="00407BB0">
        <w:rPr>
          <w:rFonts w:ascii="Times New Roman" w:hAnsi="Times New Roman"/>
          <w:sz w:val="24"/>
          <w:szCs w:val="24"/>
        </w:rPr>
        <w:t>ормирование специализированного жилищного фонда для оказания поддержки отдельным категориям граждан, нуждающихся в специальной социальной защите;</w:t>
      </w:r>
    </w:p>
    <w:p w:rsidR="00B05D31" w:rsidRPr="00407BB0"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о</w:t>
      </w:r>
      <w:r w:rsidRPr="00407BB0">
        <w:rPr>
          <w:rFonts w:ascii="Times New Roman" w:hAnsi="Times New Roman"/>
          <w:sz w:val="24"/>
          <w:szCs w:val="24"/>
        </w:rPr>
        <w:t>казание адресной поддержки отдельным категориям граждан, направленной на улучшение жилищных условий</w:t>
      </w:r>
    </w:p>
    <w:p w:rsidR="00B05D31" w:rsidRDefault="00B05D31" w:rsidP="00F71F7F">
      <w:pPr>
        <w:spacing w:after="0" w:line="240" w:lineRule="auto"/>
        <w:ind w:left="567" w:firstLine="567"/>
        <w:jc w:val="both"/>
        <w:rPr>
          <w:rFonts w:ascii="Times New Roman" w:hAnsi="Times New Roman"/>
          <w:sz w:val="24"/>
          <w:szCs w:val="24"/>
        </w:rPr>
      </w:pPr>
      <w:r>
        <w:rPr>
          <w:rFonts w:ascii="Times New Roman" w:hAnsi="Times New Roman"/>
          <w:sz w:val="24"/>
          <w:szCs w:val="24"/>
        </w:rPr>
        <w:t>- п</w:t>
      </w:r>
      <w:r w:rsidRPr="00407BB0">
        <w:rPr>
          <w:rFonts w:ascii="Times New Roman" w:hAnsi="Times New Roman"/>
          <w:sz w:val="24"/>
          <w:szCs w:val="24"/>
        </w:rPr>
        <w:t>оддержка граждан, проживающих и работающих в городе Переславле-Залесском в сфере ипотечного жилищного кредитования</w:t>
      </w:r>
      <w:r>
        <w:rPr>
          <w:rFonts w:ascii="Times New Roman" w:hAnsi="Times New Roman"/>
          <w:sz w:val="24"/>
          <w:szCs w:val="24"/>
        </w:rPr>
        <w:t>.</w:t>
      </w:r>
    </w:p>
    <w:p w:rsidR="00B05D31" w:rsidRPr="00407BB0" w:rsidRDefault="00B05D31" w:rsidP="00F71F7F">
      <w:pPr>
        <w:spacing w:after="0" w:line="240" w:lineRule="auto"/>
        <w:ind w:left="567" w:firstLine="567"/>
        <w:jc w:val="both"/>
        <w:rPr>
          <w:rFonts w:ascii="Times New Roman" w:hAnsi="Times New Roman"/>
          <w:sz w:val="24"/>
          <w:szCs w:val="24"/>
        </w:rPr>
      </w:pPr>
    </w:p>
    <w:p w:rsidR="00B05D31" w:rsidRPr="000C1653" w:rsidRDefault="00B05D31" w:rsidP="00F71F7F">
      <w:pPr>
        <w:spacing w:after="0" w:line="240" w:lineRule="auto"/>
        <w:ind w:left="567" w:firstLine="567"/>
        <w:rPr>
          <w:rFonts w:ascii="Times New Roman" w:hAnsi="Times New Roman"/>
          <w:sz w:val="24"/>
          <w:szCs w:val="24"/>
        </w:rPr>
      </w:pPr>
      <w:r w:rsidRPr="000C1653">
        <w:rPr>
          <w:rFonts w:ascii="Times New Roman" w:hAnsi="Times New Roman"/>
          <w:sz w:val="24"/>
          <w:szCs w:val="24"/>
        </w:rPr>
        <w:t>Целевые показатели Программы:</w:t>
      </w:r>
    </w:p>
    <w:tbl>
      <w:tblPr>
        <w:tblpPr w:leftFromText="180" w:rightFromText="180" w:vertAnchor="text" w:horzAnchor="margin" w:tblpX="541" w:tblpY="232"/>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992"/>
        <w:gridCol w:w="1278"/>
        <w:gridCol w:w="1276"/>
        <w:gridCol w:w="1275"/>
      </w:tblGrid>
      <w:tr w:rsidR="00B05D31" w:rsidRPr="000C1653" w:rsidTr="00FC5DF8">
        <w:tc>
          <w:tcPr>
            <w:tcW w:w="5070" w:type="dxa"/>
            <w:vMerge w:val="restart"/>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val="en-US" w:eastAsia="en-US"/>
              </w:rPr>
            </w:pPr>
            <w:r w:rsidRPr="000C1653">
              <w:rPr>
                <w:rFonts w:ascii="Times New Roman" w:hAnsi="Times New Roman" w:cs="Times New Roman"/>
                <w:lang w:eastAsia="en-US"/>
              </w:rPr>
              <w:t>Наименование показателя</w:t>
            </w:r>
          </w:p>
        </w:tc>
        <w:tc>
          <w:tcPr>
            <w:tcW w:w="992" w:type="dxa"/>
            <w:vMerge w:val="restart"/>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Единица</w:t>
            </w:r>
          </w:p>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измерения</w:t>
            </w:r>
          </w:p>
        </w:tc>
        <w:tc>
          <w:tcPr>
            <w:tcW w:w="2554" w:type="dxa"/>
            <w:gridSpan w:val="2"/>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Значение показателя</w:t>
            </w:r>
          </w:p>
        </w:tc>
        <w:tc>
          <w:tcPr>
            <w:tcW w:w="1275" w:type="dxa"/>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p>
        </w:tc>
      </w:tr>
      <w:tr w:rsidR="00B05D31" w:rsidRPr="000C1653" w:rsidTr="00FC5DF8">
        <w:trPr>
          <w:trHeight w:val="562"/>
        </w:trPr>
        <w:tc>
          <w:tcPr>
            <w:tcW w:w="5070" w:type="dxa"/>
            <w:vMerge/>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val="en-US" w:eastAsia="en-US"/>
              </w:rPr>
            </w:pPr>
          </w:p>
        </w:tc>
        <w:tc>
          <w:tcPr>
            <w:tcW w:w="992" w:type="dxa"/>
            <w:vMerge/>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val="en-US" w:eastAsia="en-US"/>
              </w:rPr>
            </w:pPr>
          </w:p>
        </w:tc>
        <w:tc>
          <w:tcPr>
            <w:tcW w:w="1278" w:type="dxa"/>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2013 (факт)</w:t>
            </w:r>
          </w:p>
        </w:tc>
        <w:tc>
          <w:tcPr>
            <w:tcW w:w="1276" w:type="dxa"/>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2014</w:t>
            </w:r>
          </w:p>
        </w:tc>
        <w:tc>
          <w:tcPr>
            <w:tcW w:w="1275" w:type="dxa"/>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2015</w:t>
            </w:r>
          </w:p>
        </w:tc>
      </w:tr>
      <w:tr w:rsidR="00B05D31" w:rsidRPr="000C1653" w:rsidTr="00FC5DF8">
        <w:tc>
          <w:tcPr>
            <w:tcW w:w="5070" w:type="dxa"/>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1</w:t>
            </w:r>
          </w:p>
        </w:tc>
        <w:tc>
          <w:tcPr>
            <w:tcW w:w="992" w:type="dxa"/>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w:t>
            </w:r>
          </w:p>
        </w:tc>
        <w:tc>
          <w:tcPr>
            <w:tcW w:w="1278" w:type="dxa"/>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w:t>
            </w:r>
          </w:p>
        </w:tc>
        <w:tc>
          <w:tcPr>
            <w:tcW w:w="1276" w:type="dxa"/>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4</w:t>
            </w:r>
          </w:p>
        </w:tc>
        <w:tc>
          <w:tcPr>
            <w:tcW w:w="1275" w:type="dxa"/>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5</w:t>
            </w:r>
          </w:p>
        </w:tc>
      </w:tr>
      <w:tr w:rsidR="00B05D31" w:rsidRPr="000C1653" w:rsidTr="00FC5DF8">
        <w:tc>
          <w:tcPr>
            <w:tcW w:w="9891" w:type="dxa"/>
            <w:gridSpan w:val="5"/>
            <w:shd w:val="clear" w:color="auto" w:fill="auto"/>
          </w:tcPr>
          <w:p w:rsidR="00B05D31" w:rsidRPr="000C1653" w:rsidRDefault="00B05D31" w:rsidP="00B05D31">
            <w:pPr>
              <w:pStyle w:val="ConsPlusNonformat"/>
              <w:widowControl/>
              <w:numPr>
                <w:ilvl w:val="3"/>
                <w:numId w:val="30"/>
              </w:numPr>
              <w:tabs>
                <w:tab w:val="left" w:pos="426"/>
              </w:tabs>
              <w:ind w:left="0" w:firstLine="0"/>
              <w:rPr>
                <w:rFonts w:ascii="Times New Roman" w:hAnsi="Times New Roman" w:cs="Times New Roman"/>
                <w:b/>
              </w:rPr>
            </w:pPr>
            <w:r w:rsidRPr="000C1653">
              <w:rPr>
                <w:rFonts w:ascii="Times New Roman" w:hAnsi="Times New Roman" w:cs="Times New Roman"/>
                <w:b/>
              </w:rPr>
              <w:t>ГЦП «Жилище»  на 2011-2015 годы: 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tc>
      </w:tr>
      <w:tr w:rsidR="00B05D31" w:rsidRPr="000C1653" w:rsidTr="00FC5DF8">
        <w:tc>
          <w:tcPr>
            <w:tcW w:w="5070" w:type="dxa"/>
            <w:shd w:val="clear" w:color="auto" w:fill="auto"/>
          </w:tcPr>
          <w:p w:rsidR="00B05D31" w:rsidRPr="000C1653" w:rsidRDefault="00B05D31" w:rsidP="00BD4A4D">
            <w:pPr>
              <w:pStyle w:val="Default"/>
              <w:rPr>
                <w:sz w:val="20"/>
                <w:szCs w:val="20"/>
              </w:rPr>
            </w:pPr>
            <w:r w:rsidRPr="000C1653">
              <w:rPr>
                <w:sz w:val="20"/>
                <w:szCs w:val="20"/>
              </w:rPr>
              <w:t xml:space="preserve">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 </w:t>
            </w:r>
          </w:p>
        </w:tc>
        <w:tc>
          <w:tcPr>
            <w:tcW w:w="992" w:type="dxa"/>
            <w:shd w:val="clear" w:color="auto" w:fill="auto"/>
          </w:tcPr>
          <w:p w:rsidR="00B05D31" w:rsidRPr="000C1653" w:rsidRDefault="00B05D31" w:rsidP="00BD4A4D">
            <w:pPr>
              <w:pStyle w:val="Default"/>
              <w:ind w:right="-5808"/>
              <w:rPr>
                <w:sz w:val="20"/>
                <w:szCs w:val="20"/>
              </w:rPr>
            </w:pPr>
            <w:r w:rsidRPr="000C1653">
              <w:rPr>
                <w:sz w:val="20"/>
                <w:szCs w:val="20"/>
              </w:rPr>
              <w:t xml:space="preserve">кв. м </w:t>
            </w:r>
          </w:p>
        </w:tc>
        <w:tc>
          <w:tcPr>
            <w:tcW w:w="1278" w:type="dxa"/>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194,1</w:t>
            </w:r>
          </w:p>
        </w:tc>
        <w:tc>
          <w:tcPr>
            <w:tcW w:w="1276" w:type="dxa"/>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183,6</w:t>
            </w:r>
          </w:p>
        </w:tc>
        <w:tc>
          <w:tcPr>
            <w:tcW w:w="1275" w:type="dxa"/>
          </w:tcPr>
          <w:p w:rsidR="00B05D31" w:rsidRPr="000C1653" w:rsidRDefault="00B21867" w:rsidP="00B21867">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w:t>
            </w:r>
          </w:p>
        </w:tc>
      </w:tr>
      <w:tr w:rsidR="00B05D31" w:rsidRPr="000C1653" w:rsidTr="00FC5DF8">
        <w:tc>
          <w:tcPr>
            <w:tcW w:w="5070" w:type="dxa"/>
            <w:shd w:val="clear" w:color="auto" w:fill="auto"/>
          </w:tcPr>
          <w:p w:rsidR="00B05D31" w:rsidRPr="000C1653" w:rsidRDefault="00B05D31" w:rsidP="00BD4A4D">
            <w:pPr>
              <w:pStyle w:val="Default"/>
              <w:rPr>
                <w:sz w:val="20"/>
                <w:szCs w:val="20"/>
              </w:rPr>
            </w:pPr>
            <w:r w:rsidRPr="000C1653">
              <w:rPr>
                <w:sz w:val="20"/>
                <w:szCs w:val="20"/>
              </w:rPr>
              <w:t xml:space="preserve">Площадь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 </w:t>
            </w:r>
          </w:p>
        </w:tc>
        <w:tc>
          <w:tcPr>
            <w:tcW w:w="992" w:type="dxa"/>
            <w:shd w:val="clear" w:color="auto" w:fill="auto"/>
          </w:tcPr>
          <w:p w:rsidR="00B05D31" w:rsidRPr="000C1653" w:rsidRDefault="00B05D31" w:rsidP="00BD4A4D">
            <w:pPr>
              <w:pStyle w:val="Default"/>
              <w:rPr>
                <w:sz w:val="20"/>
                <w:szCs w:val="20"/>
              </w:rPr>
            </w:pPr>
            <w:r w:rsidRPr="000C1653">
              <w:rPr>
                <w:sz w:val="20"/>
                <w:szCs w:val="20"/>
              </w:rPr>
              <w:t xml:space="preserve">кв. м </w:t>
            </w:r>
          </w:p>
        </w:tc>
        <w:tc>
          <w:tcPr>
            <w:tcW w:w="1278" w:type="dxa"/>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195,9</w:t>
            </w:r>
          </w:p>
        </w:tc>
        <w:tc>
          <w:tcPr>
            <w:tcW w:w="1276" w:type="dxa"/>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183,6</w:t>
            </w:r>
          </w:p>
        </w:tc>
        <w:tc>
          <w:tcPr>
            <w:tcW w:w="1275" w:type="dxa"/>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w:t>
            </w:r>
          </w:p>
        </w:tc>
      </w:tr>
      <w:tr w:rsidR="00B05D31" w:rsidRPr="000C1653" w:rsidTr="00FC5DF8">
        <w:tc>
          <w:tcPr>
            <w:tcW w:w="5070" w:type="dxa"/>
            <w:shd w:val="clear" w:color="auto" w:fill="auto"/>
          </w:tcPr>
          <w:p w:rsidR="00B05D31" w:rsidRPr="000C1653" w:rsidRDefault="00B05D31" w:rsidP="00BD4A4D">
            <w:pPr>
              <w:pStyle w:val="Default"/>
              <w:rPr>
                <w:sz w:val="20"/>
                <w:szCs w:val="20"/>
              </w:rPr>
            </w:pPr>
            <w:r w:rsidRPr="000C1653">
              <w:rPr>
                <w:sz w:val="20"/>
                <w:szCs w:val="20"/>
              </w:rPr>
              <w:t xml:space="preserve">Количество граждан, переселенных в результате реализации Подпрограммы </w:t>
            </w:r>
          </w:p>
        </w:tc>
        <w:tc>
          <w:tcPr>
            <w:tcW w:w="992" w:type="dxa"/>
            <w:shd w:val="clear" w:color="auto" w:fill="auto"/>
          </w:tcPr>
          <w:p w:rsidR="00B05D31" w:rsidRPr="000C1653" w:rsidRDefault="00B05D31" w:rsidP="00BD4A4D">
            <w:pPr>
              <w:pStyle w:val="Default"/>
              <w:rPr>
                <w:sz w:val="20"/>
                <w:szCs w:val="20"/>
              </w:rPr>
            </w:pPr>
            <w:r w:rsidRPr="000C1653">
              <w:rPr>
                <w:sz w:val="20"/>
                <w:szCs w:val="20"/>
              </w:rPr>
              <w:t xml:space="preserve">человек </w:t>
            </w:r>
          </w:p>
        </w:tc>
        <w:tc>
          <w:tcPr>
            <w:tcW w:w="1278" w:type="dxa"/>
            <w:shd w:val="clear" w:color="auto" w:fill="auto"/>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9</w:t>
            </w:r>
          </w:p>
        </w:tc>
        <w:tc>
          <w:tcPr>
            <w:tcW w:w="1276" w:type="dxa"/>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7</w:t>
            </w:r>
          </w:p>
        </w:tc>
        <w:tc>
          <w:tcPr>
            <w:tcW w:w="1275" w:type="dxa"/>
          </w:tcPr>
          <w:p w:rsidR="00B05D31" w:rsidRPr="000C1653" w:rsidRDefault="00B05D31" w:rsidP="00BD4A4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w:t>
            </w:r>
          </w:p>
        </w:tc>
      </w:tr>
      <w:tr w:rsidR="00B05D31" w:rsidRPr="000C1653" w:rsidTr="00FC5DF8">
        <w:trPr>
          <w:trHeight w:val="305"/>
        </w:trPr>
        <w:tc>
          <w:tcPr>
            <w:tcW w:w="9891" w:type="dxa"/>
            <w:gridSpan w:val="5"/>
            <w:shd w:val="clear" w:color="auto" w:fill="auto"/>
          </w:tcPr>
          <w:p w:rsidR="00B05D31" w:rsidRPr="000C1653" w:rsidRDefault="00B05D31" w:rsidP="00B05D31">
            <w:pPr>
              <w:pStyle w:val="Style2"/>
              <w:widowControl/>
              <w:numPr>
                <w:ilvl w:val="3"/>
                <w:numId w:val="30"/>
              </w:numPr>
              <w:spacing w:line="240" w:lineRule="auto"/>
              <w:ind w:left="0" w:firstLine="0"/>
              <w:jc w:val="both"/>
              <w:rPr>
                <w:rStyle w:val="FontStyle91"/>
                <w:sz w:val="20"/>
                <w:szCs w:val="20"/>
              </w:rPr>
            </w:pPr>
            <w:r w:rsidRPr="000C1653">
              <w:rPr>
                <w:b/>
                <w:sz w:val="20"/>
                <w:szCs w:val="20"/>
              </w:rPr>
              <w:t xml:space="preserve">ГЦП «Жилище»  на 2011-2015 годы: </w:t>
            </w:r>
            <w:r w:rsidRPr="000C1653">
              <w:rPr>
                <w:rStyle w:val="FontStyle91"/>
                <w:sz w:val="20"/>
                <w:szCs w:val="20"/>
              </w:rPr>
              <w:t>Подпрограмма «Стимулирование развития строительства жилья эконом-класса, в том числе малоэтажного».</w:t>
            </w:r>
          </w:p>
          <w:p w:rsidR="00B05D31" w:rsidRPr="000C1653" w:rsidRDefault="00B05D31" w:rsidP="00BD4A4D">
            <w:pPr>
              <w:pStyle w:val="Style2"/>
              <w:widowControl/>
              <w:spacing w:line="240" w:lineRule="auto"/>
              <w:jc w:val="both"/>
              <w:rPr>
                <w:b/>
                <w:sz w:val="20"/>
                <w:szCs w:val="20"/>
              </w:rPr>
            </w:pPr>
          </w:p>
        </w:tc>
      </w:tr>
      <w:tr w:rsidR="00B05D31" w:rsidRPr="000C1653" w:rsidTr="00FC5DF8">
        <w:tc>
          <w:tcPr>
            <w:tcW w:w="9891" w:type="dxa"/>
            <w:gridSpan w:val="5"/>
            <w:shd w:val="clear" w:color="auto" w:fill="auto"/>
          </w:tcPr>
          <w:p w:rsidR="00B05D31" w:rsidRPr="000C1653" w:rsidRDefault="00B05D31" w:rsidP="00BD4A4D">
            <w:pPr>
              <w:pStyle w:val="ConsPlusNonformat"/>
              <w:widowControl/>
              <w:tabs>
                <w:tab w:val="left" w:pos="426"/>
              </w:tabs>
              <w:jc w:val="center"/>
              <w:rPr>
                <w:rStyle w:val="FontStyle93"/>
                <w:sz w:val="20"/>
                <w:szCs w:val="20"/>
              </w:rPr>
            </w:pPr>
            <w:r w:rsidRPr="000C1653">
              <w:rPr>
                <w:rStyle w:val="FontStyle93"/>
                <w:sz w:val="20"/>
                <w:szCs w:val="20"/>
              </w:rPr>
              <w:t xml:space="preserve">Увеличение объемов жилищного строительства для повышения уровня обеспеченности населения жильем за счет строительства жилья эконом-класса, в том числе малоэтажного, отвечающего стандартам ценовой </w:t>
            </w:r>
            <w:r w:rsidRPr="000C1653">
              <w:rPr>
                <w:rStyle w:val="FontStyle93"/>
                <w:sz w:val="20"/>
                <w:szCs w:val="20"/>
              </w:rPr>
              <w:lastRenderedPageBreak/>
              <w:t>доступности</w:t>
            </w:r>
          </w:p>
        </w:tc>
      </w:tr>
      <w:tr w:rsidR="00B05D31" w:rsidRPr="00B80CF2" w:rsidTr="00FC5DF8">
        <w:tc>
          <w:tcPr>
            <w:tcW w:w="5070"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Style w:val="FontStyle93"/>
                <w:sz w:val="20"/>
                <w:szCs w:val="20"/>
              </w:rPr>
              <w:lastRenderedPageBreak/>
              <w:t>Доля годового ввода малоэтажного жилья</w:t>
            </w:r>
          </w:p>
        </w:tc>
        <w:tc>
          <w:tcPr>
            <w:tcW w:w="992"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1278" w:type="dxa"/>
            <w:shd w:val="clear" w:color="auto" w:fill="auto"/>
          </w:tcPr>
          <w:p w:rsidR="00B05D31" w:rsidRPr="00B80CF2" w:rsidRDefault="00C71745"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1276" w:type="dxa"/>
          </w:tcPr>
          <w:p w:rsidR="00B05D31" w:rsidRPr="00B80CF2" w:rsidRDefault="00C71745"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1275" w:type="dxa"/>
          </w:tcPr>
          <w:p w:rsidR="00B05D31" w:rsidRPr="00B80CF2" w:rsidRDefault="00C71745"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B05D31" w:rsidRPr="00B80CF2" w:rsidTr="00FC5DF8">
        <w:tc>
          <w:tcPr>
            <w:tcW w:w="5070"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Style w:val="FontStyle93"/>
                <w:sz w:val="20"/>
                <w:szCs w:val="20"/>
              </w:rPr>
              <w:t xml:space="preserve">Доля годового ввода жилья </w:t>
            </w:r>
            <w:proofErr w:type="spellStart"/>
            <w:r w:rsidRPr="00B80CF2">
              <w:rPr>
                <w:rStyle w:val="FontStyle93"/>
                <w:sz w:val="20"/>
                <w:szCs w:val="20"/>
              </w:rPr>
              <w:t>экономкласса</w:t>
            </w:r>
            <w:proofErr w:type="spellEnd"/>
          </w:p>
        </w:tc>
        <w:tc>
          <w:tcPr>
            <w:tcW w:w="992"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1278" w:type="dxa"/>
            <w:shd w:val="clear" w:color="auto" w:fill="auto"/>
          </w:tcPr>
          <w:p w:rsidR="00B05D31" w:rsidRPr="00B80CF2" w:rsidRDefault="00C71745"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1276" w:type="dxa"/>
          </w:tcPr>
          <w:p w:rsidR="00B05D31" w:rsidRPr="00B80CF2" w:rsidRDefault="00C71745"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1275" w:type="dxa"/>
          </w:tcPr>
          <w:p w:rsidR="00B05D31" w:rsidRPr="00B80CF2" w:rsidRDefault="00C71745"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B05D31" w:rsidRPr="00B80CF2" w:rsidTr="00FC5DF8">
        <w:tc>
          <w:tcPr>
            <w:tcW w:w="9891" w:type="dxa"/>
            <w:gridSpan w:val="5"/>
            <w:shd w:val="clear" w:color="auto" w:fill="auto"/>
          </w:tcPr>
          <w:p w:rsidR="00B05D31" w:rsidRPr="00B80CF2" w:rsidRDefault="00B05D31" w:rsidP="00BD4A4D">
            <w:pPr>
              <w:pStyle w:val="Style32"/>
              <w:widowControl/>
              <w:jc w:val="center"/>
              <w:rPr>
                <w:rStyle w:val="FontStyle93"/>
                <w:sz w:val="20"/>
                <w:szCs w:val="20"/>
              </w:rPr>
            </w:pPr>
            <w:r w:rsidRPr="00B80CF2">
              <w:rPr>
                <w:rStyle w:val="FontStyle93"/>
                <w:sz w:val="20"/>
                <w:szCs w:val="20"/>
              </w:rPr>
              <w:t>Обеспечение земельных участков инженерной инфраструктурой под жилищное строительство</w:t>
            </w:r>
          </w:p>
        </w:tc>
      </w:tr>
      <w:tr w:rsidR="00B05D31" w:rsidRPr="00B80CF2" w:rsidTr="00FC5DF8">
        <w:tc>
          <w:tcPr>
            <w:tcW w:w="5070" w:type="dxa"/>
            <w:shd w:val="clear" w:color="auto" w:fill="auto"/>
          </w:tcPr>
          <w:p w:rsidR="00B05D31" w:rsidRPr="00B80CF2" w:rsidRDefault="00B05D31" w:rsidP="00BD4A4D">
            <w:pPr>
              <w:pStyle w:val="ConsPlusNonformat"/>
              <w:widowControl/>
              <w:tabs>
                <w:tab w:val="left" w:pos="426"/>
              </w:tabs>
              <w:rPr>
                <w:rFonts w:ascii="Times New Roman" w:hAnsi="Times New Roman" w:cs="Times New Roman"/>
                <w:lang w:eastAsia="en-US"/>
              </w:rPr>
            </w:pPr>
            <w:r w:rsidRPr="00B80CF2">
              <w:rPr>
                <w:rStyle w:val="FontStyle93"/>
                <w:sz w:val="20"/>
                <w:szCs w:val="20"/>
              </w:rPr>
              <w:t>Доля земельных участков, обеспеченных инженерной инфраструктурой, в общей площади земельных участков, пригодных для строительства жилья</w:t>
            </w:r>
          </w:p>
        </w:tc>
        <w:tc>
          <w:tcPr>
            <w:tcW w:w="992"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1278" w:type="dxa"/>
            <w:shd w:val="clear" w:color="auto" w:fill="auto"/>
          </w:tcPr>
          <w:p w:rsidR="00B05D31" w:rsidRPr="00B80CF2" w:rsidRDefault="00C71745"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1276" w:type="dxa"/>
          </w:tcPr>
          <w:p w:rsidR="00B05D31" w:rsidRPr="00B80CF2" w:rsidRDefault="00C71745"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1275" w:type="dxa"/>
          </w:tcPr>
          <w:p w:rsidR="00B05D31" w:rsidRPr="00B80CF2" w:rsidRDefault="00C71745"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B05D31" w:rsidRPr="00B80CF2" w:rsidTr="00FC5DF8">
        <w:tc>
          <w:tcPr>
            <w:tcW w:w="9891" w:type="dxa"/>
            <w:gridSpan w:val="5"/>
            <w:shd w:val="clear" w:color="auto" w:fill="auto"/>
          </w:tcPr>
          <w:p w:rsidR="00B05D31" w:rsidRPr="00B80CF2" w:rsidRDefault="00B05D31" w:rsidP="00BD4A4D">
            <w:pPr>
              <w:pStyle w:val="ConsPlusNonformat"/>
              <w:widowControl/>
              <w:tabs>
                <w:tab w:val="left" w:pos="426"/>
              </w:tabs>
              <w:jc w:val="center"/>
              <w:rPr>
                <w:rStyle w:val="FontStyle93"/>
                <w:sz w:val="20"/>
                <w:szCs w:val="20"/>
              </w:rPr>
            </w:pPr>
            <w:r w:rsidRPr="00B80CF2">
              <w:rPr>
                <w:rStyle w:val="FontStyle93"/>
                <w:sz w:val="20"/>
                <w:szCs w:val="20"/>
              </w:rPr>
              <w:t>Оказание государственной поддержки застройщиков на этапе проектирования</w:t>
            </w:r>
          </w:p>
        </w:tc>
      </w:tr>
      <w:tr w:rsidR="00B05D31" w:rsidRPr="00B80CF2" w:rsidTr="00FC5DF8">
        <w:tc>
          <w:tcPr>
            <w:tcW w:w="5070" w:type="dxa"/>
            <w:shd w:val="clear" w:color="auto" w:fill="auto"/>
          </w:tcPr>
          <w:p w:rsidR="00B05D31" w:rsidRPr="00B80CF2" w:rsidRDefault="00B05D31" w:rsidP="00BD4A4D">
            <w:pPr>
              <w:pStyle w:val="ConsPlusNonformat"/>
              <w:widowControl/>
              <w:tabs>
                <w:tab w:val="left" w:pos="426"/>
              </w:tabs>
              <w:rPr>
                <w:rFonts w:ascii="Times New Roman" w:hAnsi="Times New Roman" w:cs="Times New Roman"/>
                <w:lang w:eastAsia="en-US"/>
              </w:rPr>
            </w:pPr>
            <w:r w:rsidRPr="00B80CF2">
              <w:rPr>
                <w:rStyle w:val="FontStyle93"/>
                <w:sz w:val="20"/>
                <w:szCs w:val="20"/>
              </w:rPr>
              <w:t xml:space="preserve">Общая площадь жилья построенного и введенного с использованием проектной документации, предоставленной в рамках </w:t>
            </w:r>
            <w:r w:rsidRPr="00B80CF2">
              <w:rPr>
                <w:rStyle w:val="FontStyle92"/>
                <w:sz w:val="20"/>
                <w:szCs w:val="20"/>
              </w:rPr>
              <w:t>Подп</w:t>
            </w:r>
            <w:r w:rsidRPr="00B80CF2">
              <w:rPr>
                <w:rStyle w:val="FontStyle93"/>
                <w:sz w:val="20"/>
                <w:szCs w:val="20"/>
              </w:rPr>
              <w:t>рограммы</w:t>
            </w:r>
          </w:p>
        </w:tc>
        <w:tc>
          <w:tcPr>
            <w:tcW w:w="992"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тыс.кв.м</w:t>
            </w:r>
          </w:p>
        </w:tc>
        <w:tc>
          <w:tcPr>
            <w:tcW w:w="1278"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1276" w:type="dxa"/>
          </w:tcPr>
          <w:p w:rsidR="00B05D31" w:rsidRPr="00B80CF2" w:rsidRDefault="00C71745"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1275" w:type="dxa"/>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1,46</w:t>
            </w:r>
          </w:p>
        </w:tc>
      </w:tr>
      <w:tr w:rsidR="00B05D31" w:rsidRPr="00B80CF2" w:rsidTr="00FC5DF8">
        <w:tc>
          <w:tcPr>
            <w:tcW w:w="9891" w:type="dxa"/>
            <w:gridSpan w:val="5"/>
            <w:shd w:val="clear" w:color="auto" w:fill="auto"/>
          </w:tcPr>
          <w:p w:rsidR="00B05D31" w:rsidRPr="00B80CF2" w:rsidRDefault="00B05D31" w:rsidP="00B05D31">
            <w:pPr>
              <w:pStyle w:val="Style2"/>
              <w:widowControl/>
              <w:numPr>
                <w:ilvl w:val="3"/>
                <w:numId w:val="30"/>
              </w:numPr>
              <w:spacing w:line="240" w:lineRule="auto"/>
              <w:ind w:left="0" w:firstLine="0"/>
              <w:jc w:val="both"/>
              <w:rPr>
                <w:b/>
                <w:sz w:val="20"/>
                <w:szCs w:val="20"/>
              </w:rPr>
            </w:pPr>
            <w:r w:rsidRPr="00B80CF2">
              <w:rPr>
                <w:b/>
                <w:sz w:val="20"/>
                <w:szCs w:val="20"/>
              </w:rPr>
              <w:t>ГЦП «Жилище»  на 2011-2015 годы: Подпрограмма «Муниципальная поддержка молодых семей г. Переславля-Залесского в приобретении (строительстве) жилья».</w:t>
            </w:r>
          </w:p>
          <w:p w:rsidR="00B05D31" w:rsidRPr="00B80CF2" w:rsidRDefault="00B05D31" w:rsidP="00BD4A4D">
            <w:pPr>
              <w:pStyle w:val="Style2"/>
              <w:widowControl/>
              <w:spacing w:line="240" w:lineRule="auto"/>
              <w:jc w:val="both"/>
              <w:rPr>
                <w:b/>
                <w:sz w:val="20"/>
                <w:szCs w:val="20"/>
              </w:rPr>
            </w:pPr>
          </w:p>
        </w:tc>
      </w:tr>
      <w:tr w:rsidR="00B05D31" w:rsidRPr="00B80CF2" w:rsidTr="00FC5DF8">
        <w:tc>
          <w:tcPr>
            <w:tcW w:w="5070" w:type="dxa"/>
            <w:shd w:val="clear" w:color="auto" w:fill="auto"/>
          </w:tcPr>
          <w:p w:rsidR="00B05D31" w:rsidRPr="00B80CF2" w:rsidRDefault="00B05D31" w:rsidP="00BD4A4D">
            <w:pPr>
              <w:spacing w:after="0" w:line="240" w:lineRule="auto"/>
              <w:rPr>
                <w:rFonts w:ascii="Times New Roman" w:hAnsi="Times New Roman"/>
                <w:sz w:val="20"/>
                <w:szCs w:val="20"/>
              </w:rPr>
            </w:pPr>
            <w:r w:rsidRPr="00B80CF2">
              <w:rPr>
                <w:rFonts w:ascii="Times New Roman" w:hAnsi="Times New Roman"/>
                <w:sz w:val="20"/>
                <w:szCs w:val="20"/>
              </w:rPr>
              <w:t>Количество молодых семей, получивших в установленном порядке свидетельства о праве на получение социальной выплаты</w:t>
            </w:r>
          </w:p>
        </w:tc>
        <w:tc>
          <w:tcPr>
            <w:tcW w:w="992"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семей</w:t>
            </w:r>
          </w:p>
        </w:tc>
        <w:tc>
          <w:tcPr>
            <w:tcW w:w="1278"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5</w:t>
            </w:r>
          </w:p>
        </w:tc>
        <w:tc>
          <w:tcPr>
            <w:tcW w:w="1276" w:type="dxa"/>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5</w:t>
            </w:r>
          </w:p>
        </w:tc>
        <w:tc>
          <w:tcPr>
            <w:tcW w:w="1275" w:type="dxa"/>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5</w:t>
            </w:r>
          </w:p>
        </w:tc>
      </w:tr>
      <w:tr w:rsidR="00B05D31" w:rsidRPr="00B80CF2" w:rsidTr="00FC5DF8">
        <w:tc>
          <w:tcPr>
            <w:tcW w:w="5070" w:type="dxa"/>
            <w:shd w:val="clear" w:color="auto" w:fill="auto"/>
          </w:tcPr>
          <w:p w:rsidR="00B05D31" w:rsidRPr="00B80CF2" w:rsidRDefault="00B05D31" w:rsidP="00BD4A4D">
            <w:pPr>
              <w:spacing w:after="0" w:line="240" w:lineRule="auto"/>
              <w:rPr>
                <w:rFonts w:ascii="Times New Roman" w:hAnsi="Times New Roman"/>
                <w:sz w:val="20"/>
                <w:szCs w:val="20"/>
              </w:rPr>
            </w:pPr>
            <w:r w:rsidRPr="00B80CF2">
              <w:rPr>
                <w:rFonts w:ascii="Times New Roman" w:hAnsi="Times New Roman"/>
                <w:sz w:val="20"/>
                <w:szCs w:val="20"/>
              </w:rPr>
              <w:t>Соотношение количества молодых семей, фактически получивших муниципальную поддержку, к плану</w:t>
            </w:r>
          </w:p>
        </w:tc>
        <w:tc>
          <w:tcPr>
            <w:tcW w:w="992"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1278"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100</w:t>
            </w:r>
          </w:p>
        </w:tc>
        <w:tc>
          <w:tcPr>
            <w:tcW w:w="1276" w:type="dxa"/>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100</w:t>
            </w:r>
          </w:p>
        </w:tc>
        <w:tc>
          <w:tcPr>
            <w:tcW w:w="1275" w:type="dxa"/>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100</w:t>
            </w:r>
          </w:p>
        </w:tc>
      </w:tr>
      <w:tr w:rsidR="00B05D31" w:rsidRPr="00B80CF2" w:rsidTr="00FC5DF8">
        <w:tc>
          <w:tcPr>
            <w:tcW w:w="9891" w:type="dxa"/>
            <w:gridSpan w:val="5"/>
            <w:shd w:val="clear" w:color="auto" w:fill="auto"/>
          </w:tcPr>
          <w:p w:rsidR="00B05D31" w:rsidRPr="00B80CF2" w:rsidRDefault="00B05D31" w:rsidP="00B05D31">
            <w:pPr>
              <w:pStyle w:val="Style2"/>
              <w:widowControl/>
              <w:numPr>
                <w:ilvl w:val="3"/>
                <w:numId w:val="30"/>
              </w:numPr>
              <w:spacing w:line="240" w:lineRule="auto"/>
              <w:ind w:left="0" w:firstLine="0"/>
              <w:jc w:val="both"/>
              <w:rPr>
                <w:b/>
                <w:sz w:val="20"/>
                <w:szCs w:val="20"/>
              </w:rPr>
            </w:pPr>
            <w:r w:rsidRPr="00B80CF2">
              <w:rPr>
                <w:b/>
                <w:sz w:val="20"/>
                <w:szCs w:val="20"/>
              </w:rPr>
              <w:t>ГЦП «Жилище»  на 2011-2015 годы: Подпрограмма «Улучшение условий проживания отдельных категорий граждан, нуждающихся в специальной социальной защите»</w:t>
            </w:r>
          </w:p>
          <w:p w:rsidR="00B05D31" w:rsidRPr="00B80CF2" w:rsidRDefault="00B05D31" w:rsidP="00BD4A4D">
            <w:pPr>
              <w:pStyle w:val="Style2"/>
              <w:widowControl/>
              <w:spacing w:line="240" w:lineRule="auto"/>
              <w:jc w:val="both"/>
              <w:rPr>
                <w:b/>
                <w:sz w:val="20"/>
                <w:szCs w:val="20"/>
              </w:rPr>
            </w:pPr>
          </w:p>
        </w:tc>
      </w:tr>
      <w:tr w:rsidR="009B7E99" w:rsidRPr="00B80CF2" w:rsidTr="00FC5DF8">
        <w:tc>
          <w:tcPr>
            <w:tcW w:w="5070" w:type="dxa"/>
            <w:shd w:val="clear" w:color="auto" w:fill="auto"/>
          </w:tcPr>
          <w:p w:rsidR="009B7E99" w:rsidRPr="00B80CF2" w:rsidRDefault="009B7E99" w:rsidP="009B7E99">
            <w:pPr>
              <w:spacing w:after="0" w:line="240" w:lineRule="auto"/>
              <w:rPr>
                <w:rFonts w:ascii="Times New Roman" w:hAnsi="Times New Roman"/>
                <w:sz w:val="20"/>
                <w:szCs w:val="20"/>
              </w:rPr>
            </w:pPr>
            <w:r w:rsidRPr="00B80CF2">
              <w:rPr>
                <w:rFonts w:ascii="Times New Roman" w:hAnsi="Times New Roman"/>
                <w:sz w:val="20"/>
                <w:szCs w:val="20"/>
              </w:rPr>
              <w:t>Площадь муниципального специализированного  фонда, сформированного в рамках Подпрограммы</w:t>
            </w:r>
          </w:p>
        </w:tc>
        <w:tc>
          <w:tcPr>
            <w:tcW w:w="992" w:type="dxa"/>
            <w:shd w:val="clear" w:color="auto" w:fill="auto"/>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1278" w:type="dxa"/>
            <w:shd w:val="clear" w:color="auto" w:fill="auto"/>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1276" w:type="dxa"/>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1275" w:type="dxa"/>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140</w:t>
            </w:r>
          </w:p>
        </w:tc>
      </w:tr>
      <w:tr w:rsidR="009B7E99" w:rsidRPr="00B80CF2" w:rsidTr="00FC5DF8">
        <w:tc>
          <w:tcPr>
            <w:tcW w:w="5070" w:type="dxa"/>
            <w:shd w:val="clear" w:color="auto" w:fill="auto"/>
          </w:tcPr>
          <w:p w:rsidR="009B7E99" w:rsidRPr="00B80CF2" w:rsidRDefault="009B7E99" w:rsidP="009B7E99">
            <w:pPr>
              <w:spacing w:after="0" w:line="240" w:lineRule="auto"/>
              <w:rPr>
                <w:rFonts w:ascii="Times New Roman" w:hAnsi="Times New Roman"/>
                <w:sz w:val="20"/>
                <w:szCs w:val="20"/>
              </w:rPr>
            </w:pPr>
            <w:r w:rsidRPr="00B80CF2">
              <w:rPr>
                <w:rFonts w:ascii="Times New Roman" w:hAnsi="Times New Roman"/>
                <w:sz w:val="20"/>
                <w:szCs w:val="20"/>
              </w:rPr>
              <w:t>Площадь муниципального специализированного  фонда, предоставленного в рамках Подпрограммы гражданам, нуждающимся в специальной социальной защите</w:t>
            </w:r>
          </w:p>
        </w:tc>
        <w:tc>
          <w:tcPr>
            <w:tcW w:w="992" w:type="dxa"/>
            <w:shd w:val="clear" w:color="auto" w:fill="auto"/>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1278" w:type="dxa"/>
            <w:shd w:val="clear" w:color="auto" w:fill="auto"/>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1276" w:type="dxa"/>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1275" w:type="dxa"/>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140</w:t>
            </w:r>
          </w:p>
        </w:tc>
      </w:tr>
      <w:tr w:rsidR="009B7E99" w:rsidRPr="00B80CF2" w:rsidTr="00FC5DF8">
        <w:tc>
          <w:tcPr>
            <w:tcW w:w="5070" w:type="dxa"/>
            <w:shd w:val="clear" w:color="auto" w:fill="auto"/>
          </w:tcPr>
          <w:p w:rsidR="009B7E99" w:rsidRPr="00B80CF2" w:rsidRDefault="009B7E99" w:rsidP="009B7E99">
            <w:pPr>
              <w:spacing w:after="0" w:line="240" w:lineRule="auto"/>
              <w:rPr>
                <w:rFonts w:ascii="Times New Roman" w:hAnsi="Times New Roman"/>
                <w:sz w:val="20"/>
                <w:szCs w:val="20"/>
              </w:rPr>
            </w:pPr>
            <w:r w:rsidRPr="00B80CF2">
              <w:rPr>
                <w:rFonts w:ascii="Times New Roman" w:hAnsi="Times New Roman"/>
                <w:sz w:val="20"/>
                <w:szCs w:val="20"/>
              </w:rPr>
              <w:t>Количество граждан, нуждающихся в специальной социальной защите, улучшивших жилищные условия</w:t>
            </w:r>
          </w:p>
        </w:tc>
        <w:tc>
          <w:tcPr>
            <w:tcW w:w="992" w:type="dxa"/>
            <w:shd w:val="clear" w:color="auto" w:fill="auto"/>
          </w:tcPr>
          <w:p w:rsidR="009B7E99" w:rsidRPr="00B80CF2" w:rsidRDefault="009B7E99" w:rsidP="009B7E99">
            <w:pPr>
              <w:pStyle w:val="Default"/>
              <w:rPr>
                <w:sz w:val="20"/>
                <w:szCs w:val="20"/>
              </w:rPr>
            </w:pPr>
            <w:r w:rsidRPr="00B80CF2">
              <w:rPr>
                <w:sz w:val="20"/>
                <w:szCs w:val="20"/>
              </w:rPr>
              <w:t xml:space="preserve">человек </w:t>
            </w:r>
          </w:p>
        </w:tc>
        <w:tc>
          <w:tcPr>
            <w:tcW w:w="1278" w:type="dxa"/>
            <w:shd w:val="clear" w:color="auto" w:fill="auto"/>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1276" w:type="dxa"/>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1275" w:type="dxa"/>
          </w:tcPr>
          <w:p w:rsidR="009B7E99" w:rsidRPr="00B80CF2" w:rsidRDefault="009B7E99" w:rsidP="009B7E99">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10</w:t>
            </w:r>
          </w:p>
        </w:tc>
      </w:tr>
      <w:tr w:rsidR="00B05D31" w:rsidRPr="00B80CF2" w:rsidTr="00FC5DF8">
        <w:tc>
          <w:tcPr>
            <w:tcW w:w="9891" w:type="dxa"/>
            <w:gridSpan w:val="5"/>
            <w:shd w:val="clear" w:color="auto" w:fill="auto"/>
          </w:tcPr>
          <w:p w:rsidR="00B05D31" w:rsidRPr="00B80CF2" w:rsidRDefault="00B05D31" w:rsidP="00B05D31">
            <w:pPr>
              <w:pStyle w:val="Style2"/>
              <w:widowControl/>
              <w:numPr>
                <w:ilvl w:val="3"/>
                <w:numId w:val="30"/>
              </w:numPr>
              <w:spacing w:line="240" w:lineRule="auto"/>
              <w:ind w:left="0" w:firstLine="0"/>
              <w:jc w:val="both"/>
              <w:rPr>
                <w:b/>
                <w:sz w:val="20"/>
                <w:szCs w:val="20"/>
              </w:rPr>
            </w:pPr>
            <w:r w:rsidRPr="00B80CF2">
              <w:rPr>
                <w:b/>
                <w:sz w:val="20"/>
                <w:szCs w:val="20"/>
              </w:rPr>
              <w:t>ГЦП «Жилище»  на 2011-2015 годы: Подпрограмма «Государственная и муниципальная поддержка граждан города Переславля-Залесского в сфере ипотечного жилищного кредитования»</w:t>
            </w:r>
          </w:p>
          <w:p w:rsidR="00B05D31" w:rsidRPr="00B80CF2" w:rsidRDefault="00B05D31" w:rsidP="00BD4A4D">
            <w:pPr>
              <w:pStyle w:val="Style2"/>
              <w:widowControl/>
              <w:spacing w:line="240" w:lineRule="auto"/>
              <w:jc w:val="both"/>
              <w:rPr>
                <w:b/>
                <w:sz w:val="20"/>
                <w:szCs w:val="20"/>
              </w:rPr>
            </w:pPr>
          </w:p>
        </w:tc>
      </w:tr>
      <w:tr w:rsidR="00B05D31" w:rsidRPr="00B80CF2" w:rsidTr="00FC5DF8">
        <w:tc>
          <w:tcPr>
            <w:tcW w:w="5070" w:type="dxa"/>
            <w:shd w:val="clear" w:color="auto" w:fill="auto"/>
          </w:tcPr>
          <w:p w:rsidR="00B05D31" w:rsidRPr="00B80CF2" w:rsidRDefault="00B05D31" w:rsidP="00BD4A4D">
            <w:pPr>
              <w:pStyle w:val="ConsPlusNormal"/>
              <w:ind w:firstLine="0"/>
              <w:rPr>
                <w:rFonts w:ascii="Times New Roman" w:hAnsi="Times New Roman" w:cs="Times New Roman"/>
              </w:rPr>
            </w:pPr>
            <w:r w:rsidRPr="00B80CF2">
              <w:rPr>
                <w:rFonts w:ascii="Times New Roman" w:hAnsi="Times New Roman" w:cs="Times New Roman"/>
              </w:rPr>
              <w:t>Количество семей, улучшивших жилищные условия при поддержке из областного, городского бюджетов</w:t>
            </w:r>
          </w:p>
        </w:tc>
        <w:tc>
          <w:tcPr>
            <w:tcW w:w="992" w:type="dxa"/>
            <w:shd w:val="clear" w:color="auto" w:fill="auto"/>
          </w:tcPr>
          <w:p w:rsidR="00B05D31" w:rsidRPr="00B80CF2" w:rsidRDefault="00B05D31" w:rsidP="00BD4A4D">
            <w:pPr>
              <w:pStyle w:val="ConsPlusNormal"/>
              <w:ind w:firstLine="0"/>
              <w:jc w:val="center"/>
              <w:rPr>
                <w:rFonts w:ascii="Times New Roman" w:hAnsi="Times New Roman" w:cs="Times New Roman"/>
              </w:rPr>
            </w:pPr>
            <w:r w:rsidRPr="00B80CF2">
              <w:rPr>
                <w:rFonts w:ascii="Times New Roman" w:hAnsi="Times New Roman" w:cs="Times New Roman"/>
              </w:rPr>
              <w:t>семей</w:t>
            </w:r>
          </w:p>
        </w:tc>
        <w:tc>
          <w:tcPr>
            <w:tcW w:w="1278" w:type="dxa"/>
            <w:shd w:val="clear" w:color="auto" w:fill="auto"/>
          </w:tcPr>
          <w:p w:rsidR="00B05D31" w:rsidRPr="00B80CF2" w:rsidRDefault="00B05D31" w:rsidP="00BD4A4D">
            <w:pPr>
              <w:pStyle w:val="ConsPlusNormal"/>
              <w:ind w:firstLine="0"/>
              <w:jc w:val="center"/>
              <w:rPr>
                <w:rFonts w:ascii="Times New Roman" w:hAnsi="Times New Roman" w:cs="Times New Roman"/>
              </w:rPr>
            </w:pPr>
            <w:r w:rsidRPr="00B80CF2">
              <w:rPr>
                <w:rFonts w:ascii="Times New Roman" w:hAnsi="Times New Roman" w:cs="Times New Roman"/>
              </w:rPr>
              <w:t>0</w:t>
            </w:r>
          </w:p>
        </w:tc>
        <w:tc>
          <w:tcPr>
            <w:tcW w:w="1276" w:type="dxa"/>
          </w:tcPr>
          <w:p w:rsidR="00B05D31" w:rsidRPr="00B80CF2" w:rsidRDefault="00B05D31" w:rsidP="00BD4A4D">
            <w:pPr>
              <w:pStyle w:val="ConsPlusNormal"/>
              <w:ind w:firstLine="0"/>
              <w:jc w:val="center"/>
              <w:rPr>
                <w:rFonts w:ascii="Times New Roman" w:hAnsi="Times New Roman" w:cs="Times New Roman"/>
              </w:rPr>
            </w:pPr>
            <w:r w:rsidRPr="00B80CF2">
              <w:rPr>
                <w:rFonts w:ascii="Times New Roman" w:hAnsi="Times New Roman" w:cs="Times New Roman"/>
              </w:rPr>
              <w:t>3</w:t>
            </w:r>
          </w:p>
        </w:tc>
        <w:tc>
          <w:tcPr>
            <w:tcW w:w="1275" w:type="dxa"/>
          </w:tcPr>
          <w:p w:rsidR="00B05D31" w:rsidRPr="00B80CF2" w:rsidRDefault="00B05D31" w:rsidP="00BD4A4D">
            <w:pPr>
              <w:pStyle w:val="ConsPlusNormal"/>
              <w:ind w:firstLine="0"/>
              <w:jc w:val="center"/>
              <w:rPr>
                <w:rFonts w:ascii="Times New Roman" w:hAnsi="Times New Roman" w:cs="Times New Roman"/>
              </w:rPr>
            </w:pPr>
            <w:r w:rsidRPr="00B80CF2">
              <w:rPr>
                <w:rFonts w:ascii="Times New Roman" w:hAnsi="Times New Roman" w:cs="Times New Roman"/>
              </w:rPr>
              <w:t>3</w:t>
            </w:r>
          </w:p>
        </w:tc>
      </w:tr>
      <w:tr w:rsidR="00B05D31" w:rsidRPr="00B80CF2" w:rsidTr="00FC5DF8">
        <w:tc>
          <w:tcPr>
            <w:tcW w:w="5070" w:type="dxa"/>
            <w:shd w:val="clear" w:color="auto" w:fill="auto"/>
          </w:tcPr>
          <w:p w:rsidR="00B05D31" w:rsidRPr="00B80CF2" w:rsidRDefault="00B05D31" w:rsidP="00BD4A4D">
            <w:pPr>
              <w:pStyle w:val="ConsPlusNormal"/>
              <w:ind w:firstLine="0"/>
              <w:rPr>
                <w:rFonts w:ascii="Times New Roman" w:hAnsi="Times New Roman" w:cs="Times New Roman"/>
              </w:rPr>
            </w:pPr>
            <w:r w:rsidRPr="00B80CF2">
              <w:rPr>
                <w:rFonts w:ascii="Times New Roman" w:hAnsi="Times New Roman" w:cs="Times New Roman"/>
              </w:rPr>
              <w:t>Площадь жилья, приобретенного (построенного) при использовании средств областного, городского бюджетов, а также внебюджетных источников</w:t>
            </w:r>
          </w:p>
        </w:tc>
        <w:tc>
          <w:tcPr>
            <w:tcW w:w="992" w:type="dxa"/>
            <w:shd w:val="clear" w:color="auto" w:fill="auto"/>
          </w:tcPr>
          <w:p w:rsidR="00B05D31" w:rsidRPr="00B80CF2" w:rsidRDefault="00B05D31" w:rsidP="00BD4A4D">
            <w:pPr>
              <w:pStyle w:val="ConsPlusNormal"/>
              <w:ind w:firstLine="0"/>
              <w:jc w:val="center"/>
              <w:rPr>
                <w:rFonts w:ascii="Times New Roman" w:hAnsi="Times New Roman" w:cs="Times New Roman"/>
              </w:rPr>
            </w:pPr>
            <w:r w:rsidRPr="00B80CF2">
              <w:rPr>
                <w:rFonts w:ascii="Times New Roman" w:hAnsi="Times New Roman" w:cs="Times New Roman"/>
              </w:rPr>
              <w:t>кв. м</w:t>
            </w:r>
          </w:p>
        </w:tc>
        <w:tc>
          <w:tcPr>
            <w:tcW w:w="1278" w:type="dxa"/>
            <w:shd w:val="clear" w:color="auto" w:fill="auto"/>
          </w:tcPr>
          <w:p w:rsidR="00B05D31" w:rsidRPr="00B80CF2" w:rsidRDefault="00B05D31" w:rsidP="00BD4A4D">
            <w:pPr>
              <w:pStyle w:val="ConsPlusNormal"/>
              <w:ind w:firstLine="0"/>
              <w:jc w:val="center"/>
              <w:rPr>
                <w:rFonts w:ascii="Times New Roman" w:hAnsi="Times New Roman" w:cs="Times New Roman"/>
              </w:rPr>
            </w:pPr>
            <w:r w:rsidRPr="00B80CF2">
              <w:rPr>
                <w:rFonts w:ascii="Times New Roman" w:hAnsi="Times New Roman" w:cs="Times New Roman"/>
              </w:rPr>
              <w:t>0</w:t>
            </w:r>
          </w:p>
        </w:tc>
        <w:tc>
          <w:tcPr>
            <w:tcW w:w="1276" w:type="dxa"/>
          </w:tcPr>
          <w:p w:rsidR="00B05D31" w:rsidRPr="00B80CF2" w:rsidRDefault="0041510F" w:rsidP="00BD4A4D">
            <w:pPr>
              <w:pStyle w:val="ConsPlusNormal"/>
              <w:ind w:firstLine="0"/>
              <w:jc w:val="center"/>
              <w:rPr>
                <w:rFonts w:ascii="Times New Roman" w:hAnsi="Times New Roman" w:cs="Times New Roman"/>
              </w:rPr>
            </w:pPr>
            <w:r w:rsidRPr="00B80CF2">
              <w:rPr>
                <w:rFonts w:ascii="Times New Roman" w:hAnsi="Times New Roman" w:cs="Times New Roman"/>
              </w:rPr>
              <w:t>268,4</w:t>
            </w:r>
          </w:p>
        </w:tc>
        <w:tc>
          <w:tcPr>
            <w:tcW w:w="1275" w:type="dxa"/>
          </w:tcPr>
          <w:p w:rsidR="00B05D31" w:rsidRPr="00B80CF2" w:rsidRDefault="00B05D31" w:rsidP="00BD4A4D">
            <w:pPr>
              <w:pStyle w:val="ConsPlusNormal"/>
              <w:ind w:firstLine="0"/>
              <w:jc w:val="center"/>
              <w:rPr>
                <w:rFonts w:ascii="Times New Roman" w:hAnsi="Times New Roman" w:cs="Times New Roman"/>
              </w:rPr>
            </w:pPr>
            <w:r w:rsidRPr="00B80CF2">
              <w:rPr>
                <w:rFonts w:ascii="Times New Roman" w:hAnsi="Times New Roman" w:cs="Times New Roman"/>
              </w:rPr>
              <w:t>90</w:t>
            </w:r>
          </w:p>
        </w:tc>
      </w:tr>
      <w:tr w:rsidR="00B05D31" w:rsidRPr="00B80CF2" w:rsidTr="00FC5DF8">
        <w:tc>
          <w:tcPr>
            <w:tcW w:w="9891" w:type="dxa"/>
            <w:gridSpan w:val="5"/>
            <w:shd w:val="clear" w:color="auto" w:fill="auto"/>
          </w:tcPr>
          <w:p w:rsidR="00B05D31" w:rsidRPr="00B80CF2" w:rsidRDefault="00B05D31" w:rsidP="00B05D31">
            <w:pPr>
              <w:pStyle w:val="ConsPlusNonformat"/>
              <w:widowControl/>
              <w:numPr>
                <w:ilvl w:val="3"/>
                <w:numId w:val="30"/>
              </w:numPr>
              <w:tabs>
                <w:tab w:val="left" w:pos="426"/>
              </w:tabs>
              <w:ind w:left="0" w:firstLine="0"/>
              <w:rPr>
                <w:rFonts w:ascii="Times New Roman" w:hAnsi="Times New Roman" w:cs="Times New Roman"/>
                <w:b/>
              </w:rPr>
            </w:pPr>
            <w:r w:rsidRPr="00B80CF2">
              <w:rPr>
                <w:rFonts w:ascii="Times New Roman" w:hAnsi="Times New Roman" w:cs="Times New Roman"/>
                <w:b/>
              </w:rPr>
              <w:t>ГАП «Переселение граждан из аварийного жилищного фонда города Переславля-Залесского на 2013-2015 годы»</w:t>
            </w:r>
          </w:p>
        </w:tc>
      </w:tr>
      <w:tr w:rsidR="00B05D31" w:rsidRPr="00B80CF2" w:rsidTr="00FC5DF8">
        <w:tc>
          <w:tcPr>
            <w:tcW w:w="5070" w:type="dxa"/>
            <w:shd w:val="clear" w:color="auto" w:fill="auto"/>
          </w:tcPr>
          <w:p w:rsidR="00B05D31" w:rsidRPr="00B80CF2" w:rsidRDefault="00B05D31" w:rsidP="00BD4A4D">
            <w:pPr>
              <w:pStyle w:val="ConsPlusCell"/>
              <w:rPr>
                <w:bCs/>
                <w:sz w:val="20"/>
                <w:szCs w:val="20"/>
              </w:rPr>
            </w:pPr>
            <w:r w:rsidRPr="00B80CF2">
              <w:rPr>
                <w:bCs/>
                <w:sz w:val="20"/>
                <w:szCs w:val="20"/>
              </w:rPr>
              <w:t xml:space="preserve">Площадь аварийного жилищного фонда, из  которого расселены граждане в результате реализации  Программы                          </w:t>
            </w:r>
          </w:p>
        </w:tc>
        <w:tc>
          <w:tcPr>
            <w:tcW w:w="992"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1278"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1276" w:type="dxa"/>
          </w:tcPr>
          <w:p w:rsidR="00B05D31" w:rsidRPr="00B80CF2" w:rsidRDefault="0041510F" w:rsidP="00BB5527">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6047,</w:t>
            </w:r>
            <w:r w:rsidR="00BB5527">
              <w:rPr>
                <w:rFonts w:ascii="Times New Roman" w:hAnsi="Times New Roman" w:cs="Times New Roman"/>
                <w:lang w:eastAsia="en-US"/>
              </w:rPr>
              <w:t>9</w:t>
            </w:r>
            <w:r w:rsidRPr="00B80CF2">
              <w:rPr>
                <w:rFonts w:ascii="Times New Roman" w:hAnsi="Times New Roman" w:cs="Times New Roman"/>
                <w:lang w:eastAsia="en-US"/>
              </w:rPr>
              <w:t>2</w:t>
            </w:r>
          </w:p>
        </w:tc>
        <w:tc>
          <w:tcPr>
            <w:tcW w:w="1275" w:type="dxa"/>
          </w:tcPr>
          <w:p w:rsidR="00B05D31" w:rsidRPr="00B80CF2" w:rsidRDefault="0041510F"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85,8</w:t>
            </w:r>
          </w:p>
        </w:tc>
      </w:tr>
      <w:tr w:rsidR="00B05D31" w:rsidRPr="00B80CF2" w:rsidTr="00FC5DF8">
        <w:tc>
          <w:tcPr>
            <w:tcW w:w="5070" w:type="dxa"/>
            <w:shd w:val="clear" w:color="auto" w:fill="auto"/>
          </w:tcPr>
          <w:p w:rsidR="00B05D31" w:rsidRPr="00B80CF2" w:rsidRDefault="00B05D31" w:rsidP="008743A8">
            <w:pPr>
              <w:pStyle w:val="ConsPlusCell"/>
              <w:rPr>
                <w:bCs/>
                <w:sz w:val="20"/>
                <w:szCs w:val="20"/>
              </w:rPr>
            </w:pPr>
            <w:r w:rsidRPr="00B80CF2">
              <w:rPr>
                <w:bCs/>
                <w:sz w:val="20"/>
                <w:szCs w:val="20"/>
              </w:rPr>
              <w:t>Площадь жилых помещений, в том числе в строящихся домах,</w:t>
            </w:r>
            <w:r w:rsidR="008743A8" w:rsidRPr="00B80CF2">
              <w:rPr>
                <w:bCs/>
                <w:sz w:val="20"/>
                <w:szCs w:val="20"/>
              </w:rPr>
              <w:t xml:space="preserve"> </w:t>
            </w:r>
            <w:r w:rsidRPr="00B80CF2">
              <w:rPr>
                <w:bCs/>
                <w:sz w:val="20"/>
                <w:szCs w:val="20"/>
              </w:rPr>
              <w:t xml:space="preserve">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                                  </w:t>
            </w:r>
          </w:p>
        </w:tc>
        <w:tc>
          <w:tcPr>
            <w:tcW w:w="992"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1278"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1276" w:type="dxa"/>
          </w:tcPr>
          <w:p w:rsidR="00B05D31" w:rsidRPr="00B80CF2" w:rsidRDefault="0041510F"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7120,2</w:t>
            </w:r>
          </w:p>
        </w:tc>
        <w:tc>
          <w:tcPr>
            <w:tcW w:w="1275" w:type="dxa"/>
          </w:tcPr>
          <w:p w:rsidR="00A077E3" w:rsidRPr="00B80CF2" w:rsidRDefault="00A077E3" w:rsidP="00BD4A4D">
            <w:pPr>
              <w:pStyle w:val="ConsPlusNonformat"/>
              <w:widowControl/>
              <w:tabs>
                <w:tab w:val="left" w:pos="426"/>
              </w:tabs>
              <w:jc w:val="center"/>
              <w:rPr>
                <w:rFonts w:ascii="Times New Roman" w:hAnsi="Times New Roman" w:cs="Times New Roman"/>
                <w:lang w:eastAsia="en-US"/>
              </w:rPr>
            </w:pPr>
          </w:p>
          <w:p w:rsidR="00B05D31" w:rsidRPr="00B80CF2" w:rsidRDefault="00A077E3"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выплата выкупной цены</w:t>
            </w:r>
          </w:p>
        </w:tc>
      </w:tr>
      <w:tr w:rsidR="00B05D31" w:rsidRPr="00CA32DC" w:rsidTr="00FC5DF8">
        <w:tc>
          <w:tcPr>
            <w:tcW w:w="5070" w:type="dxa"/>
            <w:shd w:val="clear" w:color="auto" w:fill="auto"/>
          </w:tcPr>
          <w:p w:rsidR="00B05D31" w:rsidRPr="00B80CF2" w:rsidRDefault="00B05D31" w:rsidP="00BD4A4D">
            <w:pPr>
              <w:pStyle w:val="ConsPlusCell"/>
              <w:rPr>
                <w:bCs/>
                <w:sz w:val="20"/>
                <w:szCs w:val="20"/>
              </w:rPr>
            </w:pPr>
            <w:r w:rsidRPr="00B80CF2">
              <w:rPr>
                <w:bCs/>
                <w:sz w:val="20"/>
                <w:szCs w:val="20"/>
              </w:rPr>
              <w:t xml:space="preserve">Количество граждан, переселенных в результате реализации Программы                                            </w:t>
            </w:r>
          </w:p>
        </w:tc>
        <w:tc>
          <w:tcPr>
            <w:tcW w:w="992" w:type="dxa"/>
            <w:shd w:val="clear" w:color="auto" w:fill="auto"/>
          </w:tcPr>
          <w:p w:rsidR="00B05D31" w:rsidRPr="00B80CF2" w:rsidRDefault="00B05D31" w:rsidP="00BD4A4D">
            <w:pPr>
              <w:pStyle w:val="Default"/>
              <w:rPr>
                <w:sz w:val="20"/>
                <w:szCs w:val="20"/>
              </w:rPr>
            </w:pPr>
            <w:r w:rsidRPr="00B80CF2">
              <w:rPr>
                <w:sz w:val="20"/>
                <w:szCs w:val="20"/>
              </w:rPr>
              <w:t xml:space="preserve">человек </w:t>
            </w:r>
          </w:p>
        </w:tc>
        <w:tc>
          <w:tcPr>
            <w:tcW w:w="1278" w:type="dxa"/>
            <w:shd w:val="clear" w:color="auto" w:fill="auto"/>
          </w:tcPr>
          <w:p w:rsidR="00B05D31" w:rsidRPr="00B80CF2" w:rsidRDefault="00B05D31"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1276" w:type="dxa"/>
          </w:tcPr>
          <w:p w:rsidR="00B05D31" w:rsidRPr="00B80CF2" w:rsidRDefault="0041510F" w:rsidP="00BD4A4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45</w:t>
            </w:r>
            <w:r w:rsidR="00BB5527">
              <w:rPr>
                <w:rFonts w:ascii="Times New Roman" w:hAnsi="Times New Roman" w:cs="Times New Roman"/>
                <w:lang w:eastAsia="en-US"/>
              </w:rPr>
              <w:t>2</w:t>
            </w:r>
          </w:p>
        </w:tc>
        <w:tc>
          <w:tcPr>
            <w:tcW w:w="1275" w:type="dxa"/>
          </w:tcPr>
          <w:p w:rsidR="00B05D31" w:rsidRPr="00753E36" w:rsidRDefault="00BB5527" w:rsidP="00BD4A4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w:t>
            </w:r>
          </w:p>
        </w:tc>
      </w:tr>
    </w:tbl>
    <w:p w:rsidR="00B05D31" w:rsidRPr="00CA32DC" w:rsidRDefault="00B05D31" w:rsidP="00B05D31">
      <w:pPr>
        <w:pStyle w:val="a6"/>
        <w:spacing w:before="0" w:beforeAutospacing="0" w:after="0" w:afterAutospacing="0"/>
        <w:rPr>
          <w:b/>
          <w:sz w:val="20"/>
          <w:szCs w:val="20"/>
        </w:rPr>
      </w:pPr>
    </w:p>
    <w:p w:rsidR="00B05D31" w:rsidRPr="00693B62" w:rsidRDefault="00B05D31" w:rsidP="00B05D31">
      <w:pPr>
        <w:pStyle w:val="a6"/>
        <w:numPr>
          <w:ilvl w:val="0"/>
          <w:numId w:val="34"/>
        </w:numPr>
        <w:spacing w:before="0" w:beforeAutospacing="0" w:after="0" w:afterAutospacing="0"/>
        <w:jc w:val="center"/>
        <w:rPr>
          <w:b/>
        </w:rPr>
      </w:pPr>
      <w:r w:rsidRPr="00693B62">
        <w:rPr>
          <w:b/>
        </w:rPr>
        <w:t>Задачи муниципальной программы</w:t>
      </w:r>
    </w:p>
    <w:p w:rsidR="00B05D31" w:rsidRPr="000C1653" w:rsidRDefault="00B05D31" w:rsidP="00B05D31">
      <w:pPr>
        <w:spacing w:after="0" w:line="240" w:lineRule="auto"/>
        <w:ind w:left="567" w:firstLine="567"/>
        <w:jc w:val="both"/>
        <w:rPr>
          <w:rFonts w:ascii="Times New Roman" w:hAnsi="Times New Roman"/>
          <w:sz w:val="24"/>
          <w:szCs w:val="24"/>
        </w:rPr>
      </w:pPr>
      <w:r w:rsidRPr="00693B62">
        <w:rPr>
          <w:rFonts w:ascii="Times New Roman" w:hAnsi="Times New Roman"/>
          <w:sz w:val="24"/>
          <w:szCs w:val="24"/>
        </w:rPr>
        <w:t xml:space="preserve">Для достижения цели муниципальной программы необходимо решить ряд следующих </w:t>
      </w:r>
      <w:r w:rsidRPr="000C1653">
        <w:rPr>
          <w:rFonts w:ascii="Times New Roman" w:hAnsi="Times New Roman"/>
          <w:sz w:val="24"/>
          <w:szCs w:val="24"/>
        </w:rPr>
        <w:t xml:space="preserve">задач: </w:t>
      </w:r>
    </w:p>
    <w:p w:rsidR="00B05D31" w:rsidRPr="000C1653" w:rsidRDefault="00B05D31" w:rsidP="00B05D31">
      <w:pPr>
        <w:tabs>
          <w:tab w:val="left" w:pos="7560"/>
        </w:tabs>
        <w:spacing w:after="0" w:line="240" w:lineRule="auto"/>
        <w:ind w:left="567" w:firstLine="567"/>
        <w:jc w:val="both"/>
        <w:rPr>
          <w:rFonts w:ascii="Times New Roman" w:hAnsi="Times New Roman"/>
          <w:sz w:val="24"/>
          <w:szCs w:val="24"/>
        </w:rPr>
      </w:pPr>
      <w:r w:rsidRPr="000C1653">
        <w:rPr>
          <w:rFonts w:ascii="Times New Roman" w:hAnsi="Times New Roman"/>
          <w:sz w:val="24"/>
          <w:szCs w:val="24"/>
        </w:rPr>
        <w:t xml:space="preserve">- ликвидация аварийного жилищного фонда; </w:t>
      </w:r>
      <w:r w:rsidRPr="000C1653">
        <w:rPr>
          <w:rFonts w:ascii="Times New Roman" w:hAnsi="Times New Roman"/>
          <w:sz w:val="24"/>
          <w:szCs w:val="24"/>
        </w:rPr>
        <w:tab/>
      </w:r>
    </w:p>
    <w:p w:rsidR="00B05D31" w:rsidRPr="000C1653" w:rsidRDefault="00B05D31" w:rsidP="00B05D31">
      <w:pPr>
        <w:spacing w:after="0" w:line="240" w:lineRule="auto"/>
        <w:ind w:left="567" w:firstLine="567"/>
        <w:jc w:val="both"/>
        <w:rPr>
          <w:rFonts w:ascii="Times New Roman" w:hAnsi="Times New Roman"/>
          <w:color w:val="000000"/>
          <w:sz w:val="24"/>
          <w:szCs w:val="24"/>
        </w:rPr>
      </w:pPr>
      <w:r w:rsidRPr="000C1653">
        <w:rPr>
          <w:rFonts w:ascii="Times New Roman" w:hAnsi="Times New Roman"/>
          <w:b/>
          <w:sz w:val="24"/>
          <w:szCs w:val="24"/>
        </w:rPr>
        <w:t>-</w:t>
      </w:r>
      <w:r w:rsidRPr="000C1653">
        <w:rPr>
          <w:rFonts w:ascii="Times New Roman" w:hAnsi="Times New Roman"/>
          <w:color w:val="000000"/>
          <w:sz w:val="24"/>
          <w:szCs w:val="24"/>
        </w:rPr>
        <w:t xml:space="preserve"> обеспечение земельных участков инженерной инфраструктурой под жилищное строительство путем оказания застройщикам муниципальной поддержки в реализации проектов по обеспечению земельных участков инженерной (за исключением дорог) инфраструктурой для строительства жилья </w:t>
      </w:r>
      <w:proofErr w:type="spellStart"/>
      <w:r w:rsidRPr="000C1653">
        <w:rPr>
          <w:rFonts w:ascii="Times New Roman" w:hAnsi="Times New Roman"/>
          <w:color w:val="000000"/>
          <w:sz w:val="24"/>
          <w:szCs w:val="24"/>
        </w:rPr>
        <w:t>экономкласса</w:t>
      </w:r>
      <w:proofErr w:type="spellEnd"/>
      <w:r w:rsidRPr="000C1653">
        <w:rPr>
          <w:rFonts w:ascii="Times New Roman" w:hAnsi="Times New Roman"/>
          <w:color w:val="000000"/>
          <w:sz w:val="24"/>
          <w:szCs w:val="24"/>
        </w:rPr>
        <w:t>, в том числе малоэтажного;</w:t>
      </w:r>
    </w:p>
    <w:p w:rsidR="00B05D31" w:rsidRPr="000C1653" w:rsidRDefault="00B05D31" w:rsidP="00B05D31">
      <w:pPr>
        <w:spacing w:after="0" w:line="240" w:lineRule="auto"/>
        <w:ind w:left="567" w:firstLine="567"/>
        <w:jc w:val="both"/>
        <w:rPr>
          <w:rFonts w:ascii="Times New Roman" w:hAnsi="Times New Roman"/>
          <w:b/>
          <w:sz w:val="24"/>
          <w:szCs w:val="24"/>
        </w:rPr>
      </w:pPr>
      <w:r w:rsidRPr="000C1653">
        <w:rPr>
          <w:rFonts w:ascii="Times New Roman" w:hAnsi="Times New Roman"/>
          <w:color w:val="000000"/>
          <w:sz w:val="24"/>
          <w:szCs w:val="24"/>
        </w:rPr>
        <w:lastRenderedPageBreak/>
        <w:t xml:space="preserve">   - оказание муниципальной поддержки застройщикам в предоставлении из фонда проектной   документации на строительство малоэтажного жилья эконом-класса, включающий в себя сводный сметный расчет строительства, целях строительства малоэтажного жилья;</w:t>
      </w:r>
    </w:p>
    <w:p w:rsidR="00B05D31" w:rsidRPr="00693B62" w:rsidRDefault="00B05D31" w:rsidP="00B05D31">
      <w:pPr>
        <w:spacing w:after="0" w:line="240" w:lineRule="auto"/>
        <w:ind w:left="567" w:firstLine="567"/>
        <w:jc w:val="both"/>
        <w:rPr>
          <w:rFonts w:ascii="Times New Roman" w:hAnsi="Times New Roman"/>
          <w:sz w:val="24"/>
          <w:szCs w:val="24"/>
        </w:rPr>
      </w:pPr>
      <w:r w:rsidRPr="000C1653">
        <w:rPr>
          <w:rFonts w:ascii="Times New Roman" w:hAnsi="Times New Roman"/>
          <w:sz w:val="24"/>
          <w:szCs w:val="24"/>
        </w:rPr>
        <w:t>- увеличение   объемов   жилищного   строительства   для   повышения уровня обеспеченности</w:t>
      </w:r>
      <w:r w:rsidRPr="00693B62">
        <w:rPr>
          <w:rFonts w:ascii="Times New Roman" w:hAnsi="Times New Roman"/>
          <w:sz w:val="24"/>
          <w:szCs w:val="24"/>
        </w:rPr>
        <w:t xml:space="preserve"> населения жильем; </w:t>
      </w:r>
    </w:p>
    <w:p w:rsidR="00B05D31" w:rsidRPr="00693B62" w:rsidRDefault="00B05D31" w:rsidP="00B05D31">
      <w:pPr>
        <w:spacing w:after="0" w:line="240" w:lineRule="auto"/>
        <w:ind w:left="567" w:firstLine="567"/>
        <w:jc w:val="both"/>
        <w:rPr>
          <w:rFonts w:ascii="Times New Roman" w:hAnsi="Times New Roman"/>
          <w:sz w:val="24"/>
          <w:szCs w:val="24"/>
        </w:rPr>
      </w:pPr>
      <w:r w:rsidRPr="00693B62">
        <w:rPr>
          <w:rFonts w:ascii="Times New Roman" w:hAnsi="Times New Roman"/>
          <w:sz w:val="24"/>
          <w:szCs w:val="24"/>
        </w:rPr>
        <w:t xml:space="preserve">- обеспечение   повышения   доступности   жилья   в   соответствии   с уровнем  платежеспособного  спроса  граждан  и  стандартами  обеспечения  их жилыми помещениями; </w:t>
      </w:r>
    </w:p>
    <w:p w:rsidR="00B05D31" w:rsidRPr="00693B62" w:rsidRDefault="00B05D31" w:rsidP="00B05D31">
      <w:pPr>
        <w:spacing w:after="0" w:line="240" w:lineRule="auto"/>
        <w:ind w:left="567" w:firstLine="567"/>
        <w:jc w:val="both"/>
        <w:rPr>
          <w:rFonts w:ascii="Times New Roman" w:hAnsi="Times New Roman"/>
          <w:sz w:val="24"/>
          <w:szCs w:val="24"/>
        </w:rPr>
      </w:pPr>
      <w:r w:rsidRPr="00693B62">
        <w:rPr>
          <w:rFonts w:ascii="Times New Roman" w:hAnsi="Times New Roman"/>
          <w:sz w:val="24"/>
          <w:szCs w:val="24"/>
        </w:rPr>
        <w:t xml:space="preserve">- оказание   адресной   поддержки   отдельным   категориям   граждан, направленной на улучшение жилищных условий; </w:t>
      </w:r>
    </w:p>
    <w:p w:rsidR="00B05D31" w:rsidRPr="00693B62" w:rsidRDefault="00B05D31" w:rsidP="00B05D31">
      <w:pPr>
        <w:spacing w:after="0" w:line="240" w:lineRule="auto"/>
        <w:ind w:left="567" w:firstLine="567"/>
        <w:jc w:val="both"/>
        <w:rPr>
          <w:rFonts w:ascii="Times New Roman" w:hAnsi="Times New Roman"/>
          <w:sz w:val="24"/>
          <w:szCs w:val="24"/>
        </w:rPr>
      </w:pPr>
      <w:r w:rsidRPr="00693B62">
        <w:rPr>
          <w:rFonts w:ascii="Times New Roman" w:hAnsi="Times New Roman"/>
          <w:sz w:val="24"/>
          <w:szCs w:val="24"/>
        </w:rPr>
        <w:t xml:space="preserve">-  формирование специализированного жилищного фонда для оказания поддержки отдельным  категориям  граждан,  нуждающимся  в  специальной социальной защите. </w:t>
      </w:r>
    </w:p>
    <w:p w:rsidR="00B05D31" w:rsidRDefault="00B05D31" w:rsidP="00B05D31">
      <w:pPr>
        <w:spacing w:after="0" w:line="240" w:lineRule="auto"/>
        <w:ind w:left="567" w:firstLine="567"/>
        <w:jc w:val="both"/>
        <w:rPr>
          <w:rFonts w:ascii="Times New Roman" w:hAnsi="Times New Roman"/>
          <w:sz w:val="24"/>
          <w:szCs w:val="24"/>
        </w:rPr>
      </w:pPr>
      <w:r w:rsidRPr="00693B62">
        <w:rPr>
          <w:rFonts w:ascii="Times New Roman" w:hAnsi="Times New Roman"/>
          <w:sz w:val="24"/>
          <w:szCs w:val="24"/>
        </w:rPr>
        <w:t xml:space="preserve">Решение указанных задач будет осуществляться в рамках подпрограмм и мероприятий, входящих в состав Программы. </w:t>
      </w:r>
    </w:p>
    <w:p w:rsidR="00B05D31" w:rsidRPr="00693B62" w:rsidRDefault="00B05D31" w:rsidP="00B05D31">
      <w:pPr>
        <w:spacing w:after="0" w:line="240" w:lineRule="auto"/>
        <w:ind w:left="851"/>
        <w:jc w:val="both"/>
        <w:rPr>
          <w:rFonts w:ascii="Times New Roman" w:hAnsi="Times New Roman"/>
          <w:sz w:val="24"/>
          <w:szCs w:val="24"/>
        </w:rPr>
      </w:pPr>
    </w:p>
    <w:p w:rsidR="00B05D31" w:rsidRPr="0059617B" w:rsidRDefault="00B05D31" w:rsidP="00B05D31">
      <w:pPr>
        <w:pStyle w:val="a9"/>
        <w:tabs>
          <w:tab w:val="left" w:pos="12049"/>
        </w:tabs>
        <w:ind w:left="1211"/>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xml:space="preserve">. </w:t>
      </w:r>
      <w:r w:rsidRPr="0059617B">
        <w:rPr>
          <w:rFonts w:ascii="Times New Roman" w:hAnsi="Times New Roman"/>
          <w:b/>
          <w:sz w:val="24"/>
          <w:szCs w:val="24"/>
        </w:rPr>
        <w:t>Р</w:t>
      </w:r>
      <w:r>
        <w:rPr>
          <w:rFonts w:ascii="Times New Roman" w:hAnsi="Times New Roman"/>
          <w:b/>
          <w:sz w:val="24"/>
          <w:szCs w:val="24"/>
        </w:rPr>
        <w:t>есурсное обеспечение м</w:t>
      </w:r>
      <w:r w:rsidRPr="0059617B">
        <w:rPr>
          <w:rFonts w:ascii="Times New Roman" w:hAnsi="Times New Roman"/>
          <w:b/>
          <w:sz w:val="24"/>
          <w:szCs w:val="24"/>
        </w:rPr>
        <w:t>униципальной программы г. Переславл</w:t>
      </w:r>
      <w:r>
        <w:rPr>
          <w:rFonts w:ascii="Times New Roman" w:hAnsi="Times New Roman"/>
          <w:b/>
          <w:sz w:val="24"/>
          <w:szCs w:val="24"/>
        </w:rPr>
        <w:t>я</w:t>
      </w:r>
      <w:r w:rsidRPr="0059617B">
        <w:rPr>
          <w:rFonts w:ascii="Times New Roman" w:hAnsi="Times New Roman"/>
          <w:b/>
          <w:sz w:val="24"/>
          <w:szCs w:val="24"/>
        </w:rPr>
        <w:t>-Залесского</w:t>
      </w:r>
    </w:p>
    <w:tbl>
      <w:tblPr>
        <w:tblW w:w="10178" w:type="dxa"/>
        <w:tblInd w:w="534" w:type="dxa"/>
        <w:tblLook w:val="04A0" w:firstRow="1" w:lastRow="0" w:firstColumn="1" w:lastColumn="0" w:noHBand="0" w:noVBand="1"/>
      </w:tblPr>
      <w:tblGrid>
        <w:gridCol w:w="5783"/>
        <w:gridCol w:w="1276"/>
        <w:gridCol w:w="1560"/>
        <w:gridCol w:w="1559"/>
      </w:tblGrid>
      <w:tr w:rsidR="00BE121A" w:rsidRPr="00531180" w:rsidTr="009C6052">
        <w:trPr>
          <w:trHeight w:val="426"/>
        </w:trPr>
        <w:tc>
          <w:tcPr>
            <w:tcW w:w="5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121A" w:rsidRPr="00531180" w:rsidRDefault="00BE121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Источник финансирования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121A" w:rsidRPr="00531180" w:rsidRDefault="00BE121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Всего</w:t>
            </w:r>
          </w:p>
        </w:tc>
        <w:tc>
          <w:tcPr>
            <w:tcW w:w="3119" w:type="dxa"/>
            <w:gridSpan w:val="2"/>
            <w:tcBorders>
              <w:top w:val="single" w:sz="4" w:space="0" w:color="000000"/>
              <w:left w:val="nil"/>
              <w:bottom w:val="single" w:sz="4" w:space="0" w:color="000000"/>
              <w:right w:val="single" w:sz="4" w:space="0" w:color="000000"/>
            </w:tcBorders>
            <w:shd w:val="clear" w:color="auto" w:fill="auto"/>
            <w:vAlign w:val="center"/>
            <w:hideMark/>
          </w:tcPr>
          <w:p w:rsidR="00BE121A" w:rsidRPr="00531180" w:rsidRDefault="00BE121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 xml:space="preserve">Оценка расходов (тыс. руб.) </w:t>
            </w:r>
          </w:p>
        </w:tc>
      </w:tr>
      <w:tr w:rsidR="00BE121A" w:rsidRPr="00531180" w:rsidTr="009C6052">
        <w:trPr>
          <w:trHeight w:val="312"/>
        </w:trPr>
        <w:tc>
          <w:tcPr>
            <w:tcW w:w="5783" w:type="dxa"/>
            <w:vMerge/>
            <w:tcBorders>
              <w:top w:val="single" w:sz="4" w:space="0" w:color="000000"/>
              <w:left w:val="single" w:sz="4" w:space="0" w:color="000000"/>
              <w:bottom w:val="single" w:sz="4" w:space="0" w:color="000000"/>
              <w:right w:val="single" w:sz="4" w:space="0" w:color="000000"/>
            </w:tcBorders>
            <w:vAlign w:val="center"/>
            <w:hideMark/>
          </w:tcPr>
          <w:p w:rsidR="00BE121A" w:rsidRPr="00531180" w:rsidRDefault="00BE121A" w:rsidP="009C6052">
            <w:pPr>
              <w:spacing w:after="0" w:line="240" w:lineRule="auto"/>
              <w:rPr>
                <w:rFonts w:ascii="Times New Roman" w:eastAsia="Times New Roman" w:hAnsi="Times New Roman"/>
                <w:color w:val="000000"/>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E121A" w:rsidRPr="00531180" w:rsidRDefault="00BE121A" w:rsidP="009C6052">
            <w:pPr>
              <w:spacing w:after="0" w:line="240" w:lineRule="auto"/>
              <w:rPr>
                <w:rFonts w:ascii="Times New Roman" w:eastAsia="Times New Roman" w:hAnsi="Times New Roman"/>
                <w:color w:val="000000"/>
                <w:sz w:val="24"/>
                <w:szCs w:val="24"/>
                <w:lang w:eastAsia="ru-RU"/>
              </w:rPr>
            </w:pPr>
          </w:p>
        </w:tc>
        <w:tc>
          <w:tcPr>
            <w:tcW w:w="3119" w:type="dxa"/>
            <w:gridSpan w:val="2"/>
            <w:tcBorders>
              <w:top w:val="single" w:sz="4" w:space="0" w:color="000000"/>
              <w:left w:val="nil"/>
              <w:bottom w:val="single" w:sz="4" w:space="0" w:color="000000"/>
              <w:right w:val="single" w:sz="4" w:space="0" w:color="000000"/>
            </w:tcBorders>
            <w:shd w:val="clear" w:color="auto" w:fill="auto"/>
            <w:vAlign w:val="center"/>
            <w:hideMark/>
          </w:tcPr>
          <w:p w:rsidR="00BE121A" w:rsidRPr="00531180" w:rsidRDefault="00BE121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в том числе по годам реализации</w:t>
            </w:r>
          </w:p>
        </w:tc>
      </w:tr>
      <w:tr w:rsidR="00BE121A" w:rsidRPr="00531180" w:rsidTr="009C6052">
        <w:trPr>
          <w:trHeight w:val="312"/>
        </w:trPr>
        <w:tc>
          <w:tcPr>
            <w:tcW w:w="5783" w:type="dxa"/>
            <w:vMerge/>
            <w:tcBorders>
              <w:top w:val="single" w:sz="4" w:space="0" w:color="000000"/>
              <w:left w:val="single" w:sz="4" w:space="0" w:color="000000"/>
              <w:bottom w:val="single" w:sz="4" w:space="0" w:color="000000"/>
              <w:right w:val="single" w:sz="4" w:space="0" w:color="000000"/>
            </w:tcBorders>
            <w:vAlign w:val="center"/>
            <w:hideMark/>
          </w:tcPr>
          <w:p w:rsidR="00BE121A" w:rsidRPr="00531180" w:rsidRDefault="00BE121A" w:rsidP="009C6052">
            <w:pPr>
              <w:spacing w:after="0" w:line="240" w:lineRule="auto"/>
              <w:rPr>
                <w:rFonts w:ascii="Times New Roman" w:eastAsia="Times New Roman" w:hAnsi="Times New Roman"/>
                <w:color w:val="000000"/>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E121A" w:rsidRPr="00531180" w:rsidRDefault="00BE121A" w:rsidP="009C6052">
            <w:pPr>
              <w:spacing w:after="0" w:line="240" w:lineRule="auto"/>
              <w:rPr>
                <w:rFonts w:ascii="Times New Roman" w:eastAsia="Times New Roman" w:hAnsi="Times New Roman"/>
                <w:color w:val="000000"/>
                <w:sz w:val="24"/>
                <w:szCs w:val="24"/>
                <w:lang w:eastAsia="ru-RU"/>
              </w:rPr>
            </w:pPr>
          </w:p>
        </w:tc>
        <w:tc>
          <w:tcPr>
            <w:tcW w:w="1560" w:type="dxa"/>
            <w:tcBorders>
              <w:top w:val="nil"/>
              <w:left w:val="nil"/>
              <w:bottom w:val="single" w:sz="4" w:space="0" w:color="000000"/>
              <w:right w:val="single" w:sz="4" w:space="0" w:color="000000"/>
            </w:tcBorders>
            <w:shd w:val="clear" w:color="auto" w:fill="auto"/>
            <w:vAlign w:val="center"/>
            <w:hideMark/>
          </w:tcPr>
          <w:p w:rsidR="00BE121A" w:rsidRPr="00531180" w:rsidRDefault="00BE121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2014 год</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531180" w:rsidRDefault="00BE121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2015 год</w:t>
            </w:r>
          </w:p>
        </w:tc>
      </w:tr>
      <w:tr w:rsidR="00BE121A" w:rsidRPr="00531180"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531180" w:rsidRDefault="00BE121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531180" w:rsidRDefault="00BE121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2</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531180" w:rsidRDefault="00BE121A" w:rsidP="009C605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531180" w:rsidRDefault="00BE121A" w:rsidP="009C605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BE121A" w:rsidRPr="00CB1BB9" w:rsidTr="009C6052">
        <w:trPr>
          <w:trHeight w:val="1084"/>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1.      ГЦП «Жилище»  на 2011-2015 годы: 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8 307,1</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7 107,1</w:t>
            </w:r>
            <w:r w:rsidRPr="00CB1BB9">
              <w:rPr>
                <w:rFonts w:ascii="Times New Roman" w:eastAsia="Times New Roman" w:hAnsi="Times New Roman"/>
                <w:b/>
                <w:bCs/>
                <w:color w:val="000000"/>
                <w:sz w:val="20"/>
                <w:szCs w:val="20"/>
                <w:lang w:eastAsia="ru-RU"/>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 xml:space="preserve">     1 2</w:t>
            </w:r>
            <w:r>
              <w:rPr>
                <w:rFonts w:ascii="Times New Roman" w:eastAsia="Times New Roman" w:hAnsi="Times New Roman"/>
                <w:b/>
                <w:bCs/>
                <w:color w:val="000000"/>
                <w:sz w:val="20"/>
                <w:szCs w:val="20"/>
                <w:lang w:eastAsia="ru-RU"/>
              </w:rPr>
              <w:t>00</w:t>
            </w:r>
            <w:r w:rsidRPr="00CB1BB9">
              <w:rPr>
                <w:rFonts w:ascii="Times New Roman" w:eastAsia="Times New Roman" w:hAnsi="Times New Roman"/>
                <w:b/>
                <w:bCs/>
                <w:color w:val="000000"/>
                <w:sz w:val="20"/>
                <w:szCs w:val="20"/>
                <w:lang w:eastAsia="ru-RU"/>
              </w:rPr>
              <w:t xml:space="preserve">,00   </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4 986,1</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4 986,1</w:t>
            </w:r>
            <w:r w:rsidRPr="00CB1BB9">
              <w:rPr>
                <w:rFonts w:ascii="Times New Roman" w:eastAsia="Times New Roman" w:hAnsi="Times New Roman"/>
                <w:color w:val="000000"/>
                <w:sz w:val="20"/>
                <w:szCs w:val="20"/>
                <w:lang w:eastAsia="ru-RU"/>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     </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Городской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3 321,0</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2 121,0</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1 2</w:t>
            </w:r>
            <w:r>
              <w:rPr>
                <w:rFonts w:ascii="Times New Roman" w:eastAsia="Times New Roman" w:hAnsi="Times New Roman"/>
                <w:color w:val="000000"/>
                <w:sz w:val="20"/>
                <w:szCs w:val="20"/>
                <w:lang w:eastAsia="ru-RU"/>
              </w:rPr>
              <w:t>00</w:t>
            </w:r>
            <w:r w:rsidRPr="00CB1BB9">
              <w:rPr>
                <w:rFonts w:ascii="Times New Roman" w:eastAsia="Times New Roman" w:hAnsi="Times New Roman"/>
                <w:color w:val="000000"/>
                <w:sz w:val="20"/>
                <w:szCs w:val="20"/>
                <w:lang w:eastAsia="ru-RU"/>
              </w:rPr>
              <w:t xml:space="preserve">,00   </w:t>
            </w:r>
          </w:p>
        </w:tc>
      </w:tr>
      <w:tr w:rsidR="00BE121A" w:rsidRPr="00CB1BB9" w:rsidTr="009C6052">
        <w:trPr>
          <w:trHeight w:val="90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w:t>
            </w:r>
            <w:r w:rsidRPr="00CB1BB9">
              <w:rPr>
                <w:rFonts w:ascii="Times New Roman" w:eastAsia="Times New Roman" w:hAnsi="Times New Roman"/>
                <w:b/>
                <w:bCs/>
                <w:color w:val="000000"/>
                <w:sz w:val="20"/>
                <w:szCs w:val="20"/>
                <w:lang w:eastAsia="ru-RU"/>
              </w:rPr>
              <w:t>.      ГЦП «Жилище»  на 2011-2015 годы: Подпрограмма «Муниципальная поддержка молодых семей г. Переславля-Залесского в приобретении (строительстве) жилья».</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7632,0</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5 432,0</w:t>
            </w:r>
            <w:r w:rsidRPr="00CB1BB9">
              <w:rPr>
                <w:rFonts w:ascii="Times New Roman" w:eastAsia="Times New Roman" w:hAnsi="Times New Roman"/>
                <w:b/>
                <w:bCs/>
                <w:color w:val="000000"/>
                <w:sz w:val="20"/>
                <w:szCs w:val="20"/>
                <w:lang w:eastAsia="ru-RU"/>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2 200,0</w:t>
            </w:r>
            <w:r w:rsidRPr="00CB1BB9">
              <w:rPr>
                <w:rFonts w:ascii="Times New Roman" w:eastAsia="Times New Roman" w:hAnsi="Times New Roman"/>
                <w:b/>
                <w:bCs/>
                <w:color w:val="000000"/>
                <w:sz w:val="20"/>
                <w:szCs w:val="20"/>
                <w:lang w:eastAsia="ru-RU"/>
              </w:rPr>
              <w:t xml:space="preserve">   </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1 032,0</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1 032,0</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     </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2 200,0</w:t>
            </w:r>
            <w:r w:rsidRPr="00CB1BB9">
              <w:rPr>
                <w:rFonts w:ascii="Times New Roman" w:eastAsia="Times New Roman" w:hAnsi="Times New Roman"/>
                <w:color w:val="000000"/>
                <w:sz w:val="20"/>
                <w:szCs w:val="20"/>
                <w:lang w:eastAsia="ru-RU"/>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2 200,0</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Городской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4 400,0</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2 200,0</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2 200,0</w:t>
            </w:r>
            <w:r w:rsidRPr="00CB1BB9">
              <w:rPr>
                <w:rFonts w:ascii="Times New Roman" w:eastAsia="Times New Roman" w:hAnsi="Times New Roman"/>
                <w:color w:val="000000"/>
                <w:sz w:val="20"/>
                <w:szCs w:val="20"/>
                <w:lang w:eastAsia="ru-RU"/>
              </w:rPr>
              <w:t xml:space="preserve">   </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Внебюджетные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w:t>
            </w:r>
          </w:p>
        </w:tc>
      </w:tr>
      <w:tr w:rsidR="00BE121A" w:rsidRPr="00CB1BB9" w:rsidTr="009C6052">
        <w:trPr>
          <w:trHeight w:val="911"/>
        </w:trPr>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Pr="00CB1BB9">
              <w:rPr>
                <w:rFonts w:ascii="Times New Roman" w:eastAsia="Times New Roman" w:hAnsi="Times New Roman"/>
                <w:b/>
                <w:bCs/>
                <w:color w:val="000000"/>
                <w:sz w:val="20"/>
                <w:szCs w:val="20"/>
                <w:lang w:eastAsia="ru-RU"/>
              </w:rPr>
              <w:t>.      ГЦП «Жилище»  на 2011-2015 годы: Подпрограмма «Улучшение условий проживания отдельных категорий граждан, нуждающихся в специальной социальной защите»</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533,0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533,0</w:t>
            </w:r>
          </w:p>
        </w:tc>
      </w:tr>
      <w:tr w:rsidR="00BE121A" w:rsidRPr="00CB1BB9" w:rsidTr="009C6052">
        <w:trPr>
          <w:trHeight w:val="379"/>
        </w:trPr>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21A" w:rsidRPr="001D08B8" w:rsidRDefault="00BE121A" w:rsidP="009C6052">
            <w:pPr>
              <w:spacing w:after="0" w:line="240" w:lineRule="auto"/>
              <w:jc w:val="both"/>
              <w:rPr>
                <w:rFonts w:ascii="Times New Roman" w:eastAsia="Times New Roman" w:hAnsi="Times New Roman"/>
                <w:bCs/>
                <w:color w:val="000000"/>
                <w:sz w:val="20"/>
                <w:szCs w:val="20"/>
                <w:lang w:eastAsia="ru-RU"/>
              </w:rPr>
            </w:pPr>
            <w:r w:rsidRPr="001D08B8">
              <w:rPr>
                <w:rFonts w:ascii="Times New Roman" w:eastAsia="Times New Roman" w:hAnsi="Times New Roman"/>
                <w:bCs/>
                <w:color w:val="000000"/>
                <w:sz w:val="20"/>
                <w:szCs w:val="20"/>
                <w:lang w:eastAsia="ru-RU"/>
              </w:rPr>
              <w:t xml:space="preserve">       Областной бюджет</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E121A" w:rsidRPr="001D08B8" w:rsidRDefault="00BE121A" w:rsidP="009C605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E121A" w:rsidRPr="001D08B8" w:rsidRDefault="00BE121A" w:rsidP="009C605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BE121A" w:rsidRPr="001D08B8" w:rsidRDefault="00BE121A" w:rsidP="009C605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Городской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57758B" w:rsidRDefault="00BE121A" w:rsidP="009C6052">
            <w:pPr>
              <w:spacing w:after="0" w:line="240" w:lineRule="auto"/>
              <w:jc w:val="center"/>
              <w:rPr>
                <w:rFonts w:ascii="Times New Roman" w:eastAsia="Times New Roman" w:hAnsi="Times New Roman"/>
                <w:bCs/>
                <w:color w:val="000000"/>
                <w:sz w:val="20"/>
                <w:szCs w:val="20"/>
                <w:lang w:eastAsia="ru-RU"/>
              </w:rPr>
            </w:pPr>
            <w:r w:rsidRPr="0057758B">
              <w:rPr>
                <w:rFonts w:ascii="Times New Roman" w:eastAsia="Times New Roman" w:hAnsi="Times New Roman"/>
                <w:bCs/>
                <w:color w:val="000000"/>
                <w:sz w:val="20"/>
                <w:szCs w:val="20"/>
                <w:lang w:eastAsia="ru-RU"/>
              </w:rPr>
              <w:t>533,0</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CB1BB9">
              <w:rPr>
                <w:rFonts w:ascii="Times New Roman" w:eastAsia="Times New Roman" w:hAnsi="Times New Roman"/>
                <w:color w:val="000000"/>
                <w:sz w:val="20"/>
                <w:szCs w:val="20"/>
                <w:lang w:eastAsia="ru-RU"/>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533,0</w:t>
            </w:r>
            <w:r w:rsidRPr="00CB1BB9">
              <w:rPr>
                <w:rFonts w:ascii="Times New Roman" w:eastAsia="Times New Roman" w:hAnsi="Times New Roman"/>
                <w:color w:val="000000"/>
                <w:sz w:val="20"/>
                <w:szCs w:val="20"/>
                <w:lang w:eastAsia="ru-RU"/>
              </w:rPr>
              <w:t xml:space="preserve">        </w:t>
            </w:r>
          </w:p>
        </w:tc>
      </w:tr>
      <w:tr w:rsidR="00BE121A" w:rsidRPr="00CB1BB9" w:rsidTr="009C6052">
        <w:trPr>
          <w:trHeight w:val="1129"/>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w:t>
            </w:r>
            <w:r w:rsidRPr="00CB1BB9">
              <w:rPr>
                <w:rFonts w:ascii="Times New Roman" w:eastAsia="Times New Roman" w:hAnsi="Times New Roman"/>
                <w:b/>
                <w:bCs/>
                <w:color w:val="000000"/>
                <w:sz w:val="20"/>
                <w:szCs w:val="20"/>
                <w:lang w:eastAsia="ru-RU"/>
              </w:rPr>
              <w:t xml:space="preserve">.      ГЦП «Жилище»  на 2011-2015 годы: </w:t>
            </w:r>
            <w:r w:rsidRPr="00C103BD">
              <w:rPr>
                <w:rFonts w:ascii="Times New Roman" w:eastAsia="Times New Roman" w:hAnsi="Times New Roman"/>
                <w:b/>
                <w:bCs/>
                <w:color w:val="000000"/>
                <w:sz w:val="20"/>
                <w:szCs w:val="20"/>
                <w:lang w:eastAsia="ru-RU"/>
              </w:rPr>
              <w:t>Подпрограмма «Государственная и муниципальная поддержка граждан города Переславля-Залесского в сфере ипотечного жилищного кредитования»</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5 738,4</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3 435,4</w:t>
            </w:r>
            <w:r w:rsidRPr="00CB1BB9">
              <w:rPr>
                <w:rFonts w:ascii="Times New Roman" w:eastAsia="Times New Roman" w:hAnsi="Times New Roman"/>
                <w:b/>
                <w:bCs/>
                <w:color w:val="000000"/>
                <w:sz w:val="20"/>
                <w:szCs w:val="20"/>
                <w:lang w:eastAsia="ru-RU"/>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2 303,0</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1 144,8</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1 144,8</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CB1BB9">
              <w:rPr>
                <w:rFonts w:ascii="Times New Roman" w:eastAsia="Times New Roman" w:hAnsi="Times New Roman"/>
                <w:color w:val="000000"/>
                <w:sz w:val="20"/>
                <w:szCs w:val="20"/>
                <w:lang w:eastAsia="ru-RU"/>
              </w:rPr>
              <w:t xml:space="preserve">  </w:t>
            </w:r>
          </w:p>
        </w:tc>
      </w:tr>
      <w:tr w:rsidR="00BE121A" w:rsidRPr="00CB1BB9" w:rsidTr="009C6052">
        <w:trPr>
          <w:trHeight w:val="37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Городской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993,6</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490,6</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503,0</w:t>
            </w:r>
          </w:p>
        </w:tc>
      </w:tr>
      <w:tr w:rsidR="00BE121A" w:rsidRPr="00CB1BB9" w:rsidTr="009C6052">
        <w:trPr>
          <w:trHeight w:val="312"/>
        </w:trPr>
        <w:tc>
          <w:tcPr>
            <w:tcW w:w="5783" w:type="dxa"/>
            <w:tcBorders>
              <w:top w:val="nil"/>
              <w:left w:val="single" w:sz="4" w:space="0" w:color="000000"/>
              <w:bottom w:val="single" w:sz="4" w:space="0" w:color="auto"/>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Внебюджетные источники</w:t>
            </w:r>
          </w:p>
        </w:tc>
        <w:tc>
          <w:tcPr>
            <w:tcW w:w="1276" w:type="dxa"/>
            <w:tcBorders>
              <w:top w:val="nil"/>
              <w:left w:val="nil"/>
              <w:bottom w:val="single" w:sz="4" w:space="0" w:color="auto"/>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3 600,00   </w:t>
            </w:r>
          </w:p>
        </w:tc>
        <w:tc>
          <w:tcPr>
            <w:tcW w:w="1560" w:type="dxa"/>
            <w:tcBorders>
              <w:top w:val="nil"/>
              <w:left w:val="nil"/>
              <w:bottom w:val="single" w:sz="4" w:space="0" w:color="auto"/>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1800,0</w:t>
            </w:r>
          </w:p>
        </w:tc>
        <w:tc>
          <w:tcPr>
            <w:tcW w:w="1559" w:type="dxa"/>
            <w:tcBorders>
              <w:top w:val="nil"/>
              <w:left w:val="nil"/>
              <w:bottom w:val="single" w:sz="4" w:space="0" w:color="auto"/>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1 800,00</w:t>
            </w:r>
          </w:p>
        </w:tc>
      </w:tr>
      <w:tr w:rsidR="00BE121A" w:rsidRPr="00CB1BB9" w:rsidTr="009C6052">
        <w:trPr>
          <w:trHeight w:val="691"/>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5</w:t>
            </w:r>
            <w:r w:rsidRPr="00CB1BB9">
              <w:rPr>
                <w:rFonts w:ascii="Times New Roman" w:eastAsia="Times New Roman" w:hAnsi="Times New Roman"/>
                <w:b/>
                <w:bCs/>
                <w:color w:val="000000"/>
                <w:sz w:val="20"/>
                <w:szCs w:val="20"/>
                <w:lang w:eastAsia="ru-RU"/>
              </w:rPr>
              <w:t>.      ГАП «Переселение граждан из аварийного жилищного фонда города Переславля-Залесского на 2013-2015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224 782,6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223 150,7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1 631,9</w:t>
            </w:r>
            <w:r w:rsidRPr="00CB1BB9">
              <w:rPr>
                <w:rFonts w:ascii="Times New Roman" w:eastAsia="Times New Roman" w:hAnsi="Times New Roman"/>
                <w:b/>
                <w:bCs/>
                <w:color w:val="000000"/>
                <w:sz w:val="20"/>
                <w:szCs w:val="20"/>
                <w:lang w:eastAsia="ru-RU"/>
              </w:rPr>
              <w:t xml:space="preserve">  </w:t>
            </w:r>
          </w:p>
        </w:tc>
      </w:tr>
      <w:tr w:rsidR="00BE121A" w:rsidRPr="00CB1BB9" w:rsidTr="009C6052">
        <w:trPr>
          <w:trHeight w:val="312"/>
        </w:trPr>
        <w:tc>
          <w:tcPr>
            <w:tcW w:w="578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E121A"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Средства ФСР ЖКХ</w:t>
            </w:r>
            <w:r>
              <w:rPr>
                <w:rFonts w:ascii="Times New Roman" w:eastAsia="Times New Roman" w:hAnsi="Times New Roman"/>
                <w:color w:val="000000"/>
                <w:sz w:val="20"/>
                <w:szCs w:val="20"/>
                <w:lang w:eastAsia="ru-RU"/>
              </w:rPr>
              <w:t>, в том числе:</w:t>
            </w:r>
          </w:p>
          <w:p w:rsidR="00BE121A" w:rsidRDefault="00BE121A" w:rsidP="009C605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 xml:space="preserve">II </w:t>
            </w:r>
            <w:r>
              <w:rPr>
                <w:rFonts w:ascii="Times New Roman" w:eastAsia="Times New Roman" w:hAnsi="Times New Roman"/>
                <w:color w:val="000000"/>
                <w:sz w:val="20"/>
                <w:szCs w:val="20"/>
                <w:lang w:eastAsia="ru-RU"/>
              </w:rPr>
              <w:t>этап</w:t>
            </w:r>
          </w:p>
          <w:p w:rsidR="00BE121A" w:rsidRDefault="00BE121A" w:rsidP="009C605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2014 год</w:t>
            </w:r>
          </w:p>
          <w:p w:rsidR="00BE121A" w:rsidRPr="00673B0D" w:rsidRDefault="00BE121A" w:rsidP="009C605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2013 год</w:t>
            </w:r>
          </w:p>
          <w:p w:rsidR="00BE121A" w:rsidRPr="00CB1BB9" w:rsidRDefault="00BE121A" w:rsidP="009C6052">
            <w:pPr>
              <w:spacing w:after="0" w:line="240" w:lineRule="auto"/>
              <w:rPr>
                <w:rFonts w:ascii="Times New Roman" w:eastAsia="Times New Roman" w:hAnsi="Times New Roman"/>
                <w:color w:val="000000"/>
                <w:sz w:val="20"/>
                <w:szCs w:val="20"/>
                <w:lang w:eastAsia="ru-RU"/>
              </w:rPr>
            </w:pP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77 564,7</w:t>
            </w:r>
            <w:r w:rsidRPr="00CB1BB9">
              <w:rPr>
                <w:rFonts w:ascii="Times New Roman" w:eastAsia="Times New Roman" w:hAnsi="Times New Roman"/>
                <w:color w:val="000000"/>
                <w:sz w:val="20"/>
                <w:szCs w:val="20"/>
                <w:lang w:eastAsia="ru-RU"/>
              </w:rPr>
              <w:t xml:space="preserve">   </w:t>
            </w:r>
          </w:p>
        </w:tc>
        <w:tc>
          <w:tcPr>
            <w:tcW w:w="1560" w:type="dxa"/>
            <w:tcBorders>
              <w:top w:val="single" w:sz="4" w:space="0" w:color="auto"/>
              <w:left w:val="nil"/>
              <w:bottom w:val="single" w:sz="4" w:space="0" w:color="000000"/>
              <w:right w:val="single" w:sz="4" w:space="0" w:color="000000"/>
            </w:tcBorders>
            <w:shd w:val="clear" w:color="auto" w:fill="auto"/>
            <w:hideMark/>
          </w:tcPr>
          <w:p w:rsidR="00BE121A"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77 564,7</w:t>
            </w:r>
          </w:p>
          <w:p w:rsidR="00BE121A"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1848,5</w:t>
            </w:r>
          </w:p>
          <w:p w:rsidR="00BE121A"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39 078,2*</w:t>
            </w:r>
          </w:p>
          <w:p w:rsidR="00BE121A"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2 188,9**</w:t>
            </w:r>
          </w:p>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34 449,1***</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     </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hideMark/>
          </w:tcPr>
          <w:p w:rsidR="00BE121A"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Областной бюджет</w:t>
            </w:r>
            <w:r>
              <w:rPr>
                <w:rFonts w:ascii="Times New Roman" w:eastAsia="Times New Roman" w:hAnsi="Times New Roman"/>
                <w:color w:val="000000"/>
                <w:sz w:val="20"/>
                <w:szCs w:val="20"/>
                <w:lang w:eastAsia="ru-RU"/>
              </w:rPr>
              <w:t>, в том числе:</w:t>
            </w:r>
          </w:p>
          <w:p w:rsidR="00BE121A" w:rsidRDefault="00BE121A" w:rsidP="009C605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II</w:t>
            </w:r>
            <w:r w:rsidRPr="00BE121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этап</w:t>
            </w:r>
          </w:p>
          <w:p w:rsidR="00BE121A" w:rsidRDefault="00BE121A" w:rsidP="009C605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2014 год</w:t>
            </w:r>
          </w:p>
          <w:p w:rsidR="00BE121A" w:rsidRDefault="00BE121A" w:rsidP="009C6052">
            <w:pPr>
              <w:spacing w:after="0" w:line="240" w:lineRule="auto"/>
              <w:rPr>
                <w:rFonts w:ascii="Times New Roman" w:eastAsia="Times New Roman" w:hAnsi="Times New Roman"/>
                <w:color w:val="000000"/>
                <w:sz w:val="20"/>
                <w:szCs w:val="20"/>
                <w:lang w:eastAsia="ru-RU"/>
              </w:rPr>
            </w:pPr>
          </w:p>
          <w:p w:rsidR="00BE121A" w:rsidRPr="00A135EE" w:rsidRDefault="00BE121A" w:rsidP="009C605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Дополнительное финансирование</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108 293,6</w:t>
            </w:r>
          </w:p>
        </w:tc>
        <w:tc>
          <w:tcPr>
            <w:tcW w:w="1560" w:type="dxa"/>
            <w:tcBorders>
              <w:top w:val="nil"/>
              <w:left w:val="nil"/>
              <w:bottom w:val="single" w:sz="4" w:space="0" w:color="000000"/>
              <w:right w:val="single" w:sz="4" w:space="0" w:color="000000"/>
            </w:tcBorders>
            <w:shd w:val="clear" w:color="auto" w:fill="auto"/>
            <w:hideMark/>
          </w:tcPr>
          <w:p w:rsidR="00BE121A"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108 293,6</w:t>
            </w:r>
          </w:p>
          <w:p w:rsidR="00BE121A"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483,7</w:t>
            </w:r>
          </w:p>
          <w:p w:rsidR="00BE121A"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56 326,9*</w:t>
            </w:r>
          </w:p>
          <w:p w:rsidR="00BE121A"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20 199,5**</w:t>
            </w:r>
          </w:p>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31 283,5</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Городской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33 486,5</w:t>
            </w:r>
            <w:r w:rsidRPr="00CB1BB9">
              <w:rPr>
                <w:rFonts w:ascii="Times New Roman" w:eastAsia="Times New Roman" w:hAnsi="Times New Roman"/>
                <w:color w:val="000000"/>
                <w:sz w:val="20"/>
                <w:szCs w:val="20"/>
                <w:lang w:eastAsia="ru-RU"/>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31 854,6</w:t>
            </w:r>
            <w:r w:rsidRPr="00CB1BB9">
              <w:rPr>
                <w:rFonts w:ascii="Times New Roman" w:eastAsia="Times New Roman" w:hAnsi="Times New Roman"/>
                <w:color w:val="000000"/>
                <w:sz w:val="20"/>
                <w:szCs w:val="20"/>
                <w:lang w:eastAsia="ru-RU"/>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1 631,9</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Дополнительное финансирование (городской бюджет)</w:t>
            </w:r>
          </w:p>
        </w:tc>
        <w:tc>
          <w:tcPr>
            <w:tcW w:w="1276"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5 437,8</w:t>
            </w:r>
          </w:p>
        </w:tc>
        <w:tc>
          <w:tcPr>
            <w:tcW w:w="1560"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5 437,8</w:t>
            </w:r>
          </w:p>
        </w:tc>
        <w:tc>
          <w:tcPr>
            <w:tcW w:w="1559"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color w:val="000000"/>
                <w:sz w:val="20"/>
                <w:szCs w:val="20"/>
                <w:lang w:eastAsia="ru-RU"/>
              </w:rPr>
            </w:pPr>
          </w:p>
        </w:tc>
      </w:tr>
      <w:tr w:rsidR="00BE121A" w:rsidRPr="00CB1BB9" w:rsidTr="009C6052">
        <w:trPr>
          <w:trHeight w:val="461"/>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Итого по муниципальной программе</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246 993,1</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239 125,2</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7 867,9</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 xml:space="preserve">       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1 032,0</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1 032,0</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 xml:space="preserve">       Средства ФСР ЖКХ</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77 564,7</w:t>
            </w:r>
            <w:r w:rsidRPr="00CB1BB9">
              <w:rPr>
                <w:rFonts w:ascii="Times New Roman" w:eastAsia="Times New Roman" w:hAnsi="Times New Roman"/>
                <w:b/>
                <w:bCs/>
                <w:color w:val="000000"/>
                <w:sz w:val="20"/>
                <w:szCs w:val="20"/>
                <w:lang w:eastAsia="ru-RU"/>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77 564,7</w:t>
            </w:r>
          </w:p>
        </w:tc>
        <w:tc>
          <w:tcPr>
            <w:tcW w:w="1559"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 xml:space="preserve">       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116 624,5</w:t>
            </w:r>
          </w:p>
        </w:tc>
        <w:tc>
          <w:tcPr>
            <w:tcW w:w="1560"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116 624,5</w:t>
            </w:r>
          </w:p>
        </w:tc>
        <w:tc>
          <w:tcPr>
            <w:tcW w:w="1559"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 xml:space="preserve">       Городской бюджет</w:t>
            </w:r>
          </w:p>
        </w:tc>
        <w:tc>
          <w:tcPr>
            <w:tcW w:w="1276"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48 171,9</w:t>
            </w:r>
          </w:p>
        </w:tc>
        <w:tc>
          <w:tcPr>
            <w:tcW w:w="1560"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42 104,0</w:t>
            </w:r>
          </w:p>
        </w:tc>
        <w:tc>
          <w:tcPr>
            <w:tcW w:w="1559"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6 067,9</w:t>
            </w:r>
          </w:p>
        </w:tc>
      </w:tr>
      <w:tr w:rsidR="00BE121A" w:rsidRPr="00CB1BB9" w:rsidTr="009C6052">
        <w:trPr>
          <w:trHeight w:val="312"/>
        </w:trPr>
        <w:tc>
          <w:tcPr>
            <w:tcW w:w="5783" w:type="dxa"/>
            <w:tcBorders>
              <w:top w:val="nil"/>
              <w:left w:val="single" w:sz="4" w:space="0" w:color="000000"/>
              <w:bottom w:val="single" w:sz="4" w:space="0" w:color="000000"/>
              <w:right w:val="single" w:sz="4" w:space="0" w:color="000000"/>
            </w:tcBorders>
            <w:shd w:val="clear" w:color="auto" w:fill="auto"/>
            <w:vAlign w:val="center"/>
            <w:hideMark/>
          </w:tcPr>
          <w:p w:rsidR="00BE121A" w:rsidRPr="00CB1BB9" w:rsidRDefault="00BE121A" w:rsidP="009C6052">
            <w:pPr>
              <w:spacing w:after="0" w:line="240" w:lineRule="auto"/>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 xml:space="preserve">       Внебюджетные источники</w:t>
            </w:r>
          </w:p>
        </w:tc>
        <w:tc>
          <w:tcPr>
            <w:tcW w:w="1276"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3 600,0</w:t>
            </w:r>
          </w:p>
        </w:tc>
        <w:tc>
          <w:tcPr>
            <w:tcW w:w="1560"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1 800,0</w:t>
            </w:r>
          </w:p>
        </w:tc>
        <w:tc>
          <w:tcPr>
            <w:tcW w:w="1559" w:type="dxa"/>
            <w:tcBorders>
              <w:top w:val="nil"/>
              <w:left w:val="nil"/>
              <w:bottom w:val="single" w:sz="4" w:space="0" w:color="000000"/>
              <w:right w:val="single" w:sz="4" w:space="0" w:color="000000"/>
            </w:tcBorders>
            <w:shd w:val="clear" w:color="auto" w:fill="auto"/>
            <w:vAlign w:val="center"/>
          </w:tcPr>
          <w:p w:rsidR="00BE121A" w:rsidRPr="00CB1BB9" w:rsidRDefault="00BE121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1 800,0</w:t>
            </w:r>
          </w:p>
        </w:tc>
      </w:tr>
    </w:tbl>
    <w:p w:rsidR="00BE121A" w:rsidRPr="00CB1BB9" w:rsidRDefault="00BE121A" w:rsidP="00BE121A">
      <w:pPr>
        <w:pStyle w:val="a6"/>
        <w:spacing w:before="0" w:beforeAutospacing="0" w:after="0" w:afterAutospacing="0"/>
        <w:rPr>
          <w:b/>
          <w:sz w:val="20"/>
          <w:szCs w:val="20"/>
        </w:rPr>
      </w:pPr>
      <w:r>
        <w:rPr>
          <w:b/>
          <w:sz w:val="20"/>
          <w:szCs w:val="20"/>
        </w:rPr>
        <w:t xml:space="preserve">                           </w:t>
      </w:r>
    </w:p>
    <w:p w:rsidR="00BE121A" w:rsidRDefault="00BE121A" w:rsidP="00BE121A">
      <w:pPr>
        <w:pStyle w:val="a6"/>
        <w:spacing w:before="0" w:beforeAutospacing="0" w:after="0" w:afterAutospacing="0"/>
        <w:ind w:left="567"/>
      </w:pPr>
      <w:r>
        <w:t>* - ассигнования 2014 года;</w:t>
      </w:r>
    </w:p>
    <w:p w:rsidR="00BE121A" w:rsidRDefault="00BE121A" w:rsidP="00BE121A">
      <w:pPr>
        <w:pStyle w:val="a6"/>
        <w:spacing w:before="0" w:beforeAutospacing="0" w:after="0" w:afterAutospacing="0"/>
        <w:ind w:left="567"/>
      </w:pPr>
      <w:r>
        <w:t>** - неисполненные остатки средств 2013 года;</w:t>
      </w:r>
    </w:p>
    <w:p w:rsidR="00BE121A" w:rsidRDefault="00BE121A" w:rsidP="00BE121A">
      <w:pPr>
        <w:pStyle w:val="a6"/>
        <w:spacing w:before="0" w:beforeAutospacing="0" w:after="0" w:afterAutospacing="0"/>
        <w:ind w:left="567"/>
      </w:pPr>
      <w:r>
        <w:t>*** - неисполненные ассигнования 2013 года.</w:t>
      </w:r>
    </w:p>
    <w:p w:rsidR="00B05D31" w:rsidRPr="00CB1BB9" w:rsidRDefault="00B05D31" w:rsidP="00264196">
      <w:pPr>
        <w:pStyle w:val="a6"/>
        <w:spacing w:before="0" w:beforeAutospacing="0" w:after="0" w:afterAutospacing="0"/>
        <w:ind w:left="567" w:hanging="567"/>
        <w:rPr>
          <w:b/>
          <w:sz w:val="20"/>
          <w:szCs w:val="20"/>
        </w:rPr>
      </w:pPr>
    </w:p>
    <w:p w:rsidR="00B05D31" w:rsidRDefault="00B05D31" w:rsidP="00B05D31">
      <w:pPr>
        <w:pStyle w:val="a6"/>
        <w:spacing w:before="0" w:beforeAutospacing="0" w:after="0" w:afterAutospacing="0"/>
        <w:jc w:val="center"/>
        <w:rPr>
          <w:b/>
          <w:sz w:val="20"/>
          <w:szCs w:val="20"/>
        </w:rPr>
      </w:pPr>
    </w:p>
    <w:p w:rsidR="00B05D31" w:rsidRDefault="00B05D31" w:rsidP="00B05D31">
      <w:pPr>
        <w:pStyle w:val="a6"/>
        <w:numPr>
          <w:ilvl w:val="0"/>
          <w:numId w:val="32"/>
        </w:numPr>
        <w:spacing w:before="0" w:beforeAutospacing="0" w:after="0" w:afterAutospacing="0"/>
        <w:rPr>
          <w:b/>
        </w:rPr>
      </w:pPr>
      <w:r w:rsidRPr="0024166C">
        <w:rPr>
          <w:b/>
        </w:rPr>
        <w:t>Обобщенная характеристика мер правового регулирования</w:t>
      </w:r>
    </w:p>
    <w:p w:rsidR="00B05D31" w:rsidRDefault="00B05D31" w:rsidP="00B05D31">
      <w:pPr>
        <w:pStyle w:val="a6"/>
        <w:spacing w:before="0" w:beforeAutospacing="0" w:after="0" w:afterAutospacing="0"/>
        <w:ind w:left="1080"/>
        <w:jc w:val="center"/>
        <w:rPr>
          <w:b/>
        </w:rPr>
      </w:pPr>
      <w:r w:rsidRPr="0024166C">
        <w:rPr>
          <w:b/>
        </w:rPr>
        <w:t>в рамках муниципальной программы</w:t>
      </w:r>
      <w:r>
        <w:rPr>
          <w:b/>
        </w:rPr>
        <w:t>.</w:t>
      </w:r>
    </w:p>
    <w:p w:rsidR="00B05D31" w:rsidRDefault="00B05D31" w:rsidP="00B05D31">
      <w:pPr>
        <w:pStyle w:val="a6"/>
        <w:spacing w:before="0" w:beforeAutospacing="0" w:after="0" w:afterAutospacing="0"/>
        <w:ind w:left="1080"/>
        <w:jc w:val="center"/>
        <w:rPr>
          <w:b/>
        </w:rPr>
      </w:pPr>
    </w:p>
    <w:p w:rsidR="00B05D31" w:rsidRPr="00041240" w:rsidRDefault="00B05D31" w:rsidP="00B05D31">
      <w:pPr>
        <w:pStyle w:val="a6"/>
        <w:spacing w:before="0" w:beforeAutospacing="0" w:after="0" w:afterAutospacing="0"/>
        <w:ind w:left="939" w:firstLine="141"/>
        <w:jc w:val="both"/>
      </w:pPr>
      <w:r w:rsidRPr="00041240">
        <w:t>Муниципальная программа реализуется в соответствии с:</w:t>
      </w:r>
    </w:p>
    <w:p w:rsidR="00B05D31" w:rsidRPr="00041240" w:rsidRDefault="00B05D31" w:rsidP="00B05D31">
      <w:pPr>
        <w:pStyle w:val="a6"/>
        <w:spacing w:before="0" w:beforeAutospacing="0" w:after="0" w:afterAutospacing="0"/>
        <w:ind w:left="567"/>
        <w:jc w:val="both"/>
      </w:pPr>
      <w:r w:rsidRPr="00041240">
        <w:t>-Жилищным кодексом РФ от 29.12.2004 № 188-ФЗ;</w:t>
      </w:r>
    </w:p>
    <w:p w:rsidR="00B05D31" w:rsidRPr="00041240" w:rsidRDefault="00B05D31" w:rsidP="00B05D31">
      <w:pPr>
        <w:pStyle w:val="a6"/>
        <w:spacing w:before="0" w:beforeAutospacing="0" w:after="0" w:afterAutospacing="0"/>
        <w:ind w:left="567"/>
        <w:jc w:val="both"/>
      </w:pPr>
      <w:r w:rsidRPr="00041240">
        <w:t>- Градостроительный кодекс РФ от 29.12.2004 № 190-ФЗ;</w:t>
      </w:r>
    </w:p>
    <w:p w:rsidR="00B05D31" w:rsidRPr="00041240" w:rsidRDefault="00B05D31" w:rsidP="00B05D31">
      <w:pPr>
        <w:pStyle w:val="a6"/>
        <w:spacing w:before="0" w:beforeAutospacing="0" w:after="0" w:afterAutospacing="0"/>
        <w:ind w:left="567"/>
        <w:jc w:val="both"/>
      </w:pPr>
      <w:r w:rsidRPr="00041240">
        <w:t>- Гражданский кодекс РФ (1 часть) от 30.11.1994 № 51-ФЗ;</w:t>
      </w:r>
    </w:p>
    <w:p w:rsidR="00B05D31" w:rsidRPr="00041240" w:rsidRDefault="00B05D31" w:rsidP="00B05D31">
      <w:pPr>
        <w:pStyle w:val="a6"/>
        <w:spacing w:before="0" w:beforeAutospacing="0" w:after="0" w:afterAutospacing="0"/>
        <w:ind w:left="567"/>
        <w:jc w:val="both"/>
      </w:pPr>
      <w:r w:rsidRPr="00041240">
        <w:t>- Гражданский кодекс РФ (2 часть) от 26.01.1996 № 14-ФЗ;</w:t>
      </w:r>
    </w:p>
    <w:p w:rsidR="00B05D31" w:rsidRPr="00041240" w:rsidRDefault="00B05D31" w:rsidP="00B05D31">
      <w:pPr>
        <w:pStyle w:val="a6"/>
        <w:spacing w:before="0" w:beforeAutospacing="0" w:after="0" w:afterAutospacing="0"/>
        <w:ind w:left="567"/>
        <w:jc w:val="both"/>
      </w:pPr>
      <w:r w:rsidRPr="00041240">
        <w:t>- Земельный кодекс РФ от 25.10.2001 №136-ФЗ;</w:t>
      </w:r>
    </w:p>
    <w:p w:rsidR="00B05D31" w:rsidRPr="00041240" w:rsidRDefault="00B05D31" w:rsidP="00B05D31">
      <w:pPr>
        <w:autoSpaceDE w:val="0"/>
        <w:autoSpaceDN w:val="0"/>
        <w:adjustRightInd w:val="0"/>
        <w:spacing w:after="0" w:line="240" w:lineRule="auto"/>
        <w:ind w:left="567"/>
        <w:jc w:val="both"/>
        <w:rPr>
          <w:rFonts w:ascii="Times New Roman" w:hAnsi="Times New Roman"/>
          <w:sz w:val="24"/>
          <w:szCs w:val="24"/>
          <w:lang w:eastAsia="ru-RU"/>
        </w:rPr>
      </w:pPr>
      <w:r w:rsidRPr="00041240">
        <w:rPr>
          <w:rFonts w:ascii="Times New Roman" w:hAnsi="Times New Roman"/>
          <w:sz w:val="24"/>
          <w:szCs w:val="24"/>
        </w:rPr>
        <w:t>-</w:t>
      </w:r>
      <w:r w:rsidRPr="00041240">
        <w:rPr>
          <w:rFonts w:ascii="Times New Roman" w:hAnsi="Times New Roman"/>
          <w:sz w:val="24"/>
          <w:szCs w:val="24"/>
          <w:lang w:eastAsia="ru-RU"/>
        </w:rPr>
        <w:t xml:space="preserve"> Федеральный закон от 21.07.2007 N 185-ФЗ «О Фонде содействия реформированию жилищно-коммунального хозяйства»;</w:t>
      </w:r>
    </w:p>
    <w:p w:rsidR="00B05D31" w:rsidRPr="00041240" w:rsidRDefault="00B05D31" w:rsidP="00B05D31">
      <w:pPr>
        <w:autoSpaceDE w:val="0"/>
        <w:autoSpaceDN w:val="0"/>
        <w:adjustRightInd w:val="0"/>
        <w:spacing w:after="0" w:line="240" w:lineRule="auto"/>
        <w:ind w:left="567"/>
        <w:jc w:val="both"/>
        <w:rPr>
          <w:rFonts w:ascii="Times New Roman" w:hAnsi="Times New Roman"/>
          <w:sz w:val="24"/>
          <w:szCs w:val="24"/>
          <w:lang w:eastAsia="ru-RU"/>
        </w:rPr>
      </w:pPr>
      <w:r w:rsidRPr="00041240">
        <w:rPr>
          <w:rFonts w:ascii="Times New Roman" w:hAnsi="Times New Roman"/>
          <w:sz w:val="24"/>
          <w:szCs w:val="24"/>
          <w:lang w:eastAsia="ru-RU"/>
        </w:rPr>
        <w:t>-</w:t>
      </w:r>
      <w:hyperlink r:id="rId11" w:history="1">
        <w:r w:rsidRPr="00041240">
          <w:rPr>
            <w:rFonts w:ascii="Times New Roman" w:hAnsi="Times New Roman"/>
            <w:sz w:val="24"/>
            <w:szCs w:val="24"/>
            <w:lang w:eastAsia="ru-RU"/>
          </w:rPr>
          <w:t>Указ</w:t>
        </w:r>
      </w:hyperlink>
      <w:r w:rsidRPr="00041240">
        <w:rPr>
          <w:rFonts w:ascii="Times New Roman" w:hAnsi="Times New Roman"/>
          <w:sz w:val="24"/>
          <w:szCs w:val="24"/>
          <w:lang w:eastAsia="ru-RU"/>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B05D31" w:rsidRPr="00041240" w:rsidRDefault="00B05D31" w:rsidP="00B05D31">
      <w:pPr>
        <w:autoSpaceDE w:val="0"/>
        <w:autoSpaceDN w:val="0"/>
        <w:adjustRightInd w:val="0"/>
        <w:spacing w:after="0" w:line="240" w:lineRule="auto"/>
        <w:ind w:left="567"/>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5D31" w:rsidRPr="00041240" w:rsidRDefault="00B05D31" w:rsidP="00B05D31">
      <w:pPr>
        <w:autoSpaceDE w:val="0"/>
        <w:autoSpaceDN w:val="0"/>
        <w:adjustRightInd w:val="0"/>
        <w:spacing w:after="0" w:line="240" w:lineRule="auto"/>
        <w:ind w:left="567"/>
        <w:jc w:val="both"/>
        <w:rPr>
          <w:rFonts w:ascii="Times New Roman" w:hAnsi="Times New Roman"/>
          <w:sz w:val="24"/>
          <w:szCs w:val="24"/>
          <w:lang w:eastAsia="ru-RU"/>
        </w:rPr>
      </w:pPr>
      <w:r w:rsidRPr="00041240">
        <w:rPr>
          <w:rFonts w:ascii="Times New Roman" w:hAnsi="Times New Roman"/>
          <w:sz w:val="24"/>
          <w:szCs w:val="24"/>
          <w:lang w:eastAsia="ru-RU"/>
        </w:rPr>
        <w:t xml:space="preserve">- </w:t>
      </w:r>
      <w:hyperlink r:id="rId12" w:history="1">
        <w:r w:rsidRPr="00041240">
          <w:rPr>
            <w:rFonts w:ascii="Times New Roman" w:hAnsi="Times New Roman"/>
            <w:sz w:val="24"/>
            <w:szCs w:val="24"/>
            <w:lang w:eastAsia="ru-RU"/>
          </w:rPr>
          <w:t>Постановление</w:t>
        </w:r>
      </w:hyperlink>
      <w:r w:rsidRPr="00041240">
        <w:rPr>
          <w:rFonts w:ascii="Times New Roman" w:hAnsi="Times New Roman"/>
          <w:sz w:val="24"/>
          <w:szCs w:val="24"/>
          <w:lang w:eastAsia="ru-RU"/>
        </w:rPr>
        <w:t xml:space="preserve"> Администрации области от 18.12.2007 N 676-а «О механизме реализации на территории Ярославской области Федерального закона от 21.07.2007 N 185-ФЗ»;</w:t>
      </w:r>
    </w:p>
    <w:p w:rsidR="00B05D31" w:rsidRPr="00041240" w:rsidRDefault="00B05D31" w:rsidP="00B05D31">
      <w:pPr>
        <w:autoSpaceDE w:val="0"/>
        <w:autoSpaceDN w:val="0"/>
        <w:adjustRightInd w:val="0"/>
        <w:spacing w:after="0" w:line="240" w:lineRule="auto"/>
        <w:ind w:left="567"/>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w:t>
      </w:r>
      <w:r w:rsidR="002103C6">
        <w:rPr>
          <w:rFonts w:ascii="Times New Roman" w:hAnsi="Times New Roman"/>
          <w:sz w:val="24"/>
          <w:szCs w:val="24"/>
          <w:lang w:eastAsia="ru-RU"/>
        </w:rPr>
        <w:t>20</w:t>
      </w:r>
      <w:r w:rsidRPr="00041240">
        <w:rPr>
          <w:rFonts w:ascii="Times New Roman" w:hAnsi="Times New Roman"/>
          <w:sz w:val="24"/>
          <w:szCs w:val="24"/>
          <w:lang w:eastAsia="ru-RU"/>
        </w:rPr>
        <w:t xml:space="preserve"> годы»;</w:t>
      </w:r>
    </w:p>
    <w:p w:rsidR="00B05D31" w:rsidRPr="00041240" w:rsidRDefault="00B05D31" w:rsidP="00B05D31">
      <w:pPr>
        <w:autoSpaceDE w:val="0"/>
        <w:autoSpaceDN w:val="0"/>
        <w:adjustRightInd w:val="0"/>
        <w:spacing w:after="0" w:line="240" w:lineRule="auto"/>
        <w:ind w:left="567"/>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ЯО от 22.04.2013 N 432-п «Об утверждении региональной адресной программы по переселению граждан из аварийного жилищного фонда Ярославской области на 2013 - 2017 годы»;</w:t>
      </w:r>
    </w:p>
    <w:p w:rsidR="00B05D31" w:rsidRPr="00041240" w:rsidRDefault="00B05D31" w:rsidP="00B05D31">
      <w:pPr>
        <w:autoSpaceDE w:val="0"/>
        <w:autoSpaceDN w:val="0"/>
        <w:adjustRightInd w:val="0"/>
        <w:spacing w:after="0" w:line="240" w:lineRule="auto"/>
        <w:ind w:left="567"/>
        <w:jc w:val="both"/>
        <w:rPr>
          <w:rFonts w:ascii="Times New Roman" w:hAnsi="Times New Roman"/>
          <w:sz w:val="24"/>
          <w:szCs w:val="24"/>
          <w:lang w:eastAsia="ru-RU"/>
        </w:rPr>
      </w:pPr>
      <w:r w:rsidRPr="00041240">
        <w:rPr>
          <w:rFonts w:ascii="Times New Roman" w:hAnsi="Times New Roman"/>
          <w:sz w:val="24"/>
          <w:szCs w:val="24"/>
          <w:lang w:eastAsia="ru-RU"/>
        </w:rPr>
        <w:lastRenderedPageBreak/>
        <w:t>- Постановление Правительства ЯО от 17.03.2011 N 171-п «Об утверждении Положения о порядке предоставления молодым семьям социальных выплат на приобретение (строительство) жилья»;</w:t>
      </w:r>
    </w:p>
    <w:p w:rsidR="00B05D31" w:rsidRDefault="00B05D31" w:rsidP="00B05D31">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 П</w:t>
      </w:r>
      <w:r w:rsidRPr="00D73B46">
        <w:rPr>
          <w:rFonts w:ascii="Times New Roman" w:hAnsi="Times New Roman"/>
          <w:sz w:val="24"/>
          <w:szCs w:val="24"/>
        </w:rPr>
        <w:t>остановление Администрации города Переславля-Залесского от  16.02.2011 № 201 «Об утверждении городской целевой программы «Жилище» на 2011-2015 годы»</w:t>
      </w:r>
      <w:r>
        <w:rPr>
          <w:rFonts w:ascii="Times New Roman" w:hAnsi="Times New Roman"/>
          <w:sz w:val="24"/>
          <w:szCs w:val="24"/>
        </w:rPr>
        <w:t>;</w:t>
      </w:r>
    </w:p>
    <w:p w:rsidR="00B05D31" w:rsidRDefault="00B05D31" w:rsidP="00B05D31">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П</w:t>
      </w:r>
      <w:r w:rsidRPr="00D73B46">
        <w:rPr>
          <w:rFonts w:ascii="Times New Roman" w:hAnsi="Times New Roman"/>
          <w:sz w:val="24"/>
          <w:szCs w:val="24"/>
        </w:rPr>
        <w:t xml:space="preserve">остановление Администрации города Переславля-Залесского от  </w:t>
      </w:r>
      <w:r>
        <w:rPr>
          <w:rFonts w:ascii="Times New Roman" w:hAnsi="Times New Roman"/>
          <w:sz w:val="24"/>
          <w:szCs w:val="24"/>
        </w:rPr>
        <w:t>29.03.2013 № 393 «Об утверждении городской адресной программы «Переселение граждан из аварийного жилищного фонд города Переславля-Залесского на 2013-2015 гг.»;</w:t>
      </w:r>
    </w:p>
    <w:p w:rsidR="00B05D31" w:rsidRDefault="00B05D31" w:rsidP="00B05D31">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Решение </w:t>
      </w:r>
      <w:r>
        <w:rPr>
          <w:rFonts w:ascii="Times New Roman" w:hAnsi="Times New Roman"/>
          <w:bCs/>
          <w:sz w:val="24"/>
          <w:szCs w:val="24"/>
        </w:rPr>
        <w:t>П</w:t>
      </w:r>
      <w:r w:rsidRPr="00327FF2">
        <w:rPr>
          <w:rFonts w:ascii="Times New Roman" w:hAnsi="Times New Roman"/>
          <w:bCs/>
          <w:sz w:val="24"/>
          <w:szCs w:val="24"/>
        </w:rPr>
        <w:t>ереславль-</w:t>
      </w:r>
      <w:proofErr w:type="spellStart"/>
      <w:r w:rsidRPr="00327FF2">
        <w:rPr>
          <w:rFonts w:ascii="Times New Roman" w:hAnsi="Times New Roman"/>
          <w:bCs/>
          <w:sz w:val="24"/>
          <w:szCs w:val="24"/>
        </w:rPr>
        <w:t>Залесской</w:t>
      </w:r>
      <w:proofErr w:type="spellEnd"/>
      <w:r w:rsidRPr="00327FF2">
        <w:rPr>
          <w:rFonts w:ascii="Times New Roman" w:hAnsi="Times New Roman"/>
          <w:bCs/>
          <w:sz w:val="24"/>
          <w:szCs w:val="24"/>
        </w:rPr>
        <w:t xml:space="preserve"> городской Думы от</w:t>
      </w:r>
      <w:r>
        <w:rPr>
          <w:rFonts w:ascii="Times New Roman" w:hAnsi="Times New Roman"/>
          <w:bCs/>
          <w:sz w:val="24"/>
          <w:szCs w:val="24"/>
        </w:rPr>
        <w:t xml:space="preserve"> 12.03.2009 № 26 «Об утверждении Генерального плана </w:t>
      </w:r>
      <w:r w:rsidRPr="00327FF2">
        <w:rPr>
          <w:rFonts w:ascii="Times New Roman" w:hAnsi="Times New Roman"/>
          <w:bCs/>
          <w:sz w:val="24"/>
          <w:szCs w:val="24"/>
        </w:rPr>
        <w:t>города Переславля-Залесского</w:t>
      </w:r>
      <w:r>
        <w:rPr>
          <w:rFonts w:ascii="Times New Roman" w:hAnsi="Times New Roman"/>
          <w:bCs/>
          <w:sz w:val="24"/>
          <w:szCs w:val="24"/>
        </w:rPr>
        <w:t>»;</w:t>
      </w:r>
    </w:p>
    <w:p w:rsidR="00B05D31" w:rsidRPr="00225DFD" w:rsidRDefault="00B05D31" w:rsidP="00AF4B38">
      <w:pPr>
        <w:spacing w:line="240" w:lineRule="auto"/>
        <w:ind w:left="567"/>
        <w:jc w:val="both"/>
        <w:rPr>
          <w:b/>
        </w:rPr>
      </w:pPr>
      <w:r>
        <w:rPr>
          <w:rFonts w:ascii="Times New Roman" w:hAnsi="Times New Roman"/>
          <w:sz w:val="24"/>
          <w:szCs w:val="24"/>
        </w:rPr>
        <w:t xml:space="preserve">- Решение </w:t>
      </w:r>
      <w:r>
        <w:rPr>
          <w:rFonts w:ascii="Times New Roman" w:hAnsi="Times New Roman"/>
          <w:bCs/>
          <w:sz w:val="24"/>
          <w:szCs w:val="24"/>
        </w:rPr>
        <w:t>П</w:t>
      </w:r>
      <w:r w:rsidRPr="00327FF2">
        <w:rPr>
          <w:rFonts w:ascii="Times New Roman" w:hAnsi="Times New Roman"/>
          <w:bCs/>
          <w:sz w:val="24"/>
          <w:szCs w:val="24"/>
        </w:rPr>
        <w:t>ереславль-Залесской городской Думы от</w:t>
      </w:r>
      <w:r>
        <w:rPr>
          <w:rFonts w:ascii="Times New Roman" w:hAnsi="Times New Roman"/>
          <w:bCs/>
          <w:sz w:val="24"/>
          <w:szCs w:val="24"/>
        </w:rPr>
        <w:t xml:space="preserve"> 23.04.2009 № 57«Об утверждении </w:t>
      </w:r>
      <w:r w:rsidRPr="00327FF2">
        <w:rPr>
          <w:rFonts w:ascii="Times New Roman" w:hAnsi="Times New Roman"/>
          <w:sz w:val="24"/>
          <w:szCs w:val="24"/>
        </w:rPr>
        <w:t>социально-экономического развития городского округа город</w:t>
      </w:r>
      <w:r>
        <w:rPr>
          <w:rFonts w:ascii="Times New Roman" w:hAnsi="Times New Roman"/>
          <w:sz w:val="24"/>
          <w:szCs w:val="24"/>
        </w:rPr>
        <w:t>а</w:t>
      </w:r>
      <w:r w:rsidRPr="00327FF2">
        <w:rPr>
          <w:rFonts w:ascii="Times New Roman" w:hAnsi="Times New Roman"/>
          <w:sz w:val="24"/>
          <w:szCs w:val="24"/>
        </w:rPr>
        <w:t xml:space="preserve"> Переславл</w:t>
      </w:r>
      <w:r>
        <w:rPr>
          <w:rFonts w:ascii="Times New Roman" w:hAnsi="Times New Roman"/>
          <w:sz w:val="24"/>
          <w:szCs w:val="24"/>
        </w:rPr>
        <w:t>я</w:t>
      </w:r>
      <w:r w:rsidRPr="00327FF2">
        <w:rPr>
          <w:rFonts w:ascii="Times New Roman" w:hAnsi="Times New Roman"/>
          <w:sz w:val="24"/>
          <w:szCs w:val="24"/>
        </w:rPr>
        <w:t>-Залесск</w:t>
      </w:r>
      <w:r>
        <w:rPr>
          <w:rFonts w:ascii="Times New Roman" w:hAnsi="Times New Roman"/>
          <w:sz w:val="24"/>
          <w:szCs w:val="24"/>
        </w:rPr>
        <w:t>ого на 2009-2020 годы».</w:t>
      </w:r>
    </w:p>
    <w:p w:rsidR="00B05D31" w:rsidRPr="00225DFD" w:rsidRDefault="00B05D31" w:rsidP="00B05D31">
      <w:pPr>
        <w:numPr>
          <w:ilvl w:val="0"/>
          <w:numId w:val="32"/>
        </w:numPr>
        <w:spacing w:after="0" w:line="240" w:lineRule="auto"/>
        <w:jc w:val="center"/>
        <w:rPr>
          <w:rFonts w:ascii="Times New Roman" w:hAnsi="Times New Roman"/>
          <w:b/>
          <w:bCs/>
          <w:sz w:val="24"/>
          <w:szCs w:val="24"/>
        </w:rPr>
      </w:pPr>
      <w:r w:rsidRPr="00225DFD">
        <w:rPr>
          <w:rFonts w:ascii="Times New Roman" w:hAnsi="Times New Roman"/>
          <w:b/>
          <w:bCs/>
          <w:sz w:val="24"/>
          <w:szCs w:val="24"/>
        </w:rPr>
        <w:t xml:space="preserve">Основные сведения о подпрограммах, входящих в состав </w:t>
      </w:r>
    </w:p>
    <w:p w:rsidR="00B05D31" w:rsidRDefault="00B05D31" w:rsidP="00B05D31">
      <w:pPr>
        <w:spacing w:after="0" w:line="240" w:lineRule="auto"/>
        <w:ind w:left="567" w:firstLine="709"/>
        <w:jc w:val="center"/>
        <w:rPr>
          <w:rFonts w:ascii="Times New Roman" w:hAnsi="Times New Roman"/>
          <w:b/>
          <w:bCs/>
          <w:sz w:val="24"/>
          <w:szCs w:val="24"/>
        </w:rPr>
      </w:pPr>
      <w:r w:rsidRPr="00225DFD">
        <w:rPr>
          <w:rFonts w:ascii="Times New Roman" w:hAnsi="Times New Roman"/>
          <w:b/>
          <w:bCs/>
          <w:sz w:val="24"/>
          <w:szCs w:val="24"/>
        </w:rPr>
        <w:t>муниципальной программы г. Переславля-Залесского</w:t>
      </w:r>
    </w:p>
    <w:p w:rsidR="00B05D31" w:rsidRPr="00225DFD" w:rsidRDefault="00B05D31" w:rsidP="00B05D31">
      <w:pPr>
        <w:spacing w:after="0" w:line="240" w:lineRule="auto"/>
        <w:ind w:left="567" w:firstLine="709"/>
        <w:jc w:val="center"/>
        <w:rPr>
          <w:rFonts w:ascii="Times New Roman" w:hAnsi="Times New Roman"/>
          <w:b/>
          <w:bCs/>
          <w:sz w:val="24"/>
          <w:szCs w:val="24"/>
        </w:rPr>
      </w:pPr>
    </w:p>
    <w:p w:rsidR="00B05D31" w:rsidRPr="00225DFD" w:rsidRDefault="00B05D31" w:rsidP="00B05D31">
      <w:pPr>
        <w:spacing w:after="0" w:line="240" w:lineRule="auto"/>
        <w:ind w:left="567"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w:t>
      </w:r>
      <w:r w:rsidRPr="00225DFD">
        <w:rPr>
          <w:rFonts w:ascii="Times New Roman" w:eastAsia="Times New Roman" w:hAnsi="Times New Roman"/>
          <w:b/>
          <w:bCs/>
          <w:sz w:val="24"/>
          <w:szCs w:val="24"/>
          <w:lang w:eastAsia="ru-RU"/>
        </w:rPr>
        <w:t>.1.Подпрограмма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B05D31" w:rsidRPr="00225DFD" w:rsidTr="00BD4A4D">
        <w:tc>
          <w:tcPr>
            <w:tcW w:w="2835" w:type="dxa"/>
          </w:tcPr>
          <w:p w:rsidR="00B05D31" w:rsidRPr="00225DFD" w:rsidRDefault="00B05D31" w:rsidP="00BD4A4D">
            <w:pPr>
              <w:spacing w:after="0" w:line="240" w:lineRule="auto"/>
              <w:ind w:left="176"/>
              <w:rPr>
                <w:rFonts w:ascii="Times New Roman" w:hAnsi="Times New Roman"/>
                <w:bCs/>
                <w:sz w:val="24"/>
                <w:szCs w:val="24"/>
                <w:lang w:eastAsia="ru-RU"/>
              </w:rPr>
            </w:pPr>
            <w:r w:rsidRPr="00225DFD">
              <w:rPr>
                <w:rFonts w:ascii="Times New Roman" w:hAnsi="Times New Roman"/>
                <w:bCs/>
                <w:sz w:val="24"/>
                <w:szCs w:val="24"/>
                <w:lang w:eastAsia="ru-RU"/>
              </w:rPr>
              <w:t>Наименование подпрограммы</w:t>
            </w:r>
          </w:p>
        </w:tc>
        <w:tc>
          <w:tcPr>
            <w:tcW w:w="6946" w:type="dxa"/>
          </w:tcPr>
          <w:p w:rsidR="00B05D31" w:rsidRPr="00225DFD" w:rsidRDefault="00B05D31" w:rsidP="00BD4A4D">
            <w:pPr>
              <w:pStyle w:val="a6"/>
              <w:spacing w:before="0" w:beforeAutospacing="0" w:after="0" w:afterAutospacing="0"/>
              <w:ind w:left="34"/>
              <w:jc w:val="both"/>
              <w:rPr>
                <w:bCs/>
              </w:rPr>
            </w:pPr>
            <w:r w:rsidRPr="00225DFD">
              <w:rPr>
                <w:bCs/>
              </w:rPr>
              <w:t>Переселение граждан из жилищного фонда города Переславля-Залесского, признанного непригодным для проживания, и (или) с высоким уровнем износа</w:t>
            </w:r>
          </w:p>
        </w:tc>
      </w:tr>
      <w:tr w:rsidR="00B05D31" w:rsidRPr="00225DFD" w:rsidTr="00BD4A4D">
        <w:tc>
          <w:tcPr>
            <w:tcW w:w="2835" w:type="dxa"/>
          </w:tcPr>
          <w:p w:rsidR="00B05D31" w:rsidRPr="00225DFD" w:rsidRDefault="00B05D31" w:rsidP="00BD4A4D">
            <w:pPr>
              <w:pStyle w:val="a6"/>
              <w:spacing w:before="0" w:beforeAutospacing="0" w:after="0" w:afterAutospacing="0"/>
              <w:ind w:left="176"/>
              <w:rPr>
                <w:bCs/>
              </w:rPr>
            </w:pPr>
            <w:r w:rsidRPr="00225DFD">
              <w:rPr>
                <w:bCs/>
              </w:rPr>
              <w:t>Срок реализации</w:t>
            </w:r>
          </w:p>
        </w:tc>
        <w:tc>
          <w:tcPr>
            <w:tcW w:w="6946" w:type="dxa"/>
          </w:tcPr>
          <w:p w:rsidR="00B05D31" w:rsidRPr="00225DFD" w:rsidRDefault="00B05D31" w:rsidP="00BD4A4D">
            <w:pPr>
              <w:pStyle w:val="a6"/>
              <w:spacing w:before="0" w:beforeAutospacing="0" w:after="0" w:afterAutospacing="0"/>
              <w:ind w:left="34"/>
              <w:jc w:val="both"/>
              <w:rPr>
                <w:bCs/>
              </w:rPr>
            </w:pPr>
            <w:r w:rsidRPr="00225DFD">
              <w:t>2014-2015 годы</w:t>
            </w:r>
          </w:p>
        </w:tc>
      </w:tr>
      <w:tr w:rsidR="00B05D31" w:rsidRPr="00225DFD" w:rsidTr="00BD4A4D">
        <w:tc>
          <w:tcPr>
            <w:tcW w:w="2835" w:type="dxa"/>
          </w:tcPr>
          <w:p w:rsidR="00B05D31" w:rsidRPr="00225DFD" w:rsidRDefault="00B05D31" w:rsidP="00BD4A4D">
            <w:pPr>
              <w:pStyle w:val="a6"/>
              <w:spacing w:before="0" w:beforeAutospacing="0" w:after="0" w:afterAutospacing="0"/>
              <w:ind w:left="176"/>
              <w:rPr>
                <w:bCs/>
              </w:rPr>
            </w:pPr>
            <w:r w:rsidRPr="00225DFD">
              <w:rPr>
                <w:bCs/>
              </w:rPr>
              <w:t>Куратор</w:t>
            </w:r>
          </w:p>
        </w:tc>
        <w:tc>
          <w:tcPr>
            <w:tcW w:w="6946" w:type="dxa"/>
          </w:tcPr>
          <w:p w:rsidR="00B05D31" w:rsidRDefault="00C21DA5" w:rsidP="00C21DA5">
            <w:pPr>
              <w:pStyle w:val="a6"/>
              <w:spacing w:before="0" w:beforeAutospacing="0" w:after="0" w:afterAutospacing="0"/>
              <w:ind w:left="34"/>
              <w:jc w:val="both"/>
            </w:pPr>
            <w:r>
              <w:t>З</w:t>
            </w:r>
            <w:r w:rsidR="00B05D31" w:rsidRPr="00225DFD">
              <w:t xml:space="preserve">аместитель Главы Администрации города Переславля-Залесского </w:t>
            </w:r>
            <w:r>
              <w:t>Петрова Л.В.</w:t>
            </w:r>
          </w:p>
          <w:p w:rsidR="008D4996" w:rsidRPr="00225DFD" w:rsidRDefault="008D4996" w:rsidP="008D4996">
            <w:pPr>
              <w:autoSpaceDE w:val="0"/>
              <w:autoSpaceDN w:val="0"/>
              <w:adjustRightInd w:val="0"/>
              <w:spacing w:after="0" w:line="240" w:lineRule="auto"/>
              <w:contextualSpacing/>
              <w:rPr>
                <w:bCs/>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Емельянова Т.Н.</w:t>
            </w:r>
          </w:p>
        </w:tc>
      </w:tr>
      <w:tr w:rsidR="00B05D31" w:rsidRPr="00225DFD" w:rsidTr="00BD4A4D">
        <w:tc>
          <w:tcPr>
            <w:tcW w:w="2835" w:type="dxa"/>
          </w:tcPr>
          <w:p w:rsidR="00B05D31" w:rsidRPr="00225DFD" w:rsidRDefault="00B05D31" w:rsidP="00BD4A4D">
            <w:pPr>
              <w:pStyle w:val="a6"/>
              <w:spacing w:before="0" w:beforeAutospacing="0" w:after="0" w:afterAutospacing="0"/>
              <w:ind w:left="176"/>
              <w:rPr>
                <w:bCs/>
              </w:rPr>
            </w:pPr>
            <w:r w:rsidRPr="00225DFD">
              <w:rPr>
                <w:bCs/>
              </w:rPr>
              <w:t>Ответственный исполнитель</w:t>
            </w:r>
          </w:p>
        </w:tc>
        <w:tc>
          <w:tcPr>
            <w:tcW w:w="6946" w:type="dxa"/>
          </w:tcPr>
          <w:p w:rsidR="00B05D31" w:rsidRPr="008D4996" w:rsidRDefault="00B05D31" w:rsidP="00BD4A4D">
            <w:pPr>
              <w:pStyle w:val="a6"/>
              <w:spacing w:before="0" w:beforeAutospacing="0" w:after="0" w:afterAutospacing="0"/>
              <w:ind w:left="34"/>
            </w:pPr>
            <w:r w:rsidRPr="008D4996">
              <w:t>Отдел учета и распределения жилья</w:t>
            </w:r>
            <w:r w:rsidR="008D4996">
              <w:t xml:space="preserve"> </w:t>
            </w:r>
            <w:r w:rsidR="008D4996" w:rsidRPr="008D4996">
              <w:t>Администрации города Переславля-Залесского</w:t>
            </w:r>
            <w:r w:rsidRPr="008D4996">
              <w:t>,</w:t>
            </w:r>
          </w:p>
          <w:p w:rsidR="00B05D31" w:rsidRPr="008D4996" w:rsidRDefault="00B05D31" w:rsidP="00BD4A4D">
            <w:pPr>
              <w:pStyle w:val="a6"/>
              <w:spacing w:before="0" w:beforeAutospacing="0" w:after="0" w:afterAutospacing="0"/>
              <w:ind w:left="34"/>
            </w:pPr>
            <w:r w:rsidRPr="008D4996">
              <w:t>Управление муниципальной собственности,</w:t>
            </w:r>
          </w:p>
          <w:p w:rsidR="008D4996" w:rsidRPr="008D4996" w:rsidRDefault="00F1731E" w:rsidP="008D4996">
            <w:pPr>
              <w:autoSpaceDE w:val="0"/>
              <w:autoSpaceDN w:val="0"/>
              <w:adjustRightInd w:val="0"/>
              <w:spacing w:after="0" w:line="240" w:lineRule="auto"/>
              <w:ind w:left="34"/>
              <w:contextualSpacing/>
              <w:rPr>
                <w:rFonts w:ascii="Times New Roman" w:hAnsi="Times New Roman"/>
                <w:sz w:val="24"/>
                <w:szCs w:val="24"/>
              </w:rPr>
            </w:pPr>
            <w:r>
              <w:rPr>
                <w:rFonts w:ascii="Times New Roman" w:hAnsi="Times New Roman"/>
                <w:sz w:val="24"/>
                <w:szCs w:val="24"/>
              </w:rPr>
              <w:t>Муниципальное казен</w:t>
            </w:r>
            <w:r w:rsidR="00B05D31" w:rsidRPr="008D4996">
              <w:rPr>
                <w:rFonts w:ascii="Times New Roman" w:hAnsi="Times New Roman"/>
                <w:sz w:val="24"/>
                <w:szCs w:val="24"/>
              </w:rPr>
              <w:t>ное учреждение «Многофункциональный центр развития города Переславля-Залесского»</w:t>
            </w:r>
            <w:r w:rsidR="008D4996">
              <w:rPr>
                <w:rFonts w:ascii="Times New Roman" w:hAnsi="Times New Roman"/>
                <w:sz w:val="24"/>
                <w:szCs w:val="24"/>
              </w:rPr>
              <w:t>,</w:t>
            </w:r>
          </w:p>
          <w:p w:rsidR="008D4996" w:rsidRPr="008D4996" w:rsidRDefault="008D4996" w:rsidP="008D4996">
            <w:pPr>
              <w:autoSpaceDE w:val="0"/>
              <w:autoSpaceDN w:val="0"/>
              <w:adjustRightInd w:val="0"/>
              <w:spacing w:after="0" w:line="240" w:lineRule="auto"/>
              <w:ind w:left="34"/>
              <w:contextualSpacing/>
              <w:rPr>
                <w:rFonts w:ascii="Times New Roman" w:hAnsi="Times New Roman"/>
                <w:sz w:val="24"/>
                <w:szCs w:val="24"/>
              </w:rPr>
            </w:pPr>
            <w:r w:rsidRPr="008D4996">
              <w:rPr>
                <w:rFonts w:ascii="Times New Roman" w:hAnsi="Times New Roman"/>
                <w:sz w:val="24"/>
                <w:szCs w:val="24"/>
              </w:rPr>
              <w:t xml:space="preserve"> Юридическое управление Администрации города Переславля-Залесского,</w:t>
            </w:r>
          </w:p>
          <w:p w:rsidR="00B05D31" w:rsidRPr="008D4996" w:rsidRDefault="008D4996" w:rsidP="008D4996">
            <w:pPr>
              <w:pStyle w:val="a6"/>
              <w:spacing w:before="0" w:beforeAutospacing="0" w:after="0" w:afterAutospacing="0"/>
              <w:ind w:left="34"/>
              <w:rPr>
                <w:bCs/>
              </w:rPr>
            </w:pPr>
            <w:r w:rsidRPr="008D4996">
              <w:t>Управление архитектуры и градостроительства</w:t>
            </w:r>
            <w:r>
              <w:t xml:space="preserve"> </w:t>
            </w:r>
            <w:r w:rsidRPr="008D4996">
              <w:t>Администрации города Переславля-Залесского</w:t>
            </w:r>
          </w:p>
        </w:tc>
      </w:tr>
      <w:tr w:rsidR="00B05D31" w:rsidRPr="00225DFD" w:rsidTr="00BD4A4D">
        <w:tc>
          <w:tcPr>
            <w:tcW w:w="2835" w:type="dxa"/>
          </w:tcPr>
          <w:p w:rsidR="00B05D31" w:rsidRPr="00225DFD" w:rsidRDefault="00B05D31" w:rsidP="00BD4A4D">
            <w:pPr>
              <w:pStyle w:val="a6"/>
              <w:spacing w:before="0" w:beforeAutospacing="0" w:after="0" w:afterAutospacing="0"/>
              <w:ind w:left="176"/>
              <w:rPr>
                <w:bCs/>
              </w:rPr>
            </w:pPr>
            <w:r w:rsidRPr="00225DFD">
              <w:rPr>
                <w:bCs/>
              </w:rPr>
              <w:t>Соисполнители</w:t>
            </w:r>
          </w:p>
        </w:tc>
        <w:tc>
          <w:tcPr>
            <w:tcW w:w="6946" w:type="dxa"/>
          </w:tcPr>
          <w:p w:rsidR="00B05D31" w:rsidRDefault="00B05D31" w:rsidP="00BD4A4D">
            <w:pPr>
              <w:autoSpaceDE w:val="0"/>
              <w:autoSpaceDN w:val="0"/>
              <w:adjustRightInd w:val="0"/>
              <w:spacing w:after="0" w:line="240" w:lineRule="auto"/>
              <w:ind w:left="34"/>
              <w:contextualSpacing/>
              <w:rPr>
                <w:rFonts w:ascii="Times New Roman" w:hAnsi="Times New Roman"/>
                <w:sz w:val="24"/>
                <w:szCs w:val="24"/>
              </w:rPr>
            </w:pPr>
            <w:r w:rsidRPr="00225DFD">
              <w:rPr>
                <w:rFonts w:ascii="Times New Roman" w:hAnsi="Times New Roman"/>
                <w:sz w:val="24"/>
                <w:szCs w:val="24"/>
              </w:rPr>
              <w:t>Управление финансов</w:t>
            </w:r>
            <w:r w:rsidR="008D4996" w:rsidRPr="008D4996">
              <w:rPr>
                <w:rFonts w:ascii="Times New Roman" w:hAnsi="Times New Roman"/>
                <w:sz w:val="24"/>
                <w:szCs w:val="24"/>
              </w:rPr>
              <w:t xml:space="preserve"> Администрации города Переславля-Залесского</w:t>
            </w:r>
            <w:r w:rsidRPr="00225DFD">
              <w:rPr>
                <w:rFonts w:ascii="Times New Roman" w:hAnsi="Times New Roman"/>
                <w:sz w:val="24"/>
                <w:szCs w:val="24"/>
              </w:rPr>
              <w:t>,</w:t>
            </w:r>
          </w:p>
          <w:p w:rsidR="00B05D31" w:rsidRPr="00225DFD" w:rsidRDefault="00B05D31" w:rsidP="00BD4A4D">
            <w:pPr>
              <w:autoSpaceDE w:val="0"/>
              <w:autoSpaceDN w:val="0"/>
              <w:adjustRightInd w:val="0"/>
              <w:spacing w:after="0" w:line="240" w:lineRule="auto"/>
              <w:ind w:left="34"/>
              <w:contextualSpacing/>
              <w:rPr>
                <w:rFonts w:ascii="Times New Roman" w:hAnsi="Times New Roman"/>
                <w:sz w:val="24"/>
                <w:szCs w:val="24"/>
              </w:rPr>
            </w:pPr>
            <w:r w:rsidRPr="00225DFD">
              <w:rPr>
                <w:rFonts w:ascii="Times New Roman" w:hAnsi="Times New Roman"/>
                <w:sz w:val="24"/>
                <w:szCs w:val="24"/>
              </w:rPr>
              <w:t>Управление экономики</w:t>
            </w:r>
            <w:r w:rsidR="008D4996" w:rsidRPr="008D4996">
              <w:rPr>
                <w:rFonts w:ascii="Times New Roman" w:hAnsi="Times New Roman"/>
                <w:sz w:val="24"/>
                <w:szCs w:val="24"/>
              </w:rPr>
              <w:t xml:space="preserve"> Администрации города Переславля-Залесского</w:t>
            </w:r>
          </w:p>
        </w:tc>
      </w:tr>
      <w:tr w:rsidR="0019278D" w:rsidRPr="00225DFD" w:rsidTr="00BD4A4D">
        <w:tc>
          <w:tcPr>
            <w:tcW w:w="2835" w:type="dxa"/>
          </w:tcPr>
          <w:p w:rsidR="0019278D" w:rsidRPr="00225DFD" w:rsidRDefault="0019278D" w:rsidP="00BD4A4D">
            <w:pPr>
              <w:pStyle w:val="a6"/>
              <w:spacing w:before="0" w:beforeAutospacing="0" w:after="0" w:afterAutospacing="0"/>
              <w:ind w:left="176"/>
              <w:rPr>
                <w:bCs/>
              </w:rPr>
            </w:pPr>
            <w:r w:rsidRPr="00225DFD">
              <w:rPr>
                <w:bCs/>
              </w:rPr>
              <w:t>Объемы финансирования</w:t>
            </w:r>
          </w:p>
        </w:tc>
        <w:tc>
          <w:tcPr>
            <w:tcW w:w="6946" w:type="dxa"/>
          </w:tcPr>
          <w:p w:rsidR="0019278D" w:rsidRPr="00225DFD" w:rsidRDefault="0019278D" w:rsidP="005B15BE">
            <w:pPr>
              <w:pStyle w:val="a6"/>
              <w:spacing w:before="0" w:beforeAutospacing="0" w:after="0" w:afterAutospacing="0"/>
              <w:ind w:left="34"/>
              <w:jc w:val="both"/>
              <w:rPr>
                <w:bCs/>
              </w:rPr>
            </w:pPr>
            <w:r w:rsidRPr="00225DFD">
              <w:rPr>
                <w:bCs/>
              </w:rPr>
              <w:t xml:space="preserve">Всего: </w:t>
            </w:r>
            <w:r>
              <w:rPr>
                <w:bCs/>
              </w:rPr>
              <w:t xml:space="preserve">8 307,1 </w:t>
            </w:r>
            <w:r w:rsidRPr="00225DFD">
              <w:rPr>
                <w:bCs/>
              </w:rPr>
              <w:t>тыс. руб., из них:</w:t>
            </w:r>
          </w:p>
          <w:p w:rsidR="0019278D" w:rsidRPr="00225DFD" w:rsidRDefault="0019278D" w:rsidP="005B15BE">
            <w:pPr>
              <w:pStyle w:val="a6"/>
              <w:spacing w:before="0" w:beforeAutospacing="0" w:after="0" w:afterAutospacing="0"/>
              <w:ind w:left="34"/>
              <w:jc w:val="both"/>
            </w:pPr>
            <w:r w:rsidRPr="00225DFD">
              <w:t xml:space="preserve">Областной бюджет – </w:t>
            </w:r>
            <w:r>
              <w:t>4 986,1</w:t>
            </w:r>
            <w:r w:rsidRPr="00225DFD">
              <w:t xml:space="preserve"> </w:t>
            </w:r>
            <w:r w:rsidRPr="00225DFD">
              <w:rPr>
                <w:bCs/>
              </w:rPr>
              <w:t>тыс. руб.,</w:t>
            </w:r>
          </w:p>
          <w:p w:rsidR="0019278D" w:rsidRPr="00225DFD" w:rsidRDefault="0019278D" w:rsidP="005B15BE">
            <w:pPr>
              <w:pStyle w:val="a6"/>
              <w:spacing w:before="0" w:beforeAutospacing="0" w:after="0" w:afterAutospacing="0"/>
              <w:ind w:left="34"/>
              <w:jc w:val="both"/>
              <w:rPr>
                <w:bCs/>
              </w:rPr>
            </w:pPr>
            <w:r w:rsidRPr="00225DFD">
              <w:t xml:space="preserve">Городской бюджет </w:t>
            </w:r>
            <w:r>
              <w:t>–</w:t>
            </w:r>
            <w:r w:rsidRPr="00225DFD">
              <w:t xml:space="preserve"> </w:t>
            </w:r>
            <w:r>
              <w:t>3 321,0</w:t>
            </w:r>
            <w:r w:rsidRPr="00225DFD">
              <w:t xml:space="preserve"> </w:t>
            </w:r>
            <w:r w:rsidRPr="00225DFD">
              <w:rPr>
                <w:bCs/>
              </w:rPr>
              <w:t>тыс. руб.</w:t>
            </w:r>
          </w:p>
          <w:p w:rsidR="0019278D" w:rsidRPr="00225DFD" w:rsidRDefault="0019278D" w:rsidP="005B15BE">
            <w:pPr>
              <w:pStyle w:val="a6"/>
              <w:spacing w:before="0" w:beforeAutospacing="0" w:after="0" w:afterAutospacing="0"/>
              <w:ind w:left="34"/>
              <w:jc w:val="both"/>
              <w:rPr>
                <w:bCs/>
              </w:rPr>
            </w:pPr>
          </w:p>
          <w:p w:rsidR="0019278D" w:rsidRPr="00225DFD" w:rsidRDefault="0019278D" w:rsidP="005B15BE">
            <w:pPr>
              <w:pStyle w:val="a6"/>
              <w:spacing w:before="0" w:beforeAutospacing="0" w:after="0" w:afterAutospacing="0"/>
              <w:ind w:left="34"/>
              <w:jc w:val="both"/>
              <w:rPr>
                <w:bCs/>
              </w:rPr>
            </w:pPr>
            <w:r w:rsidRPr="00225DFD">
              <w:rPr>
                <w:bCs/>
              </w:rPr>
              <w:t xml:space="preserve">В 2014 году </w:t>
            </w:r>
            <w:r>
              <w:rPr>
                <w:bCs/>
              </w:rPr>
              <w:t>–</w:t>
            </w:r>
            <w:r w:rsidRPr="00225DFD">
              <w:rPr>
                <w:bCs/>
              </w:rPr>
              <w:t xml:space="preserve"> </w:t>
            </w:r>
            <w:r>
              <w:rPr>
                <w:bCs/>
              </w:rPr>
              <w:t>7 107,1</w:t>
            </w:r>
            <w:r w:rsidRPr="00225DFD">
              <w:rPr>
                <w:bCs/>
              </w:rPr>
              <w:t xml:space="preserve">   тыс. руб., в том числе:</w:t>
            </w:r>
          </w:p>
          <w:p w:rsidR="0019278D" w:rsidRPr="00225DFD" w:rsidRDefault="0019278D" w:rsidP="005B15BE">
            <w:pPr>
              <w:pStyle w:val="a6"/>
              <w:spacing w:before="0" w:beforeAutospacing="0" w:after="0" w:afterAutospacing="0"/>
              <w:ind w:left="34"/>
              <w:jc w:val="both"/>
            </w:pPr>
            <w:r w:rsidRPr="00225DFD">
              <w:t xml:space="preserve">Областной бюджет – </w:t>
            </w:r>
            <w:r>
              <w:t>4 986,1</w:t>
            </w:r>
            <w:r w:rsidRPr="00225DFD">
              <w:t xml:space="preserve"> </w:t>
            </w:r>
            <w:r w:rsidRPr="00225DFD">
              <w:rPr>
                <w:bCs/>
              </w:rPr>
              <w:t>тыс. руб.,</w:t>
            </w:r>
          </w:p>
          <w:p w:rsidR="0019278D" w:rsidRPr="00225DFD" w:rsidRDefault="0019278D" w:rsidP="005B15BE">
            <w:pPr>
              <w:pStyle w:val="a6"/>
              <w:spacing w:before="0" w:beforeAutospacing="0" w:after="0" w:afterAutospacing="0"/>
              <w:ind w:left="34"/>
              <w:jc w:val="both"/>
              <w:rPr>
                <w:bCs/>
              </w:rPr>
            </w:pPr>
            <w:r w:rsidRPr="00225DFD">
              <w:t xml:space="preserve">Городской бюджет – </w:t>
            </w:r>
            <w:r>
              <w:t>2 121,0</w:t>
            </w:r>
            <w:r w:rsidRPr="00225DFD">
              <w:t xml:space="preserve">   </w:t>
            </w:r>
            <w:r w:rsidRPr="00225DFD">
              <w:rPr>
                <w:bCs/>
              </w:rPr>
              <w:t>тыс. руб.</w:t>
            </w:r>
          </w:p>
          <w:p w:rsidR="0019278D" w:rsidRPr="00225DFD" w:rsidRDefault="0019278D" w:rsidP="005B15BE">
            <w:pPr>
              <w:pStyle w:val="a6"/>
              <w:spacing w:before="0" w:beforeAutospacing="0" w:after="0" w:afterAutospacing="0"/>
              <w:ind w:left="34"/>
              <w:jc w:val="both"/>
              <w:rPr>
                <w:bCs/>
              </w:rPr>
            </w:pPr>
          </w:p>
          <w:p w:rsidR="0019278D" w:rsidRPr="00225DFD" w:rsidRDefault="0019278D" w:rsidP="005B15BE">
            <w:pPr>
              <w:pStyle w:val="a6"/>
              <w:spacing w:before="0" w:beforeAutospacing="0" w:after="0" w:afterAutospacing="0"/>
              <w:ind w:left="34"/>
              <w:jc w:val="both"/>
              <w:rPr>
                <w:bCs/>
              </w:rPr>
            </w:pPr>
            <w:r w:rsidRPr="00225DFD">
              <w:rPr>
                <w:bCs/>
              </w:rPr>
              <w:t>В 2015 году - 1 2</w:t>
            </w:r>
            <w:r>
              <w:rPr>
                <w:bCs/>
              </w:rPr>
              <w:t>00,0</w:t>
            </w:r>
            <w:r w:rsidRPr="00225DFD">
              <w:rPr>
                <w:bCs/>
              </w:rPr>
              <w:t xml:space="preserve"> тыс. руб., в том числе:</w:t>
            </w:r>
          </w:p>
          <w:p w:rsidR="0019278D" w:rsidRPr="00225DFD" w:rsidRDefault="0019278D" w:rsidP="005B15BE">
            <w:pPr>
              <w:pStyle w:val="a6"/>
              <w:spacing w:before="0" w:beforeAutospacing="0" w:after="0" w:afterAutospacing="0"/>
              <w:ind w:left="34"/>
              <w:jc w:val="both"/>
            </w:pPr>
            <w:r w:rsidRPr="00225DFD">
              <w:t xml:space="preserve">Областной бюджет – 0 </w:t>
            </w:r>
            <w:r w:rsidRPr="00225DFD">
              <w:rPr>
                <w:bCs/>
              </w:rPr>
              <w:t>тыс. руб.,</w:t>
            </w:r>
          </w:p>
          <w:p w:rsidR="0019278D" w:rsidRPr="00225DFD" w:rsidRDefault="0019278D" w:rsidP="005B15BE">
            <w:pPr>
              <w:pStyle w:val="a6"/>
              <w:spacing w:before="0" w:beforeAutospacing="0" w:after="0" w:afterAutospacing="0"/>
              <w:ind w:left="34"/>
              <w:jc w:val="both"/>
              <w:rPr>
                <w:bCs/>
              </w:rPr>
            </w:pPr>
            <w:r w:rsidRPr="00225DFD">
              <w:t xml:space="preserve">Городской бюджет – </w:t>
            </w:r>
            <w:r w:rsidRPr="00225DFD">
              <w:rPr>
                <w:bCs/>
              </w:rPr>
              <w:t>1 2</w:t>
            </w:r>
            <w:r>
              <w:rPr>
                <w:bCs/>
              </w:rPr>
              <w:t>00</w:t>
            </w:r>
            <w:r w:rsidRPr="00225DFD">
              <w:rPr>
                <w:bCs/>
              </w:rPr>
              <w:t>,</w:t>
            </w:r>
            <w:r>
              <w:rPr>
                <w:bCs/>
              </w:rPr>
              <w:t xml:space="preserve">0 </w:t>
            </w:r>
            <w:r w:rsidRPr="00225DFD">
              <w:rPr>
                <w:bCs/>
              </w:rPr>
              <w:t>тыс. руб.</w:t>
            </w:r>
          </w:p>
          <w:p w:rsidR="0019278D" w:rsidRPr="00225DFD" w:rsidRDefault="0019278D" w:rsidP="005B15BE">
            <w:pPr>
              <w:pStyle w:val="a6"/>
              <w:spacing w:before="0" w:beforeAutospacing="0" w:after="0" w:afterAutospacing="0"/>
              <w:ind w:left="34"/>
              <w:jc w:val="both"/>
              <w:rPr>
                <w:bCs/>
              </w:rPr>
            </w:pPr>
          </w:p>
        </w:tc>
      </w:tr>
      <w:tr w:rsidR="00B05D31" w:rsidRPr="00225DFD" w:rsidTr="00BD4A4D">
        <w:tc>
          <w:tcPr>
            <w:tcW w:w="2835" w:type="dxa"/>
          </w:tcPr>
          <w:p w:rsidR="00B05D31" w:rsidRPr="00225DFD" w:rsidRDefault="00B05D31" w:rsidP="00BD4A4D">
            <w:pPr>
              <w:pStyle w:val="a6"/>
              <w:spacing w:before="0" w:beforeAutospacing="0" w:after="0" w:afterAutospacing="0"/>
              <w:ind w:left="176"/>
              <w:rPr>
                <w:bCs/>
              </w:rPr>
            </w:pPr>
            <w:r w:rsidRPr="00225DFD">
              <w:rPr>
                <w:bCs/>
              </w:rPr>
              <w:lastRenderedPageBreak/>
              <w:t>Цель(и)</w:t>
            </w:r>
          </w:p>
        </w:tc>
        <w:tc>
          <w:tcPr>
            <w:tcW w:w="6946" w:type="dxa"/>
          </w:tcPr>
          <w:p w:rsidR="00B05D31" w:rsidRPr="00225DFD" w:rsidRDefault="00B05D31" w:rsidP="00BD4A4D">
            <w:pPr>
              <w:pStyle w:val="Default"/>
              <w:ind w:left="34"/>
              <w:jc w:val="both"/>
              <w:rPr>
                <w:color w:val="auto"/>
              </w:rPr>
            </w:pPr>
            <w:r w:rsidRPr="00225DFD">
              <w:rPr>
                <w:color w:val="auto"/>
              </w:rPr>
              <w:t>Переселение граждан из жилищного фонда, признанного непригодным для проживания, и (или) с высоким уровнем износа.</w:t>
            </w:r>
          </w:p>
          <w:p w:rsidR="00B05D31" w:rsidRPr="00225DFD" w:rsidRDefault="00B05D31" w:rsidP="00BD4A4D">
            <w:pPr>
              <w:pStyle w:val="Default"/>
              <w:ind w:left="34"/>
              <w:jc w:val="both"/>
              <w:rPr>
                <w:bCs/>
                <w:color w:val="auto"/>
              </w:rPr>
            </w:pPr>
            <w:r w:rsidRPr="00225DFD">
              <w:rPr>
                <w:color w:val="auto"/>
              </w:rPr>
              <w:t>Создание безопасных и благоприятных условий проживания для граждан, которые живут в жилых помещениях, непригодных для проживания, а также утратившие свои жилые помещения в результате чрезвычайных обстоятельств (пожаров и др.).</w:t>
            </w:r>
          </w:p>
        </w:tc>
      </w:tr>
      <w:tr w:rsidR="00B05D31" w:rsidRPr="00225DFD" w:rsidTr="00BD4A4D">
        <w:tc>
          <w:tcPr>
            <w:tcW w:w="2835" w:type="dxa"/>
          </w:tcPr>
          <w:p w:rsidR="00B05D31" w:rsidRPr="00225DFD" w:rsidRDefault="00B05D31" w:rsidP="00BD4A4D">
            <w:pPr>
              <w:pStyle w:val="a6"/>
              <w:spacing w:before="0" w:beforeAutospacing="0" w:after="0" w:afterAutospacing="0"/>
              <w:ind w:left="176"/>
              <w:jc w:val="both"/>
              <w:rPr>
                <w:bCs/>
              </w:rPr>
            </w:pPr>
            <w:r w:rsidRPr="00225DFD">
              <w:rPr>
                <w:bCs/>
              </w:rPr>
              <w:t>Задача (и)</w:t>
            </w:r>
          </w:p>
        </w:tc>
        <w:tc>
          <w:tcPr>
            <w:tcW w:w="6946" w:type="dxa"/>
          </w:tcPr>
          <w:p w:rsidR="00B05D31" w:rsidRPr="00225DFD" w:rsidRDefault="00303A4B" w:rsidP="008D4996">
            <w:pPr>
              <w:pStyle w:val="Default"/>
              <w:ind w:left="34"/>
              <w:jc w:val="both"/>
              <w:rPr>
                <w:color w:val="auto"/>
              </w:rPr>
            </w:pPr>
            <w:r>
              <w:rPr>
                <w:color w:val="auto"/>
              </w:rPr>
              <w:t>П</w:t>
            </w:r>
            <w:r w:rsidR="00B05D31" w:rsidRPr="00225DFD">
              <w:rPr>
                <w:color w:val="auto"/>
              </w:rPr>
              <w:t>риобретени</w:t>
            </w:r>
            <w:r>
              <w:rPr>
                <w:color w:val="auto"/>
              </w:rPr>
              <w:t>е</w:t>
            </w:r>
            <w:r w:rsidR="00B05D31" w:rsidRPr="00225DFD">
              <w:rPr>
                <w:color w:val="auto"/>
              </w:rPr>
              <w:t xml:space="preserve"> жилых помещений, в том числе в строящихся домах,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w:t>
            </w:r>
          </w:p>
          <w:p w:rsidR="00B05D31" w:rsidRPr="00225DFD" w:rsidRDefault="00B05D31" w:rsidP="00BD4A4D">
            <w:pPr>
              <w:pStyle w:val="a6"/>
              <w:spacing w:before="0" w:beforeAutospacing="0" w:after="0" w:afterAutospacing="0"/>
              <w:ind w:left="34" w:firstLine="425"/>
              <w:jc w:val="both"/>
              <w:rPr>
                <w:bCs/>
              </w:rPr>
            </w:pPr>
          </w:p>
        </w:tc>
      </w:tr>
      <w:tr w:rsidR="00B05D31" w:rsidRPr="00225DFD" w:rsidTr="00BD4A4D">
        <w:tc>
          <w:tcPr>
            <w:tcW w:w="2835" w:type="dxa"/>
          </w:tcPr>
          <w:p w:rsidR="00B05D31" w:rsidRPr="00225DFD" w:rsidRDefault="00B05D31" w:rsidP="00BD4A4D">
            <w:pPr>
              <w:pStyle w:val="a6"/>
              <w:spacing w:before="0" w:beforeAutospacing="0" w:after="0" w:afterAutospacing="0"/>
              <w:ind w:left="176"/>
              <w:jc w:val="both"/>
              <w:rPr>
                <w:bCs/>
              </w:rPr>
            </w:pPr>
            <w:r w:rsidRPr="00225DFD">
              <w:rPr>
                <w:bCs/>
              </w:rPr>
              <w:t>Целевые показатели</w:t>
            </w:r>
          </w:p>
        </w:tc>
        <w:tc>
          <w:tcPr>
            <w:tcW w:w="6946" w:type="dxa"/>
          </w:tcPr>
          <w:p w:rsidR="00B05D31" w:rsidRPr="00230F63" w:rsidRDefault="00B05D31" w:rsidP="00BD4A4D">
            <w:pPr>
              <w:pStyle w:val="a6"/>
              <w:spacing w:before="0" w:beforeAutospacing="0" w:after="0" w:afterAutospacing="0"/>
              <w:ind w:left="34"/>
              <w:jc w:val="both"/>
            </w:pPr>
            <w:r w:rsidRPr="00230F63">
              <w:t>- 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w:t>
            </w:r>
          </w:p>
          <w:p w:rsidR="00B05D31" w:rsidRPr="00230F63" w:rsidRDefault="00B05D31" w:rsidP="00BD4A4D">
            <w:pPr>
              <w:pStyle w:val="a6"/>
              <w:spacing w:before="0" w:beforeAutospacing="0" w:after="0" w:afterAutospacing="0"/>
              <w:ind w:left="34"/>
              <w:jc w:val="both"/>
            </w:pPr>
            <w:r w:rsidRPr="00230F63">
              <w:rPr>
                <w:bCs/>
              </w:rPr>
              <w:t>- п</w:t>
            </w:r>
            <w:r w:rsidRPr="00230F63">
              <w:t>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w:t>
            </w:r>
          </w:p>
          <w:p w:rsidR="00B05D31" w:rsidRPr="00230F63" w:rsidRDefault="00B05D31" w:rsidP="00BD4A4D">
            <w:pPr>
              <w:pStyle w:val="a6"/>
              <w:spacing w:before="0" w:beforeAutospacing="0" w:after="0" w:afterAutospacing="0"/>
              <w:ind w:left="34"/>
              <w:jc w:val="both"/>
              <w:rPr>
                <w:bCs/>
              </w:rPr>
            </w:pPr>
            <w:r w:rsidRPr="00230F63">
              <w:t>- количество граждан, переселенных в результате реализации Подпрограммы</w:t>
            </w:r>
          </w:p>
        </w:tc>
      </w:tr>
      <w:tr w:rsidR="00B05D31" w:rsidRPr="00225DFD" w:rsidTr="00BD4A4D">
        <w:tc>
          <w:tcPr>
            <w:tcW w:w="2835" w:type="dxa"/>
          </w:tcPr>
          <w:p w:rsidR="00B05D31" w:rsidRPr="00225DFD" w:rsidRDefault="00B05D31" w:rsidP="00BD4A4D">
            <w:pPr>
              <w:pStyle w:val="a6"/>
              <w:spacing w:before="0" w:beforeAutospacing="0" w:after="0" w:afterAutospacing="0"/>
              <w:ind w:left="176"/>
              <w:jc w:val="both"/>
              <w:rPr>
                <w:bCs/>
              </w:rPr>
            </w:pPr>
            <w:r w:rsidRPr="00225DFD">
              <w:rPr>
                <w:bCs/>
              </w:rPr>
              <w:t>Нормативный правовой акт, утвердивший подпрограмму</w:t>
            </w:r>
          </w:p>
        </w:tc>
        <w:tc>
          <w:tcPr>
            <w:tcW w:w="6946" w:type="dxa"/>
          </w:tcPr>
          <w:p w:rsidR="00B05D31" w:rsidRPr="00225DFD" w:rsidRDefault="00B05D31" w:rsidP="008D4996">
            <w:pPr>
              <w:spacing w:after="0" w:line="240" w:lineRule="auto"/>
              <w:ind w:left="34"/>
              <w:jc w:val="both"/>
              <w:rPr>
                <w:rFonts w:ascii="Times New Roman" w:hAnsi="Times New Roman"/>
                <w:sz w:val="24"/>
                <w:szCs w:val="24"/>
                <w:lang w:eastAsia="ru-RU"/>
              </w:rPr>
            </w:pPr>
            <w:r w:rsidRPr="00225DFD">
              <w:rPr>
                <w:rFonts w:ascii="Times New Roman" w:hAnsi="Times New Roman"/>
                <w:sz w:val="24"/>
                <w:szCs w:val="24"/>
              </w:rPr>
              <w:t>постановление Администрации города Переславля-Залесского от  16.02.2011 № 201 «Об утверждении городской целевой программы «Жилище» на 2011-2015 годы»</w:t>
            </w:r>
          </w:p>
        </w:tc>
      </w:tr>
    </w:tbl>
    <w:p w:rsidR="00B05D31" w:rsidRPr="00225DFD" w:rsidRDefault="00B05D31" w:rsidP="00B05D31">
      <w:pPr>
        <w:spacing w:after="0" w:line="240" w:lineRule="auto"/>
        <w:ind w:left="426" w:firstLine="850"/>
        <w:jc w:val="both"/>
        <w:rPr>
          <w:rFonts w:ascii="Times New Roman" w:eastAsia="Times New Roman" w:hAnsi="Times New Roman"/>
          <w:b/>
          <w:bCs/>
          <w:sz w:val="24"/>
          <w:szCs w:val="24"/>
          <w:lang w:eastAsia="ru-RU"/>
        </w:rPr>
      </w:pPr>
    </w:p>
    <w:p w:rsidR="00B05D31" w:rsidRPr="00225DFD" w:rsidRDefault="00B05D31" w:rsidP="00B05D31">
      <w:pPr>
        <w:spacing w:after="0" w:line="240" w:lineRule="auto"/>
        <w:ind w:left="72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w:t>
      </w:r>
      <w:r w:rsidRPr="00225DFD">
        <w:rPr>
          <w:rFonts w:ascii="Times New Roman" w:eastAsia="Times New Roman" w:hAnsi="Times New Roman"/>
          <w:b/>
          <w:bCs/>
          <w:sz w:val="24"/>
          <w:szCs w:val="24"/>
          <w:lang w:eastAsia="ru-RU"/>
        </w:rPr>
        <w:t>.2.Подпрограмма «Стимулирование развития строительства жилья эконом-класса, в том числе малоэтажного».</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B05D31" w:rsidRPr="00225DFD" w:rsidTr="00BD4A4D">
        <w:tc>
          <w:tcPr>
            <w:tcW w:w="2835" w:type="dxa"/>
          </w:tcPr>
          <w:p w:rsidR="00B05D31" w:rsidRPr="00225DFD" w:rsidRDefault="00B05D31" w:rsidP="00BD4A4D">
            <w:pPr>
              <w:spacing w:after="0" w:line="240" w:lineRule="auto"/>
              <w:jc w:val="both"/>
              <w:rPr>
                <w:rFonts w:ascii="Times New Roman" w:hAnsi="Times New Roman"/>
                <w:bCs/>
                <w:sz w:val="24"/>
                <w:szCs w:val="24"/>
                <w:lang w:eastAsia="ru-RU"/>
              </w:rPr>
            </w:pPr>
            <w:r w:rsidRPr="00225DFD">
              <w:rPr>
                <w:rFonts w:ascii="Times New Roman" w:hAnsi="Times New Roman"/>
                <w:bCs/>
                <w:sz w:val="24"/>
                <w:szCs w:val="24"/>
                <w:lang w:eastAsia="ru-RU"/>
              </w:rPr>
              <w:t>Наименование подпрограммы</w:t>
            </w:r>
          </w:p>
        </w:tc>
        <w:tc>
          <w:tcPr>
            <w:tcW w:w="6946" w:type="dxa"/>
          </w:tcPr>
          <w:p w:rsidR="00B05D31" w:rsidRPr="00225DFD" w:rsidRDefault="00B05D31" w:rsidP="00BD4A4D">
            <w:pPr>
              <w:pStyle w:val="a6"/>
              <w:spacing w:before="0" w:beforeAutospacing="0" w:after="0" w:afterAutospacing="0"/>
              <w:jc w:val="both"/>
              <w:rPr>
                <w:bCs/>
              </w:rPr>
            </w:pPr>
            <w:r w:rsidRPr="00225DFD">
              <w:rPr>
                <w:bCs/>
              </w:rPr>
              <w:t>Стимулирование развития строительства жилья эконом-класса, в том числе малоэтажного</w:t>
            </w:r>
          </w:p>
        </w:tc>
      </w:tr>
      <w:tr w:rsidR="00B05D31" w:rsidRPr="00225DFD" w:rsidTr="00BD4A4D">
        <w:tc>
          <w:tcPr>
            <w:tcW w:w="2835" w:type="dxa"/>
          </w:tcPr>
          <w:p w:rsidR="00B05D31" w:rsidRPr="00225DFD" w:rsidRDefault="00B05D31" w:rsidP="00BD4A4D">
            <w:pPr>
              <w:pStyle w:val="a6"/>
              <w:spacing w:before="0" w:beforeAutospacing="0" w:after="0" w:afterAutospacing="0"/>
              <w:jc w:val="both"/>
              <w:rPr>
                <w:bCs/>
              </w:rPr>
            </w:pPr>
            <w:r w:rsidRPr="00225DFD">
              <w:rPr>
                <w:bCs/>
              </w:rPr>
              <w:t>Срок реализации</w:t>
            </w:r>
          </w:p>
        </w:tc>
        <w:tc>
          <w:tcPr>
            <w:tcW w:w="6946" w:type="dxa"/>
          </w:tcPr>
          <w:p w:rsidR="00B05D31" w:rsidRPr="00225DFD" w:rsidRDefault="00B05D31" w:rsidP="00BD4A4D">
            <w:pPr>
              <w:pStyle w:val="a6"/>
              <w:spacing w:before="0" w:beforeAutospacing="0" w:after="0" w:afterAutospacing="0"/>
              <w:jc w:val="both"/>
              <w:rPr>
                <w:bCs/>
              </w:rPr>
            </w:pPr>
            <w:r w:rsidRPr="00225DFD">
              <w:rPr>
                <w:bCs/>
              </w:rPr>
              <w:t>2014-2015 гг.</w:t>
            </w:r>
          </w:p>
        </w:tc>
      </w:tr>
      <w:tr w:rsidR="008D4996" w:rsidRPr="00225DFD" w:rsidTr="00BD4A4D">
        <w:tc>
          <w:tcPr>
            <w:tcW w:w="2835" w:type="dxa"/>
          </w:tcPr>
          <w:p w:rsidR="008D4996" w:rsidRPr="00225DFD" w:rsidRDefault="008D4996" w:rsidP="00BD4A4D">
            <w:pPr>
              <w:pStyle w:val="a6"/>
              <w:spacing w:before="0" w:beforeAutospacing="0" w:after="0" w:afterAutospacing="0"/>
              <w:jc w:val="both"/>
              <w:rPr>
                <w:bCs/>
              </w:rPr>
            </w:pPr>
            <w:r w:rsidRPr="00225DFD">
              <w:rPr>
                <w:bCs/>
              </w:rPr>
              <w:t>Куратор</w:t>
            </w:r>
          </w:p>
        </w:tc>
        <w:tc>
          <w:tcPr>
            <w:tcW w:w="6946" w:type="dxa"/>
          </w:tcPr>
          <w:p w:rsidR="008D4996" w:rsidRDefault="008D4996" w:rsidP="001B414B">
            <w:pPr>
              <w:pStyle w:val="a6"/>
              <w:spacing w:before="0" w:beforeAutospacing="0" w:after="0" w:afterAutospacing="0"/>
              <w:ind w:left="34"/>
              <w:jc w:val="both"/>
            </w:pPr>
            <w:r>
              <w:t>З</w:t>
            </w:r>
            <w:r w:rsidRPr="00225DFD">
              <w:t xml:space="preserve">аместитель Главы Администрации города Переславля-Залесского </w:t>
            </w:r>
            <w:r>
              <w:t>Петрова Л.В.</w:t>
            </w:r>
          </w:p>
          <w:p w:rsidR="008D4996" w:rsidRPr="00225DFD" w:rsidRDefault="008D4996" w:rsidP="001B414B">
            <w:pPr>
              <w:autoSpaceDE w:val="0"/>
              <w:autoSpaceDN w:val="0"/>
              <w:adjustRightInd w:val="0"/>
              <w:spacing w:after="0" w:line="240" w:lineRule="auto"/>
              <w:contextualSpacing/>
              <w:rPr>
                <w:bCs/>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Емельянова Т.Н.</w:t>
            </w:r>
          </w:p>
        </w:tc>
      </w:tr>
      <w:tr w:rsidR="00B05D31" w:rsidRPr="00225DFD" w:rsidTr="00BD4A4D">
        <w:tc>
          <w:tcPr>
            <w:tcW w:w="2835" w:type="dxa"/>
          </w:tcPr>
          <w:p w:rsidR="00B05D31" w:rsidRPr="00225DFD" w:rsidRDefault="00B05D31" w:rsidP="00BD4A4D">
            <w:pPr>
              <w:pStyle w:val="a6"/>
              <w:spacing w:before="0" w:beforeAutospacing="0" w:after="0" w:afterAutospacing="0"/>
              <w:jc w:val="both"/>
              <w:rPr>
                <w:bCs/>
              </w:rPr>
            </w:pPr>
            <w:r w:rsidRPr="00225DFD">
              <w:rPr>
                <w:bCs/>
              </w:rPr>
              <w:t>Ответственный исполнитель</w:t>
            </w:r>
          </w:p>
        </w:tc>
        <w:tc>
          <w:tcPr>
            <w:tcW w:w="6946" w:type="dxa"/>
          </w:tcPr>
          <w:p w:rsidR="00B05D31" w:rsidRPr="00225DFD" w:rsidRDefault="00B05D31" w:rsidP="00BD4A4D">
            <w:pPr>
              <w:pStyle w:val="a6"/>
              <w:spacing w:before="0" w:beforeAutospacing="0" w:after="0" w:afterAutospacing="0"/>
              <w:jc w:val="both"/>
              <w:rPr>
                <w:bCs/>
                <w:highlight w:val="yellow"/>
              </w:rPr>
            </w:pPr>
            <w:r w:rsidRPr="00225DFD">
              <w:t>Отдел капитального строительства управления архитектуры и градостроительства Администрации города</w:t>
            </w:r>
          </w:p>
        </w:tc>
      </w:tr>
      <w:tr w:rsidR="008D4996" w:rsidRPr="00225DFD" w:rsidTr="00BD4A4D">
        <w:tc>
          <w:tcPr>
            <w:tcW w:w="2835" w:type="dxa"/>
          </w:tcPr>
          <w:p w:rsidR="008D4996" w:rsidRPr="00225DFD" w:rsidRDefault="008D4996" w:rsidP="00BD4A4D">
            <w:pPr>
              <w:pStyle w:val="a6"/>
              <w:spacing w:before="0" w:beforeAutospacing="0" w:after="0" w:afterAutospacing="0"/>
              <w:jc w:val="both"/>
              <w:rPr>
                <w:bCs/>
              </w:rPr>
            </w:pPr>
            <w:r w:rsidRPr="00225DFD">
              <w:rPr>
                <w:bCs/>
              </w:rPr>
              <w:t>Соисполнители</w:t>
            </w:r>
          </w:p>
        </w:tc>
        <w:tc>
          <w:tcPr>
            <w:tcW w:w="6946" w:type="dxa"/>
          </w:tcPr>
          <w:p w:rsidR="008D4996" w:rsidRDefault="008D4996" w:rsidP="001B414B">
            <w:pPr>
              <w:autoSpaceDE w:val="0"/>
              <w:autoSpaceDN w:val="0"/>
              <w:adjustRightInd w:val="0"/>
              <w:spacing w:after="0" w:line="240" w:lineRule="auto"/>
              <w:ind w:left="34"/>
              <w:contextualSpacing/>
              <w:rPr>
                <w:rFonts w:ascii="Times New Roman" w:hAnsi="Times New Roman"/>
                <w:sz w:val="24"/>
                <w:szCs w:val="24"/>
              </w:rPr>
            </w:pPr>
            <w:r w:rsidRPr="00225DFD">
              <w:rPr>
                <w:rFonts w:ascii="Times New Roman" w:hAnsi="Times New Roman"/>
                <w:sz w:val="24"/>
                <w:szCs w:val="24"/>
              </w:rPr>
              <w:t>Управление финансов</w:t>
            </w:r>
            <w:r w:rsidRPr="008D4996">
              <w:rPr>
                <w:rFonts w:ascii="Times New Roman" w:hAnsi="Times New Roman"/>
                <w:sz w:val="24"/>
                <w:szCs w:val="24"/>
              </w:rPr>
              <w:t xml:space="preserve"> Администрации города Переславля-Залесского</w:t>
            </w:r>
            <w:r w:rsidRPr="00225DFD">
              <w:rPr>
                <w:rFonts w:ascii="Times New Roman" w:hAnsi="Times New Roman"/>
                <w:sz w:val="24"/>
                <w:szCs w:val="24"/>
              </w:rPr>
              <w:t>,</w:t>
            </w:r>
          </w:p>
          <w:p w:rsidR="008D4996" w:rsidRPr="00225DFD" w:rsidRDefault="008D4996" w:rsidP="001B414B">
            <w:pPr>
              <w:autoSpaceDE w:val="0"/>
              <w:autoSpaceDN w:val="0"/>
              <w:adjustRightInd w:val="0"/>
              <w:spacing w:after="0" w:line="240" w:lineRule="auto"/>
              <w:ind w:left="34"/>
              <w:contextualSpacing/>
              <w:rPr>
                <w:rFonts w:ascii="Times New Roman" w:hAnsi="Times New Roman"/>
                <w:sz w:val="24"/>
                <w:szCs w:val="24"/>
              </w:rPr>
            </w:pPr>
            <w:r w:rsidRPr="00225DFD">
              <w:rPr>
                <w:rFonts w:ascii="Times New Roman" w:hAnsi="Times New Roman"/>
                <w:sz w:val="24"/>
                <w:szCs w:val="24"/>
              </w:rPr>
              <w:t>Управление экономики</w:t>
            </w:r>
            <w:r w:rsidRPr="008D4996">
              <w:rPr>
                <w:rFonts w:ascii="Times New Roman" w:hAnsi="Times New Roman"/>
                <w:sz w:val="24"/>
                <w:szCs w:val="24"/>
              </w:rPr>
              <w:t xml:space="preserve"> Администрации города Переславля-Залесского</w:t>
            </w:r>
          </w:p>
        </w:tc>
      </w:tr>
      <w:tr w:rsidR="008D4996" w:rsidRPr="00225DFD" w:rsidTr="00BD4A4D">
        <w:tc>
          <w:tcPr>
            <w:tcW w:w="2835" w:type="dxa"/>
          </w:tcPr>
          <w:p w:rsidR="008D4996" w:rsidRPr="00225DFD" w:rsidRDefault="008D4996" w:rsidP="00BD4A4D">
            <w:pPr>
              <w:pStyle w:val="a6"/>
              <w:spacing w:before="0" w:beforeAutospacing="0" w:after="0" w:afterAutospacing="0"/>
              <w:jc w:val="both"/>
              <w:rPr>
                <w:bCs/>
              </w:rPr>
            </w:pPr>
            <w:r w:rsidRPr="00225DFD">
              <w:rPr>
                <w:bCs/>
              </w:rPr>
              <w:t>Объемы финансирования</w:t>
            </w:r>
          </w:p>
        </w:tc>
        <w:tc>
          <w:tcPr>
            <w:tcW w:w="6946" w:type="dxa"/>
          </w:tcPr>
          <w:p w:rsidR="008D4996" w:rsidRPr="0050422A" w:rsidRDefault="008D4996" w:rsidP="00BD4A4D">
            <w:pPr>
              <w:pStyle w:val="a6"/>
              <w:spacing w:before="0" w:beforeAutospacing="0" w:after="0" w:afterAutospacing="0"/>
              <w:jc w:val="both"/>
              <w:rPr>
                <w:bCs/>
              </w:rPr>
            </w:pPr>
            <w:r w:rsidRPr="0050422A">
              <w:rPr>
                <w:bCs/>
              </w:rPr>
              <w:t>Всего: 0 тыс. руб., из них:</w:t>
            </w:r>
          </w:p>
          <w:p w:rsidR="008D4996" w:rsidRPr="0050422A" w:rsidRDefault="008D4996" w:rsidP="00BD4A4D">
            <w:pPr>
              <w:pStyle w:val="a6"/>
              <w:spacing w:before="0" w:beforeAutospacing="0" w:after="0" w:afterAutospacing="0"/>
              <w:jc w:val="both"/>
            </w:pPr>
            <w:r w:rsidRPr="0050422A">
              <w:t xml:space="preserve">Областной бюджет – 0 </w:t>
            </w:r>
            <w:r w:rsidRPr="0050422A">
              <w:rPr>
                <w:bCs/>
              </w:rPr>
              <w:t>тыс. руб.,</w:t>
            </w:r>
          </w:p>
          <w:p w:rsidR="008D4996" w:rsidRPr="0050422A" w:rsidRDefault="008D4996" w:rsidP="00BD4A4D">
            <w:pPr>
              <w:pStyle w:val="a6"/>
              <w:spacing w:before="0" w:beforeAutospacing="0" w:after="0" w:afterAutospacing="0"/>
              <w:jc w:val="both"/>
              <w:rPr>
                <w:bCs/>
              </w:rPr>
            </w:pPr>
            <w:r w:rsidRPr="0050422A">
              <w:t xml:space="preserve">Городской бюджет – 0   </w:t>
            </w:r>
            <w:r w:rsidRPr="0050422A">
              <w:rPr>
                <w:bCs/>
              </w:rPr>
              <w:t>тыс. руб.</w:t>
            </w:r>
          </w:p>
          <w:p w:rsidR="008D4996" w:rsidRPr="0050422A" w:rsidRDefault="008D4996" w:rsidP="00BD4A4D">
            <w:pPr>
              <w:pStyle w:val="a6"/>
              <w:spacing w:before="0" w:beforeAutospacing="0" w:after="0" w:afterAutospacing="0"/>
              <w:jc w:val="both"/>
              <w:rPr>
                <w:bCs/>
              </w:rPr>
            </w:pPr>
          </w:p>
          <w:p w:rsidR="008D4996" w:rsidRPr="0050422A" w:rsidRDefault="008D4996" w:rsidP="00BD4A4D">
            <w:pPr>
              <w:pStyle w:val="a6"/>
              <w:spacing w:before="0" w:beforeAutospacing="0" w:after="0" w:afterAutospacing="0"/>
              <w:jc w:val="both"/>
              <w:rPr>
                <w:bCs/>
              </w:rPr>
            </w:pPr>
            <w:r w:rsidRPr="0050422A">
              <w:rPr>
                <w:bCs/>
              </w:rPr>
              <w:t>В 2014 году – 0   тыс. руб., в том числе:</w:t>
            </w:r>
          </w:p>
          <w:p w:rsidR="008D4996" w:rsidRPr="0050422A" w:rsidRDefault="008D4996" w:rsidP="00BD4A4D">
            <w:pPr>
              <w:pStyle w:val="a6"/>
              <w:spacing w:before="0" w:beforeAutospacing="0" w:after="0" w:afterAutospacing="0"/>
              <w:jc w:val="both"/>
            </w:pPr>
            <w:r w:rsidRPr="0050422A">
              <w:t xml:space="preserve">Областной бюджет – 0 </w:t>
            </w:r>
            <w:r w:rsidRPr="0050422A">
              <w:rPr>
                <w:bCs/>
              </w:rPr>
              <w:t>тыс. руб.,</w:t>
            </w:r>
          </w:p>
          <w:p w:rsidR="008D4996" w:rsidRPr="0050422A" w:rsidRDefault="008D4996" w:rsidP="00BD4A4D">
            <w:pPr>
              <w:pStyle w:val="a6"/>
              <w:spacing w:before="0" w:beforeAutospacing="0" w:after="0" w:afterAutospacing="0"/>
              <w:jc w:val="both"/>
              <w:rPr>
                <w:bCs/>
              </w:rPr>
            </w:pPr>
            <w:r w:rsidRPr="0050422A">
              <w:lastRenderedPageBreak/>
              <w:t xml:space="preserve">Городской бюджет – 0   </w:t>
            </w:r>
            <w:r w:rsidRPr="0050422A">
              <w:rPr>
                <w:bCs/>
              </w:rPr>
              <w:t>тыс. руб.</w:t>
            </w:r>
          </w:p>
          <w:p w:rsidR="008D4996" w:rsidRPr="0050422A" w:rsidRDefault="008D4996" w:rsidP="00BD4A4D">
            <w:pPr>
              <w:pStyle w:val="a6"/>
              <w:spacing w:before="0" w:beforeAutospacing="0" w:after="0" w:afterAutospacing="0"/>
              <w:jc w:val="both"/>
              <w:rPr>
                <w:bCs/>
              </w:rPr>
            </w:pPr>
          </w:p>
          <w:p w:rsidR="008D4996" w:rsidRPr="0050422A" w:rsidRDefault="008D4996" w:rsidP="00BD4A4D">
            <w:pPr>
              <w:pStyle w:val="a6"/>
              <w:spacing w:before="0" w:beforeAutospacing="0" w:after="0" w:afterAutospacing="0"/>
              <w:jc w:val="both"/>
              <w:rPr>
                <w:bCs/>
              </w:rPr>
            </w:pPr>
            <w:r w:rsidRPr="0050422A">
              <w:rPr>
                <w:bCs/>
              </w:rPr>
              <w:t>В 2015 году – 0  тыс. руб., в том числе:</w:t>
            </w:r>
          </w:p>
          <w:p w:rsidR="008D4996" w:rsidRPr="0050422A" w:rsidRDefault="008D4996" w:rsidP="00BD4A4D">
            <w:pPr>
              <w:pStyle w:val="a6"/>
              <w:spacing w:before="0" w:beforeAutospacing="0" w:after="0" w:afterAutospacing="0"/>
              <w:jc w:val="both"/>
            </w:pPr>
            <w:r w:rsidRPr="0050422A">
              <w:t xml:space="preserve">Областной бюджет – 0 </w:t>
            </w:r>
            <w:r w:rsidRPr="0050422A">
              <w:rPr>
                <w:bCs/>
              </w:rPr>
              <w:t>тыс. руб.,</w:t>
            </w:r>
          </w:p>
          <w:p w:rsidR="008D4996" w:rsidRPr="0050422A" w:rsidRDefault="008D4996" w:rsidP="00BD4A4D">
            <w:pPr>
              <w:pStyle w:val="a6"/>
              <w:spacing w:before="0" w:beforeAutospacing="0" w:after="0" w:afterAutospacing="0"/>
              <w:jc w:val="both"/>
              <w:rPr>
                <w:bCs/>
              </w:rPr>
            </w:pPr>
            <w:r w:rsidRPr="0050422A">
              <w:t xml:space="preserve">Городской бюджет – </w:t>
            </w:r>
            <w:r w:rsidRPr="0050422A">
              <w:rPr>
                <w:bCs/>
              </w:rPr>
              <w:t>0  тыс. руб.</w:t>
            </w:r>
          </w:p>
          <w:p w:rsidR="008D4996" w:rsidRPr="0050422A" w:rsidRDefault="008D4996" w:rsidP="00BD4A4D">
            <w:pPr>
              <w:pStyle w:val="a6"/>
              <w:spacing w:before="0" w:beforeAutospacing="0" w:after="0" w:afterAutospacing="0"/>
              <w:jc w:val="both"/>
              <w:rPr>
                <w:bCs/>
              </w:rPr>
            </w:pPr>
          </w:p>
        </w:tc>
      </w:tr>
      <w:tr w:rsidR="008D4996" w:rsidRPr="00225DFD" w:rsidTr="00BD4A4D">
        <w:tc>
          <w:tcPr>
            <w:tcW w:w="2835" w:type="dxa"/>
          </w:tcPr>
          <w:p w:rsidR="008D4996" w:rsidRPr="00225DFD" w:rsidRDefault="008D4996" w:rsidP="00BD4A4D">
            <w:pPr>
              <w:pStyle w:val="a6"/>
              <w:spacing w:before="0" w:beforeAutospacing="0" w:after="0" w:afterAutospacing="0"/>
              <w:jc w:val="both"/>
              <w:rPr>
                <w:bCs/>
                <w:highlight w:val="yellow"/>
              </w:rPr>
            </w:pPr>
            <w:r w:rsidRPr="00225DFD">
              <w:rPr>
                <w:bCs/>
              </w:rPr>
              <w:lastRenderedPageBreak/>
              <w:t>Цель(и)</w:t>
            </w:r>
          </w:p>
        </w:tc>
        <w:tc>
          <w:tcPr>
            <w:tcW w:w="6946" w:type="dxa"/>
          </w:tcPr>
          <w:p w:rsidR="008D4996" w:rsidRPr="00225DFD" w:rsidRDefault="008D4996" w:rsidP="00AF4B38">
            <w:pPr>
              <w:pStyle w:val="Style29"/>
              <w:widowControl/>
              <w:spacing w:line="240" w:lineRule="auto"/>
              <w:ind w:firstLine="0"/>
              <w:rPr>
                <w:rStyle w:val="FontStyle92"/>
                <w:sz w:val="24"/>
                <w:szCs w:val="24"/>
              </w:rPr>
            </w:pPr>
            <w:r w:rsidRPr="00225DFD">
              <w:t xml:space="preserve">Целью Подпрограммы </w:t>
            </w:r>
            <w:r w:rsidRPr="00225DFD">
              <w:rPr>
                <w:rStyle w:val="FontStyle92"/>
                <w:sz w:val="24"/>
                <w:szCs w:val="24"/>
              </w:rPr>
              <w:t>является увеличение объемов жилищного строительства для повышения уровня обеспеченности населения жильем за счет стимулирования строительства жилья эконом-класса, в том числе малоэтажного, отвечающего стандартам ценовой доступности.</w:t>
            </w:r>
          </w:p>
          <w:p w:rsidR="008D4996" w:rsidRPr="00225DFD" w:rsidRDefault="008D4996" w:rsidP="00BD4A4D">
            <w:pPr>
              <w:pStyle w:val="Default"/>
              <w:jc w:val="both"/>
              <w:rPr>
                <w:bCs/>
                <w:color w:val="auto"/>
                <w:highlight w:val="yellow"/>
              </w:rPr>
            </w:pPr>
          </w:p>
        </w:tc>
      </w:tr>
      <w:tr w:rsidR="008D4996" w:rsidRPr="00225DFD" w:rsidTr="00BD4A4D">
        <w:tc>
          <w:tcPr>
            <w:tcW w:w="2835" w:type="dxa"/>
          </w:tcPr>
          <w:p w:rsidR="008D4996" w:rsidRPr="00225DFD" w:rsidRDefault="008D4996" w:rsidP="00303A4B">
            <w:pPr>
              <w:pStyle w:val="a6"/>
              <w:spacing w:before="0" w:beforeAutospacing="0" w:after="0" w:afterAutospacing="0"/>
              <w:jc w:val="both"/>
              <w:rPr>
                <w:bCs/>
                <w:highlight w:val="yellow"/>
              </w:rPr>
            </w:pPr>
            <w:r w:rsidRPr="00225DFD">
              <w:rPr>
                <w:bCs/>
              </w:rPr>
              <w:t>Задачи</w:t>
            </w:r>
          </w:p>
        </w:tc>
        <w:tc>
          <w:tcPr>
            <w:tcW w:w="6946" w:type="dxa"/>
          </w:tcPr>
          <w:p w:rsidR="008D4996" w:rsidRPr="00225DFD" w:rsidRDefault="008D4996" w:rsidP="00BD4A4D">
            <w:pPr>
              <w:spacing w:after="0" w:line="240" w:lineRule="auto"/>
              <w:jc w:val="both"/>
              <w:rPr>
                <w:rStyle w:val="FontStyle92"/>
                <w:sz w:val="24"/>
                <w:szCs w:val="24"/>
              </w:rPr>
            </w:pPr>
            <w:r w:rsidRPr="00225DFD">
              <w:rPr>
                <w:rStyle w:val="FontStyle92"/>
                <w:sz w:val="24"/>
                <w:szCs w:val="24"/>
              </w:rPr>
              <w:t>- обеспечение земельных участков инженерной инфраструктурой под жилищное строительство путем оказания застройщикам муниципальной поддержки в реализации проектов по обеспечению земельных участков инженерной (за исключением дорог) инфраструктурой для строительства жилья эконом-класса, в том числе малоэтажного;</w:t>
            </w:r>
          </w:p>
          <w:p w:rsidR="008D4996" w:rsidRPr="00225DFD" w:rsidRDefault="008D4996" w:rsidP="00BD4A4D">
            <w:pPr>
              <w:pStyle w:val="Style29"/>
              <w:widowControl/>
              <w:spacing w:line="240" w:lineRule="auto"/>
              <w:ind w:firstLine="0"/>
              <w:rPr>
                <w:bCs/>
                <w:highlight w:val="yellow"/>
              </w:rPr>
            </w:pPr>
            <w:r w:rsidRPr="00225DFD">
              <w:rPr>
                <w:rStyle w:val="FontStyle92"/>
                <w:sz w:val="24"/>
                <w:szCs w:val="24"/>
              </w:rPr>
              <w:t>- оказание государственной поддержки застройщикам в предоставлении из фонда проектной документации проектной документации на строительство малоэтажного жилья эконом-класса, включающей в себя сводный сметный расчет строительства, в целях строительства малоэтажного жилья.</w:t>
            </w:r>
          </w:p>
        </w:tc>
      </w:tr>
      <w:tr w:rsidR="008D4996" w:rsidRPr="00D73B46" w:rsidTr="00BD4A4D">
        <w:tc>
          <w:tcPr>
            <w:tcW w:w="2835" w:type="dxa"/>
          </w:tcPr>
          <w:p w:rsidR="008D4996" w:rsidRPr="00D73B46" w:rsidRDefault="008D4996" w:rsidP="00BD4A4D">
            <w:pPr>
              <w:pStyle w:val="a6"/>
              <w:spacing w:before="0" w:beforeAutospacing="0" w:after="0" w:afterAutospacing="0"/>
              <w:jc w:val="both"/>
              <w:rPr>
                <w:bCs/>
                <w:highlight w:val="yellow"/>
              </w:rPr>
            </w:pPr>
            <w:r w:rsidRPr="00D73B46">
              <w:rPr>
                <w:bCs/>
              </w:rPr>
              <w:t>Целевые показатели</w:t>
            </w:r>
          </w:p>
        </w:tc>
        <w:tc>
          <w:tcPr>
            <w:tcW w:w="6946" w:type="dxa"/>
          </w:tcPr>
          <w:p w:rsidR="008D4996" w:rsidRPr="00D73B46" w:rsidRDefault="008D4996" w:rsidP="00BD4A4D">
            <w:pPr>
              <w:spacing w:after="0" w:line="240" w:lineRule="auto"/>
              <w:jc w:val="both"/>
              <w:rPr>
                <w:rStyle w:val="FontStyle93"/>
              </w:rPr>
            </w:pPr>
            <w:r w:rsidRPr="00D73B46">
              <w:rPr>
                <w:rStyle w:val="FontStyle93"/>
              </w:rPr>
              <w:t xml:space="preserve">- </w:t>
            </w:r>
            <w:r>
              <w:rPr>
                <w:rStyle w:val="FontStyle93"/>
              </w:rPr>
              <w:t>д</w:t>
            </w:r>
            <w:r w:rsidRPr="00D73B46">
              <w:rPr>
                <w:rStyle w:val="FontStyle93"/>
              </w:rPr>
              <w:t>оля годового ввода малоэтажного жилья;</w:t>
            </w:r>
          </w:p>
          <w:p w:rsidR="008D4996" w:rsidRPr="00D73B46" w:rsidRDefault="008D4996" w:rsidP="00BD4A4D">
            <w:pPr>
              <w:spacing w:after="0" w:line="240" w:lineRule="auto"/>
              <w:jc w:val="both"/>
              <w:rPr>
                <w:rStyle w:val="FontStyle93"/>
              </w:rPr>
            </w:pPr>
            <w:r w:rsidRPr="00D73B46">
              <w:rPr>
                <w:rStyle w:val="FontStyle93"/>
              </w:rPr>
              <w:t xml:space="preserve">- </w:t>
            </w:r>
            <w:r>
              <w:rPr>
                <w:rStyle w:val="FontStyle93"/>
              </w:rPr>
              <w:t>д</w:t>
            </w:r>
            <w:r w:rsidRPr="00D73B46">
              <w:rPr>
                <w:rStyle w:val="FontStyle93"/>
              </w:rPr>
              <w:t>оля годового ввода жилья эконом-класса;</w:t>
            </w:r>
          </w:p>
          <w:p w:rsidR="008D4996" w:rsidRPr="00D73B46" w:rsidRDefault="008D4996" w:rsidP="00BD4A4D">
            <w:pPr>
              <w:pStyle w:val="a9"/>
              <w:spacing w:after="0" w:line="240" w:lineRule="auto"/>
              <w:ind w:left="0"/>
              <w:jc w:val="both"/>
              <w:rPr>
                <w:rStyle w:val="FontStyle93"/>
              </w:rPr>
            </w:pPr>
            <w:r w:rsidRPr="00D73B46">
              <w:rPr>
                <w:rStyle w:val="FontStyle93"/>
              </w:rPr>
              <w:t>-</w:t>
            </w:r>
            <w:r>
              <w:rPr>
                <w:rStyle w:val="FontStyle93"/>
              </w:rPr>
              <w:t xml:space="preserve"> д</w:t>
            </w:r>
            <w:r w:rsidRPr="00D73B46">
              <w:rPr>
                <w:rStyle w:val="FontStyle93"/>
              </w:rPr>
              <w:t>оля земельных участков, обеспеченных инженерной инфраструктурой, в общей площади земельных участков, пригодных для строительства жилья;</w:t>
            </w:r>
          </w:p>
          <w:p w:rsidR="008D4996" w:rsidRPr="00D73B46" w:rsidRDefault="008D4996" w:rsidP="00BD4A4D">
            <w:pPr>
              <w:pStyle w:val="a9"/>
              <w:spacing w:after="0" w:line="240" w:lineRule="auto"/>
              <w:ind w:left="0"/>
              <w:jc w:val="both"/>
              <w:rPr>
                <w:bCs/>
                <w:highlight w:val="yellow"/>
              </w:rPr>
            </w:pPr>
            <w:r w:rsidRPr="00D73B46">
              <w:rPr>
                <w:rFonts w:ascii="Times New Roman" w:hAnsi="Times New Roman"/>
                <w:sz w:val="24"/>
                <w:szCs w:val="24"/>
              </w:rPr>
              <w:t>-</w:t>
            </w:r>
            <w:r>
              <w:rPr>
                <w:rFonts w:ascii="Times New Roman" w:hAnsi="Times New Roman"/>
                <w:sz w:val="24"/>
                <w:szCs w:val="24"/>
              </w:rPr>
              <w:t xml:space="preserve"> о</w:t>
            </w:r>
            <w:r w:rsidRPr="00D73B46">
              <w:rPr>
                <w:rStyle w:val="FontStyle93"/>
              </w:rPr>
              <w:t>бщая площадь жилья построенного и введенного с использованием проектной документации</w:t>
            </w:r>
          </w:p>
        </w:tc>
      </w:tr>
      <w:tr w:rsidR="008D4996" w:rsidRPr="00D73B46" w:rsidTr="00BD4A4D">
        <w:tc>
          <w:tcPr>
            <w:tcW w:w="2835" w:type="dxa"/>
          </w:tcPr>
          <w:p w:rsidR="008D4996" w:rsidRPr="00D73B46" w:rsidRDefault="008D4996" w:rsidP="00BD4A4D">
            <w:pPr>
              <w:pStyle w:val="a6"/>
              <w:spacing w:before="0" w:beforeAutospacing="0" w:after="0" w:afterAutospacing="0"/>
              <w:jc w:val="both"/>
              <w:rPr>
                <w:bCs/>
              </w:rPr>
            </w:pPr>
            <w:r w:rsidRPr="00D73B46">
              <w:rPr>
                <w:bCs/>
              </w:rPr>
              <w:t>Нормативный правовой акт, утвердивший подпрограмму</w:t>
            </w:r>
          </w:p>
        </w:tc>
        <w:tc>
          <w:tcPr>
            <w:tcW w:w="6946" w:type="dxa"/>
          </w:tcPr>
          <w:p w:rsidR="008D4996" w:rsidRPr="00D73B46" w:rsidRDefault="008D4996" w:rsidP="00BD4A4D">
            <w:pPr>
              <w:spacing w:after="0" w:line="240" w:lineRule="auto"/>
              <w:jc w:val="both"/>
              <w:rPr>
                <w:rFonts w:ascii="Times New Roman" w:hAnsi="Times New Roman"/>
                <w:sz w:val="24"/>
                <w:szCs w:val="24"/>
                <w:lang w:eastAsia="ru-RU"/>
              </w:rPr>
            </w:pPr>
            <w:r w:rsidRPr="00D73B46">
              <w:rPr>
                <w:rFonts w:ascii="Times New Roman" w:hAnsi="Times New Roman"/>
                <w:sz w:val="24"/>
                <w:szCs w:val="24"/>
              </w:rPr>
              <w:t>постановление Администрации города Переславля-Залесского от  16.02.2011 № 201 «Об утверждении городской целевой программы «Жилище» на 2011-2015 годы»</w:t>
            </w:r>
          </w:p>
        </w:tc>
      </w:tr>
    </w:tbl>
    <w:p w:rsidR="00B05D31" w:rsidRDefault="00B05D31" w:rsidP="00B05D31">
      <w:pPr>
        <w:spacing w:after="0" w:line="240" w:lineRule="auto"/>
        <w:ind w:left="720"/>
        <w:jc w:val="both"/>
        <w:rPr>
          <w:rFonts w:ascii="Times New Roman" w:eastAsia="Times New Roman" w:hAnsi="Times New Roman"/>
          <w:b/>
          <w:bCs/>
          <w:color w:val="000000"/>
          <w:sz w:val="24"/>
          <w:szCs w:val="24"/>
          <w:lang w:eastAsia="ru-RU"/>
        </w:rPr>
      </w:pPr>
    </w:p>
    <w:p w:rsidR="00B05D31" w:rsidRPr="00072B6E" w:rsidRDefault="00B05D31" w:rsidP="00B05D31">
      <w:pPr>
        <w:spacing w:after="0" w:line="240" w:lineRule="auto"/>
        <w:ind w:left="720"/>
        <w:jc w:val="both"/>
        <w:rPr>
          <w:rFonts w:ascii="Times New Roman" w:hAnsi="Times New Roman"/>
          <w:bCs/>
          <w:sz w:val="24"/>
          <w:szCs w:val="24"/>
          <w:vertAlign w:val="subscript"/>
        </w:rPr>
      </w:pPr>
      <w:r>
        <w:rPr>
          <w:rFonts w:ascii="Times New Roman" w:eastAsia="Times New Roman" w:hAnsi="Times New Roman"/>
          <w:b/>
          <w:bCs/>
          <w:color w:val="000000"/>
          <w:sz w:val="24"/>
          <w:szCs w:val="24"/>
          <w:lang w:eastAsia="ru-RU"/>
        </w:rPr>
        <w:t>7.3</w:t>
      </w:r>
      <w:r w:rsidRPr="00072B6E">
        <w:rPr>
          <w:rFonts w:ascii="Times New Roman" w:eastAsia="Times New Roman" w:hAnsi="Times New Roman"/>
          <w:b/>
          <w:bCs/>
          <w:color w:val="000000"/>
          <w:sz w:val="24"/>
          <w:szCs w:val="24"/>
          <w:lang w:eastAsia="ru-RU"/>
        </w:rPr>
        <w:t xml:space="preserve">.Подпрограмма </w:t>
      </w:r>
      <w:r w:rsidR="00303A4B">
        <w:rPr>
          <w:rFonts w:ascii="Times New Roman" w:eastAsia="Times New Roman" w:hAnsi="Times New Roman"/>
          <w:b/>
          <w:bCs/>
          <w:color w:val="000000"/>
          <w:sz w:val="24"/>
          <w:szCs w:val="24"/>
          <w:lang w:eastAsia="ru-RU"/>
        </w:rPr>
        <w:t>«</w:t>
      </w:r>
      <w:r w:rsidRPr="00072B6E">
        <w:rPr>
          <w:rFonts w:ascii="Times New Roman" w:eastAsia="Times New Roman" w:hAnsi="Times New Roman"/>
          <w:b/>
          <w:bCs/>
          <w:color w:val="000000"/>
          <w:sz w:val="24"/>
          <w:szCs w:val="24"/>
          <w:lang w:eastAsia="ru-RU"/>
        </w:rPr>
        <w:t>Муниципальная поддержка молодых семей г. Переславля-Залесского в приобретении (строительстве) жилья</w:t>
      </w:r>
      <w:r w:rsidR="00303A4B">
        <w:rPr>
          <w:rFonts w:ascii="Times New Roman" w:eastAsia="Times New Roman" w:hAnsi="Times New Roman"/>
          <w:b/>
          <w:bCs/>
          <w:color w:val="000000"/>
          <w:sz w:val="24"/>
          <w:szCs w:val="24"/>
          <w:lang w:eastAsia="ru-RU"/>
        </w:rPr>
        <w:t>»</w:t>
      </w:r>
      <w:r w:rsidRPr="00072B6E">
        <w:rPr>
          <w:rFonts w:ascii="Times New Roman" w:eastAsia="Times New Roman" w:hAnsi="Times New Roman"/>
          <w:b/>
          <w:bCs/>
          <w:color w:val="000000"/>
          <w:sz w:val="24"/>
          <w:szCs w:val="24"/>
          <w:lang w:eastAsia="ru-RU"/>
        </w:rPr>
        <w:t>.</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B05D31" w:rsidRPr="004C2433" w:rsidTr="00BD4A4D">
        <w:tc>
          <w:tcPr>
            <w:tcW w:w="2835" w:type="dxa"/>
            <w:shd w:val="clear" w:color="auto" w:fill="auto"/>
          </w:tcPr>
          <w:p w:rsidR="00B05D31" w:rsidRPr="004C2433" w:rsidRDefault="00B05D31" w:rsidP="00BD4A4D">
            <w:pPr>
              <w:spacing w:after="0" w:line="240" w:lineRule="auto"/>
              <w:jc w:val="both"/>
              <w:rPr>
                <w:rFonts w:ascii="Times New Roman" w:hAnsi="Times New Roman"/>
                <w:bCs/>
                <w:sz w:val="24"/>
                <w:szCs w:val="24"/>
                <w:lang w:eastAsia="ru-RU"/>
              </w:rPr>
            </w:pPr>
            <w:r w:rsidRPr="004C2433">
              <w:rPr>
                <w:rFonts w:ascii="Times New Roman" w:hAnsi="Times New Roman"/>
                <w:bCs/>
                <w:sz w:val="24"/>
                <w:szCs w:val="24"/>
                <w:lang w:eastAsia="ru-RU"/>
              </w:rPr>
              <w:t>Наименование подпрограммы</w:t>
            </w:r>
          </w:p>
        </w:tc>
        <w:tc>
          <w:tcPr>
            <w:tcW w:w="6946" w:type="dxa"/>
            <w:shd w:val="clear" w:color="auto" w:fill="auto"/>
          </w:tcPr>
          <w:p w:rsidR="00B05D31" w:rsidRPr="000454AA" w:rsidRDefault="00B05D31" w:rsidP="00BD4A4D">
            <w:pPr>
              <w:spacing w:after="0" w:line="240" w:lineRule="auto"/>
              <w:jc w:val="both"/>
              <w:rPr>
                <w:rFonts w:ascii="Times New Roman" w:hAnsi="Times New Roman"/>
                <w:bCs/>
                <w:sz w:val="24"/>
                <w:szCs w:val="24"/>
                <w:lang w:eastAsia="ru-RU"/>
              </w:rPr>
            </w:pPr>
            <w:r w:rsidRPr="000454AA">
              <w:rPr>
                <w:rFonts w:ascii="Times New Roman" w:eastAsia="Times New Roman" w:hAnsi="Times New Roman"/>
                <w:bCs/>
                <w:color w:val="000000"/>
                <w:sz w:val="24"/>
                <w:szCs w:val="24"/>
                <w:lang w:eastAsia="ru-RU"/>
              </w:rPr>
              <w:t>Муниципальная поддержка молодых семей г. Переславля-Залесского в приобретении (строительстве) жилья</w:t>
            </w:r>
          </w:p>
        </w:tc>
      </w:tr>
      <w:tr w:rsidR="00B05D31" w:rsidRPr="004C2433" w:rsidTr="00BD4A4D">
        <w:tc>
          <w:tcPr>
            <w:tcW w:w="2835" w:type="dxa"/>
            <w:shd w:val="clear" w:color="auto" w:fill="auto"/>
          </w:tcPr>
          <w:p w:rsidR="00B05D31" w:rsidRPr="004C2433" w:rsidRDefault="00B05D31" w:rsidP="00BD4A4D">
            <w:pPr>
              <w:spacing w:after="0" w:line="240" w:lineRule="auto"/>
              <w:jc w:val="both"/>
              <w:rPr>
                <w:rFonts w:ascii="Times New Roman" w:hAnsi="Times New Roman"/>
                <w:bCs/>
                <w:sz w:val="24"/>
                <w:szCs w:val="24"/>
                <w:lang w:eastAsia="ru-RU"/>
              </w:rPr>
            </w:pPr>
            <w:r w:rsidRPr="004C2433">
              <w:rPr>
                <w:rFonts w:ascii="Times New Roman" w:hAnsi="Times New Roman"/>
                <w:bCs/>
                <w:sz w:val="24"/>
                <w:szCs w:val="24"/>
                <w:lang w:eastAsia="ru-RU"/>
              </w:rPr>
              <w:t xml:space="preserve">Срок реализации </w:t>
            </w:r>
          </w:p>
        </w:tc>
        <w:tc>
          <w:tcPr>
            <w:tcW w:w="6946" w:type="dxa"/>
            <w:shd w:val="clear" w:color="auto" w:fill="auto"/>
          </w:tcPr>
          <w:p w:rsidR="00B05D31" w:rsidRPr="004C2433" w:rsidRDefault="00B05D31" w:rsidP="00BD4A4D">
            <w:pPr>
              <w:spacing w:after="0" w:line="240" w:lineRule="auto"/>
              <w:jc w:val="both"/>
              <w:rPr>
                <w:rFonts w:ascii="Times New Roman" w:hAnsi="Times New Roman"/>
                <w:bCs/>
                <w:sz w:val="24"/>
                <w:szCs w:val="24"/>
                <w:lang w:eastAsia="ru-RU"/>
              </w:rPr>
            </w:pPr>
            <w:r w:rsidRPr="004C2433">
              <w:rPr>
                <w:rFonts w:ascii="Times New Roman" w:hAnsi="Times New Roman"/>
                <w:bCs/>
                <w:sz w:val="24"/>
                <w:szCs w:val="24"/>
                <w:lang w:eastAsia="ru-RU"/>
              </w:rPr>
              <w:t>201</w:t>
            </w:r>
            <w:r>
              <w:rPr>
                <w:rFonts w:ascii="Times New Roman" w:hAnsi="Times New Roman"/>
                <w:bCs/>
                <w:sz w:val="24"/>
                <w:szCs w:val="24"/>
                <w:lang w:eastAsia="ru-RU"/>
              </w:rPr>
              <w:t>4</w:t>
            </w:r>
            <w:r w:rsidRPr="004C2433">
              <w:rPr>
                <w:rFonts w:ascii="Times New Roman" w:hAnsi="Times New Roman"/>
                <w:bCs/>
                <w:sz w:val="24"/>
                <w:szCs w:val="24"/>
                <w:lang w:eastAsia="ru-RU"/>
              </w:rPr>
              <w:t>-2015 годы</w:t>
            </w:r>
          </w:p>
        </w:tc>
      </w:tr>
      <w:tr w:rsidR="00EE4733" w:rsidRPr="004C2433" w:rsidTr="00BD4A4D">
        <w:tc>
          <w:tcPr>
            <w:tcW w:w="2835" w:type="dxa"/>
            <w:shd w:val="clear" w:color="auto" w:fill="auto"/>
          </w:tcPr>
          <w:p w:rsidR="00EE4733" w:rsidRPr="00EE4733" w:rsidRDefault="00EE4733" w:rsidP="00BD4A4D">
            <w:pPr>
              <w:spacing w:after="0" w:line="240" w:lineRule="auto"/>
              <w:jc w:val="both"/>
              <w:rPr>
                <w:rFonts w:ascii="Times New Roman" w:hAnsi="Times New Roman"/>
                <w:bCs/>
                <w:sz w:val="24"/>
                <w:szCs w:val="24"/>
                <w:lang w:eastAsia="ru-RU"/>
              </w:rPr>
            </w:pPr>
            <w:r w:rsidRPr="00EE4733">
              <w:rPr>
                <w:rFonts w:ascii="Times New Roman" w:hAnsi="Times New Roman"/>
                <w:bCs/>
                <w:color w:val="000000"/>
                <w:sz w:val="24"/>
                <w:szCs w:val="24"/>
              </w:rPr>
              <w:t>Куратор</w:t>
            </w:r>
          </w:p>
        </w:tc>
        <w:tc>
          <w:tcPr>
            <w:tcW w:w="6946" w:type="dxa"/>
            <w:shd w:val="clear" w:color="auto" w:fill="auto"/>
          </w:tcPr>
          <w:p w:rsidR="00EE4733" w:rsidRPr="00EE4733" w:rsidRDefault="00EE4733" w:rsidP="00BD4A4D">
            <w:pPr>
              <w:spacing w:after="0" w:line="240" w:lineRule="auto"/>
              <w:jc w:val="both"/>
              <w:rPr>
                <w:rFonts w:ascii="Times New Roman" w:hAnsi="Times New Roman"/>
                <w:bCs/>
                <w:sz w:val="24"/>
                <w:szCs w:val="24"/>
                <w:lang w:eastAsia="ru-RU"/>
              </w:rPr>
            </w:pPr>
            <w:r w:rsidRPr="00EE4733">
              <w:rPr>
                <w:rFonts w:ascii="Times New Roman" w:hAnsi="Times New Roman"/>
                <w:sz w:val="24"/>
                <w:szCs w:val="24"/>
              </w:rPr>
              <w:t>Заместитель Главы Администрации города Переславля-Залесского Петрова Ж.Н.</w:t>
            </w:r>
          </w:p>
        </w:tc>
      </w:tr>
      <w:tr w:rsidR="00B05D31" w:rsidRPr="004C2433" w:rsidTr="00BD4A4D">
        <w:tc>
          <w:tcPr>
            <w:tcW w:w="2835" w:type="dxa"/>
            <w:shd w:val="clear" w:color="auto" w:fill="auto"/>
          </w:tcPr>
          <w:p w:rsidR="00B05D31" w:rsidRPr="004C2433" w:rsidRDefault="00B05D31" w:rsidP="00BD4A4D">
            <w:pPr>
              <w:spacing w:after="0" w:line="240" w:lineRule="auto"/>
              <w:jc w:val="both"/>
              <w:rPr>
                <w:rFonts w:ascii="Times New Roman" w:hAnsi="Times New Roman"/>
                <w:bCs/>
                <w:sz w:val="24"/>
                <w:szCs w:val="24"/>
                <w:lang w:eastAsia="ru-RU"/>
              </w:rPr>
            </w:pPr>
            <w:r w:rsidRPr="004C2433">
              <w:rPr>
                <w:rFonts w:ascii="Times New Roman" w:hAnsi="Times New Roman"/>
                <w:bCs/>
                <w:sz w:val="24"/>
                <w:szCs w:val="24"/>
                <w:lang w:eastAsia="ru-RU"/>
              </w:rPr>
              <w:t xml:space="preserve">Ответственный исполнитель </w:t>
            </w:r>
          </w:p>
        </w:tc>
        <w:tc>
          <w:tcPr>
            <w:tcW w:w="6946" w:type="dxa"/>
            <w:shd w:val="clear" w:color="auto" w:fill="auto"/>
          </w:tcPr>
          <w:p w:rsidR="00B05D31" w:rsidRPr="004C2433" w:rsidRDefault="00B05D31" w:rsidP="00BD4A4D">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Управление культуры, туризма, молодёжи и спорта Администрации г. Переславля-Залесского</w:t>
            </w:r>
          </w:p>
        </w:tc>
      </w:tr>
      <w:tr w:rsidR="00F801BE" w:rsidRPr="004C2433" w:rsidTr="00BD4A4D">
        <w:tc>
          <w:tcPr>
            <w:tcW w:w="2835" w:type="dxa"/>
            <w:shd w:val="clear" w:color="auto" w:fill="auto"/>
          </w:tcPr>
          <w:p w:rsidR="00F801BE" w:rsidRPr="004C2433" w:rsidRDefault="00F801BE" w:rsidP="00BD4A4D">
            <w:pPr>
              <w:spacing w:after="0" w:line="240" w:lineRule="auto"/>
              <w:jc w:val="both"/>
              <w:rPr>
                <w:rFonts w:ascii="Times New Roman" w:hAnsi="Times New Roman"/>
                <w:bCs/>
                <w:sz w:val="24"/>
                <w:szCs w:val="24"/>
                <w:lang w:eastAsia="ru-RU"/>
              </w:rPr>
            </w:pPr>
            <w:r w:rsidRPr="004C2433">
              <w:rPr>
                <w:rFonts w:ascii="Times New Roman" w:hAnsi="Times New Roman"/>
                <w:bCs/>
                <w:sz w:val="24"/>
                <w:szCs w:val="24"/>
                <w:lang w:eastAsia="ru-RU"/>
              </w:rPr>
              <w:t>Объемы финансирования</w:t>
            </w:r>
          </w:p>
        </w:tc>
        <w:tc>
          <w:tcPr>
            <w:tcW w:w="6946" w:type="dxa"/>
            <w:shd w:val="clear" w:color="auto" w:fill="auto"/>
          </w:tcPr>
          <w:p w:rsidR="00F801BE" w:rsidRPr="00F34BBC" w:rsidRDefault="00F801BE" w:rsidP="005B15BE">
            <w:pPr>
              <w:pStyle w:val="ad"/>
              <w:spacing w:line="240" w:lineRule="auto"/>
              <w:rPr>
                <w:rFonts w:ascii="Times New Roman" w:hAnsi="Times New Roman" w:cs="Times New Roman"/>
                <w:sz w:val="24"/>
                <w:szCs w:val="24"/>
              </w:rPr>
            </w:pPr>
            <w:bookmarkStart w:id="0" w:name="sub_1193"/>
            <w:r>
              <w:rPr>
                <w:rFonts w:ascii="Times New Roman" w:hAnsi="Times New Roman" w:cs="Times New Roman"/>
                <w:sz w:val="24"/>
                <w:szCs w:val="24"/>
              </w:rPr>
              <w:t>Всего:</w:t>
            </w:r>
            <w:r w:rsidRPr="00F34BBC">
              <w:rPr>
                <w:rFonts w:ascii="Times New Roman" w:hAnsi="Times New Roman" w:cs="Times New Roman"/>
                <w:sz w:val="24"/>
                <w:szCs w:val="24"/>
              </w:rPr>
              <w:t xml:space="preserve"> </w:t>
            </w:r>
            <w:r>
              <w:rPr>
                <w:rFonts w:ascii="Times New Roman" w:hAnsi="Times New Roman"/>
                <w:bCs/>
                <w:sz w:val="24"/>
                <w:szCs w:val="24"/>
              </w:rPr>
              <w:t>7 632,0</w:t>
            </w:r>
            <w:r w:rsidRPr="00F34BBC">
              <w:rPr>
                <w:rFonts w:ascii="Times New Roman" w:hAnsi="Times New Roman"/>
                <w:bCs/>
                <w:sz w:val="24"/>
                <w:szCs w:val="24"/>
              </w:rPr>
              <w:t xml:space="preserve"> тыс. </w:t>
            </w:r>
            <w:r w:rsidRPr="00F34BBC">
              <w:rPr>
                <w:rFonts w:ascii="Times New Roman" w:hAnsi="Times New Roman" w:cs="Times New Roman"/>
                <w:sz w:val="24"/>
                <w:szCs w:val="24"/>
              </w:rPr>
              <w:t xml:space="preserve"> руб., </w:t>
            </w:r>
            <w:bookmarkStart w:id="1" w:name="sub_1194"/>
            <w:bookmarkEnd w:id="0"/>
            <w:r>
              <w:rPr>
                <w:rFonts w:ascii="Times New Roman" w:hAnsi="Times New Roman" w:cs="Times New Roman"/>
                <w:sz w:val="24"/>
                <w:szCs w:val="24"/>
              </w:rPr>
              <w:t>из них</w:t>
            </w:r>
            <w:r w:rsidRPr="00F34BBC">
              <w:rPr>
                <w:rFonts w:ascii="Times New Roman" w:hAnsi="Times New Roman" w:cs="Times New Roman"/>
                <w:sz w:val="24"/>
                <w:szCs w:val="24"/>
              </w:rPr>
              <w:t>:</w:t>
            </w:r>
          </w:p>
          <w:p w:rsidR="00F801BE" w:rsidRPr="00F34BBC" w:rsidRDefault="00F801BE" w:rsidP="005B15BE">
            <w:pPr>
              <w:pStyle w:val="ad"/>
              <w:spacing w:line="240" w:lineRule="auto"/>
              <w:rPr>
                <w:rFonts w:ascii="Times New Roman" w:hAnsi="Times New Roman" w:cs="Times New Roman"/>
                <w:sz w:val="24"/>
                <w:szCs w:val="24"/>
              </w:rPr>
            </w:pPr>
            <w:r>
              <w:rPr>
                <w:rFonts w:ascii="Times New Roman" w:hAnsi="Times New Roman" w:cs="Times New Roman"/>
                <w:sz w:val="24"/>
                <w:szCs w:val="24"/>
              </w:rPr>
              <w:t>Ф</w:t>
            </w:r>
            <w:r w:rsidRPr="00F34BBC">
              <w:rPr>
                <w:rFonts w:ascii="Times New Roman" w:hAnsi="Times New Roman" w:cs="Times New Roman"/>
                <w:sz w:val="24"/>
                <w:szCs w:val="24"/>
              </w:rPr>
              <w:t>едеральн</w:t>
            </w:r>
            <w:r>
              <w:rPr>
                <w:rFonts w:ascii="Times New Roman" w:hAnsi="Times New Roman" w:cs="Times New Roman"/>
                <w:sz w:val="24"/>
                <w:szCs w:val="24"/>
              </w:rPr>
              <w:t>ый</w:t>
            </w:r>
            <w:r w:rsidRPr="00F34BBC">
              <w:rPr>
                <w:rFonts w:ascii="Times New Roman" w:hAnsi="Times New Roman" w:cs="Times New Roman"/>
                <w:sz w:val="24"/>
                <w:szCs w:val="24"/>
              </w:rPr>
              <w:t xml:space="preserve"> бюджет – </w:t>
            </w:r>
            <w:r>
              <w:rPr>
                <w:rFonts w:ascii="Times New Roman" w:hAnsi="Times New Roman"/>
                <w:sz w:val="24"/>
                <w:szCs w:val="24"/>
              </w:rPr>
              <w:t>1 032,0</w:t>
            </w:r>
            <w:r w:rsidRPr="00F34BBC">
              <w:rPr>
                <w:rFonts w:ascii="Times New Roman" w:hAnsi="Times New Roman"/>
                <w:sz w:val="24"/>
                <w:szCs w:val="24"/>
              </w:rPr>
              <w:t xml:space="preserve"> тыс.</w:t>
            </w:r>
            <w:r w:rsidRPr="00F34BBC">
              <w:rPr>
                <w:rFonts w:ascii="Times New Roman" w:hAnsi="Times New Roman" w:cs="Times New Roman"/>
                <w:sz w:val="24"/>
                <w:szCs w:val="24"/>
              </w:rPr>
              <w:t xml:space="preserve"> </w:t>
            </w:r>
            <w:bookmarkEnd w:id="1"/>
            <w:r w:rsidRPr="00F34BBC">
              <w:rPr>
                <w:rFonts w:ascii="Times New Roman" w:hAnsi="Times New Roman" w:cs="Times New Roman"/>
                <w:sz w:val="24"/>
                <w:szCs w:val="24"/>
              </w:rPr>
              <w:t>руб.;</w:t>
            </w:r>
          </w:p>
          <w:p w:rsidR="00F801BE" w:rsidRPr="00F34BBC" w:rsidRDefault="00F801BE" w:rsidP="005B15BE">
            <w:pPr>
              <w:pStyle w:val="ad"/>
              <w:spacing w:line="240" w:lineRule="auto"/>
              <w:rPr>
                <w:rFonts w:ascii="Times New Roman" w:hAnsi="Times New Roman" w:cs="Times New Roman"/>
                <w:sz w:val="24"/>
                <w:szCs w:val="24"/>
              </w:rPr>
            </w:pPr>
            <w:r>
              <w:rPr>
                <w:rFonts w:ascii="Times New Roman" w:hAnsi="Times New Roman" w:cs="Times New Roman"/>
                <w:sz w:val="24"/>
                <w:szCs w:val="24"/>
              </w:rPr>
              <w:t>О</w:t>
            </w:r>
            <w:r w:rsidRPr="00F34BBC">
              <w:rPr>
                <w:rFonts w:ascii="Times New Roman" w:hAnsi="Times New Roman" w:cs="Times New Roman"/>
                <w:sz w:val="24"/>
                <w:szCs w:val="24"/>
              </w:rPr>
              <w:t>бластно</w:t>
            </w:r>
            <w:r>
              <w:rPr>
                <w:rFonts w:ascii="Times New Roman" w:hAnsi="Times New Roman" w:cs="Times New Roman"/>
                <w:sz w:val="24"/>
                <w:szCs w:val="24"/>
              </w:rPr>
              <w:t>й</w:t>
            </w:r>
            <w:r w:rsidRPr="00F34BBC">
              <w:rPr>
                <w:rFonts w:ascii="Times New Roman" w:hAnsi="Times New Roman" w:cs="Times New Roman"/>
                <w:sz w:val="24"/>
                <w:szCs w:val="24"/>
              </w:rPr>
              <w:t xml:space="preserve"> бюджет – </w:t>
            </w:r>
            <w:r>
              <w:rPr>
                <w:rFonts w:ascii="Times New Roman" w:hAnsi="Times New Roman"/>
                <w:sz w:val="24"/>
                <w:szCs w:val="24"/>
              </w:rPr>
              <w:t>2 200,0</w:t>
            </w:r>
            <w:r w:rsidRPr="00F34BBC">
              <w:rPr>
                <w:rFonts w:ascii="Times New Roman" w:hAnsi="Times New Roman"/>
                <w:sz w:val="24"/>
                <w:szCs w:val="24"/>
              </w:rPr>
              <w:t xml:space="preserve"> тыс. </w:t>
            </w:r>
            <w:r w:rsidRPr="00F34BBC">
              <w:rPr>
                <w:rFonts w:ascii="Times New Roman" w:hAnsi="Times New Roman" w:cs="Times New Roman"/>
                <w:sz w:val="24"/>
                <w:szCs w:val="24"/>
              </w:rPr>
              <w:t>руб.;</w:t>
            </w:r>
          </w:p>
          <w:p w:rsidR="00F801BE" w:rsidRPr="00F34BBC" w:rsidRDefault="00F801BE" w:rsidP="005B15BE">
            <w:pPr>
              <w:pStyle w:val="ad"/>
              <w:spacing w:line="240" w:lineRule="auto"/>
              <w:rPr>
                <w:rFonts w:ascii="Times New Roman" w:hAnsi="Times New Roman" w:cs="Times New Roman"/>
                <w:sz w:val="24"/>
                <w:szCs w:val="24"/>
              </w:rPr>
            </w:pPr>
            <w:r>
              <w:rPr>
                <w:rFonts w:ascii="Times New Roman" w:hAnsi="Times New Roman" w:cs="Times New Roman"/>
                <w:sz w:val="24"/>
                <w:szCs w:val="24"/>
              </w:rPr>
              <w:t>Г</w:t>
            </w:r>
            <w:r w:rsidRPr="00F34BBC">
              <w:rPr>
                <w:rFonts w:ascii="Times New Roman" w:hAnsi="Times New Roman" w:cs="Times New Roman"/>
                <w:sz w:val="24"/>
                <w:szCs w:val="24"/>
              </w:rPr>
              <w:t>ородско</w:t>
            </w:r>
            <w:r>
              <w:rPr>
                <w:rFonts w:ascii="Times New Roman" w:hAnsi="Times New Roman" w:cs="Times New Roman"/>
                <w:sz w:val="24"/>
                <w:szCs w:val="24"/>
              </w:rPr>
              <w:t>й</w:t>
            </w:r>
            <w:r w:rsidRPr="00F34BBC">
              <w:rPr>
                <w:rFonts w:ascii="Times New Roman" w:hAnsi="Times New Roman" w:cs="Times New Roman"/>
                <w:sz w:val="24"/>
                <w:szCs w:val="24"/>
              </w:rPr>
              <w:t xml:space="preserve"> </w:t>
            </w:r>
            <w:bookmarkStart w:id="2" w:name="sub_1195"/>
            <w:r>
              <w:rPr>
                <w:rFonts w:ascii="Times New Roman" w:hAnsi="Times New Roman" w:cs="Times New Roman"/>
                <w:sz w:val="24"/>
                <w:szCs w:val="24"/>
              </w:rPr>
              <w:t>бюджет</w:t>
            </w:r>
            <w:r w:rsidRPr="00F34BBC">
              <w:rPr>
                <w:rFonts w:ascii="Times New Roman" w:hAnsi="Times New Roman" w:cs="Times New Roman"/>
                <w:sz w:val="24"/>
                <w:szCs w:val="24"/>
              </w:rPr>
              <w:t xml:space="preserve"> –  </w:t>
            </w:r>
            <w:r>
              <w:rPr>
                <w:rFonts w:ascii="Times New Roman" w:hAnsi="Times New Roman" w:cs="Times New Roman"/>
                <w:sz w:val="24"/>
                <w:szCs w:val="24"/>
              </w:rPr>
              <w:t>4 400,0</w:t>
            </w:r>
            <w:r w:rsidRPr="00F34BBC">
              <w:rPr>
                <w:rFonts w:ascii="Times New Roman" w:hAnsi="Times New Roman"/>
                <w:sz w:val="24"/>
                <w:szCs w:val="24"/>
              </w:rPr>
              <w:t xml:space="preserve"> тыс. </w:t>
            </w:r>
            <w:r w:rsidRPr="00F34BBC">
              <w:rPr>
                <w:rFonts w:ascii="Times New Roman" w:hAnsi="Times New Roman" w:cs="Times New Roman"/>
                <w:sz w:val="24"/>
                <w:szCs w:val="24"/>
              </w:rPr>
              <w:t>руб.;</w:t>
            </w:r>
          </w:p>
          <w:p w:rsidR="00F801BE" w:rsidRDefault="00F801BE" w:rsidP="005B15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F34BBC">
              <w:rPr>
                <w:rFonts w:ascii="Times New Roman" w:hAnsi="Times New Roman"/>
                <w:sz w:val="24"/>
                <w:szCs w:val="24"/>
                <w:lang w:eastAsia="ru-RU"/>
              </w:rPr>
              <w:t>небюджетны</w:t>
            </w:r>
            <w:r>
              <w:rPr>
                <w:rFonts w:ascii="Times New Roman" w:hAnsi="Times New Roman"/>
                <w:sz w:val="24"/>
                <w:szCs w:val="24"/>
                <w:lang w:eastAsia="ru-RU"/>
              </w:rPr>
              <w:t>е</w:t>
            </w:r>
            <w:r w:rsidRPr="00F34BBC">
              <w:rPr>
                <w:rFonts w:ascii="Times New Roman" w:hAnsi="Times New Roman"/>
                <w:sz w:val="24"/>
                <w:szCs w:val="24"/>
                <w:lang w:eastAsia="ru-RU"/>
              </w:rPr>
              <w:t xml:space="preserve"> источник</w:t>
            </w:r>
            <w:r>
              <w:rPr>
                <w:rFonts w:ascii="Times New Roman" w:hAnsi="Times New Roman"/>
                <w:sz w:val="24"/>
                <w:szCs w:val="24"/>
                <w:lang w:eastAsia="ru-RU"/>
              </w:rPr>
              <w:t>и</w:t>
            </w:r>
            <w:r w:rsidRPr="00F34BBC">
              <w:rPr>
                <w:rFonts w:ascii="Times New Roman" w:hAnsi="Times New Roman"/>
                <w:sz w:val="24"/>
                <w:szCs w:val="24"/>
                <w:lang w:eastAsia="ru-RU"/>
              </w:rPr>
              <w:t xml:space="preserve"> – 0 тыс. руб.;</w:t>
            </w:r>
          </w:p>
          <w:p w:rsidR="00F801BE" w:rsidRPr="00F34BBC" w:rsidRDefault="00F801BE" w:rsidP="005B15BE">
            <w:pPr>
              <w:spacing w:after="0" w:line="240" w:lineRule="auto"/>
              <w:jc w:val="both"/>
              <w:rPr>
                <w:rFonts w:ascii="Times New Roman" w:hAnsi="Times New Roman"/>
                <w:sz w:val="24"/>
                <w:szCs w:val="24"/>
                <w:lang w:eastAsia="ru-RU"/>
              </w:rPr>
            </w:pPr>
          </w:p>
          <w:bookmarkEnd w:id="2"/>
          <w:p w:rsidR="00F801BE" w:rsidRPr="00F34BBC" w:rsidRDefault="00F801BE" w:rsidP="005B15BE">
            <w:pPr>
              <w:pStyle w:val="ad"/>
              <w:spacing w:line="240" w:lineRule="auto"/>
              <w:rPr>
                <w:rFonts w:ascii="Times New Roman" w:hAnsi="Times New Roman" w:cs="Times New Roman"/>
                <w:sz w:val="24"/>
                <w:szCs w:val="24"/>
              </w:rPr>
            </w:pPr>
            <w:r>
              <w:rPr>
                <w:rFonts w:ascii="Times New Roman" w:hAnsi="Times New Roman" w:cs="Times New Roman"/>
                <w:sz w:val="24"/>
                <w:szCs w:val="24"/>
              </w:rPr>
              <w:t>В</w:t>
            </w:r>
            <w:r w:rsidRPr="00F34BBC">
              <w:rPr>
                <w:rFonts w:ascii="Times New Roman" w:hAnsi="Times New Roman" w:cs="Times New Roman"/>
                <w:sz w:val="24"/>
                <w:szCs w:val="24"/>
              </w:rPr>
              <w:t xml:space="preserve"> 2014 году – </w:t>
            </w:r>
            <w:r>
              <w:rPr>
                <w:rFonts w:ascii="Times New Roman" w:hAnsi="Times New Roman"/>
                <w:bCs/>
                <w:sz w:val="24"/>
                <w:szCs w:val="24"/>
              </w:rPr>
              <w:t>5 432,00</w:t>
            </w:r>
            <w:r w:rsidRPr="00F34BBC">
              <w:rPr>
                <w:rFonts w:ascii="Times New Roman" w:hAnsi="Times New Roman"/>
                <w:bCs/>
                <w:sz w:val="24"/>
                <w:szCs w:val="24"/>
              </w:rPr>
              <w:t xml:space="preserve"> </w:t>
            </w:r>
            <w:r w:rsidRPr="00F34BBC">
              <w:rPr>
                <w:rFonts w:ascii="Times New Roman" w:hAnsi="Times New Roman"/>
                <w:sz w:val="24"/>
                <w:szCs w:val="24"/>
              </w:rPr>
              <w:t>тыс.</w:t>
            </w:r>
            <w:r w:rsidRPr="00F34BBC">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Pr="00F34BBC">
              <w:rPr>
                <w:rFonts w:ascii="Times New Roman" w:hAnsi="Times New Roman" w:cs="Times New Roman"/>
                <w:sz w:val="24"/>
                <w:szCs w:val="24"/>
              </w:rPr>
              <w:t>в том числе:</w:t>
            </w:r>
          </w:p>
          <w:p w:rsidR="00F801BE" w:rsidRPr="00F34BBC" w:rsidRDefault="00F801BE" w:rsidP="005B15BE">
            <w:pPr>
              <w:pStyle w:val="ad"/>
              <w:spacing w:line="240" w:lineRule="auto"/>
              <w:rPr>
                <w:rFonts w:ascii="Times New Roman" w:hAnsi="Times New Roman" w:cs="Times New Roman"/>
                <w:sz w:val="24"/>
                <w:szCs w:val="24"/>
              </w:rPr>
            </w:pPr>
            <w:r>
              <w:rPr>
                <w:rFonts w:ascii="Times New Roman" w:hAnsi="Times New Roman" w:cs="Times New Roman"/>
                <w:sz w:val="24"/>
                <w:szCs w:val="24"/>
              </w:rPr>
              <w:t>Ф</w:t>
            </w:r>
            <w:r w:rsidRPr="00F34BBC">
              <w:rPr>
                <w:rFonts w:ascii="Times New Roman" w:hAnsi="Times New Roman" w:cs="Times New Roman"/>
                <w:sz w:val="24"/>
                <w:szCs w:val="24"/>
              </w:rPr>
              <w:t>едеральн</w:t>
            </w:r>
            <w:r>
              <w:rPr>
                <w:rFonts w:ascii="Times New Roman" w:hAnsi="Times New Roman" w:cs="Times New Roman"/>
                <w:sz w:val="24"/>
                <w:szCs w:val="24"/>
              </w:rPr>
              <w:t>ый</w:t>
            </w:r>
            <w:r w:rsidRPr="00F34BBC">
              <w:rPr>
                <w:rFonts w:ascii="Times New Roman" w:hAnsi="Times New Roman" w:cs="Times New Roman"/>
                <w:sz w:val="24"/>
                <w:szCs w:val="24"/>
              </w:rPr>
              <w:t xml:space="preserve"> бюджет – </w:t>
            </w:r>
            <w:r>
              <w:rPr>
                <w:rFonts w:ascii="Times New Roman" w:hAnsi="Times New Roman" w:cs="Times New Roman"/>
                <w:sz w:val="24"/>
                <w:szCs w:val="24"/>
              </w:rPr>
              <w:t>1 032,0</w:t>
            </w:r>
            <w:r w:rsidRPr="00F34BBC">
              <w:rPr>
                <w:rFonts w:ascii="Times New Roman" w:hAnsi="Times New Roman" w:cs="Times New Roman"/>
                <w:sz w:val="24"/>
                <w:szCs w:val="24"/>
              </w:rPr>
              <w:t xml:space="preserve"> </w:t>
            </w:r>
            <w:r w:rsidRPr="00F34BBC">
              <w:rPr>
                <w:rFonts w:ascii="Times New Roman" w:hAnsi="Times New Roman"/>
                <w:sz w:val="24"/>
                <w:szCs w:val="24"/>
              </w:rPr>
              <w:t xml:space="preserve">тыс. </w:t>
            </w:r>
            <w:r w:rsidRPr="00F34BBC">
              <w:rPr>
                <w:rFonts w:ascii="Times New Roman" w:hAnsi="Times New Roman" w:cs="Times New Roman"/>
                <w:sz w:val="24"/>
                <w:szCs w:val="24"/>
              </w:rPr>
              <w:t>руб.;</w:t>
            </w:r>
          </w:p>
          <w:p w:rsidR="00F801BE" w:rsidRPr="00F34BBC" w:rsidRDefault="00F801BE" w:rsidP="005B15BE">
            <w:pPr>
              <w:pStyle w:val="ad"/>
              <w:spacing w:line="240" w:lineRule="auto"/>
              <w:rPr>
                <w:rFonts w:ascii="Times New Roman" w:hAnsi="Times New Roman" w:cs="Times New Roman"/>
                <w:sz w:val="24"/>
                <w:szCs w:val="24"/>
              </w:rPr>
            </w:pPr>
            <w:r>
              <w:rPr>
                <w:rFonts w:ascii="Times New Roman" w:hAnsi="Times New Roman" w:cs="Times New Roman"/>
                <w:sz w:val="24"/>
                <w:szCs w:val="24"/>
              </w:rPr>
              <w:t>О</w:t>
            </w:r>
            <w:r w:rsidRPr="00F34BBC">
              <w:rPr>
                <w:rFonts w:ascii="Times New Roman" w:hAnsi="Times New Roman" w:cs="Times New Roman"/>
                <w:sz w:val="24"/>
                <w:szCs w:val="24"/>
              </w:rPr>
              <w:t>бластно</w:t>
            </w:r>
            <w:r>
              <w:rPr>
                <w:rFonts w:ascii="Times New Roman" w:hAnsi="Times New Roman" w:cs="Times New Roman"/>
                <w:sz w:val="24"/>
                <w:szCs w:val="24"/>
              </w:rPr>
              <w:t>й</w:t>
            </w:r>
            <w:r w:rsidRPr="00F34BBC">
              <w:rPr>
                <w:rFonts w:ascii="Times New Roman" w:hAnsi="Times New Roman" w:cs="Times New Roman"/>
                <w:sz w:val="24"/>
                <w:szCs w:val="24"/>
              </w:rPr>
              <w:t xml:space="preserve"> бюджет – </w:t>
            </w:r>
            <w:r w:rsidRPr="00F34BBC">
              <w:rPr>
                <w:rFonts w:ascii="Times New Roman" w:hAnsi="Times New Roman"/>
                <w:sz w:val="24"/>
                <w:szCs w:val="24"/>
              </w:rPr>
              <w:t xml:space="preserve">2 200,00 тыс. </w:t>
            </w:r>
            <w:r w:rsidRPr="00F34BBC">
              <w:rPr>
                <w:rFonts w:ascii="Times New Roman" w:hAnsi="Times New Roman" w:cs="Times New Roman"/>
                <w:sz w:val="24"/>
                <w:szCs w:val="24"/>
              </w:rPr>
              <w:t>руб.;</w:t>
            </w:r>
          </w:p>
          <w:p w:rsidR="00F801BE" w:rsidRPr="00F34BBC" w:rsidRDefault="00F801BE" w:rsidP="005B15BE">
            <w:pPr>
              <w:spacing w:after="0" w:line="240" w:lineRule="auto"/>
              <w:jc w:val="both"/>
              <w:rPr>
                <w:rFonts w:ascii="Times New Roman" w:hAnsi="Times New Roman"/>
                <w:sz w:val="24"/>
                <w:szCs w:val="24"/>
              </w:rPr>
            </w:pPr>
            <w:r>
              <w:rPr>
                <w:rFonts w:ascii="Times New Roman" w:hAnsi="Times New Roman"/>
                <w:sz w:val="24"/>
                <w:szCs w:val="24"/>
              </w:rPr>
              <w:lastRenderedPageBreak/>
              <w:t>Г</w:t>
            </w:r>
            <w:r w:rsidRPr="00F34BBC">
              <w:rPr>
                <w:rFonts w:ascii="Times New Roman" w:hAnsi="Times New Roman"/>
                <w:sz w:val="24"/>
                <w:szCs w:val="24"/>
              </w:rPr>
              <w:t>ородско</w:t>
            </w:r>
            <w:r>
              <w:rPr>
                <w:rFonts w:ascii="Times New Roman" w:hAnsi="Times New Roman"/>
                <w:sz w:val="24"/>
                <w:szCs w:val="24"/>
              </w:rPr>
              <w:t>й</w:t>
            </w:r>
            <w:r w:rsidRPr="00F34BBC">
              <w:rPr>
                <w:rFonts w:ascii="Times New Roman" w:hAnsi="Times New Roman"/>
                <w:sz w:val="24"/>
                <w:szCs w:val="24"/>
              </w:rPr>
              <w:t xml:space="preserve"> </w:t>
            </w:r>
            <w:r>
              <w:rPr>
                <w:rFonts w:ascii="Times New Roman" w:hAnsi="Times New Roman"/>
                <w:sz w:val="24"/>
                <w:szCs w:val="24"/>
              </w:rPr>
              <w:t>бюджет</w:t>
            </w:r>
            <w:r w:rsidRPr="00F34BBC">
              <w:rPr>
                <w:rFonts w:ascii="Times New Roman" w:hAnsi="Times New Roman"/>
                <w:sz w:val="24"/>
                <w:szCs w:val="24"/>
              </w:rPr>
              <w:t xml:space="preserve"> – </w:t>
            </w:r>
            <w:r>
              <w:rPr>
                <w:rFonts w:ascii="Times New Roman" w:eastAsia="Times New Roman" w:hAnsi="Times New Roman"/>
                <w:sz w:val="24"/>
                <w:szCs w:val="24"/>
                <w:lang w:eastAsia="ru-RU"/>
              </w:rPr>
              <w:t>2 2</w:t>
            </w:r>
            <w:r w:rsidRPr="00F34BBC">
              <w:rPr>
                <w:rFonts w:ascii="Times New Roman" w:eastAsia="Times New Roman" w:hAnsi="Times New Roman"/>
                <w:sz w:val="24"/>
                <w:szCs w:val="24"/>
                <w:lang w:eastAsia="ru-RU"/>
              </w:rPr>
              <w:t xml:space="preserve">00,00 </w:t>
            </w:r>
            <w:r w:rsidRPr="00F34BBC">
              <w:rPr>
                <w:rFonts w:ascii="Times New Roman" w:hAnsi="Times New Roman"/>
                <w:sz w:val="24"/>
                <w:szCs w:val="24"/>
              </w:rPr>
              <w:t>тыс.</w:t>
            </w:r>
            <w:r w:rsidRPr="00F34BBC">
              <w:rPr>
                <w:rFonts w:ascii="Times New Roman" w:eastAsia="Times New Roman" w:hAnsi="Times New Roman"/>
                <w:sz w:val="24"/>
                <w:szCs w:val="24"/>
                <w:lang w:eastAsia="ru-RU"/>
              </w:rPr>
              <w:t xml:space="preserve"> </w:t>
            </w:r>
            <w:r w:rsidRPr="00F34BBC">
              <w:rPr>
                <w:rFonts w:ascii="Times New Roman" w:hAnsi="Times New Roman"/>
                <w:sz w:val="24"/>
                <w:szCs w:val="24"/>
              </w:rPr>
              <w:t>руб.;</w:t>
            </w:r>
          </w:p>
          <w:p w:rsidR="00F801BE" w:rsidRDefault="00F801BE" w:rsidP="005B15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F34BBC">
              <w:rPr>
                <w:rFonts w:ascii="Times New Roman" w:hAnsi="Times New Roman"/>
                <w:sz w:val="24"/>
                <w:szCs w:val="24"/>
                <w:lang w:eastAsia="ru-RU"/>
              </w:rPr>
              <w:t>небюджетны</w:t>
            </w:r>
            <w:r>
              <w:rPr>
                <w:rFonts w:ascii="Times New Roman" w:hAnsi="Times New Roman"/>
                <w:sz w:val="24"/>
                <w:szCs w:val="24"/>
                <w:lang w:eastAsia="ru-RU"/>
              </w:rPr>
              <w:t>е</w:t>
            </w:r>
            <w:r w:rsidRPr="00F34BBC">
              <w:rPr>
                <w:rFonts w:ascii="Times New Roman" w:hAnsi="Times New Roman"/>
                <w:sz w:val="24"/>
                <w:szCs w:val="24"/>
                <w:lang w:eastAsia="ru-RU"/>
              </w:rPr>
              <w:t xml:space="preserve"> источник</w:t>
            </w:r>
            <w:r>
              <w:rPr>
                <w:rFonts w:ascii="Times New Roman" w:hAnsi="Times New Roman"/>
                <w:sz w:val="24"/>
                <w:szCs w:val="24"/>
                <w:lang w:eastAsia="ru-RU"/>
              </w:rPr>
              <w:t>и</w:t>
            </w:r>
            <w:r w:rsidRPr="00F34BBC">
              <w:rPr>
                <w:rFonts w:ascii="Times New Roman" w:hAnsi="Times New Roman"/>
                <w:sz w:val="24"/>
                <w:szCs w:val="24"/>
                <w:lang w:eastAsia="ru-RU"/>
              </w:rPr>
              <w:t xml:space="preserve"> – 0 тыс. руб.;</w:t>
            </w:r>
          </w:p>
          <w:p w:rsidR="00F801BE" w:rsidRPr="00F34BBC" w:rsidRDefault="00F801BE" w:rsidP="005B15BE">
            <w:pPr>
              <w:spacing w:after="0" w:line="240" w:lineRule="auto"/>
              <w:jc w:val="both"/>
              <w:rPr>
                <w:rFonts w:ascii="Times New Roman" w:hAnsi="Times New Roman"/>
                <w:sz w:val="24"/>
                <w:szCs w:val="24"/>
                <w:lang w:eastAsia="ru-RU"/>
              </w:rPr>
            </w:pPr>
          </w:p>
          <w:p w:rsidR="00F801BE" w:rsidRPr="00F34BBC" w:rsidRDefault="00F801BE" w:rsidP="005B15BE">
            <w:pPr>
              <w:pStyle w:val="ad"/>
              <w:spacing w:line="240" w:lineRule="auto"/>
              <w:rPr>
                <w:rFonts w:ascii="Times New Roman" w:hAnsi="Times New Roman" w:cs="Times New Roman"/>
                <w:sz w:val="24"/>
                <w:szCs w:val="24"/>
              </w:rPr>
            </w:pPr>
            <w:r>
              <w:rPr>
                <w:rFonts w:ascii="Times New Roman" w:hAnsi="Times New Roman" w:cs="Times New Roman"/>
                <w:sz w:val="24"/>
                <w:szCs w:val="24"/>
              </w:rPr>
              <w:t>В</w:t>
            </w:r>
            <w:r w:rsidRPr="00F34BBC">
              <w:rPr>
                <w:rFonts w:ascii="Times New Roman" w:hAnsi="Times New Roman" w:cs="Times New Roman"/>
                <w:sz w:val="24"/>
                <w:szCs w:val="24"/>
              </w:rPr>
              <w:t xml:space="preserve"> 2015 году – </w:t>
            </w:r>
            <w:r>
              <w:rPr>
                <w:rFonts w:ascii="Times New Roman" w:hAnsi="Times New Roman"/>
                <w:bCs/>
                <w:sz w:val="24"/>
                <w:szCs w:val="24"/>
              </w:rPr>
              <w:t>2 200,0</w:t>
            </w:r>
            <w:r w:rsidRPr="00F34BBC">
              <w:rPr>
                <w:rFonts w:ascii="Times New Roman" w:hAnsi="Times New Roman"/>
                <w:bCs/>
                <w:sz w:val="24"/>
                <w:szCs w:val="24"/>
              </w:rPr>
              <w:t xml:space="preserve"> </w:t>
            </w:r>
            <w:r w:rsidRPr="00F34BBC">
              <w:rPr>
                <w:rFonts w:ascii="Times New Roman" w:hAnsi="Times New Roman"/>
                <w:sz w:val="24"/>
                <w:szCs w:val="24"/>
              </w:rPr>
              <w:t>тыс.</w:t>
            </w:r>
            <w:r w:rsidRPr="00F34BBC">
              <w:rPr>
                <w:rFonts w:ascii="Times New Roman" w:hAnsi="Times New Roman"/>
                <w:bCs/>
                <w:sz w:val="24"/>
                <w:szCs w:val="24"/>
              </w:rPr>
              <w:t xml:space="preserve"> </w:t>
            </w:r>
            <w:r w:rsidRPr="00F34BBC">
              <w:rPr>
                <w:rFonts w:ascii="Times New Roman" w:hAnsi="Times New Roman" w:cs="Times New Roman"/>
                <w:sz w:val="24"/>
                <w:szCs w:val="24"/>
              </w:rPr>
              <w:t>руб.,</w:t>
            </w:r>
            <w:r>
              <w:rPr>
                <w:rFonts w:ascii="Times New Roman" w:hAnsi="Times New Roman" w:cs="Times New Roman"/>
                <w:sz w:val="24"/>
                <w:szCs w:val="24"/>
              </w:rPr>
              <w:t xml:space="preserve"> </w:t>
            </w:r>
            <w:r w:rsidRPr="00F34BBC">
              <w:rPr>
                <w:rFonts w:ascii="Times New Roman" w:hAnsi="Times New Roman" w:cs="Times New Roman"/>
                <w:sz w:val="24"/>
                <w:szCs w:val="24"/>
              </w:rPr>
              <w:t>в том числе:</w:t>
            </w:r>
          </w:p>
          <w:p w:rsidR="00F801BE" w:rsidRPr="00F34BBC" w:rsidRDefault="00F801BE" w:rsidP="005B15BE">
            <w:pPr>
              <w:pStyle w:val="ad"/>
              <w:spacing w:line="240" w:lineRule="auto"/>
              <w:rPr>
                <w:rFonts w:ascii="Times New Roman" w:hAnsi="Times New Roman" w:cs="Times New Roman"/>
                <w:sz w:val="24"/>
                <w:szCs w:val="24"/>
              </w:rPr>
            </w:pPr>
            <w:r>
              <w:rPr>
                <w:rFonts w:ascii="Times New Roman" w:hAnsi="Times New Roman" w:cs="Times New Roman"/>
                <w:sz w:val="24"/>
                <w:szCs w:val="24"/>
              </w:rPr>
              <w:t>Ф</w:t>
            </w:r>
            <w:r w:rsidRPr="00F34BBC">
              <w:rPr>
                <w:rFonts w:ascii="Times New Roman" w:hAnsi="Times New Roman" w:cs="Times New Roman"/>
                <w:sz w:val="24"/>
                <w:szCs w:val="24"/>
              </w:rPr>
              <w:t>едеральн</w:t>
            </w:r>
            <w:r>
              <w:rPr>
                <w:rFonts w:ascii="Times New Roman" w:hAnsi="Times New Roman" w:cs="Times New Roman"/>
                <w:sz w:val="24"/>
                <w:szCs w:val="24"/>
              </w:rPr>
              <w:t>ый</w:t>
            </w:r>
            <w:r w:rsidRPr="00F34BBC">
              <w:rPr>
                <w:rFonts w:ascii="Times New Roman" w:hAnsi="Times New Roman" w:cs="Times New Roman"/>
                <w:sz w:val="24"/>
                <w:szCs w:val="24"/>
              </w:rPr>
              <w:t xml:space="preserve"> бюджет – 0 </w:t>
            </w:r>
            <w:r w:rsidRPr="00F34BBC">
              <w:rPr>
                <w:rFonts w:ascii="Times New Roman" w:hAnsi="Times New Roman"/>
                <w:sz w:val="24"/>
                <w:szCs w:val="24"/>
              </w:rPr>
              <w:t xml:space="preserve">тыс. </w:t>
            </w:r>
            <w:r w:rsidRPr="00F34BBC">
              <w:rPr>
                <w:rFonts w:ascii="Times New Roman" w:hAnsi="Times New Roman" w:cs="Times New Roman"/>
                <w:sz w:val="24"/>
                <w:szCs w:val="24"/>
              </w:rPr>
              <w:t>руб.;</w:t>
            </w:r>
          </w:p>
          <w:p w:rsidR="00F801BE" w:rsidRPr="00F34BBC" w:rsidRDefault="00F801BE" w:rsidP="005B15BE">
            <w:pPr>
              <w:pStyle w:val="ad"/>
              <w:spacing w:line="240" w:lineRule="auto"/>
              <w:rPr>
                <w:rFonts w:ascii="Times New Roman" w:hAnsi="Times New Roman" w:cs="Times New Roman"/>
                <w:sz w:val="24"/>
                <w:szCs w:val="24"/>
              </w:rPr>
            </w:pPr>
            <w:r>
              <w:rPr>
                <w:rFonts w:ascii="Times New Roman" w:hAnsi="Times New Roman" w:cs="Times New Roman"/>
                <w:sz w:val="24"/>
                <w:szCs w:val="24"/>
              </w:rPr>
              <w:t>О</w:t>
            </w:r>
            <w:r w:rsidRPr="00F34BBC">
              <w:rPr>
                <w:rFonts w:ascii="Times New Roman" w:hAnsi="Times New Roman" w:cs="Times New Roman"/>
                <w:sz w:val="24"/>
                <w:szCs w:val="24"/>
              </w:rPr>
              <w:t>бластно</w:t>
            </w:r>
            <w:r>
              <w:rPr>
                <w:rFonts w:ascii="Times New Roman" w:hAnsi="Times New Roman" w:cs="Times New Roman"/>
                <w:sz w:val="24"/>
                <w:szCs w:val="24"/>
              </w:rPr>
              <w:t>й</w:t>
            </w:r>
            <w:r w:rsidRPr="00F34BBC">
              <w:rPr>
                <w:rFonts w:ascii="Times New Roman" w:hAnsi="Times New Roman" w:cs="Times New Roman"/>
                <w:sz w:val="24"/>
                <w:szCs w:val="24"/>
              </w:rPr>
              <w:t xml:space="preserve"> бюджет – </w:t>
            </w:r>
            <w:r>
              <w:rPr>
                <w:rFonts w:ascii="Times New Roman" w:hAnsi="Times New Roman"/>
                <w:bCs/>
                <w:sz w:val="24"/>
                <w:szCs w:val="24"/>
              </w:rPr>
              <w:t>0</w:t>
            </w:r>
            <w:r w:rsidRPr="00F34BBC">
              <w:rPr>
                <w:rFonts w:ascii="Times New Roman" w:hAnsi="Times New Roman"/>
                <w:bCs/>
                <w:sz w:val="24"/>
                <w:szCs w:val="24"/>
              </w:rPr>
              <w:t xml:space="preserve"> </w:t>
            </w:r>
            <w:r w:rsidRPr="00F34BBC">
              <w:rPr>
                <w:rFonts w:ascii="Times New Roman" w:hAnsi="Times New Roman"/>
                <w:sz w:val="24"/>
                <w:szCs w:val="24"/>
              </w:rPr>
              <w:t>тыс.</w:t>
            </w:r>
            <w:r w:rsidRPr="00F34BBC">
              <w:rPr>
                <w:rFonts w:ascii="Times New Roman" w:hAnsi="Times New Roman"/>
                <w:bCs/>
                <w:sz w:val="24"/>
                <w:szCs w:val="24"/>
              </w:rPr>
              <w:t xml:space="preserve"> </w:t>
            </w:r>
            <w:r w:rsidRPr="00F34BBC">
              <w:rPr>
                <w:rFonts w:ascii="Times New Roman" w:hAnsi="Times New Roman" w:cs="Times New Roman"/>
                <w:sz w:val="24"/>
                <w:szCs w:val="24"/>
              </w:rPr>
              <w:t>руб.;</w:t>
            </w:r>
          </w:p>
          <w:p w:rsidR="00F801BE" w:rsidRPr="00F34BBC" w:rsidRDefault="00F801BE" w:rsidP="005B15BE">
            <w:pPr>
              <w:pStyle w:val="ad"/>
              <w:spacing w:line="240" w:lineRule="auto"/>
              <w:rPr>
                <w:rFonts w:ascii="Times New Roman" w:hAnsi="Times New Roman" w:cs="Times New Roman"/>
                <w:sz w:val="24"/>
                <w:szCs w:val="24"/>
              </w:rPr>
            </w:pPr>
            <w:r>
              <w:rPr>
                <w:rFonts w:ascii="Times New Roman" w:hAnsi="Times New Roman" w:cs="Times New Roman"/>
                <w:sz w:val="24"/>
                <w:szCs w:val="24"/>
              </w:rPr>
              <w:t>Г</w:t>
            </w:r>
            <w:r w:rsidRPr="00F34BBC">
              <w:rPr>
                <w:rFonts w:ascii="Times New Roman" w:hAnsi="Times New Roman" w:cs="Times New Roman"/>
                <w:sz w:val="24"/>
                <w:szCs w:val="24"/>
              </w:rPr>
              <w:t>ородско</w:t>
            </w:r>
            <w:r>
              <w:rPr>
                <w:rFonts w:ascii="Times New Roman" w:hAnsi="Times New Roman" w:cs="Times New Roman"/>
                <w:sz w:val="24"/>
                <w:szCs w:val="24"/>
              </w:rPr>
              <w:t>й</w:t>
            </w:r>
            <w:r w:rsidRPr="00F34BBC">
              <w:rPr>
                <w:rFonts w:ascii="Times New Roman" w:hAnsi="Times New Roman" w:cs="Times New Roman"/>
                <w:sz w:val="24"/>
                <w:szCs w:val="24"/>
              </w:rPr>
              <w:t xml:space="preserve"> </w:t>
            </w:r>
            <w:r>
              <w:rPr>
                <w:rFonts w:ascii="Times New Roman" w:hAnsi="Times New Roman" w:cs="Times New Roman"/>
                <w:sz w:val="24"/>
                <w:szCs w:val="24"/>
              </w:rPr>
              <w:t>бюджет</w:t>
            </w:r>
            <w:r w:rsidRPr="00F34BBC">
              <w:rPr>
                <w:rFonts w:ascii="Times New Roman" w:hAnsi="Times New Roman" w:cs="Times New Roman"/>
                <w:sz w:val="24"/>
                <w:szCs w:val="24"/>
              </w:rPr>
              <w:t xml:space="preserve"> – </w:t>
            </w:r>
            <w:r>
              <w:rPr>
                <w:rFonts w:ascii="Times New Roman" w:hAnsi="Times New Roman"/>
                <w:bCs/>
                <w:sz w:val="24"/>
                <w:szCs w:val="24"/>
              </w:rPr>
              <w:t>2 200,0</w:t>
            </w:r>
            <w:r w:rsidRPr="00F34BBC">
              <w:rPr>
                <w:rFonts w:ascii="Times New Roman" w:hAnsi="Times New Roman"/>
                <w:bCs/>
                <w:sz w:val="24"/>
                <w:szCs w:val="24"/>
              </w:rPr>
              <w:t xml:space="preserve"> </w:t>
            </w:r>
            <w:r w:rsidRPr="00F34BBC">
              <w:rPr>
                <w:rFonts w:ascii="Times New Roman" w:hAnsi="Times New Roman"/>
                <w:sz w:val="24"/>
                <w:szCs w:val="24"/>
              </w:rPr>
              <w:t>тыс.</w:t>
            </w:r>
            <w:r w:rsidRPr="00F34BBC">
              <w:rPr>
                <w:rFonts w:ascii="Times New Roman" w:hAnsi="Times New Roman"/>
                <w:bCs/>
                <w:sz w:val="24"/>
                <w:szCs w:val="24"/>
              </w:rPr>
              <w:t xml:space="preserve"> </w:t>
            </w:r>
            <w:r w:rsidRPr="00F34BBC">
              <w:rPr>
                <w:rFonts w:ascii="Times New Roman" w:hAnsi="Times New Roman" w:cs="Times New Roman"/>
                <w:sz w:val="24"/>
                <w:szCs w:val="24"/>
              </w:rPr>
              <w:t>руб.;</w:t>
            </w:r>
          </w:p>
          <w:p w:rsidR="00F801BE" w:rsidRPr="00E90AC1" w:rsidRDefault="00F801BE" w:rsidP="005B15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F34BBC">
              <w:rPr>
                <w:rFonts w:ascii="Times New Roman" w:hAnsi="Times New Roman"/>
                <w:sz w:val="24"/>
                <w:szCs w:val="24"/>
                <w:lang w:eastAsia="ru-RU"/>
              </w:rPr>
              <w:t>небюджетны</w:t>
            </w:r>
            <w:r>
              <w:rPr>
                <w:rFonts w:ascii="Times New Roman" w:hAnsi="Times New Roman"/>
                <w:sz w:val="24"/>
                <w:szCs w:val="24"/>
                <w:lang w:eastAsia="ru-RU"/>
              </w:rPr>
              <w:t>е</w:t>
            </w:r>
            <w:r w:rsidRPr="00F34BBC">
              <w:rPr>
                <w:rFonts w:ascii="Times New Roman" w:hAnsi="Times New Roman"/>
                <w:sz w:val="24"/>
                <w:szCs w:val="24"/>
                <w:lang w:eastAsia="ru-RU"/>
              </w:rPr>
              <w:t xml:space="preserve"> источник</w:t>
            </w:r>
            <w:r>
              <w:rPr>
                <w:rFonts w:ascii="Times New Roman" w:hAnsi="Times New Roman"/>
                <w:sz w:val="24"/>
                <w:szCs w:val="24"/>
                <w:lang w:eastAsia="ru-RU"/>
              </w:rPr>
              <w:t>и</w:t>
            </w:r>
            <w:r w:rsidRPr="00F34BBC">
              <w:rPr>
                <w:rFonts w:ascii="Times New Roman" w:hAnsi="Times New Roman"/>
                <w:sz w:val="24"/>
                <w:szCs w:val="24"/>
                <w:lang w:eastAsia="ru-RU"/>
              </w:rPr>
              <w:t xml:space="preserve"> – 0 тыс. руб.</w:t>
            </w:r>
          </w:p>
        </w:tc>
      </w:tr>
      <w:tr w:rsidR="00B05D31" w:rsidRPr="004C2433" w:rsidTr="00BD4A4D">
        <w:tc>
          <w:tcPr>
            <w:tcW w:w="2835" w:type="dxa"/>
            <w:shd w:val="clear" w:color="auto" w:fill="auto"/>
          </w:tcPr>
          <w:p w:rsidR="00B05D31" w:rsidRPr="004C2433" w:rsidRDefault="00B05D31" w:rsidP="00BD4A4D">
            <w:pPr>
              <w:spacing w:after="0" w:line="240" w:lineRule="auto"/>
              <w:jc w:val="both"/>
              <w:rPr>
                <w:rFonts w:ascii="Times New Roman" w:hAnsi="Times New Roman"/>
                <w:bCs/>
                <w:sz w:val="24"/>
                <w:szCs w:val="24"/>
                <w:lang w:eastAsia="ru-RU"/>
              </w:rPr>
            </w:pPr>
            <w:r w:rsidRPr="004C2433">
              <w:rPr>
                <w:rFonts w:ascii="Times New Roman" w:hAnsi="Times New Roman"/>
                <w:bCs/>
                <w:sz w:val="24"/>
                <w:szCs w:val="24"/>
                <w:lang w:eastAsia="ru-RU"/>
              </w:rPr>
              <w:lastRenderedPageBreak/>
              <w:t xml:space="preserve">Цель(и) </w:t>
            </w:r>
          </w:p>
        </w:tc>
        <w:tc>
          <w:tcPr>
            <w:tcW w:w="6946" w:type="dxa"/>
            <w:shd w:val="clear" w:color="auto" w:fill="auto"/>
          </w:tcPr>
          <w:p w:rsidR="00B05D31" w:rsidRPr="008F0611" w:rsidRDefault="00B05D31" w:rsidP="00EE4733">
            <w:pPr>
              <w:spacing w:after="0" w:line="240" w:lineRule="auto"/>
              <w:jc w:val="both"/>
              <w:rPr>
                <w:rFonts w:ascii="Times New Roman" w:hAnsi="Times New Roman"/>
                <w:bCs/>
                <w:color w:val="000000"/>
                <w:sz w:val="24"/>
                <w:szCs w:val="24"/>
                <w:lang w:eastAsia="ru-RU"/>
              </w:rPr>
            </w:pPr>
            <w:r w:rsidRPr="008F0611">
              <w:rPr>
                <w:rFonts w:ascii="Times New Roman" w:hAnsi="Times New Roman"/>
                <w:color w:val="000000"/>
                <w:sz w:val="24"/>
                <w:szCs w:val="24"/>
              </w:rPr>
              <w:t>оказание государственной и муниципальной поддержки в решении жилищной проблемы молодым семьям, нуждающимся в улучшении жилищных условий.</w:t>
            </w:r>
          </w:p>
        </w:tc>
      </w:tr>
      <w:tr w:rsidR="00B05D31" w:rsidRPr="004C2433" w:rsidTr="00BD4A4D">
        <w:tc>
          <w:tcPr>
            <w:tcW w:w="2835" w:type="dxa"/>
            <w:shd w:val="clear" w:color="auto" w:fill="auto"/>
          </w:tcPr>
          <w:p w:rsidR="00B05D31" w:rsidRPr="004C2433" w:rsidRDefault="00B05D31" w:rsidP="00BD4A4D">
            <w:pPr>
              <w:spacing w:after="0" w:line="240" w:lineRule="auto"/>
              <w:jc w:val="both"/>
              <w:rPr>
                <w:rFonts w:ascii="Times New Roman" w:hAnsi="Times New Roman"/>
                <w:bCs/>
                <w:sz w:val="24"/>
                <w:szCs w:val="24"/>
                <w:lang w:eastAsia="ru-RU"/>
              </w:rPr>
            </w:pPr>
            <w:r w:rsidRPr="004C2433">
              <w:rPr>
                <w:rFonts w:ascii="Times New Roman" w:hAnsi="Times New Roman"/>
                <w:bCs/>
                <w:sz w:val="24"/>
                <w:szCs w:val="24"/>
                <w:lang w:eastAsia="ru-RU"/>
              </w:rPr>
              <w:t xml:space="preserve">Задача(и) </w:t>
            </w:r>
          </w:p>
        </w:tc>
        <w:tc>
          <w:tcPr>
            <w:tcW w:w="6946" w:type="dxa"/>
            <w:shd w:val="clear" w:color="auto" w:fill="auto"/>
          </w:tcPr>
          <w:p w:rsidR="00B05D31" w:rsidRPr="008F0611" w:rsidRDefault="00B05D31" w:rsidP="00BD4A4D">
            <w:pPr>
              <w:pStyle w:val="ConsPlusNonformat"/>
              <w:widowControl/>
              <w:jc w:val="both"/>
              <w:rPr>
                <w:rFonts w:ascii="Times New Roman" w:hAnsi="Times New Roman"/>
                <w:color w:val="000000"/>
                <w:sz w:val="24"/>
                <w:szCs w:val="24"/>
              </w:rPr>
            </w:pPr>
            <w:r w:rsidRPr="008F0611">
              <w:rPr>
                <w:rFonts w:ascii="Times New Roman" w:hAnsi="Times New Roman"/>
                <w:color w:val="000000"/>
                <w:sz w:val="24"/>
                <w:szCs w:val="24"/>
              </w:rPr>
              <w:t>- 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B05D31" w:rsidRPr="004C2433" w:rsidRDefault="00B05D31" w:rsidP="00BD4A4D">
            <w:pPr>
              <w:pStyle w:val="ConsPlusNonformat"/>
              <w:widowControl/>
              <w:jc w:val="both"/>
              <w:rPr>
                <w:rFonts w:ascii="Times New Roman" w:hAnsi="Times New Roman"/>
                <w:bCs/>
                <w:sz w:val="24"/>
                <w:szCs w:val="24"/>
              </w:rPr>
            </w:pPr>
            <w:r w:rsidRPr="008F0611">
              <w:rPr>
                <w:rFonts w:ascii="Times New Roman" w:hAnsi="Times New Roman"/>
                <w:color w:val="000000"/>
                <w:sz w:val="24"/>
                <w:szCs w:val="24"/>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B05D31" w:rsidRPr="004C2433" w:rsidTr="00BD4A4D">
        <w:tc>
          <w:tcPr>
            <w:tcW w:w="2835" w:type="dxa"/>
            <w:shd w:val="clear" w:color="auto" w:fill="auto"/>
          </w:tcPr>
          <w:p w:rsidR="00B05D31" w:rsidRPr="004C2433" w:rsidRDefault="00B05D31" w:rsidP="00BD4A4D">
            <w:pPr>
              <w:spacing w:after="0" w:line="240" w:lineRule="auto"/>
              <w:rPr>
                <w:rFonts w:ascii="Times New Roman" w:hAnsi="Times New Roman"/>
                <w:bCs/>
                <w:sz w:val="24"/>
                <w:szCs w:val="24"/>
                <w:lang w:eastAsia="ru-RU"/>
              </w:rPr>
            </w:pPr>
            <w:r w:rsidRPr="004C2433">
              <w:rPr>
                <w:rFonts w:ascii="Times New Roman" w:hAnsi="Times New Roman"/>
                <w:bCs/>
                <w:sz w:val="24"/>
                <w:szCs w:val="24"/>
                <w:lang w:eastAsia="ru-RU"/>
              </w:rPr>
              <w:t>Целевые показатели</w:t>
            </w:r>
          </w:p>
        </w:tc>
        <w:tc>
          <w:tcPr>
            <w:tcW w:w="6946" w:type="dxa"/>
            <w:shd w:val="clear" w:color="auto" w:fill="auto"/>
          </w:tcPr>
          <w:p w:rsidR="00B05D31" w:rsidRPr="00FD3F4D" w:rsidRDefault="00B05D31" w:rsidP="00BD4A4D">
            <w:pPr>
              <w:spacing w:after="0" w:line="240" w:lineRule="auto"/>
              <w:rPr>
                <w:rFonts w:ascii="Times New Roman" w:hAnsi="Times New Roman"/>
                <w:sz w:val="24"/>
                <w:szCs w:val="24"/>
              </w:rPr>
            </w:pPr>
            <w:r>
              <w:rPr>
                <w:rFonts w:ascii="Times New Roman" w:hAnsi="Times New Roman"/>
                <w:sz w:val="24"/>
                <w:szCs w:val="24"/>
              </w:rPr>
              <w:t>- к</w:t>
            </w:r>
            <w:r w:rsidRPr="00FD3F4D">
              <w:rPr>
                <w:rFonts w:ascii="Times New Roman" w:hAnsi="Times New Roman"/>
                <w:sz w:val="24"/>
                <w:szCs w:val="24"/>
              </w:rPr>
              <w:t>оличество молодых семей, получивших в установленном порядке свидетельства о праве на получение социальной выплаты</w:t>
            </w:r>
            <w:r>
              <w:rPr>
                <w:rFonts w:ascii="Times New Roman" w:hAnsi="Times New Roman"/>
                <w:sz w:val="24"/>
                <w:szCs w:val="24"/>
              </w:rPr>
              <w:t>;</w:t>
            </w:r>
            <w:r w:rsidRPr="00FD3F4D">
              <w:rPr>
                <w:rFonts w:ascii="Times New Roman" w:hAnsi="Times New Roman"/>
                <w:sz w:val="24"/>
                <w:szCs w:val="24"/>
              </w:rPr>
              <w:t xml:space="preserve"> </w:t>
            </w:r>
          </w:p>
          <w:p w:rsidR="00B05D31" w:rsidRPr="00DC61B1" w:rsidRDefault="00B05D31" w:rsidP="00BD4A4D">
            <w:pPr>
              <w:spacing w:after="0" w:line="240" w:lineRule="auto"/>
              <w:rPr>
                <w:rFonts w:ascii="Times New Roman" w:hAnsi="Times New Roman"/>
                <w:sz w:val="20"/>
                <w:szCs w:val="20"/>
              </w:rPr>
            </w:pPr>
            <w:r>
              <w:rPr>
                <w:rFonts w:ascii="Times New Roman" w:hAnsi="Times New Roman"/>
                <w:sz w:val="24"/>
                <w:szCs w:val="24"/>
              </w:rPr>
              <w:t>- с</w:t>
            </w:r>
            <w:r w:rsidRPr="00FD3F4D">
              <w:rPr>
                <w:rFonts w:ascii="Times New Roman" w:hAnsi="Times New Roman"/>
                <w:sz w:val="24"/>
                <w:szCs w:val="24"/>
              </w:rPr>
              <w:t>оотношение количества молодых семей, фактически получивших муниципальную поддержку, к плану</w:t>
            </w:r>
          </w:p>
        </w:tc>
      </w:tr>
      <w:tr w:rsidR="00B05D31" w:rsidRPr="004C2433" w:rsidTr="00BD4A4D">
        <w:trPr>
          <w:trHeight w:val="1014"/>
        </w:trPr>
        <w:tc>
          <w:tcPr>
            <w:tcW w:w="2835" w:type="dxa"/>
            <w:shd w:val="clear" w:color="auto" w:fill="auto"/>
          </w:tcPr>
          <w:p w:rsidR="00B05D31" w:rsidRPr="004C2433" w:rsidRDefault="00B05D31" w:rsidP="00BD4A4D">
            <w:pPr>
              <w:spacing w:after="0" w:line="240" w:lineRule="auto"/>
              <w:rPr>
                <w:rFonts w:ascii="Times New Roman" w:hAnsi="Times New Roman"/>
                <w:bCs/>
                <w:sz w:val="24"/>
                <w:szCs w:val="24"/>
                <w:lang w:eastAsia="ru-RU"/>
              </w:rPr>
            </w:pPr>
            <w:r w:rsidRPr="004C2433">
              <w:rPr>
                <w:rFonts w:ascii="Times New Roman" w:hAnsi="Times New Roman"/>
                <w:bCs/>
                <w:sz w:val="24"/>
                <w:szCs w:val="24"/>
                <w:lang w:eastAsia="ru-RU"/>
              </w:rPr>
              <w:t>Нормативный правовой акт, утвердивший подпрограмму</w:t>
            </w:r>
          </w:p>
        </w:tc>
        <w:tc>
          <w:tcPr>
            <w:tcW w:w="6946" w:type="dxa"/>
            <w:shd w:val="clear" w:color="auto" w:fill="auto"/>
          </w:tcPr>
          <w:p w:rsidR="00B05D31" w:rsidRPr="00444FA0" w:rsidRDefault="00B05D31" w:rsidP="00BD4A4D">
            <w:pPr>
              <w:spacing w:after="0" w:line="240" w:lineRule="auto"/>
              <w:rPr>
                <w:rFonts w:ascii="Times New Roman" w:hAnsi="Times New Roman"/>
                <w:sz w:val="24"/>
                <w:szCs w:val="24"/>
                <w:lang w:eastAsia="ru-RU"/>
              </w:rPr>
            </w:pPr>
            <w:r w:rsidRPr="00444FA0">
              <w:rPr>
                <w:rFonts w:ascii="Times New Roman" w:hAnsi="Times New Roman"/>
                <w:sz w:val="24"/>
                <w:szCs w:val="24"/>
              </w:rPr>
              <w:t>постановлени</w:t>
            </w:r>
            <w:r>
              <w:rPr>
                <w:rFonts w:ascii="Times New Roman" w:hAnsi="Times New Roman"/>
                <w:sz w:val="24"/>
                <w:szCs w:val="24"/>
              </w:rPr>
              <w:t>е</w:t>
            </w:r>
            <w:r w:rsidRPr="00444FA0">
              <w:rPr>
                <w:rFonts w:ascii="Times New Roman" w:hAnsi="Times New Roman"/>
                <w:sz w:val="24"/>
                <w:szCs w:val="24"/>
              </w:rPr>
              <w:t xml:space="preserve"> Администрации города Переславля-Залесского от  16.02.2011 № 201 «Об утверждении городской целевой программы «Жилище» на 2011-2015 годы»</w:t>
            </w:r>
          </w:p>
        </w:tc>
      </w:tr>
    </w:tbl>
    <w:p w:rsidR="00B05D31" w:rsidRPr="004C2433" w:rsidRDefault="00B05D31" w:rsidP="00B05D31">
      <w:pPr>
        <w:pStyle w:val="a9"/>
        <w:spacing w:after="0" w:line="240" w:lineRule="auto"/>
        <w:ind w:left="360"/>
        <w:jc w:val="center"/>
        <w:rPr>
          <w:rFonts w:ascii="Times New Roman" w:hAnsi="Times New Roman"/>
        </w:rPr>
      </w:pPr>
    </w:p>
    <w:p w:rsidR="00B05D31" w:rsidRDefault="00B05D31" w:rsidP="00B05D31">
      <w:pPr>
        <w:pStyle w:val="a6"/>
        <w:spacing w:before="0" w:beforeAutospacing="0" w:after="0" w:afterAutospacing="0"/>
        <w:ind w:left="360"/>
        <w:jc w:val="center"/>
        <w:rPr>
          <w:b/>
          <w:bCs/>
          <w:color w:val="000000"/>
        </w:rPr>
      </w:pPr>
      <w:r>
        <w:rPr>
          <w:b/>
          <w:bCs/>
          <w:color w:val="000000"/>
        </w:rPr>
        <w:t>7</w:t>
      </w:r>
      <w:r w:rsidRPr="00BE12DE">
        <w:rPr>
          <w:b/>
          <w:bCs/>
          <w:color w:val="000000"/>
        </w:rPr>
        <w:t>.4. Подпрограмма «Улучшение условий проживания отдельных категорий граждан, нуждающихся в специальной социальной защите»</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B05D31" w:rsidRPr="00072B6E" w:rsidTr="00BD4A4D">
        <w:tc>
          <w:tcPr>
            <w:tcW w:w="2835" w:type="dxa"/>
          </w:tcPr>
          <w:p w:rsidR="00B05D31" w:rsidRPr="004C2433" w:rsidRDefault="00B05D31" w:rsidP="00BD4A4D">
            <w:pPr>
              <w:spacing w:after="0" w:line="240" w:lineRule="auto"/>
              <w:rPr>
                <w:rFonts w:ascii="Times New Roman" w:hAnsi="Times New Roman"/>
                <w:bCs/>
                <w:sz w:val="24"/>
                <w:szCs w:val="24"/>
                <w:lang w:eastAsia="ru-RU"/>
              </w:rPr>
            </w:pPr>
            <w:r w:rsidRPr="004C2433">
              <w:rPr>
                <w:rFonts w:ascii="Times New Roman" w:hAnsi="Times New Roman"/>
                <w:bCs/>
                <w:sz w:val="24"/>
                <w:szCs w:val="24"/>
                <w:lang w:eastAsia="ru-RU"/>
              </w:rPr>
              <w:t>Наименование подпрограммы</w:t>
            </w:r>
          </w:p>
        </w:tc>
        <w:tc>
          <w:tcPr>
            <w:tcW w:w="6946" w:type="dxa"/>
          </w:tcPr>
          <w:p w:rsidR="00B05D31" w:rsidRPr="00BE12DE" w:rsidRDefault="00B05D31" w:rsidP="00BD4A4D">
            <w:pPr>
              <w:pStyle w:val="a6"/>
              <w:spacing w:before="0" w:beforeAutospacing="0" w:after="0" w:afterAutospacing="0"/>
              <w:rPr>
                <w:bCs/>
                <w:color w:val="000000"/>
              </w:rPr>
            </w:pPr>
            <w:r w:rsidRPr="00BE12DE">
              <w:rPr>
                <w:bCs/>
                <w:color w:val="000000"/>
              </w:rPr>
              <w:t>Улучшение условий проживания отдельных категорий граждан, нуждающихся в специальной социальной защите</w:t>
            </w:r>
          </w:p>
        </w:tc>
      </w:tr>
      <w:tr w:rsidR="00B05D31" w:rsidRPr="00985ADA" w:rsidTr="00BD4A4D">
        <w:tc>
          <w:tcPr>
            <w:tcW w:w="2835" w:type="dxa"/>
          </w:tcPr>
          <w:p w:rsidR="00B05D31" w:rsidRPr="00985ADA" w:rsidRDefault="00B05D31" w:rsidP="00BD4A4D">
            <w:pPr>
              <w:pStyle w:val="a6"/>
              <w:spacing w:before="0" w:beforeAutospacing="0" w:after="0" w:afterAutospacing="0"/>
              <w:rPr>
                <w:bCs/>
                <w:color w:val="000000"/>
              </w:rPr>
            </w:pPr>
            <w:r w:rsidRPr="00985ADA">
              <w:rPr>
                <w:bCs/>
                <w:color w:val="000000"/>
              </w:rPr>
              <w:t>Срок реализации</w:t>
            </w:r>
          </w:p>
        </w:tc>
        <w:tc>
          <w:tcPr>
            <w:tcW w:w="6946" w:type="dxa"/>
          </w:tcPr>
          <w:p w:rsidR="00B05D31" w:rsidRPr="00985ADA" w:rsidRDefault="00B05D31" w:rsidP="00BD4A4D">
            <w:pPr>
              <w:pStyle w:val="a6"/>
              <w:spacing w:before="0" w:beforeAutospacing="0" w:after="0" w:afterAutospacing="0"/>
              <w:rPr>
                <w:bCs/>
                <w:color w:val="000000"/>
              </w:rPr>
            </w:pPr>
            <w:r>
              <w:t>2014-</w:t>
            </w:r>
            <w:r w:rsidRPr="006E1D9D">
              <w:t>2015 годы</w:t>
            </w:r>
          </w:p>
        </w:tc>
      </w:tr>
      <w:tr w:rsidR="008D4996" w:rsidRPr="00985ADA" w:rsidTr="00BD4A4D">
        <w:tc>
          <w:tcPr>
            <w:tcW w:w="2835" w:type="dxa"/>
          </w:tcPr>
          <w:p w:rsidR="008D4996" w:rsidRPr="00985ADA" w:rsidRDefault="008D4996" w:rsidP="00BD4A4D">
            <w:pPr>
              <w:pStyle w:val="a6"/>
              <w:spacing w:before="0" w:beforeAutospacing="0" w:after="0" w:afterAutospacing="0"/>
              <w:rPr>
                <w:bCs/>
                <w:color w:val="000000"/>
              </w:rPr>
            </w:pPr>
            <w:r w:rsidRPr="00985ADA">
              <w:rPr>
                <w:bCs/>
                <w:color w:val="000000"/>
              </w:rPr>
              <w:t>Куратор</w:t>
            </w:r>
          </w:p>
        </w:tc>
        <w:tc>
          <w:tcPr>
            <w:tcW w:w="6946" w:type="dxa"/>
          </w:tcPr>
          <w:p w:rsidR="008D4996" w:rsidRDefault="008D4996" w:rsidP="001B414B">
            <w:pPr>
              <w:pStyle w:val="a6"/>
              <w:spacing w:before="0" w:beforeAutospacing="0" w:after="0" w:afterAutospacing="0"/>
              <w:ind w:left="34"/>
              <w:jc w:val="both"/>
            </w:pPr>
            <w:r>
              <w:t>З</w:t>
            </w:r>
            <w:r w:rsidRPr="00225DFD">
              <w:t xml:space="preserve">аместитель Главы Администрации города Переславля-Залесского </w:t>
            </w:r>
            <w:r>
              <w:t>Петрова Л.В.</w:t>
            </w:r>
          </w:p>
          <w:p w:rsidR="008D4996" w:rsidRDefault="008D4996" w:rsidP="001B414B">
            <w:pPr>
              <w:autoSpaceDE w:val="0"/>
              <w:autoSpaceDN w:val="0"/>
              <w:adjustRightInd w:val="0"/>
              <w:spacing w:after="0" w:line="240" w:lineRule="auto"/>
              <w:contextualSpacing/>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Емельянова Т.Н.</w:t>
            </w:r>
          </w:p>
          <w:p w:rsidR="008D4996" w:rsidRPr="00225DFD" w:rsidRDefault="008D4996" w:rsidP="001B414B">
            <w:pPr>
              <w:autoSpaceDE w:val="0"/>
              <w:autoSpaceDN w:val="0"/>
              <w:adjustRightInd w:val="0"/>
              <w:spacing w:after="0" w:line="240" w:lineRule="auto"/>
              <w:contextualSpacing/>
              <w:rPr>
                <w:bCs/>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Петрова Ж.Н.</w:t>
            </w:r>
          </w:p>
        </w:tc>
      </w:tr>
      <w:tr w:rsidR="00B05D31" w:rsidRPr="00985ADA" w:rsidTr="00BD4A4D">
        <w:tc>
          <w:tcPr>
            <w:tcW w:w="2835" w:type="dxa"/>
          </w:tcPr>
          <w:p w:rsidR="00B05D31" w:rsidRPr="00985ADA" w:rsidRDefault="00B05D31" w:rsidP="00BD4A4D">
            <w:pPr>
              <w:pStyle w:val="a6"/>
              <w:spacing w:before="0" w:beforeAutospacing="0" w:after="0" w:afterAutospacing="0"/>
              <w:rPr>
                <w:bCs/>
                <w:color w:val="000000"/>
              </w:rPr>
            </w:pPr>
            <w:r w:rsidRPr="00985ADA">
              <w:rPr>
                <w:bCs/>
                <w:color w:val="000000"/>
              </w:rPr>
              <w:t>Ответственный исполнитель</w:t>
            </w:r>
          </w:p>
        </w:tc>
        <w:tc>
          <w:tcPr>
            <w:tcW w:w="6946" w:type="dxa"/>
          </w:tcPr>
          <w:p w:rsidR="00B05D31" w:rsidRPr="008D4996" w:rsidRDefault="00B05D31" w:rsidP="00BD4A4D">
            <w:pPr>
              <w:pStyle w:val="a6"/>
              <w:spacing w:before="0" w:beforeAutospacing="0" w:after="0" w:afterAutospacing="0"/>
            </w:pPr>
            <w:r w:rsidRPr="008D4996">
              <w:t>Отдел учета и распределения жилья</w:t>
            </w:r>
            <w:r w:rsidR="008D4996" w:rsidRPr="008D4996">
              <w:t xml:space="preserve"> Администрации города Переславля-Залесского</w:t>
            </w:r>
            <w:r w:rsidRPr="008D4996">
              <w:t>,</w:t>
            </w:r>
          </w:p>
          <w:p w:rsidR="008D4996" w:rsidRDefault="00B05D31" w:rsidP="008D4996">
            <w:pPr>
              <w:autoSpaceDE w:val="0"/>
              <w:autoSpaceDN w:val="0"/>
              <w:adjustRightInd w:val="0"/>
              <w:spacing w:after="0" w:line="240" w:lineRule="auto"/>
              <w:ind w:left="34"/>
              <w:contextualSpacing/>
              <w:rPr>
                <w:rFonts w:ascii="Times New Roman" w:hAnsi="Times New Roman"/>
                <w:sz w:val="24"/>
                <w:szCs w:val="24"/>
              </w:rPr>
            </w:pPr>
            <w:r w:rsidRPr="008D4996">
              <w:rPr>
                <w:rFonts w:ascii="Times New Roman" w:hAnsi="Times New Roman"/>
                <w:sz w:val="24"/>
                <w:szCs w:val="24"/>
              </w:rPr>
              <w:t>Управление социальной защиты населения и труда</w:t>
            </w:r>
            <w:r w:rsidR="008D4996" w:rsidRPr="008D4996">
              <w:rPr>
                <w:rFonts w:ascii="Times New Roman" w:hAnsi="Times New Roman"/>
                <w:sz w:val="24"/>
                <w:szCs w:val="24"/>
              </w:rPr>
              <w:t xml:space="preserve"> Администрации города Переславля-Залесского</w:t>
            </w:r>
            <w:r w:rsidR="008D4996">
              <w:rPr>
                <w:rFonts w:ascii="Times New Roman" w:hAnsi="Times New Roman"/>
                <w:sz w:val="24"/>
                <w:szCs w:val="24"/>
              </w:rPr>
              <w:t>,</w:t>
            </w:r>
          </w:p>
          <w:p w:rsidR="008D4996" w:rsidRPr="008D4996" w:rsidRDefault="008D4996" w:rsidP="008D4996">
            <w:pPr>
              <w:autoSpaceDE w:val="0"/>
              <w:autoSpaceDN w:val="0"/>
              <w:adjustRightInd w:val="0"/>
              <w:spacing w:after="0" w:line="240" w:lineRule="auto"/>
              <w:ind w:left="34"/>
              <w:contextualSpacing/>
              <w:rPr>
                <w:rFonts w:ascii="Times New Roman" w:hAnsi="Times New Roman"/>
                <w:sz w:val="24"/>
                <w:szCs w:val="24"/>
              </w:rPr>
            </w:pPr>
            <w:r w:rsidRPr="008D4996">
              <w:rPr>
                <w:rFonts w:ascii="Times New Roman" w:hAnsi="Times New Roman"/>
                <w:sz w:val="24"/>
                <w:szCs w:val="24"/>
              </w:rPr>
              <w:t>Юридическое управление Администрации города Переславля-Залесского,</w:t>
            </w:r>
          </w:p>
          <w:p w:rsidR="00B05D31" w:rsidRPr="008D4996" w:rsidRDefault="008D4996" w:rsidP="008D4996">
            <w:pPr>
              <w:autoSpaceDE w:val="0"/>
              <w:autoSpaceDN w:val="0"/>
              <w:adjustRightInd w:val="0"/>
              <w:spacing w:after="0" w:line="240" w:lineRule="auto"/>
              <w:contextualSpacing/>
              <w:rPr>
                <w:rFonts w:ascii="Times New Roman" w:hAnsi="Times New Roman"/>
                <w:bCs/>
                <w:color w:val="000000"/>
                <w:sz w:val="24"/>
                <w:szCs w:val="24"/>
              </w:rPr>
            </w:pPr>
            <w:r w:rsidRPr="008D4996">
              <w:rPr>
                <w:rFonts w:ascii="Times New Roman" w:hAnsi="Times New Roman"/>
                <w:sz w:val="24"/>
                <w:szCs w:val="24"/>
              </w:rPr>
              <w:t>Управление архитектуры и градостроительства</w:t>
            </w:r>
            <w:r>
              <w:rPr>
                <w:rFonts w:ascii="Times New Roman" w:hAnsi="Times New Roman"/>
                <w:sz w:val="24"/>
                <w:szCs w:val="24"/>
              </w:rPr>
              <w:t xml:space="preserve"> </w:t>
            </w:r>
            <w:r w:rsidRPr="008D4996">
              <w:rPr>
                <w:rFonts w:ascii="Times New Roman" w:hAnsi="Times New Roman"/>
                <w:sz w:val="24"/>
                <w:szCs w:val="24"/>
              </w:rPr>
              <w:t>Администрации города Переславля-Залесского</w:t>
            </w:r>
          </w:p>
        </w:tc>
      </w:tr>
      <w:tr w:rsidR="008D4996" w:rsidRPr="00985ADA" w:rsidTr="00BD4A4D">
        <w:tc>
          <w:tcPr>
            <w:tcW w:w="2835" w:type="dxa"/>
          </w:tcPr>
          <w:p w:rsidR="008D4996" w:rsidRPr="00985ADA" w:rsidRDefault="008D4996" w:rsidP="00BD4A4D">
            <w:pPr>
              <w:pStyle w:val="a6"/>
              <w:spacing w:before="0" w:beforeAutospacing="0" w:after="0" w:afterAutospacing="0"/>
              <w:rPr>
                <w:bCs/>
                <w:color w:val="000000"/>
              </w:rPr>
            </w:pPr>
            <w:r w:rsidRPr="00985ADA">
              <w:rPr>
                <w:bCs/>
                <w:color w:val="000000"/>
              </w:rPr>
              <w:t>Соисполнители</w:t>
            </w:r>
          </w:p>
        </w:tc>
        <w:tc>
          <w:tcPr>
            <w:tcW w:w="6946" w:type="dxa"/>
          </w:tcPr>
          <w:p w:rsidR="008D4996" w:rsidRDefault="008D4996" w:rsidP="001B414B">
            <w:pPr>
              <w:autoSpaceDE w:val="0"/>
              <w:autoSpaceDN w:val="0"/>
              <w:adjustRightInd w:val="0"/>
              <w:spacing w:after="0" w:line="240" w:lineRule="auto"/>
              <w:ind w:left="34"/>
              <w:contextualSpacing/>
              <w:rPr>
                <w:rFonts w:ascii="Times New Roman" w:hAnsi="Times New Roman"/>
                <w:sz w:val="24"/>
                <w:szCs w:val="24"/>
              </w:rPr>
            </w:pPr>
            <w:r w:rsidRPr="00225DFD">
              <w:rPr>
                <w:rFonts w:ascii="Times New Roman" w:hAnsi="Times New Roman"/>
                <w:sz w:val="24"/>
                <w:szCs w:val="24"/>
              </w:rPr>
              <w:t>Управление финансов</w:t>
            </w:r>
            <w:r w:rsidRPr="008D4996">
              <w:rPr>
                <w:rFonts w:ascii="Times New Roman" w:hAnsi="Times New Roman"/>
                <w:sz w:val="24"/>
                <w:szCs w:val="24"/>
              </w:rPr>
              <w:t xml:space="preserve"> Администрации города Переславля-Залесского</w:t>
            </w:r>
            <w:r w:rsidRPr="00225DFD">
              <w:rPr>
                <w:rFonts w:ascii="Times New Roman" w:hAnsi="Times New Roman"/>
                <w:sz w:val="24"/>
                <w:szCs w:val="24"/>
              </w:rPr>
              <w:t>,</w:t>
            </w:r>
          </w:p>
          <w:p w:rsidR="008D4996" w:rsidRPr="00225DFD" w:rsidRDefault="008D4996" w:rsidP="001B414B">
            <w:pPr>
              <w:autoSpaceDE w:val="0"/>
              <w:autoSpaceDN w:val="0"/>
              <w:adjustRightInd w:val="0"/>
              <w:spacing w:after="0" w:line="240" w:lineRule="auto"/>
              <w:ind w:left="34"/>
              <w:contextualSpacing/>
              <w:rPr>
                <w:rFonts w:ascii="Times New Roman" w:hAnsi="Times New Roman"/>
                <w:sz w:val="24"/>
                <w:szCs w:val="24"/>
              </w:rPr>
            </w:pPr>
            <w:r w:rsidRPr="00225DFD">
              <w:rPr>
                <w:rFonts w:ascii="Times New Roman" w:hAnsi="Times New Roman"/>
                <w:sz w:val="24"/>
                <w:szCs w:val="24"/>
              </w:rPr>
              <w:lastRenderedPageBreak/>
              <w:t>Управление экономики</w:t>
            </w:r>
            <w:r w:rsidRPr="008D4996">
              <w:rPr>
                <w:rFonts w:ascii="Times New Roman" w:hAnsi="Times New Roman"/>
                <w:sz w:val="24"/>
                <w:szCs w:val="24"/>
              </w:rPr>
              <w:t xml:space="preserve"> Администрации города Переславля-Залесского</w:t>
            </w:r>
          </w:p>
        </w:tc>
      </w:tr>
      <w:tr w:rsidR="00F801BE" w:rsidRPr="00985ADA" w:rsidTr="00BD4A4D">
        <w:tc>
          <w:tcPr>
            <w:tcW w:w="2835" w:type="dxa"/>
          </w:tcPr>
          <w:p w:rsidR="00F801BE" w:rsidRPr="00985ADA" w:rsidRDefault="00F801BE" w:rsidP="00BD4A4D">
            <w:pPr>
              <w:pStyle w:val="a6"/>
              <w:spacing w:before="0" w:beforeAutospacing="0" w:after="0" w:afterAutospacing="0"/>
              <w:rPr>
                <w:bCs/>
                <w:color w:val="000000"/>
              </w:rPr>
            </w:pPr>
            <w:r w:rsidRPr="00985ADA">
              <w:rPr>
                <w:bCs/>
                <w:color w:val="000000"/>
              </w:rPr>
              <w:lastRenderedPageBreak/>
              <w:t>Объемы финансирования</w:t>
            </w:r>
          </w:p>
        </w:tc>
        <w:tc>
          <w:tcPr>
            <w:tcW w:w="6946" w:type="dxa"/>
          </w:tcPr>
          <w:p w:rsidR="00F801BE" w:rsidRPr="00985ADA" w:rsidRDefault="00F801BE" w:rsidP="005B15BE">
            <w:pPr>
              <w:pStyle w:val="a6"/>
              <w:spacing w:before="0" w:beforeAutospacing="0" w:after="0" w:afterAutospacing="0"/>
              <w:rPr>
                <w:bCs/>
                <w:color w:val="000000"/>
              </w:rPr>
            </w:pPr>
            <w:r w:rsidRPr="00985ADA">
              <w:rPr>
                <w:bCs/>
                <w:color w:val="000000"/>
              </w:rPr>
              <w:t xml:space="preserve">Всего: </w:t>
            </w:r>
            <w:r>
              <w:rPr>
                <w:bCs/>
                <w:color w:val="000000"/>
              </w:rPr>
              <w:t>533,0</w:t>
            </w:r>
            <w:r w:rsidRPr="00985ADA">
              <w:rPr>
                <w:bCs/>
                <w:color w:val="000000"/>
              </w:rPr>
              <w:t xml:space="preserve"> тыс. руб., из них:</w:t>
            </w:r>
          </w:p>
          <w:p w:rsidR="00F801BE" w:rsidRPr="00985ADA" w:rsidRDefault="00F801BE" w:rsidP="005B15BE">
            <w:pPr>
              <w:pStyle w:val="a6"/>
              <w:spacing w:before="0" w:beforeAutospacing="0" w:after="0" w:afterAutospacing="0"/>
              <w:rPr>
                <w:color w:val="000000"/>
              </w:rPr>
            </w:pPr>
            <w:r w:rsidRPr="00985ADA">
              <w:rPr>
                <w:color w:val="000000"/>
              </w:rPr>
              <w:t>Областной бюджет –</w:t>
            </w:r>
            <w:r>
              <w:rPr>
                <w:color w:val="000000"/>
              </w:rPr>
              <w:t xml:space="preserve"> </w:t>
            </w:r>
            <w:r w:rsidRPr="00985ADA">
              <w:rPr>
                <w:bCs/>
                <w:color w:val="000000"/>
              </w:rPr>
              <w:t>тыс. руб.,</w:t>
            </w:r>
          </w:p>
          <w:p w:rsidR="00F801BE" w:rsidRPr="00985ADA" w:rsidRDefault="00F801BE" w:rsidP="005B15BE">
            <w:pPr>
              <w:pStyle w:val="a6"/>
              <w:spacing w:before="0" w:beforeAutospacing="0" w:after="0" w:afterAutospacing="0"/>
              <w:rPr>
                <w:bCs/>
                <w:color w:val="000000"/>
              </w:rPr>
            </w:pPr>
            <w:r w:rsidRPr="00985ADA">
              <w:rPr>
                <w:color w:val="000000"/>
              </w:rPr>
              <w:t xml:space="preserve">Городской бюджет </w:t>
            </w:r>
            <w:r>
              <w:rPr>
                <w:color w:val="000000"/>
              </w:rPr>
              <w:t>–</w:t>
            </w:r>
            <w:r w:rsidRPr="00985ADA">
              <w:rPr>
                <w:color w:val="000000"/>
              </w:rPr>
              <w:t xml:space="preserve"> </w:t>
            </w:r>
            <w:r>
              <w:rPr>
                <w:color w:val="000000"/>
              </w:rPr>
              <w:t>533,00</w:t>
            </w:r>
            <w:r w:rsidRPr="00985ADA">
              <w:rPr>
                <w:color w:val="000000"/>
              </w:rPr>
              <w:t xml:space="preserve">   </w:t>
            </w:r>
            <w:r w:rsidRPr="00985ADA">
              <w:rPr>
                <w:bCs/>
                <w:color w:val="000000"/>
              </w:rPr>
              <w:t>тыс. руб.</w:t>
            </w:r>
          </w:p>
          <w:p w:rsidR="00F801BE" w:rsidRPr="00985ADA" w:rsidRDefault="00F801BE" w:rsidP="005B15BE">
            <w:pPr>
              <w:pStyle w:val="a6"/>
              <w:spacing w:before="0" w:beforeAutospacing="0" w:after="0" w:afterAutospacing="0"/>
              <w:rPr>
                <w:bCs/>
                <w:color w:val="000000"/>
              </w:rPr>
            </w:pPr>
          </w:p>
          <w:p w:rsidR="00F801BE" w:rsidRPr="00985ADA" w:rsidRDefault="00F801BE" w:rsidP="005B15BE">
            <w:pPr>
              <w:pStyle w:val="a6"/>
              <w:spacing w:before="0" w:beforeAutospacing="0" w:after="0" w:afterAutospacing="0"/>
              <w:rPr>
                <w:bCs/>
                <w:color w:val="000000"/>
              </w:rPr>
            </w:pPr>
            <w:r w:rsidRPr="00985ADA">
              <w:rPr>
                <w:bCs/>
                <w:color w:val="000000"/>
              </w:rPr>
              <w:t xml:space="preserve">В 2014 году </w:t>
            </w:r>
            <w:r>
              <w:rPr>
                <w:bCs/>
                <w:color w:val="000000"/>
              </w:rPr>
              <w:t>–</w:t>
            </w:r>
            <w:r w:rsidRPr="00985ADA">
              <w:rPr>
                <w:bCs/>
                <w:color w:val="000000"/>
              </w:rPr>
              <w:t xml:space="preserve"> </w:t>
            </w:r>
            <w:r>
              <w:rPr>
                <w:bCs/>
                <w:color w:val="000000"/>
              </w:rPr>
              <w:t>0</w:t>
            </w:r>
            <w:r w:rsidRPr="00985ADA">
              <w:rPr>
                <w:bCs/>
                <w:color w:val="000000"/>
              </w:rPr>
              <w:t xml:space="preserve">   тыс. руб., в том числе:</w:t>
            </w:r>
          </w:p>
          <w:p w:rsidR="00F801BE" w:rsidRPr="00985ADA" w:rsidRDefault="00F801BE" w:rsidP="005B15BE">
            <w:pPr>
              <w:pStyle w:val="a6"/>
              <w:spacing w:before="0" w:beforeAutospacing="0" w:after="0" w:afterAutospacing="0"/>
              <w:rPr>
                <w:color w:val="000000"/>
              </w:rPr>
            </w:pPr>
            <w:r w:rsidRPr="00985ADA">
              <w:rPr>
                <w:color w:val="000000"/>
              </w:rPr>
              <w:t xml:space="preserve">Областной бюджет – </w:t>
            </w:r>
            <w:r w:rsidR="0050422A">
              <w:rPr>
                <w:bCs/>
                <w:color w:val="000000"/>
              </w:rPr>
              <w:t>0</w:t>
            </w:r>
            <w:r w:rsidRPr="00985ADA">
              <w:rPr>
                <w:bCs/>
                <w:color w:val="000000"/>
              </w:rPr>
              <w:t xml:space="preserve">   </w:t>
            </w:r>
            <w:r w:rsidRPr="00985ADA">
              <w:rPr>
                <w:color w:val="000000"/>
              </w:rPr>
              <w:t xml:space="preserve"> </w:t>
            </w:r>
            <w:r w:rsidRPr="00985ADA">
              <w:rPr>
                <w:bCs/>
                <w:color w:val="000000"/>
              </w:rPr>
              <w:t>тыс. руб.,</w:t>
            </w:r>
          </w:p>
          <w:p w:rsidR="00F801BE" w:rsidRPr="00985ADA" w:rsidRDefault="00F801BE" w:rsidP="005B15BE">
            <w:pPr>
              <w:pStyle w:val="a6"/>
              <w:spacing w:before="0" w:beforeAutospacing="0" w:after="0" w:afterAutospacing="0"/>
              <w:rPr>
                <w:bCs/>
                <w:color w:val="000000"/>
              </w:rPr>
            </w:pPr>
            <w:r w:rsidRPr="00985ADA">
              <w:rPr>
                <w:color w:val="000000"/>
              </w:rPr>
              <w:t xml:space="preserve"> Городской бюджет –</w:t>
            </w:r>
            <w:r>
              <w:rPr>
                <w:color w:val="000000"/>
              </w:rPr>
              <w:t xml:space="preserve"> 0</w:t>
            </w:r>
            <w:r w:rsidRPr="00985ADA">
              <w:rPr>
                <w:color w:val="000000"/>
              </w:rPr>
              <w:t xml:space="preserve">  </w:t>
            </w:r>
            <w:r w:rsidRPr="00985ADA">
              <w:rPr>
                <w:bCs/>
                <w:color w:val="000000"/>
              </w:rPr>
              <w:t>тыс. руб.</w:t>
            </w:r>
          </w:p>
          <w:p w:rsidR="00F801BE" w:rsidRPr="00985ADA" w:rsidRDefault="00F801BE" w:rsidP="005B15BE">
            <w:pPr>
              <w:pStyle w:val="a6"/>
              <w:spacing w:before="0" w:beforeAutospacing="0" w:after="0" w:afterAutospacing="0"/>
              <w:rPr>
                <w:bCs/>
                <w:color w:val="000000"/>
              </w:rPr>
            </w:pPr>
          </w:p>
          <w:p w:rsidR="00F801BE" w:rsidRPr="00985ADA" w:rsidRDefault="00F801BE" w:rsidP="005B15BE">
            <w:pPr>
              <w:pStyle w:val="a6"/>
              <w:spacing w:before="0" w:beforeAutospacing="0" w:after="0" w:afterAutospacing="0"/>
              <w:rPr>
                <w:bCs/>
                <w:color w:val="000000"/>
              </w:rPr>
            </w:pPr>
            <w:r w:rsidRPr="00985ADA">
              <w:rPr>
                <w:bCs/>
                <w:color w:val="000000"/>
              </w:rPr>
              <w:t xml:space="preserve">В 2015 году - </w:t>
            </w:r>
            <w:r>
              <w:rPr>
                <w:bCs/>
                <w:color w:val="000000"/>
              </w:rPr>
              <w:t>533</w:t>
            </w:r>
            <w:r w:rsidRPr="00985ADA">
              <w:rPr>
                <w:bCs/>
                <w:color w:val="000000"/>
              </w:rPr>
              <w:t>,00  тыс. руб., в том числе:</w:t>
            </w:r>
          </w:p>
          <w:p w:rsidR="00F801BE" w:rsidRPr="00985ADA" w:rsidRDefault="00F801BE" w:rsidP="005B15BE">
            <w:pPr>
              <w:pStyle w:val="a6"/>
              <w:spacing w:before="0" w:beforeAutospacing="0" w:after="0" w:afterAutospacing="0"/>
              <w:rPr>
                <w:color w:val="000000"/>
              </w:rPr>
            </w:pPr>
            <w:r w:rsidRPr="00985ADA">
              <w:rPr>
                <w:color w:val="000000"/>
              </w:rPr>
              <w:t xml:space="preserve">Областной бюджет – 0 </w:t>
            </w:r>
            <w:r w:rsidRPr="00985ADA">
              <w:rPr>
                <w:bCs/>
                <w:color w:val="000000"/>
              </w:rPr>
              <w:t>тыс. руб.,</w:t>
            </w:r>
          </w:p>
          <w:p w:rsidR="00F801BE" w:rsidRPr="00985ADA" w:rsidRDefault="00F801BE" w:rsidP="005B15BE">
            <w:pPr>
              <w:pStyle w:val="a6"/>
              <w:spacing w:before="0" w:beforeAutospacing="0" w:after="0" w:afterAutospacing="0"/>
              <w:rPr>
                <w:bCs/>
                <w:color w:val="000000"/>
              </w:rPr>
            </w:pPr>
            <w:r w:rsidRPr="00985ADA">
              <w:rPr>
                <w:color w:val="000000"/>
              </w:rPr>
              <w:t xml:space="preserve"> Городской бюджет – </w:t>
            </w:r>
            <w:r>
              <w:rPr>
                <w:bCs/>
                <w:color w:val="000000"/>
              </w:rPr>
              <w:t>533</w:t>
            </w:r>
            <w:r w:rsidRPr="00985ADA">
              <w:rPr>
                <w:bCs/>
                <w:color w:val="000000"/>
              </w:rPr>
              <w:t>,00  тыс. руб.</w:t>
            </w:r>
          </w:p>
        </w:tc>
      </w:tr>
      <w:tr w:rsidR="00B05D31" w:rsidRPr="00985ADA" w:rsidTr="00BD4A4D">
        <w:tc>
          <w:tcPr>
            <w:tcW w:w="2835" w:type="dxa"/>
          </w:tcPr>
          <w:p w:rsidR="00B05D31" w:rsidRPr="00985ADA" w:rsidRDefault="00B05D31" w:rsidP="00BD4A4D">
            <w:pPr>
              <w:pStyle w:val="a6"/>
              <w:spacing w:before="0" w:beforeAutospacing="0" w:after="0" w:afterAutospacing="0"/>
              <w:rPr>
                <w:bCs/>
                <w:color w:val="000000"/>
              </w:rPr>
            </w:pPr>
            <w:r w:rsidRPr="00985ADA">
              <w:rPr>
                <w:bCs/>
                <w:color w:val="000000"/>
              </w:rPr>
              <w:t>Цель(и)</w:t>
            </w:r>
          </w:p>
        </w:tc>
        <w:tc>
          <w:tcPr>
            <w:tcW w:w="6946" w:type="dxa"/>
          </w:tcPr>
          <w:p w:rsidR="00B05D31" w:rsidRPr="00985ADA" w:rsidRDefault="00B05D31" w:rsidP="00BD4A4D">
            <w:pPr>
              <w:pStyle w:val="Default"/>
              <w:jc w:val="both"/>
              <w:rPr>
                <w:bCs/>
              </w:rPr>
            </w:pPr>
            <w:r>
              <w:t>Ф</w:t>
            </w:r>
            <w:r w:rsidRPr="00E22ADB">
              <w:t>ормирование специализированного жилищного фонда для оказания поддержки и повышения качества жизни отдельных категорий граждан, проживающих  на территории г.Переславля-Залесского  и нуждающихся в специальной социальной защите, путем предоставления им жилых помещений в муниципальном специализированном жилищном фонде для временного проживания (на период осуществления специальной социальной защиты).</w:t>
            </w:r>
          </w:p>
        </w:tc>
      </w:tr>
      <w:tr w:rsidR="00B05D31" w:rsidRPr="00985ADA" w:rsidTr="00BD4A4D">
        <w:tc>
          <w:tcPr>
            <w:tcW w:w="2835" w:type="dxa"/>
          </w:tcPr>
          <w:p w:rsidR="00B05D31" w:rsidRPr="00985ADA" w:rsidRDefault="00B05D31" w:rsidP="00BD4A4D">
            <w:pPr>
              <w:pStyle w:val="a6"/>
              <w:spacing w:before="0" w:beforeAutospacing="0" w:after="0" w:afterAutospacing="0"/>
              <w:rPr>
                <w:bCs/>
                <w:color w:val="000000"/>
              </w:rPr>
            </w:pPr>
            <w:r w:rsidRPr="00985ADA">
              <w:rPr>
                <w:bCs/>
                <w:color w:val="000000"/>
              </w:rPr>
              <w:t>Задача (и)</w:t>
            </w:r>
          </w:p>
        </w:tc>
        <w:tc>
          <w:tcPr>
            <w:tcW w:w="6946" w:type="dxa"/>
          </w:tcPr>
          <w:p w:rsidR="00B05D31" w:rsidRPr="00E22ADB" w:rsidRDefault="00B05D31" w:rsidP="00BD4A4D">
            <w:pPr>
              <w:spacing w:after="0" w:line="240" w:lineRule="auto"/>
              <w:rPr>
                <w:rFonts w:ascii="Times New Roman" w:hAnsi="Times New Roman"/>
                <w:sz w:val="24"/>
                <w:szCs w:val="24"/>
              </w:rPr>
            </w:pPr>
            <w:r w:rsidRPr="00E22ADB">
              <w:rPr>
                <w:rFonts w:ascii="Times New Roman" w:hAnsi="Times New Roman"/>
                <w:sz w:val="24"/>
                <w:szCs w:val="24"/>
              </w:rPr>
              <w:t>- формирование специализированного жилищного фонда для оказания поддержки отдельным категориям граждан, нуждающимся в специальной  социальной защите;</w:t>
            </w:r>
          </w:p>
          <w:p w:rsidR="00B05D31" w:rsidRPr="00985ADA" w:rsidRDefault="00B05D31" w:rsidP="00BD4A4D">
            <w:pPr>
              <w:spacing w:after="0" w:line="240" w:lineRule="auto"/>
              <w:rPr>
                <w:bCs/>
                <w:color w:val="000000"/>
              </w:rPr>
            </w:pPr>
            <w:r w:rsidRPr="00E22ADB">
              <w:rPr>
                <w:rFonts w:ascii="Times New Roman" w:hAnsi="Times New Roman"/>
                <w:sz w:val="24"/>
                <w:szCs w:val="24"/>
              </w:rPr>
              <w:t>- предоставление жилых помещений муниципального специализированного жилищного фонда отдельным категориям граждан, проживающим на территории г. Переславля-Залесского и нуждающимся в специальной социальной защите.</w:t>
            </w:r>
          </w:p>
        </w:tc>
      </w:tr>
      <w:tr w:rsidR="00B05D31" w:rsidRPr="00985ADA" w:rsidTr="00BD4A4D">
        <w:tc>
          <w:tcPr>
            <w:tcW w:w="2835" w:type="dxa"/>
          </w:tcPr>
          <w:p w:rsidR="00B05D31" w:rsidRPr="00985ADA" w:rsidRDefault="00B05D31" w:rsidP="00BD4A4D">
            <w:pPr>
              <w:pStyle w:val="a6"/>
              <w:spacing w:before="0" w:beforeAutospacing="0" w:after="0" w:afterAutospacing="0"/>
              <w:rPr>
                <w:bCs/>
                <w:color w:val="000000"/>
              </w:rPr>
            </w:pPr>
            <w:r w:rsidRPr="00985ADA">
              <w:rPr>
                <w:bCs/>
                <w:color w:val="000000"/>
              </w:rPr>
              <w:t>Целевые показатели</w:t>
            </w:r>
          </w:p>
        </w:tc>
        <w:tc>
          <w:tcPr>
            <w:tcW w:w="6946" w:type="dxa"/>
          </w:tcPr>
          <w:p w:rsidR="00B05D31" w:rsidRPr="00230F63" w:rsidRDefault="00B05D31" w:rsidP="00BD4A4D">
            <w:pPr>
              <w:pStyle w:val="a6"/>
              <w:spacing w:before="0" w:beforeAutospacing="0" w:after="0" w:afterAutospacing="0"/>
              <w:jc w:val="both"/>
            </w:pPr>
            <w:r w:rsidRPr="00230F63">
              <w:t>- площадь муниципального специализированного  фонда, сформированного в рамках Подпрограммы;</w:t>
            </w:r>
          </w:p>
          <w:p w:rsidR="00B05D31" w:rsidRPr="00230F63" w:rsidRDefault="00B05D31" w:rsidP="00BD4A4D">
            <w:pPr>
              <w:pStyle w:val="a6"/>
              <w:spacing w:before="0" w:beforeAutospacing="0" w:after="0" w:afterAutospacing="0"/>
              <w:jc w:val="both"/>
            </w:pPr>
            <w:r w:rsidRPr="00230F63">
              <w:t>- площадь муниципального специализированного  фонда, предоставленного в рамках Подпрограммы гражданам, нуждающимся в специальной социальной защите;</w:t>
            </w:r>
          </w:p>
          <w:p w:rsidR="00B05D31" w:rsidRPr="00230F63" w:rsidRDefault="00B05D31" w:rsidP="00BD4A4D">
            <w:pPr>
              <w:pStyle w:val="a6"/>
              <w:spacing w:before="0" w:beforeAutospacing="0" w:after="0" w:afterAutospacing="0"/>
              <w:jc w:val="both"/>
              <w:rPr>
                <w:bCs/>
                <w:color w:val="000000"/>
              </w:rPr>
            </w:pPr>
            <w:r w:rsidRPr="00230F63">
              <w:t>- количество граждан, нуждающихся в специальной социальной защите, улучшивших жилищные условия</w:t>
            </w:r>
          </w:p>
        </w:tc>
      </w:tr>
      <w:tr w:rsidR="00B05D31" w:rsidRPr="00444FA0" w:rsidTr="00BD4A4D">
        <w:tc>
          <w:tcPr>
            <w:tcW w:w="2835" w:type="dxa"/>
          </w:tcPr>
          <w:p w:rsidR="00B05D31" w:rsidRPr="00985ADA" w:rsidRDefault="00B05D31" w:rsidP="00BD4A4D">
            <w:pPr>
              <w:pStyle w:val="a6"/>
              <w:spacing w:before="0" w:beforeAutospacing="0" w:after="0" w:afterAutospacing="0"/>
              <w:jc w:val="center"/>
              <w:rPr>
                <w:bCs/>
                <w:color w:val="000000"/>
              </w:rPr>
            </w:pPr>
            <w:r w:rsidRPr="00985ADA">
              <w:rPr>
                <w:bCs/>
                <w:color w:val="000000"/>
              </w:rPr>
              <w:t>Нормативный правовой акт, утвердивший подпрограмму</w:t>
            </w:r>
          </w:p>
        </w:tc>
        <w:tc>
          <w:tcPr>
            <w:tcW w:w="6946" w:type="dxa"/>
          </w:tcPr>
          <w:p w:rsidR="00B05D31" w:rsidRPr="00444FA0" w:rsidRDefault="00B05D31" w:rsidP="00BD4A4D">
            <w:pPr>
              <w:spacing w:after="0" w:line="240" w:lineRule="auto"/>
              <w:rPr>
                <w:rFonts w:ascii="Times New Roman" w:hAnsi="Times New Roman"/>
                <w:sz w:val="24"/>
                <w:szCs w:val="24"/>
                <w:lang w:eastAsia="ru-RU"/>
              </w:rPr>
            </w:pPr>
            <w:r w:rsidRPr="00444FA0">
              <w:rPr>
                <w:rFonts w:ascii="Times New Roman" w:hAnsi="Times New Roman"/>
                <w:sz w:val="24"/>
                <w:szCs w:val="24"/>
              </w:rPr>
              <w:t>постановлени</w:t>
            </w:r>
            <w:r>
              <w:rPr>
                <w:rFonts w:ascii="Times New Roman" w:hAnsi="Times New Roman"/>
                <w:sz w:val="24"/>
                <w:szCs w:val="24"/>
              </w:rPr>
              <w:t>е</w:t>
            </w:r>
            <w:r w:rsidRPr="00444FA0">
              <w:rPr>
                <w:rFonts w:ascii="Times New Roman" w:hAnsi="Times New Roman"/>
                <w:sz w:val="24"/>
                <w:szCs w:val="24"/>
              </w:rPr>
              <w:t xml:space="preserve"> Администрации города Переславля-Залесского от  16.02.2011 № 201 «Об утверждении городской целевой программы «Жилище» на 2011-2015 годы»</w:t>
            </w:r>
          </w:p>
        </w:tc>
      </w:tr>
    </w:tbl>
    <w:p w:rsidR="00B05D31" w:rsidRPr="00D73B46" w:rsidRDefault="00B05D31" w:rsidP="00B05D31">
      <w:pPr>
        <w:pStyle w:val="a9"/>
        <w:spacing w:after="0" w:line="240" w:lineRule="auto"/>
        <w:ind w:left="360"/>
        <w:jc w:val="center"/>
        <w:rPr>
          <w:rFonts w:ascii="Times New Roman" w:hAnsi="Times New Roman"/>
        </w:rPr>
      </w:pPr>
    </w:p>
    <w:p w:rsidR="00B05D31" w:rsidRPr="00D73B46" w:rsidRDefault="00B05D31" w:rsidP="00B05D31">
      <w:pPr>
        <w:pStyle w:val="a6"/>
        <w:spacing w:before="0" w:beforeAutospacing="0" w:after="0" w:afterAutospacing="0"/>
        <w:ind w:left="360"/>
        <w:jc w:val="center"/>
        <w:rPr>
          <w:b/>
          <w:bCs/>
        </w:rPr>
      </w:pPr>
      <w:r>
        <w:rPr>
          <w:b/>
        </w:rPr>
        <w:t>7</w:t>
      </w:r>
      <w:r w:rsidRPr="00D73B46">
        <w:rPr>
          <w:b/>
        </w:rPr>
        <w:t>.</w:t>
      </w:r>
      <w:r>
        <w:rPr>
          <w:b/>
        </w:rPr>
        <w:t>5</w:t>
      </w:r>
      <w:r w:rsidRPr="00D73B46">
        <w:rPr>
          <w:b/>
        </w:rPr>
        <w:t xml:space="preserve">. </w:t>
      </w:r>
      <w:r w:rsidRPr="00D73B46">
        <w:rPr>
          <w:b/>
          <w:bCs/>
        </w:rPr>
        <w:t>Подпрограмма «Государственная и муниципальная поддержка граждан города Переславля-Залесского в сфере ипотечного жилищного кредитования»</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B05D31" w:rsidRPr="00D73B46" w:rsidTr="00BD4A4D">
        <w:tc>
          <w:tcPr>
            <w:tcW w:w="2835" w:type="dxa"/>
          </w:tcPr>
          <w:p w:rsidR="00B05D31" w:rsidRPr="00D73B46" w:rsidRDefault="00B05D31" w:rsidP="00BD4A4D">
            <w:pPr>
              <w:spacing w:after="0" w:line="240" w:lineRule="auto"/>
              <w:rPr>
                <w:rFonts w:ascii="Times New Roman" w:hAnsi="Times New Roman"/>
                <w:bCs/>
                <w:sz w:val="24"/>
                <w:szCs w:val="24"/>
                <w:lang w:eastAsia="ru-RU"/>
              </w:rPr>
            </w:pPr>
            <w:r w:rsidRPr="00D73B46">
              <w:rPr>
                <w:rFonts w:ascii="Times New Roman" w:hAnsi="Times New Roman"/>
                <w:bCs/>
                <w:sz w:val="24"/>
                <w:szCs w:val="24"/>
                <w:lang w:eastAsia="ru-RU"/>
              </w:rPr>
              <w:t>Наименование подпрограммы</w:t>
            </w:r>
          </w:p>
        </w:tc>
        <w:tc>
          <w:tcPr>
            <w:tcW w:w="6946" w:type="dxa"/>
          </w:tcPr>
          <w:p w:rsidR="00B05D31" w:rsidRPr="00D73B46" w:rsidRDefault="00B05D31" w:rsidP="00BD4A4D">
            <w:pPr>
              <w:pStyle w:val="a6"/>
              <w:spacing w:before="0" w:beforeAutospacing="0" w:after="0" w:afterAutospacing="0"/>
              <w:rPr>
                <w:bCs/>
              </w:rPr>
            </w:pPr>
            <w:r w:rsidRPr="00D73B46">
              <w:rPr>
                <w:bCs/>
              </w:rPr>
              <w:t>Государственная и муниципальная поддержка граждан города Переславля-Залесского в сфере ипотечного жилищного кредитования</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t>Срок реализации</w:t>
            </w:r>
          </w:p>
        </w:tc>
        <w:tc>
          <w:tcPr>
            <w:tcW w:w="6946" w:type="dxa"/>
          </w:tcPr>
          <w:p w:rsidR="00B05D31" w:rsidRPr="00D73B46" w:rsidRDefault="00B05D31" w:rsidP="00BD4A4D">
            <w:pPr>
              <w:pStyle w:val="a6"/>
              <w:spacing w:before="0" w:beforeAutospacing="0" w:after="0" w:afterAutospacing="0"/>
              <w:rPr>
                <w:bCs/>
              </w:rPr>
            </w:pPr>
            <w:r w:rsidRPr="00D73B46">
              <w:t>2014-2015 годы</w:t>
            </w:r>
          </w:p>
        </w:tc>
      </w:tr>
      <w:tr w:rsidR="008D4996" w:rsidRPr="00D73B46" w:rsidTr="00BD4A4D">
        <w:tc>
          <w:tcPr>
            <w:tcW w:w="2835" w:type="dxa"/>
          </w:tcPr>
          <w:p w:rsidR="008D4996" w:rsidRPr="00D73B46" w:rsidRDefault="008D4996" w:rsidP="00BD4A4D">
            <w:pPr>
              <w:pStyle w:val="a6"/>
              <w:spacing w:before="0" w:beforeAutospacing="0" w:after="0" w:afterAutospacing="0"/>
              <w:rPr>
                <w:bCs/>
              </w:rPr>
            </w:pPr>
            <w:r w:rsidRPr="00D73B46">
              <w:rPr>
                <w:bCs/>
              </w:rPr>
              <w:t>Куратор</w:t>
            </w:r>
          </w:p>
        </w:tc>
        <w:tc>
          <w:tcPr>
            <w:tcW w:w="6946" w:type="dxa"/>
          </w:tcPr>
          <w:p w:rsidR="008D4996" w:rsidRDefault="008D4996" w:rsidP="001B414B">
            <w:pPr>
              <w:pStyle w:val="a6"/>
              <w:spacing w:before="0" w:beforeAutospacing="0" w:after="0" w:afterAutospacing="0"/>
              <w:ind w:left="34"/>
              <w:jc w:val="both"/>
            </w:pPr>
            <w:r>
              <w:t>З</w:t>
            </w:r>
            <w:r w:rsidRPr="00225DFD">
              <w:t xml:space="preserve">аместитель Главы Администрации города Переславля-Залесского </w:t>
            </w:r>
            <w:r>
              <w:t>Петрова Л.В.</w:t>
            </w:r>
          </w:p>
          <w:p w:rsidR="008D4996" w:rsidRPr="00225DFD" w:rsidRDefault="008D4996" w:rsidP="001B414B">
            <w:pPr>
              <w:autoSpaceDE w:val="0"/>
              <w:autoSpaceDN w:val="0"/>
              <w:adjustRightInd w:val="0"/>
              <w:spacing w:after="0" w:line="240" w:lineRule="auto"/>
              <w:contextualSpacing/>
              <w:rPr>
                <w:bCs/>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Емельянова Т.Н.</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t>Ответственный исполнитель</w:t>
            </w:r>
          </w:p>
        </w:tc>
        <w:tc>
          <w:tcPr>
            <w:tcW w:w="6946" w:type="dxa"/>
          </w:tcPr>
          <w:p w:rsidR="00B05D31" w:rsidRDefault="00B05D31" w:rsidP="00BD4A4D">
            <w:pPr>
              <w:pStyle w:val="a6"/>
              <w:spacing w:before="0" w:beforeAutospacing="0" w:after="0" w:afterAutospacing="0"/>
            </w:pPr>
            <w:r w:rsidRPr="00D73B46">
              <w:t>Отдел учета и распределения жилья</w:t>
            </w:r>
            <w:r w:rsidR="008D4996" w:rsidRPr="00225DFD">
              <w:t xml:space="preserve"> Администрации города Переславля-Залесского</w:t>
            </w:r>
            <w:r w:rsidR="008D4996">
              <w:t>,</w:t>
            </w:r>
          </w:p>
          <w:p w:rsidR="008D4996" w:rsidRPr="00D73B46" w:rsidRDefault="008D4996" w:rsidP="00BD4A4D">
            <w:pPr>
              <w:pStyle w:val="a6"/>
              <w:spacing w:before="0" w:beforeAutospacing="0" w:after="0" w:afterAutospacing="0"/>
              <w:rPr>
                <w:bCs/>
              </w:rPr>
            </w:pPr>
            <w:r>
              <w:t xml:space="preserve">Отдел бухгалтерского учета </w:t>
            </w:r>
            <w:r w:rsidRPr="00225DFD">
              <w:t>Администрации города Переславля-</w:t>
            </w:r>
            <w:r w:rsidRPr="00225DFD">
              <w:lastRenderedPageBreak/>
              <w:t>Залесского</w:t>
            </w:r>
          </w:p>
        </w:tc>
      </w:tr>
      <w:tr w:rsidR="008D4996" w:rsidRPr="00D73B46" w:rsidTr="00BD4A4D">
        <w:tc>
          <w:tcPr>
            <w:tcW w:w="2835" w:type="dxa"/>
          </w:tcPr>
          <w:p w:rsidR="008D4996" w:rsidRPr="00985ADA" w:rsidRDefault="008D4996" w:rsidP="001B414B">
            <w:pPr>
              <w:pStyle w:val="a6"/>
              <w:spacing w:before="0" w:beforeAutospacing="0" w:after="0" w:afterAutospacing="0"/>
              <w:rPr>
                <w:bCs/>
                <w:color w:val="000000"/>
              </w:rPr>
            </w:pPr>
            <w:r w:rsidRPr="00985ADA">
              <w:rPr>
                <w:bCs/>
                <w:color w:val="000000"/>
              </w:rPr>
              <w:lastRenderedPageBreak/>
              <w:t>Соисполнители</w:t>
            </w:r>
          </w:p>
        </w:tc>
        <w:tc>
          <w:tcPr>
            <w:tcW w:w="6946" w:type="dxa"/>
          </w:tcPr>
          <w:p w:rsidR="008D4996" w:rsidRDefault="008D4996" w:rsidP="001B414B">
            <w:pPr>
              <w:autoSpaceDE w:val="0"/>
              <w:autoSpaceDN w:val="0"/>
              <w:adjustRightInd w:val="0"/>
              <w:spacing w:after="0" w:line="240" w:lineRule="auto"/>
              <w:ind w:left="34"/>
              <w:contextualSpacing/>
              <w:rPr>
                <w:rFonts w:ascii="Times New Roman" w:hAnsi="Times New Roman"/>
                <w:sz w:val="24"/>
                <w:szCs w:val="24"/>
              </w:rPr>
            </w:pPr>
            <w:r w:rsidRPr="00225DFD">
              <w:rPr>
                <w:rFonts w:ascii="Times New Roman" w:hAnsi="Times New Roman"/>
                <w:sz w:val="24"/>
                <w:szCs w:val="24"/>
              </w:rPr>
              <w:t>Управление финансов</w:t>
            </w:r>
            <w:r w:rsidRPr="008D4996">
              <w:rPr>
                <w:rFonts w:ascii="Times New Roman" w:hAnsi="Times New Roman"/>
                <w:sz w:val="24"/>
                <w:szCs w:val="24"/>
              </w:rPr>
              <w:t xml:space="preserve"> Администрации города Переславля-Залесского</w:t>
            </w:r>
            <w:r w:rsidRPr="00225DFD">
              <w:rPr>
                <w:rFonts w:ascii="Times New Roman" w:hAnsi="Times New Roman"/>
                <w:sz w:val="24"/>
                <w:szCs w:val="24"/>
              </w:rPr>
              <w:t>,</w:t>
            </w:r>
          </w:p>
          <w:p w:rsidR="008D4996" w:rsidRPr="00225DFD" w:rsidRDefault="008D4996" w:rsidP="001B414B">
            <w:pPr>
              <w:autoSpaceDE w:val="0"/>
              <w:autoSpaceDN w:val="0"/>
              <w:adjustRightInd w:val="0"/>
              <w:spacing w:after="0" w:line="240" w:lineRule="auto"/>
              <w:ind w:left="34"/>
              <w:contextualSpacing/>
              <w:rPr>
                <w:rFonts w:ascii="Times New Roman" w:hAnsi="Times New Roman"/>
                <w:sz w:val="24"/>
                <w:szCs w:val="24"/>
              </w:rPr>
            </w:pPr>
            <w:r w:rsidRPr="00225DFD">
              <w:rPr>
                <w:rFonts w:ascii="Times New Roman" w:hAnsi="Times New Roman"/>
                <w:sz w:val="24"/>
                <w:szCs w:val="24"/>
              </w:rPr>
              <w:t>Управление экономики</w:t>
            </w:r>
            <w:r w:rsidRPr="008D4996">
              <w:rPr>
                <w:rFonts w:ascii="Times New Roman" w:hAnsi="Times New Roman"/>
                <w:sz w:val="24"/>
                <w:szCs w:val="24"/>
              </w:rPr>
              <w:t xml:space="preserve"> Администрации города Переславля-Залесского</w:t>
            </w:r>
          </w:p>
        </w:tc>
      </w:tr>
      <w:tr w:rsidR="005B15BE" w:rsidRPr="00D73B46" w:rsidTr="00BD4A4D">
        <w:tc>
          <w:tcPr>
            <w:tcW w:w="2835" w:type="dxa"/>
          </w:tcPr>
          <w:p w:rsidR="005B15BE" w:rsidRPr="00D73B46" w:rsidRDefault="005B15BE" w:rsidP="00BD4A4D">
            <w:pPr>
              <w:pStyle w:val="a6"/>
              <w:spacing w:before="0" w:beforeAutospacing="0" w:after="0" w:afterAutospacing="0"/>
              <w:rPr>
                <w:bCs/>
              </w:rPr>
            </w:pPr>
            <w:r w:rsidRPr="00D73B46">
              <w:rPr>
                <w:bCs/>
              </w:rPr>
              <w:t>Объемы финансирования</w:t>
            </w:r>
          </w:p>
        </w:tc>
        <w:tc>
          <w:tcPr>
            <w:tcW w:w="6946" w:type="dxa"/>
          </w:tcPr>
          <w:p w:rsidR="005B15BE" w:rsidRPr="00D73B46" w:rsidRDefault="005B15BE" w:rsidP="005B15BE">
            <w:pPr>
              <w:pStyle w:val="a6"/>
              <w:spacing w:before="0" w:beforeAutospacing="0" w:after="0" w:afterAutospacing="0"/>
              <w:rPr>
                <w:bCs/>
              </w:rPr>
            </w:pPr>
            <w:r w:rsidRPr="00D73B46">
              <w:rPr>
                <w:bCs/>
              </w:rPr>
              <w:t xml:space="preserve">Всего: </w:t>
            </w:r>
            <w:r>
              <w:rPr>
                <w:bCs/>
              </w:rPr>
              <w:t>5 738,4</w:t>
            </w:r>
            <w:r w:rsidRPr="00D73B46">
              <w:rPr>
                <w:bCs/>
              </w:rPr>
              <w:t xml:space="preserve"> тыс. руб., из них:</w:t>
            </w:r>
          </w:p>
          <w:p w:rsidR="005B15BE" w:rsidRPr="00D73B46" w:rsidRDefault="005B15BE" w:rsidP="005B15BE">
            <w:pPr>
              <w:pStyle w:val="a6"/>
              <w:spacing w:before="0" w:beforeAutospacing="0" w:after="0" w:afterAutospacing="0"/>
            </w:pPr>
            <w:r w:rsidRPr="00D73B46">
              <w:t xml:space="preserve">Областной бюджет –  </w:t>
            </w:r>
            <w:r>
              <w:t xml:space="preserve">1 144,8 </w:t>
            </w:r>
            <w:r w:rsidRPr="00D73B46">
              <w:rPr>
                <w:bCs/>
              </w:rPr>
              <w:t>тыс. руб.,</w:t>
            </w:r>
          </w:p>
          <w:p w:rsidR="005B15BE" w:rsidRPr="00D73B46" w:rsidRDefault="005B15BE" w:rsidP="005B15BE">
            <w:pPr>
              <w:pStyle w:val="a6"/>
              <w:spacing w:before="0" w:beforeAutospacing="0" w:after="0" w:afterAutospacing="0"/>
              <w:rPr>
                <w:bCs/>
              </w:rPr>
            </w:pPr>
            <w:r w:rsidRPr="00D73B46">
              <w:t>Городской бюджет –</w:t>
            </w:r>
            <w:r>
              <w:t xml:space="preserve"> 993,6</w:t>
            </w:r>
            <w:r w:rsidRPr="00D73B46">
              <w:t xml:space="preserve">   </w:t>
            </w:r>
            <w:r w:rsidRPr="00D73B46">
              <w:rPr>
                <w:bCs/>
              </w:rPr>
              <w:t>тыс. руб.</w:t>
            </w:r>
          </w:p>
          <w:p w:rsidR="005B15BE" w:rsidRPr="00D73B46" w:rsidRDefault="005B15BE" w:rsidP="005B15BE">
            <w:pPr>
              <w:pStyle w:val="a6"/>
              <w:spacing w:before="0" w:beforeAutospacing="0" w:after="0" w:afterAutospacing="0"/>
              <w:rPr>
                <w:bCs/>
              </w:rPr>
            </w:pPr>
            <w:r w:rsidRPr="00D73B46">
              <w:rPr>
                <w:bCs/>
              </w:rPr>
              <w:t>Внебюджетные источники – 3 600,00 тыс. руб.</w:t>
            </w:r>
          </w:p>
          <w:p w:rsidR="005B15BE" w:rsidRPr="00D73B46" w:rsidRDefault="005B15BE" w:rsidP="005B15BE">
            <w:pPr>
              <w:pStyle w:val="a6"/>
              <w:spacing w:before="0" w:beforeAutospacing="0" w:after="0" w:afterAutospacing="0"/>
              <w:rPr>
                <w:bCs/>
              </w:rPr>
            </w:pPr>
          </w:p>
          <w:p w:rsidR="005B15BE" w:rsidRPr="00D73B46" w:rsidRDefault="005B15BE" w:rsidP="005B15BE">
            <w:pPr>
              <w:pStyle w:val="a6"/>
              <w:spacing w:before="0" w:beforeAutospacing="0" w:after="0" w:afterAutospacing="0"/>
              <w:rPr>
                <w:bCs/>
              </w:rPr>
            </w:pPr>
            <w:r w:rsidRPr="00D73B46">
              <w:rPr>
                <w:bCs/>
              </w:rPr>
              <w:t xml:space="preserve">В 2014 году – </w:t>
            </w:r>
            <w:r>
              <w:rPr>
                <w:bCs/>
              </w:rPr>
              <w:t>3 435,4</w:t>
            </w:r>
            <w:r w:rsidRPr="00D73B46">
              <w:rPr>
                <w:bCs/>
              </w:rPr>
              <w:t xml:space="preserve"> тыс. руб., в том числе:</w:t>
            </w:r>
          </w:p>
          <w:p w:rsidR="005B15BE" w:rsidRPr="00D73B46" w:rsidRDefault="005B15BE" w:rsidP="005B15BE">
            <w:pPr>
              <w:pStyle w:val="a6"/>
              <w:spacing w:before="0" w:beforeAutospacing="0" w:after="0" w:afterAutospacing="0"/>
            </w:pPr>
            <w:r w:rsidRPr="00D73B46">
              <w:t xml:space="preserve">Областной бюджет – </w:t>
            </w:r>
            <w:r>
              <w:t>1 144,8</w:t>
            </w:r>
            <w:r w:rsidRPr="00D73B46">
              <w:t xml:space="preserve"> </w:t>
            </w:r>
            <w:r w:rsidRPr="00D73B46">
              <w:rPr>
                <w:bCs/>
              </w:rPr>
              <w:t>тыс. руб.,</w:t>
            </w:r>
          </w:p>
          <w:p w:rsidR="005B15BE" w:rsidRPr="00D73B46" w:rsidRDefault="005B15BE" w:rsidP="005B15BE">
            <w:pPr>
              <w:pStyle w:val="a6"/>
              <w:spacing w:before="0" w:beforeAutospacing="0" w:after="0" w:afterAutospacing="0"/>
              <w:rPr>
                <w:bCs/>
              </w:rPr>
            </w:pPr>
            <w:r w:rsidRPr="00D73B46">
              <w:t xml:space="preserve">Городской бюджет – </w:t>
            </w:r>
            <w:r>
              <w:t>490,6</w:t>
            </w:r>
            <w:r w:rsidRPr="00D73B46">
              <w:t xml:space="preserve"> </w:t>
            </w:r>
            <w:r w:rsidRPr="00D73B46">
              <w:rPr>
                <w:bCs/>
              </w:rPr>
              <w:t>тыс. руб.</w:t>
            </w:r>
          </w:p>
          <w:p w:rsidR="005B15BE" w:rsidRPr="00D73B46" w:rsidRDefault="005B15BE" w:rsidP="005B15BE">
            <w:pPr>
              <w:pStyle w:val="a6"/>
              <w:spacing w:before="0" w:beforeAutospacing="0" w:after="0" w:afterAutospacing="0"/>
              <w:rPr>
                <w:bCs/>
              </w:rPr>
            </w:pPr>
            <w:r w:rsidRPr="00D73B46">
              <w:rPr>
                <w:bCs/>
              </w:rPr>
              <w:t>Внебюджетные источники – 1 800,00 тыс. руб.</w:t>
            </w:r>
          </w:p>
          <w:p w:rsidR="005B15BE" w:rsidRPr="00D73B46" w:rsidRDefault="005B15BE" w:rsidP="005B15BE">
            <w:pPr>
              <w:pStyle w:val="a6"/>
              <w:spacing w:before="0" w:beforeAutospacing="0" w:after="0" w:afterAutospacing="0"/>
              <w:rPr>
                <w:bCs/>
              </w:rPr>
            </w:pPr>
          </w:p>
          <w:p w:rsidR="005B15BE" w:rsidRPr="00D73B46" w:rsidRDefault="005B15BE" w:rsidP="005B15BE">
            <w:pPr>
              <w:pStyle w:val="a6"/>
              <w:spacing w:before="0" w:beforeAutospacing="0" w:after="0" w:afterAutospacing="0"/>
              <w:rPr>
                <w:bCs/>
              </w:rPr>
            </w:pPr>
            <w:r w:rsidRPr="00D73B46">
              <w:rPr>
                <w:bCs/>
              </w:rPr>
              <w:t xml:space="preserve">В 2015 году – </w:t>
            </w:r>
            <w:r>
              <w:rPr>
                <w:bCs/>
              </w:rPr>
              <w:t>2 303,0</w:t>
            </w:r>
            <w:r w:rsidRPr="00D73B46">
              <w:rPr>
                <w:bCs/>
              </w:rPr>
              <w:t xml:space="preserve">  тыс. руб., в том числе:</w:t>
            </w:r>
          </w:p>
          <w:p w:rsidR="005B15BE" w:rsidRPr="00D73B46" w:rsidRDefault="005B15BE" w:rsidP="005B15BE">
            <w:pPr>
              <w:pStyle w:val="a6"/>
              <w:spacing w:before="0" w:beforeAutospacing="0" w:after="0" w:afterAutospacing="0"/>
            </w:pPr>
            <w:r w:rsidRPr="00D73B46">
              <w:t xml:space="preserve">Областной бюджет – </w:t>
            </w:r>
            <w:r w:rsidR="0050422A">
              <w:t>0</w:t>
            </w:r>
            <w:r w:rsidRPr="00D73B46">
              <w:t xml:space="preserve"> </w:t>
            </w:r>
            <w:r w:rsidRPr="00D73B46">
              <w:rPr>
                <w:bCs/>
              </w:rPr>
              <w:t>тыс. руб.,</w:t>
            </w:r>
          </w:p>
          <w:p w:rsidR="005B15BE" w:rsidRPr="00D73B46" w:rsidRDefault="005B15BE" w:rsidP="005B15BE">
            <w:pPr>
              <w:pStyle w:val="a6"/>
              <w:spacing w:before="0" w:beforeAutospacing="0" w:after="0" w:afterAutospacing="0"/>
              <w:rPr>
                <w:bCs/>
              </w:rPr>
            </w:pPr>
            <w:r w:rsidRPr="00D73B46">
              <w:t xml:space="preserve">Городской бюджет – </w:t>
            </w:r>
            <w:r>
              <w:rPr>
                <w:bCs/>
              </w:rPr>
              <w:t>503,0</w:t>
            </w:r>
            <w:r w:rsidRPr="00D73B46">
              <w:rPr>
                <w:bCs/>
              </w:rPr>
              <w:t xml:space="preserve"> тыс. руб.</w:t>
            </w:r>
          </w:p>
          <w:p w:rsidR="005B15BE" w:rsidRPr="00D73B46" w:rsidRDefault="005B15BE" w:rsidP="005B15BE">
            <w:pPr>
              <w:pStyle w:val="a6"/>
              <w:spacing w:before="0" w:beforeAutospacing="0" w:after="0" w:afterAutospacing="0"/>
              <w:rPr>
                <w:bCs/>
              </w:rPr>
            </w:pPr>
            <w:r w:rsidRPr="00D73B46">
              <w:rPr>
                <w:bCs/>
              </w:rPr>
              <w:t>Внебюджетные источники – 1 800,00 тыс. руб.</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t>Цель(и)</w:t>
            </w:r>
          </w:p>
        </w:tc>
        <w:tc>
          <w:tcPr>
            <w:tcW w:w="6946" w:type="dxa"/>
          </w:tcPr>
          <w:p w:rsidR="00B05D31" w:rsidRPr="00D73B46" w:rsidRDefault="00B05D31" w:rsidP="00BD4A4D">
            <w:pPr>
              <w:pStyle w:val="Default"/>
              <w:jc w:val="both"/>
              <w:rPr>
                <w:bCs/>
                <w:color w:val="auto"/>
              </w:rPr>
            </w:pPr>
            <w:r w:rsidRPr="00D73B46">
              <w:rPr>
                <w:color w:val="auto"/>
              </w:rPr>
              <w:t>Обеспечение повышения доступности жилья в соответствии с уровнем платежеспособного спроса граждан путем оказания государственной и муниципальной поддержки гражданам, проживающим на территории города Переславля-Залесского, в сфере ипотечного жилищного кредитования и займа.</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t>Задача (и)</w:t>
            </w:r>
          </w:p>
        </w:tc>
        <w:tc>
          <w:tcPr>
            <w:tcW w:w="6946" w:type="dxa"/>
          </w:tcPr>
          <w:p w:rsidR="00B05D31" w:rsidRPr="00D73B46" w:rsidRDefault="00B05D31" w:rsidP="00BD4A4D">
            <w:pPr>
              <w:pStyle w:val="ConsPlusNormal"/>
              <w:ind w:firstLine="34"/>
              <w:jc w:val="both"/>
              <w:outlineLvl w:val="2"/>
              <w:rPr>
                <w:rFonts w:ascii="Times New Roman" w:hAnsi="Times New Roman" w:cs="Times New Roman"/>
                <w:sz w:val="24"/>
                <w:szCs w:val="24"/>
              </w:rPr>
            </w:pPr>
            <w:r w:rsidRPr="00D73B46">
              <w:rPr>
                <w:rFonts w:ascii="Times New Roman" w:hAnsi="Times New Roman" w:cs="Times New Roman"/>
                <w:sz w:val="24"/>
                <w:szCs w:val="24"/>
              </w:rPr>
              <w:t>- определение категорий граждан, нуждающихся в государственной и муниципальной поддержке при приобретении (строительстве) жилья с использованием ипотечных жилищных кредитов и займов;</w:t>
            </w:r>
          </w:p>
          <w:p w:rsidR="00B05D31" w:rsidRPr="00D73B46" w:rsidRDefault="00B05D31" w:rsidP="00BD4A4D">
            <w:pPr>
              <w:pStyle w:val="ConsPlusNormal"/>
              <w:ind w:firstLine="34"/>
              <w:jc w:val="both"/>
              <w:outlineLvl w:val="2"/>
              <w:rPr>
                <w:bCs/>
              </w:rPr>
            </w:pPr>
            <w:r w:rsidRPr="00D73B46">
              <w:rPr>
                <w:rFonts w:ascii="Times New Roman" w:hAnsi="Times New Roman" w:cs="Times New Roman"/>
                <w:sz w:val="24"/>
                <w:szCs w:val="24"/>
              </w:rPr>
              <w:t>- определение форм и условий государственной поддержки граждан, проживающих на территории города Переславля-Залесского, в сфере ипотечного жилищного кредитования и займа.</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t>Целевые показатели</w:t>
            </w:r>
          </w:p>
        </w:tc>
        <w:tc>
          <w:tcPr>
            <w:tcW w:w="6946" w:type="dxa"/>
          </w:tcPr>
          <w:p w:rsidR="00B05D31" w:rsidRDefault="00B05D31" w:rsidP="00BD4A4D">
            <w:pPr>
              <w:pStyle w:val="a6"/>
              <w:spacing w:before="0" w:beforeAutospacing="0" w:after="0" w:afterAutospacing="0"/>
              <w:jc w:val="both"/>
            </w:pPr>
            <w:r>
              <w:t>- к</w:t>
            </w:r>
            <w:r w:rsidRPr="002F3BD2">
              <w:t>оличество семей, улучшивших жилищные условия при поддержке из областного, городского бюджетов</w:t>
            </w:r>
            <w:r>
              <w:t>;</w:t>
            </w:r>
          </w:p>
          <w:p w:rsidR="00B05D31" w:rsidRPr="00D73B46" w:rsidRDefault="00B05D31" w:rsidP="00453F7E">
            <w:pPr>
              <w:pStyle w:val="a6"/>
              <w:spacing w:before="0" w:beforeAutospacing="0" w:after="0" w:afterAutospacing="0"/>
              <w:jc w:val="both"/>
              <w:rPr>
                <w:bCs/>
              </w:rPr>
            </w:pPr>
            <w:r>
              <w:t>- п</w:t>
            </w:r>
            <w:r w:rsidRPr="002F3BD2">
              <w:t>лощадь жилья, приобретенного (построенного) при использовании средств областного, городского бюджетов, а также внебюджетных источников</w:t>
            </w:r>
            <w:r w:rsidR="00453F7E">
              <w:t>.</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t>Нормативный правовой акт, утвердивший подпрограмму</w:t>
            </w:r>
          </w:p>
        </w:tc>
        <w:tc>
          <w:tcPr>
            <w:tcW w:w="6946" w:type="dxa"/>
          </w:tcPr>
          <w:p w:rsidR="00B05D31" w:rsidRPr="00D73B46" w:rsidRDefault="00B05D31" w:rsidP="00BD4A4D">
            <w:pPr>
              <w:spacing w:after="0" w:line="240" w:lineRule="auto"/>
              <w:rPr>
                <w:rFonts w:ascii="Times New Roman" w:hAnsi="Times New Roman"/>
                <w:sz w:val="24"/>
                <w:szCs w:val="24"/>
                <w:lang w:eastAsia="ru-RU"/>
              </w:rPr>
            </w:pPr>
            <w:r w:rsidRPr="00D73B46">
              <w:rPr>
                <w:rFonts w:ascii="Times New Roman" w:hAnsi="Times New Roman"/>
                <w:sz w:val="24"/>
                <w:szCs w:val="24"/>
              </w:rPr>
              <w:t>постановление Администрации города Переславля-Залесского от  16.02.2011 № 201 «Об утверждении городской целевой программы «Жилище» на 2011-2015 годы»</w:t>
            </w:r>
          </w:p>
        </w:tc>
      </w:tr>
    </w:tbl>
    <w:p w:rsidR="00B05D31" w:rsidRPr="00D73B46" w:rsidRDefault="00B05D31" w:rsidP="00B05D31">
      <w:pPr>
        <w:pStyle w:val="a6"/>
        <w:spacing w:before="0" w:beforeAutospacing="0" w:after="0" w:afterAutospacing="0"/>
        <w:ind w:left="360"/>
        <w:jc w:val="center"/>
        <w:rPr>
          <w:b/>
        </w:rPr>
      </w:pPr>
    </w:p>
    <w:p w:rsidR="00B05D31" w:rsidRPr="00D73B46" w:rsidRDefault="00B05D31" w:rsidP="00B05D31">
      <w:pPr>
        <w:pStyle w:val="a6"/>
        <w:spacing w:before="0" w:beforeAutospacing="0" w:after="0" w:afterAutospacing="0"/>
        <w:ind w:left="360"/>
        <w:jc w:val="center"/>
        <w:rPr>
          <w:b/>
          <w:bCs/>
        </w:rPr>
      </w:pPr>
      <w:r>
        <w:rPr>
          <w:b/>
        </w:rPr>
        <w:t>7</w:t>
      </w:r>
      <w:r w:rsidRPr="00D73B46">
        <w:rPr>
          <w:b/>
        </w:rPr>
        <w:t>.</w:t>
      </w:r>
      <w:r>
        <w:rPr>
          <w:b/>
        </w:rPr>
        <w:t>6</w:t>
      </w:r>
      <w:r w:rsidRPr="00D73B46">
        <w:rPr>
          <w:b/>
        </w:rPr>
        <w:t xml:space="preserve">. Городская адресная программа </w:t>
      </w:r>
      <w:r w:rsidRPr="00D73B46">
        <w:rPr>
          <w:b/>
          <w:bCs/>
        </w:rPr>
        <w:t>«Переселение граждан из аварийного жилищного фонда города Переславля-Залесского на 2013-2015 годы»</w:t>
      </w:r>
    </w:p>
    <w:p w:rsidR="00B05D31" w:rsidRPr="00D73B46" w:rsidRDefault="00B05D31" w:rsidP="00B05D31">
      <w:pPr>
        <w:pStyle w:val="a6"/>
        <w:spacing w:before="0" w:beforeAutospacing="0" w:after="0" w:afterAutospacing="0"/>
        <w:ind w:left="360"/>
        <w:jc w:val="center"/>
      </w:pPr>
    </w:p>
    <w:tbl>
      <w:tblPr>
        <w:tblW w:w="97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21"/>
      </w:tblGrid>
      <w:tr w:rsidR="00B05D31" w:rsidRPr="00D73B46" w:rsidTr="00BD4A4D">
        <w:tc>
          <w:tcPr>
            <w:tcW w:w="2835" w:type="dxa"/>
          </w:tcPr>
          <w:p w:rsidR="00B05D31" w:rsidRPr="00D73B46" w:rsidRDefault="00B05D31" w:rsidP="00BD4A4D">
            <w:pPr>
              <w:spacing w:after="0" w:line="240" w:lineRule="auto"/>
              <w:rPr>
                <w:rFonts w:ascii="Times New Roman" w:hAnsi="Times New Roman"/>
                <w:bCs/>
                <w:sz w:val="24"/>
                <w:szCs w:val="24"/>
                <w:lang w:eastAsia="ru-RU"/>
              </w:rPr>
            </w:pPr>
            <w:r w:rsidRPr="00D73B46">
              <w:rPr>
                <w:rFonts w:ascii="Times New Roman" w:hAnsi="Times New Roman"/>
                <w:bCs/>
                <w:sz w:val="24"/>
                <w:szCs w:val="24"/>
                <w:lang w:eastAsia="ru-RU"/>
              </w:rPr>
              <w:t>Наименование подпрограммы</w:t>
            </w:r>
          </w:p>
        </w:tc>
        <w:tc>
          <w:tcPr>
            <w:tcW w:w="6921" w:type="dxa"/>
          </w:tcPr>
          <w:p w:rsidR="00B05D31" w:rsidRPr="00D73B46" w:rsidRDefault="00B05D31" w:rsidP="00BD4A4D">
            <w:pPr>
              <w:pStyle w:val="a6"/>
              <w:spacing w:before="0" w:beforeAutospacing="0" w:after="0" w:afterAutospacing="0"/>
              <w:jc w:val="both"/>
              <w:rPr>
                <w:bCs/>
              </w:rPr>
            </w:pPr>
            <w:r w:rsidRPr="00D73B46">
              <w:rPr>
                <w:bCs/>
              </w:rPr>
              <w:t>Переселение граждан из аварийного жилищного фонда города Переславля-Залесского на 2013-2015 годы</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t>Срок реализации</w:t>
            </w:r>
          </w:p>
        </w:tc>
        <w:tc>
          <w:tcPr>
            <w:tcW w:w="6921" w:type="dxa"/>
          </w:tcPr>
          <w:p w:rsidR="00B05D31" w:rsidRPr="00D73B46" w:rsidRDefault="00B05D31" w:rsidP="00BD4A4D">
            <w:pPr>
              <w:pStyle w:val="a6"/>
              <w:spacing w:before="0" w:beforeAutospacing="0" w:after="0" w:afterAutospacing="0"/>
              <w:jc w:val="both"/>
              <w:rPr>
                <w:bCs/>
              </w:rPr>
            </w:pPr>
            <w:r w:rsidRPr="00D73B46">
              <w:t>2014-2015 годы</w:t>
            </w:r>
          </w:p>
        </w:tc>
      </w:tr>
      <w:tr w:rsidR="008D4996" w:rsidRPr="00D73B46" w:rsidTr="00BD4A4D">
        <w:tc>
          <w:tcPr>
            <w:tcW w:w="2835" w:type="dxa"/>
          </w:tcPr>
          <w:p w:rsidR="008D4996" w:rsidRPr="00D73B46" w:rsidRDefault="008D4996" w:rsidP="00BD4A4D">
            <w:pPr>
              <w:pStyle w:val="a6"/>
              <w:spacing w:before="0" w:beforeAutospacing="0" w:after="0" w:afterAutospacing="0"/>
              <w:rPr>
                <w:bCs/>
              </w:rPr>
            </w:pPr>
            <w:r w:rsidRPr="00D73B46">
              <w:rPr>
                <w:bCs/>
              </w:rPr>
              <w:t>Куратор</w:t>
            </w:r>
          </w:p>
        </w:tc>
        <w:tc>
          <w:tcPr>
            <w:tcW w:w="6921" w:type="dxa"/>
          </w:tcPr>
          <w:p w:rsidR="008D4996" w:rsidRDefault="008D4996" w:rsidP="001B414B">
            <w:pPr>
              <w:pStyle w:val="a6"/>
              <w:spacing w:before="0" w:beforeAutospacing="0" w:after="0" w:afterAutospacing="0"/>
              <w:ind w:left="34"/>
              <w:jc w:val="both"/>
            </w:pPr>
            <w:r>
              <w:t>З</w:t>
            </w:r>
            <w:r w:rsidRPr="00225DFD">
              <w:t xml:space="preserve">аместитель Главы Администрации города Переславля-Залесского </w:t>
            </w:r>
            <w:r>
              <w:t>Петрова Л.В.</w:t>
            </w:r>
          </w:p>
          <w:p w:rsidR="008D4996" w:rsidRPr="00225DFD" w:rsidRDefault="008D4996" w:rsidP="001B414B">
            <w:pPr>
              <w:autoSpaceDE w:val="0"/>
              <w:autoSpaceDN w:val="0"/>
              <w:adjustRightInd w:val="0"/>
              <w:spacing w:after="0" w:line="240" w:lineRule="auto"/>
              <w:contextualSpacing/>
              <w:rPr>
                <w:bCs/>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Емельянова Т.Н.</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t xml:space="preserve">Ответственный </w:t>
            </w:r>
            <w:r w:rsidRPr="00D73B46">
              <w:rPr>
                <w:bCs/>
              </w:rPr>
              <w:lastRenderedPageBreak/>
              <w:t>исполнитель</w:t>
            </w:r>
          </w:p>
        </w:tc>
        <w:tc>
          <w:tcPr>
            <w:tcW w:w="6921" w:type="dxa"/>
          </w:tcPr>
          <w:p w:rsidR="008D4996" w:rsidRDefault="00B05D31" w:rsidP="00BD4A4D">
            <w:pPr>
              <w:pStyle w:val="a6"/>
              <w:spacing w:before="0" w:beforeAutospacing="0" w:after="0" w:afterAutospacing="0"/>
              <w:jc w:val="both"/>
            </w:pPr>
            <w:r w:rsidRPr="00D73B46">
              <w:lastRenderedPageBreak/>
              <w:t>Отдел учета и распределения жилья</w:t>
            </w:r>
            <w:r w:rsidR="008D4996">
              <w:t xml:space="preserve"> </w:t>
            </w:r>
            <w:r w:rsidR="008D4996" w:rsidRPr="008D4996">
              <w:t xml:space="preserve">Администрации города </w:t>
            </w:r>
            <w:r w:rsidR="008D4996" w:rsidRPr="008D4996">
              <w:lastRenderedPageBreak/>
              <w:t>Переславля-Залесского</w:t>
            </w:r>
            <w:r w:rsidRPr="00D73B46">
              <w:t xml:space="preserve">, </w:t>
            </w:r>
          </w:p>
          <w:p w:rsidR="008D4996" w:rsidRDefault="00B05D31" w:rsidP="00BD4A4D">
            <w:pPr>
              <w:pStyle w:val="a6"/>
              <w:spacing w:before="0" w:beforeAutospacing="0" w:after="0" w:afterAutospacing="0"/>
              <w:jc w:val="both"/>
            </w:pPr>
            <w:r w:rsidRPr="00D73B46">
              <w:t>Управление муниципальной собственности,</w:t>
            </w:r>
          </w:p>
          <w:p w:rsidR="008D4996" w:rsidRDefault="00F1731E" w:rsidP="00BD4A4D">
            <w:pPr>
              <w:pStyle w:val="a6"/>
              <w:spacing w:before="0" w:beforeAutospacing="0" w:after="0" w:afterAutospacing="0"/>
              <w:jc w:val="both"/>
            </w:pPr>
            <w:r>
              <w:t>Муниципальное казенн</w:t>
            </w:r>
            <w:r w:rsidR="00B05D31" w:rsidRPr="00D73B46">
              <w:t>ое учреждение</w:t>
            </w:r>
          </w:p>
          <w:p w:rsidR="00B05D31" w:rsidRDefault="00B05D31" w:rsidP="00BD4A4D">
            <w:pPr>
              <w:pStyle w:val="a6"/>
              <w:spacing w:before="0" w:beforeAutospacing="0" w:after="0" w:afterAutospacing="0"/>
              <w:jc w:val="both"/>
            </w:pPr>
            <w:r w:rsidRPr="00D73B46">
              <w:t xml:space="preserve"> «Многофункциональный центр развития города Переславля-Залесского»</w:t>
            </w:r>
            <w:r w:rsidR="008D4996">
              <w:t>,</w:t>
            </w:r>
          </w:p>
          <w:p w:rsidR="008D4996" w:rsidRPr="008D4996" w:rsidRDefault="008D4996" w:rsidP="008D4996">
            <w:pPr>
              <w:autoSpaceDE w:val="0"/>
              <w:autoSpaceDN w:val="0"/>
              <w:adjustRightInd w:val="0"/>
              <w:spacing w:after="0" w:line="240" w:lineRule="auto"/>
              <w:ind w:left="34"/>
              <w:contextualSpacing/>
              <w:rPr>
                <w:rFonts w:ascii="Times New Roman" w:hAnsi="Times New Roman"/>
                <w:sz w:val="24"/>
                <w:szCs w:val="24"/>
              </w:rPr>
            </w:pPr>
            <w:r w:rsidRPr="008D4996">
              <w:rPr>
                <w:rFonts w:ascii="Times New Roman" w:hAnsi="Times New Roman"/>
                <w:sz w:val="24"/>
                <w:szCs w:val="24"/>
              </w:rPr>
              <w:t>Юридическое управление Администрации города Переславля-Залесского,</w:t>
            </w:r>
          </w:p>
          <w:p w:rsidR="008D4996" w:rsidRPr="00D73B46" w:rsidRDefault="008D4996" w:rsidP="00BD4A4D">
            <w:pPr>
              <w:pStyle w:val="a6"/>
              <w:spacing w:before="0" w:beforeAutospacing="0" w:after="0" w:afterAutospacing="0"/>
              <w:jc w:val="both"/>
              <w:rPr>
                <w:bCs/>
              </w:rPr>
            </w:pPr>
            <w:r w:rsidRPr="00D73B46">
              <w:t>Управление архитектуры и градостроительства</w:t>
            </w:r>
            <w:r w:rsidRPr="008D4996">
              <w:t xml:space="preserve"> Администрации города Переславля-Залесского</w:t>
            </w:r>
            <w:r w:rsidRPr="00D73B46">
              <w:t>,</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lastRenderedPageBreak/>
              <w:t>Соисполнители</w:t>
            </w:r>
          </w:p>
        </w:tc>
        <w:tc>
          <w:tcPr>
            <w:tcW w:w="6921" w:type="dxa"/>
          </w:tcPr>
          <w:p w:rsidR="008D4996" w:rsidRDefault="00B05D31" w:rsidP="00BD4A4D">
            <w:pPr>
              <w:autoSpaceDE w:val="0"/>
              <w:autoSpaceDN w:val="0"/>
              <w:adjustRightInd w:val="0"/>
              <w:spacing w:after="0" w:line="240" w:lineRule="auto"/>
              <w:contextualSpacing/>
              <w:jc w:val="both"/>
              <w:rPr>
                <w:rFonts w:ascii="Times New Roman" w:hAnsi="Times New Roman"/>
                <w:sz w:val="24"/>
                <w:szCs w:val="24"/>
              </w:rPr>
            </w:pPr>
            <w:r w:rsidRPr="00D73B46">
              <w:rPr>
                <w:rFonts w:ascii="Times New Roman" w:hAnsi="Times New Roman"/>
                <w:sz w:val="24"/>
                <w:szCs w:val="24"/>
              </w:rPr>
              <w:t>Управление финансов</w:t>
            </w:r>
            <w:r w:rsidR="008D4996" w:rsidRPr="008D4996">
              <w:rPr>
                <w:rFonts w:ascii="Times New Roman" w:hAnsi="Times New Roman"/>
                <w:sz w:val="24"/>
                <w:szCs w:val="24"/>
              </w:rPr>
              <w:t xml:space="preserve"> Администрации города Переславля-Залесского</w:t>
            </w:r>
            <w:r w:rsidRPr="00D73B46">
              <w:rPr>
                <w:rFonts w:ascii="Times New Roman" w:hAnsi="Times New Roman"/>
                <w:sz w:val="24"/>
                <w:szCs w:val="24"/>
              </w:rPr>
              <w:t xml:space="preserve">, </w:t>
            </w:r>
          </w:p>
          <w:p w:rsidR="00B05D31" w:rsidRPr="00D73B46" w:rsidRDefault="00B05D31" w:rsidP="00BD4A4D">
            <w:pPr>
              <w:autoSpaceDE w:val="0"/>
              <w:autoSpaceDN w:val="0"/>
              <w:adjustRightInd w:val="0"/>
              <w:spacing w:after="0" w:line="240" w:lineRule="auto"/>
              <w:contextualSpacing/>
              <w:jc w:val="both"/>
              <w:rPr>
                <w:rFonts w:ascii="Times New Roman" w:hAnsi="Times New Roman"/>
                <w:sz w:val="24"/>
                <w:szCs w:val="24"/>
              </w:rPr>
            </w:pPr>
            <w:r w:rsidRPr="00D73B46">
              <w:rPr>
                <w:rFonts w:ascii="Times New Roman" w:hAnsi="Times New Roman"/>
                <w:sz w:val="24"/>
                <w:szCs w:val="24"/>
              </w:rPr>
              <w:t>Управление экономики</w:t>
            </w:r>
            <w:r w:rsidR="008D4996" w:rsidRPr="008D4996">
              <w:rPr>
                <w:rFonts w:ascii="Times New Roman" w:hAnsi="Times New Roman"/>
                <w:sz w:val="24"/>
                <w:szCs w:val="24"/>
              </w:rPr>
              <w:t xml:space="preserve"> Администрации города Переславля-Залесского</w:t>
            </w:r>
          </w:p>
        </w:tc>
      </w:tr>
      <w:tr w:rsidR="00BE121A" w:rsidRPr="00D73B46" w:rsidTr="00BD4A4D">
        <w:tc>
          <w:tcPr>
            <w:tcW w:w="2835" w:type="dxa"/>
          </w:tcPr>
          <w:p w:rsidR="00BE121A" w:rsidRPr="00D73B46" w:rsidRDefault="00BE121A" w:rsidP="00BD4A4D">
            <w:pPr>
              <w:pStyle w:val="a6"/>
              <w:spacing w:before="0" w:beforeAutospacing="0" w:after="0" w:afterAutospacing="0"/>
              <w:rPr>
                <w:bCs/>
              </w:rPr>
            </w:pPr>
            <w:r w:rsidRPr="00D73B46">
              <w:rPr>
                <w:bCs/>
              </w:rPr>
              <w:t>Объемы финансирования</w:t>
            </w:r>
          </w:p>
        </w:tc>
        <w:tc>
          <w:tcPr>
            <w:tcW w:w="6921" w:type="dxa"/>
          </w:tcPr>
          <w:p w:rsidR="00BE121A" w:rsidRPr="0033532D" w:rsidRDefault="00BE121A" w:rsidP="009C6052">
            <w:pPr>
              <w:pStyle w:val="a6"/>
              <w:spacing w:before="0" w:beforeAutospacing="0" w:after="0" w:afterAutospacing="0"/>
              <w:jc w:val="both"/>
              <w:rPr>
                <w:bCs/>
              </w:rPr>
            </w:pPr>
            <w:r w:rsidRPr="0033532D">
              <w:rPr>
                <w:bCs/>
              </w:rPr>
              <w:t>Всего: 224 782,6 тыс. руб., из них:</w:t>
            </w:r>
          </w:p>
          <w:p w:rsidR="00BE121A" w:rsidRPr="0033532D" w:rsidRDefault="00BE121A" w:rsidP="009C6052">
            <w:pPr>
              <w:pStyle w:val="a6"/>
              <w:spacing w:before="0" w:beforeAutospacing="0" w:after="0" w:afterAutospacing="0"/>
              <w:jc w:val="both"/>
              <w:rPr>
                <w:bCs/>
              </w:rPr>
            </w:pPr>
            <w:r w:rsidRPr="0033532D">
              <w:rPr>
                <w:bCs/>
              </w:rPr>
              <w:t>ФСР ЖКХ – 77 564,7 тыс. руб.</w:t>
            </w:r>
          </w:p>
          <w:p w:rsidR="00BE121A" w:rsidRPr="0033532D" w:rsidRDefault="00BE121A" w:rsidP="009C6052">
            <w:pPr>
              <w:pStyle w:val="a6"/>
              <w:spacing w:before="0" w:beforeAutospacing="0" w:after="0" w:afterAutospacing="0"/>
              <w:jc w:val="both"/>
            </w:pPr>
            <w:r w:rsidRPr="0033532D">
              <w:t xml:space="preserve">Областной бюджет – 108 293,6 </w:t>
            </w:r>
            <w:r w:rsidRPr="0033532D">
              <w:rPr>
                <w:bCs/>
              </w:rPr>
              <w:t>тыс. руб.,</w:t>
            </w:r>
          </w:p>
          <w:p w:rsidR="00BE121A" w:rsidRPr="0033532D" w:rsidRDefault="00BE121A" w:rsidP="009C6052">
            <w:pPr>
              <w:pStyle w:val="a6"/>
              <w:spacing w:before="0" w:beforeAutospacing="0" w:after="0" w:afterAutospacing="0"/>
              <w:jc w:val="both"/>
              <w:rPr>
                <w:bCs/>
              </w:rPr>
            </w:pPr>
            <w:r w:rsidRPr="0033532D">
              <w:t xml:space="preserve">Городской бюджет – 33 486,5 </w:t>
            </w:r>
            <w:r w:rsidRPr="0033532D">
              <w:rPr>
                <w:bCs/>
              </w:rPr>
              <w:t>тыс. руб.</w:t>
            </w:r>
          </w:p>
          <w:p w:rsidR="00BE121A" w:rsidRPr="0033532D" w:rsidRDefault="00BE121A" w:rsidP="009C6052">
            <w:pPr>
              <w:pStyle w:val="a6"/>
              <w:spacing w:before="0" w:beforeAutospacing="0" w:after="0" w:afterAutospacing="0"/>
              <w:jc w:val="both"/>
              <w:rPr>
                <w:bCs/>
              </w:rPr>
            </w:pPr>
            <w:r w:rsidRPr="0033532D">
              <w:rPr>
                <w:bCs/>
              </w:rPr>
              <w:t>Дополнительное финансирование (городской бюджет) – 5 437,8 тыс. руб.</w:t>
            </w:r>
          </w:p>
          <w:p w:rsidR="00BE121A" w:rsidRPr="0033532D" w:rsidRDefault="00BE121A" w:rsidP="009C6052">
            <w:pPr>
              <w:pStyle w:val="a6"/>
              <w:spacing w:before="0" w:beforeAutospacing="0" w:after="0" w:afterAutospacing="0"/>
              <w:jc w:val="both"/>
              <w:rPr>
                <w:bCs/>
              </w:rPr>
            </w:pPr>
          </w:p>
          <w:p w:rsidR="00BE121A" w:rsidRPr="0033532D" w:rsidRDefault="00BE121A" w:rsidP="009C6052">
            <w:pPr>
              <w:pStyle w:val="a6"/>
              <w:spacing w:before="0" w:beforeAutospacing="0" w:after="0" w:afterAutospacing="0"/>
              <w:jc w:val="both"/>
              <w:rPr>
                <w:bCs/>
              </w:rPr>
            </w:pPr>
            <w:r w:rsidRPr="0033532D">
              <w:rPr>
                <w:bCs/>
              </w:rPr>
              <w:t>В 2014 году –223</w:t>
            </w:r>
            <w:r>
              <w:rPr>
                <w:bCs/>
              </w:rPr>
              <w:t> </w:t>
            </w:r>
            <w:r w:rsidRPr="0033532D">
              <w:rPr>
                <w:bCs/>
              </w:rPr>
              <w:t>150</w:t>
            </w:r>
            <w:r>
              <w:rPr>
                <w:bCs/>
              </w:rPr>
              <w:t>,</w:t>
            </w:r>
            <w:r w:rsidRPr="0033532D">
              <w:rPr>
                <w:bCs/>
              </w:rPr>
              <w:t>7   тыс. руб., в том числе:</w:t>
            </w:r>
          </w:p>
          <w:p w:rsidR="00BE121A" w:rsidRPr="0033532D" w:rsidRDefault="00BE121A" w:rsidP="009C6052">
            <w:pPr>
              <w:pStyle w:val="a6"/>
              <w:spacing w:before="0" w:beforeAutospacing="0" w:after="0" w:afterAutospacing="0"/>
              <w:jc w:val="both"/>
              <w:rPr>
                <w:bCs/>
              </w:rPr>
            </w:pPr>
            <w:r w:rsidRPr="0033532D">
              <w:rPr>
                <w:bCs/>
              </w:rPr>
              <w:t>ФСР ЖКХ – 77 564,7 тыс. руб., из них:</w:t>
            </w:r>
          </w:p>
          <w:p w:rsidR="00BE121A" w:rsidRPr="0033532D" w:rsidRDefault="00BE121A" w:rsidP="009C6052">
            <w:pPr>
              <w:pStyle w:val="a6"/>
              <w:spacing w:before="0" w:beforeAutospacing="0" w:after="0" w:afterAutospacing="0"/>
              <w:jc w:val="both"/>
              <w:rPr>
                <w:bCs/>
              </w:rPr>
            </w:pPr>
            <w:r w:rsidRPr="0033532D">
              <w:rPr>
                <w:bCs/>
              </w:rPr>
              <w:t>-</w:t>
            </w:r>
            <w:r w:rsidRPr="0033532D">
              <w:rPr>
                <w:bCs/>
                <w:lang w:val="en-US"/>
              </w:rPr>
              <w:t>II</w:t>
            </w:r>
            <w:r w:rsidRPr="0033532D">
              <w:rPr>
                <w:bCs/>
              </w:rPr>
              <w:t xml:space="preserve"> этап – 1848,5 тыс. руб.,</w:t>
            </w:r>
          </w:p>
          <w:p w:rsidR="00BE121A" w:rsidRPr="0033532D" w:rsidRDefault="00BE121A" w:rsidP="009C6052">
            <w:pPr>
              <w:pStyle w:val="a6"/>
              <w:spacing w:before="0" w:beforeAutospacing="0" w:after="0" w:afterAutospacing="0"/>
              <w:jc w:val="both"/>
              <w:rPr>
                <w:bCs/>
              </w:rPr>
            </w:pPr>
            <w:r w:rsidRPr="0033532D">
              <w:rPr>
                <w:bCs/>
              </w:rPr>
              <w:t xml:space="preserve">- </w:t>
            </w:r>
            <w:r w:rsidRPr="0033532D">
              <w:rPr>
                <w:bCs/>
                <w:lang w:val="en-US"/>
              </w:rPr>
              <w:t>I</w:t>
            </w:r>
            <w:r w:rsidRPr="0033532D">
              <w:rPr>
                <w:bCs/>
              </w:rPr>
              <w:t xml:space="preserve"> этап: 2014 г.  - 39 078,2 тыс. руб. (ассигнования 2014 года)</w:t>
            </w:r>
          </w:p>
          <w:p w:rsidR="00BE121A" w:rsidRPr="0033532D" w:rsidRDefault="00BE121A" w:rsidP="009C6052">
            <w:pPr>
              <w:pStyle w:val="a6"/>
              <w:spacing w:before="0" w:beforeAutospacing="0" w:after="0" w:afterAutospacing="0"/>
              <w:ind w:left="885"/>
              <w:jc w:val="both"/>
              <w:rPr>
                <w:bCs/>
              </w:rPr>
            </w:pPr>
            <w:r w:rsidRPr="0033532D">
              <w:rPr>
                <w:bCs/>
              </w:rPr>
              <w:t>2013 г. – 2 188,9 тыс. руб. (неисполненные остатки средств 2013 года);</w:t>
            </w:r>
          </w:p>
          <w:p w:rsidR="00BE121A" w:rsidRPr="0033532D" w:rsidRDefault="00BE121A" w:rsidP="009C6052">
            <w:pPr>
              <w:pStyle w:val="a6"/>
              <w:spacing w:before="0" w:beforeAutospacing="0" w:after="0" w:afterAutospacing="0"/>
              <w:ind w:left="885"/>
              <w:jc w:val="both"/>
              <w:rPr>
                <w:bCs/>
              </w:rPr>
            </w:pPr>
            <w:r w:rsidRPr="0033532D">
              <w:rPr>
                <w:bCs/>
              </w:rPr>
              <w:t xml:space="preserve">                - 34 449,1 тыс. руб. (неисполненные ассигнования 2013 года);</w:t>
            </w:r>
          </w:p>
          <w:p w:rsidR="00BE121A" w:rsidRPr="0033532D" w:rsidRDefault="00BE121A" w:rsidP="009C6052">
            <w:pPr>
              <w:pStyle w:val="a6"/>
              <w:spacing w:before="0" w:beforeAutospacing="0" w:after="0" w:afterAutospacing="0"/>
              <w:ind w:left="885"/>
              <w:jc w:val="both"/>
              <w:rPr>
                <w:bCs/>
              </w:rPr>
            </w:pPr>
          </w:p>
          <w:p w:rsidR="00BE121A" w:rsidRPr="0033532D" w:rsidRDefault="00BE121A" w:rsidP="009C6052">
            <w:pPr>
              <w:pStyle w:val="a6"/>
              <w:spacing w:before="0" w:beforeAutospacing="0" w:after="0" w:afterAutospacing="0"/>
              <w:jc w:val="both"/>
              <w:rPr>
                <w:bCs/>
              </w:rPr>
            </w:pPr>
            <w:r w:rsidRPr="0033532D">
              <w:t xml:space="preserve">Областной бюджет – 108 293,6 </w:t>
            </w:r>
            <w:r w:rsidRPr="0033532D">
              <w:rPr>
                <w:bCs/>
              </w:rPr>
              <w:t>тыс. руб., из них:</w:t>
            </w:r>
          </w:p>
          <w:p w:rsidR="00BE121A" w:rsidRPr="0033532D" w:rsidRDefault="00BE121A" w:rsidP="009C6052">
            <w:pPr>
              <w:pStyle w:val="a6"/>
              <w:spacing w:before="0" w:beforeAutospacing="0" w:after="0" w:afterAutospacing="0"/>
              <w:jc w:val="both"/>
              <w:rPr>
                <w:bCs/>
              </w:rPr>
            </w:pPr>
            <w:r w:rsidRPr="0033532D">
              <w:rPr>
                <w:bCs/>
              </w:rPr>
              <w:t>-</w:t>
            </w:r>
            <w:r w:rsidRPr="0033532D">
              <w:rPr>
                <w:bCs/>
                <w:lang w:val="en-US"/>
              </w:rPr>
              <w:t>II</w:t>
            </w:r>
            <w:r w:rsidRPr="0033532D">
              <w:rPr>
                <w:bCs/>
              </w:rPr>
              <w:t xml:space="preserve"> этап – 483,7 тыс. руб.,</w:t>
            </w:r>
          </w:p>
          <w:p w:rsidR="00BE121A" w:rsidRPr="0033532D" w:rsidRDefault="00BE121A" w:rsidP="009C6052">
            <w:pPr>
              <w:pStyle w:val="a6"/>
              <w:spacing w:before="0" w:beforeAutospacing="0" w:after="0" w:afterAutospacing="0"/>
              <w:jc w:val="both"/>
              <w:rPr>
                <w:bCs/>
              </w:rPr>
            </w:pPr>
            <w:r w:rsidRPr="0033532D">
              <w:rPr>
                <w:bCs/>
              </w:rPr>
              <w:t xml:space="preserve">- </w:t>
            </w:r>
            <w:r w:rsidRPr="0033532D">
              <w:rPr>
                <w:bCs/>
                <w:lang w:val="en-US"/>
              </w:rPr>
              <w:t>I</w:t>
            </w:r>
            <w:r w:rsidRPr="0033532D">
              <w:rPr>
                <w:bCs/>
              </w:rPr>
              <w:t xml:space="preserve"> этап: 2014 г.  – 56 326,9 тыс. руб. (ассигнования 2014 года)</w:t>
            </w:r>
          </w:p>
          <w:p w:rsidR="00BE121A" w:rsidRPr="0033532D" w:rsidRDefault="00BE121A" w:rsidP="009C6052">
            <w:pPr>
              <w:pStyle w:val="a6"/>
              <w:spacing w:before="0" w:beforeAutospacing="0" w:after="0" w:afterAutospacing="0"/>
              <w:ind w:left="885"/>
              <w:jc w:val="both"/>
              <w:rPr>
                <w:bCs/>
              </w:rPr>
            </w:pPr>
            <w:r w:rsidRPr="0033532D">
              <w:rPr>
                <w:bCs/>
              </w:rPr>
              <w:t>20 199,</w:t>
            </w:r>
            <w:r w:rsidR="00EE4733">
              <w:rPr>
                <w:bCs/>
              </w:rPr>
              <w:t>5</w:t>
            </w:r>
            <w:r w:rsidRPr="0033532D">
              <w:rPr>
                <w:bCs/>
              </w:rPr>
              <w:t xml:space="preserve"> тыс. руб. (неисполненные остатки средств 2013 года);</w:t>
            </w:r>
          </w:p>
          <w:p w:rsidR="00BE121A" w:rsidRPr="0033532D" w:rsidRDefault="00BE121A" w:rsidP="009C6052">
            <w:pPr>
              <w:pStyle w:val="a6"/>
              <w:spacing w:before="0" w:beforeAutospacing="0" w:after="0" w:afterAutospacing="0"/>
              <w:jc w:val="both"/>
              <w:rPr>
                <w:bCs/>
              </w:rPr>
            </w:pPr>
            <w:r w:rsidRPr="0033532D">
              <w:rPr>
                <w:bCs/>
              </w:rPr>
              <w:t>Дополнительное финансирование (областной бюджет) – 31 283,5 тыс. руб.</w:t>
            </w:r>
          </w:p>
          <w:p w:rsidR="00BE121A" w:rsidRPr="0033532D" w:rsidRDefault="00BE121A" w:rsidP="009C6052">
            <w:pPr>
              <w:pStyle w:val="a6"/>
              <w:spacing w:before="0" w:beforeAutospacing="0" w:after="0" w:afterAutospacing="0"/>
              <w:jc w:val="both"/>
            </w:pPr>
          </w:p>
          <w:p w:rsidR="00BE121A" w:rsidRPr="0033532D" w:rsidRDefault="00BE121A" w:rsidP="009C6052">
            <w:pPr>
              <w:pStyle w:val="a6"/>
              <w:spacing w:before="0" w:beforeAutospacing="0" w:after="0" w:afterAutospacing="0"/>
              <w:jc w:val="both"/>
              <w:rPr>
                <w:bCs/>
              </w:rPr>
            </w:pPr>
            <w:r w:rsidRPr="0033532D">
              <w:t xml:space="preserve">Городской бюджет – 37 292,4   </w:t>
            </w:r>
            <w:r w:rsidRPr="0033532D">
              <w:rPr>
                <w:bCs/>
              </w:rPr>
              <w:t>тыс. руб., из них:</w:t>
            </w:r>
          </w:p>
          <w:p w:rsidR="00BE121A" w:rsidRPr="0033532D" w:rsidRDefault="00BE121A" w:rsidP="009C6052">
            <w:pPr>
              <w:pStyle w:val="a6"/>
              <w:spacing w:before="0" w:beforeAutospacing="0" w:after="0" w:afterAutospacing="0"/>
              <w:jc w:val="both"/>
              <w:rPr>
                <w:bCs/>
              </w:rPr>
            </w:pPr>
            <w:r w:rsidRPr="0033532D">
              <w:rPr>
                <w:bCs/>
              </w:rPr>
              <w:t xml:space="preserve">- </w:t>
            </w:r>
            <w:proofErr w:type="spellStart"/>
            <w:r w:rsidRPr="0033532D">
              <w:rPr>
                <w:bCs/>
              </w:rPr>
              <w:t>софинансирование</w:t>
            </w:r>
            <w:proofErr w:type="spellEnd"/>
            <w:r w:rsidRPr="0033532D">
              <w:rPr>
                <w:bCs/>
              </w:rPr>
              <w:t xml:space="preserve"> – 31 854,6 тыс. руб.</w:t>
            </w:r>
          </w:p>
          <w:p w:rsidR="00BE121A" w:rsidRPr="0033532D" w:rsidRDefault="00BE121A" w:rsidP="009C6052">
            <w:pPr>
              <w:pStyle w:val="a6"/>
              <w:spacing w:before="0" w:beforeAutospacing="0" w:after="0" w:afterAutospacing="0"/>
              <w:jc w:val="both"/>
              <w:rPr>
                <w:bCs/>
              </w:rPr>
            </w:pPr>
            <w:r w:rsidRPr="0033532D">
              <w:rPr>
                <w:bCs/>
              </w:rPr>
              <w:t>- дополнительное финансирование (городской бюджет) – 5 437,8 тыс. руб.</w:t>
            </w:r>
          </w:p>
          <w:p w:rsidR="00BE121A" w:rsidRPr="0033532D" w:rsidRDefault="00BE121A" w:rsidP="009C6052">
            <w:pPr>
              <w:pStyle w:val="a6"/>
              <w:spacing w:before="0" w:beforeAutospacing="0" w:after="0" w:afterAutospacing="0"/>
              <w:jc w:val="both"/>
              <w:rPr>
                <w:bCs/>
              </w:rPr>
            </w:pPr>
          </w:p>
          <w:p w:rsidR="00BE121A" w:rsidRPr="0033532D" w:rsidRDefault="00BE121A" w:rsidP="009C6052">
            <w:pPr>
              <w:pStyle w:val="a6"/>
              <w:spacing w:before="0" w:beforeAutospacing="0" w:after="0" w:afterAutospacing="0"/>
              <w:jc w:val="both"/>
              <w:rPr>
                <w:bCs/>
              </w:rPr>
            </w:pPr>
            <w:r w:rsidRPr="0033532D">
              <w:rPr>
                <w:bCs/>
              </w:rPr>
              <w:t>В 2015 году – 1 631,9  тыс. руб., в том числе:</w:t>
            </w:r>
          </w:p>
          <w:p w:rsidR="00BE121A" w:rsidRPr="0033532D" w:rsidRDefault="00BE121A" w:rsidP="009C6052">
            <w:pPr>
              <w:pStyle w:val="a6"/>
              <w:spacing w:before="0" w:beforeAutospacing="0" w:after="0" w:afterAutospacing="0"/>
              <w:jc w:val="both"/>
              <w:rPr>
                <w:bCs/>
              </w:rPr>
            </w:pPr>
            <w:r w:rsidRPr="0033532D">
              <w:rPr>
                <w:bCs/>
              </w:rPr>
              <w:t>ФСР ЖКХ – 0 тыс. руб.,</w:t>
            </w:r>
          </w:p>
          <w:p w:rsidR="00BE121A" w:rsidRPr="0033532D" w:rsidRDefault="00BE121A" w:rsidP="009C6052">
            <w:pPr>
              <w:pStyle w:val="a6"/>
              <w:spacing w:before="0" w:beforeAutospacing="0" w:after="0" w:afterAutospacing="0"/>
              <w:jc w:val="both"/>
            </w:pPr>
            <w:r w:rsidRPr="0033532D">
              <w:t xml:space="preserve">Областной бюджет – 0 </w:t>
            </w:r>
            <w:r w:rsidRPr="0033532D">
              <w:rPr>
                <w:bCs/>
              </w:rPr>
              <w:t>тыс. руб.,</w:t>
            </w:r>
          </w:p>
          <w:p w:rsidR="00BE121A" w:rsidRPr="0033532D" w:rsidRDefault="00BE121A" w:rsidP="009C6052">
            <w:pPr>
              <w:pStyle w:val="a6"/>
              <w:spacing w:before="0" w:beforeAutospacing="0" w:after="0" w:afterAutospacing="0"/>
              <w:jc w:val="both"/>
              <w:rPr>
                <w:bCs/>
              </w:rPr>
            </w:pPr>
            <w:r w:rsidRPr="0033532D">
              <w:t xml:space="preserve">Городской бюджет – 1 631,9   </w:t>
            </w:r>
            <w:r w:rsidRPr="0033532D">
              <w:rPr>
                <w:bCs/>
              </w:rPr>
              <w:t>тыс. руб.</w:t>
            </w:r>
          </w:p>
          <w:p w:rsidR="00BE121A" w:rsidRPr="0033532D" w:rsidRDefault="00BE121A" w:rsidP="009C6052">
            <w:pPr>
              <w:pStyle w:val="a6"/>
              <w:spacing w:before="0" w:beforeAutospacing="0" w:after="0" w:afterAutospacing="0"/>
              <w:jc w:val="both"/>
              <w:rPr>
                <w:bCs/>
              </w:rPr>
            </w:pPr>
            <w:r w:rsidRPr="0033532D">
              <w:rPr>
                <w:bCs/>
              </w:rPr>
              <w:t>Дополнительное финансирование (городской бюджет) – 0 тыс. руб.</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t>Цель(и)</w:t>
            </w:r>
          </w:p>
        </w:tc>
        <w:tc>
          <w:tcPr>
            <w:tcW w:w="6921" w:type="dxa"/>
          </w:tcPr>
          <w:p w:rsidR="00B05D31" w:rsidRPr="00D73B46" w:rsidRDefault="00B05D31" w:rsidP="00BD4A4D">
            <w:pPr>
              <w:spacing w:after="0" w:line="240" w:lineRule="auto"/>
              <w:jc w:val="both"/>
              <w:rPr>
                <w:rFonts w:ascii="Times New Roman" w:hAnsi="Times New Roman"/>
                <w:sz w:val="24"/>
                <w:szCs w:val="24"/>
              </w:rPr>
            </w:pPr>
            <w:r w:rsidRPr="00D73B46">
              <w:rPr>
                <w:rFonts w:ascii="Times New Roman" w:hAnsi="Times New Roman"/>
                <w:sz w:val="24"/>
                <w:szCs w:val="24"/>
              </w:rPr>
              <w:t>- финансовое и организационное обеспечение переселения граждан из аварийного жилищного фонда;</w:t>
            </w:r>
          </w:p>
          <w:p w:rsidR="00B05D31" w:rsidRPr="00D73B46" w:rsidRDefault="00B05D31" w:rsidP="00BD4A4D">
            <w:pPr>
              <w:spacing w:after="0" w:line="240" w:lineRule="auto"/>
              <w:jc w:val="both"/>
              <w:rPr>
                <w:rFonts w:ascii="Times New Roman" w:hAnsi="Times New Roman"/>
                <w:sz w:val="24"/>
                <w:szCs w:val="24"/>
              </w:rPr>
            </w:pPr>
            <w:r w:rsidRPr="00D73B46">
              <w:rPr>
                <w:rFonts w:ascii="Times New Roman" w:hAnsi="Times New Roman"/>
                <w:sz w:val="24"/>
                <w:szCs w:val="24"/>
              </w:rPr>
              <w:t>- создание безопасных и благоприятных условий проживания граждан;</w:t>
            </w:r>
          </w:p>
          <w:p w:rsidR="00B05D31" w:rsidRPr="00D73B46" w:rsidRDefault="00B05D31" w:rsidP="00BD4A4D">
            <w:pPr>
              <w:spacing w:after="0" w:line="240" w:lineRule="auto"/>
              <w:jc w:val="both"/>
              <w:rPr>
                <w:rFonts w:ascii="Times New Roman" w:hAnsi="Times New Roman"/>
                <w:sz w:val="24"/>
                <w:szCs w:val="24"/>
              </w:rPr>
            </w:pPr>
            <w:r w:rsidRPr="00D73B46">
              <w:rPr>
                <w:rFonts w:ascii="Times New Roman" w:hAnsi="Times New Roman"/>
                <w:sz w:val="24"/>
                <w:szCs w:val="24"/>
              </w:rPr>
              <w:lastRenderedPageBreak/>
              <w:t>- приобретение (строительство) жилых помещений и предоставление их гражданам в соответствии с требованиями СНИП 31-01-2003 «Здания жилые многоквартирные»;</w:t>
            </w:r>
          </w:p>
          <w:p w:rsidR="00B05D31" w:rsidRPr="00D73B46" w:rsidRDefault="00B05D31" w:rsidP="00BD4A4D">
            <w:pPr>
              <w:spacing w:after="0" w:line="240" w:lineRule="auto"/>
              <w:jc w:val="both"/>
              <w:rPr>
                <w:rFonts w:ascii="Times New Roman" w:hAnsi="Times New Roman"/>
                <w:sz w:val="24"/>
                <w:szCs w:val="24"/>
              </w:rPr>
            </w:pPr>
            <w:r w:rsidRPr="00D73B46">
              <w:rPr>
                <w:rFonts w:ascii="Times New Roman" w:hAnsi="Times New Roman"/>
                <w:sz w:val="24"/>
                <w:szCs w:val="24"/>
              </w:rPr>
              <w:t>- формирование адресного подхода к решению проблемы переселения граждан из аварийного жилищного фонда;</w:t>
            </w:r>
          </w:p>
          <w:p w:rsidR="00B05D31" w:rsidRPr="00D73B46" w:rsidRDefault="00B05D31" w:rsidP="00BD4A4D">
            <w:pPr>
              <w:spacing w:after="0" w:line="240" w:lineRule="auto"/>
              <w:jc w:val="both"/>
              <w:rPr>
                <w:bCs/>
              </w:rPr>
            </w:pPr>
            <w:r w:rsidRPr="00D73B46">
              <w:rPr>
                <w:rFonts w:ascii="Times New Roman" w:hAnsi="Times New Roman"/>
                <w:sz w:val="24"/>
                <w:szCs w:val="24"/>
              </w:rPr>
              <w:t>- повышение качества реформирования жилищно-коммунального хозяйства.</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lastRenderedPageBreak/>
              <w:t>Задача (и)</w:t>
            </w:r>
          </w:p>
        </w:tc>
        <w:tc>
          <w:tcPr>
            <w:tcW w:w="6921" w:type="dxa"/>
          </w:tcPr>
          <w:p w:rsidR="00B05D31" w:rsidRPr="00D73B46" w:rsidRDefault="00B05D31" w:rsidP="00BD4A4D">
            <w:pPr>
              <w:spacing w:after="0" w:line="240" w:lineRule="auto"/>
              <w:jc w:val="both"/>
              <w:rPr>
                <w:rFonts w:ascii="Times New Roman" w:hAnsi="Times New Roman"/>
                <w:sz w:val="24"/>
                <w:szCs w:val="24"/>
              </w:rPr>
            </w:pPr>
            <w:r w:rsidRPr="00D73B46">
              <w:rPr>
                <w:rFonts w:ascii="Times New Roman" w:hAnsi="Times New Roman"/>
                <w:sz w:val="24"/>
                <w:szCs w:val="24"/>
              </w:rPr>
              <w:t>- консолидация финансовых ресурсов для обеспечения благоустроенными жилыми помещениями граждан, переселяемых из аварийного  жилищного фонда;</w:t>
            </w:r>
          </w:p>
          <w:p w:rsidR="00B05D31" w:rsidRPr="00D73B46" w:rsidRDefault="00B05D31" w:rsidP="00BD4A4D">
            <w:pPr>
              <w:spacing w:after="0" w:line="240" w:lineRule="auto"/>
              <w:jc w:val="both"/>
              <w:rPr>
                <w:rFonts w:ascii="Times New Roman" w:hAnsi="Times New Roman"/>
                <w:sz w:val="24"/>
                <w:szCs w:val="24"/>
              </w:rPr>
            </w:pPr>
            <w:r w:rsidRPr="00D73B46">
              <w:rPr>
                <w:rFonts w:ascii="Times New Roman" w:hAnsi="Times New Roman"/>
                <w:sz w:val="24"/>
                <w:szCs w:val="24"/>
              </w:rPr>
              <w:t>- привлечение финансовой поддержки за счет средств Фонда содействия реформированию жилищно-коммунального хозяйства, областного бюджета и бюджета города Переславля-Залесского;</w:t>
            </w:r>
          </w:p>
          <w:p w:rsidR="00B05D31" w:rsidRPr="00D73B46" w:rsidRDefault="00B05D31" w:rsidP="00BD4A4D">
            <w:pPr>
              <w:pStyle w:val="a6"/>
              <w:spacing w:before="0" w:beforeAutospacing="0" w:after="0" w:afterAutospacing="0"/>
              <w:jc w:val="both"/>
              <w:rPr>
                <w:bCs/>
              </w:rPr>
            </w:pPr>
            <w:r w:rsidRPr="00D73B46">
              <w:t>- выработка механизмов предоставления жилых помещений переселяемым гражданам.</w:t>
            </w:r>
          </w:p>
        </w:tc>
      </w:tr>
      <w:tr w:rsidR="00B05D31" w:rsidRPr="00D73B46" w:rsidTr="00BD4A4D">
        <w:trPr>
          <w:trHeight w:val="2623"/>
        </w:trPr>
        <w:tc>
          <w:tcPr>
            <w:tcW w:w="2835" w:type="dxa"/>
          </w:tcPr>
          <w:p w:rsidR="00B05D31" w:rsidRPr="00D73B46" w:rsidRDefault="00B05D31" w:rsidP="00BD4A4D">
            <w:pPr>
              <w:pStyle w:val="a6"/>
              <w:spacing w:before="0" w:beforeAutospacing="0" w:after="0" w:afterAutospacing="0"/>
              <w:rPr>
                <w:bCs/>
              </w:rPr>
            </w:pPr>
            <w:r w:rsidRPr="00D73B46">
              <w:rPr>
                <w:bCs/>
              </w:rPr>
              <w:t>Целевые показатели</w:t>
            </w:r>
          </w:p>
        </w:tc>
        <w:tc>
          <w:tcPr>
            <w:tcW w:w="6921" w:type="dxa"/>
          </w:tcPr>
          <w:p w:rsidR="00B05D31" w:rsidRPr="001C5228" w:rsidRDefault="00B05D31" w:rsidP="00BD4A4D">
            <w:pPr>
              <w:pStyle w:val="a6"/>
              <w:spacing w:before="0" w:beforeAutospacing="0" w:after="0" w:afterAutospacing="0"/>
              <w:jc w:val="both"/>
              <w:rPr>
                <w:bCs/>
              </w:rPr>
            </w:pPr>
            <w:r>
              <w:rPr>
                <w:bCs/>
                <w:sz w:val="20"/>
                <w:szCs w:val="20"/>
              </w:rPr>
              <w:t xml:space="preserve"> </w:t>
            </w:r>
            <w:r w:rsidRPr="001C5228">
              <w:rPr>
                <w:bCs/>
              </w:rPr>
              <w:t>- площадь аварийного жилищного фонда, из  которого расселены граждане в результате реализации  Программы;</w:t>
            </w:r>
          </w:p>
          <w:p w:rsidR="00B05D31" w:rsidRPr="001C5228" w:rsidRDefault="00B05D31" w:rsidP="00BD4A4D">
            <w:pPr>
              <w:pStyle w:val="a6"/>
              <w:spacing w:before="0" w:beforeAutospacing="0" w:after="0" w:afterAutospacing="0"/>
              <w:jc w:val="both"/>
              <w:rPr>
                <w:bCs/>
              </w:rPr>
            </w:pPr>
            <w:r w:rsidRPr="001C5228">
              <w:rPr>
                <w:bCs/>
              </w:rPr>
              <w:t>- площадь жилых помещений, в том числе в строящихся домах,</w:t>
            </w:r>
            <w:r w:rsidRPr="001C5228">
              <w:rPr>
                <w:bCs/>
              </w:rPr>
              <w:br/>
              <w:t>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w:t>
            </w:r>
          </w:p>
          <w:p w:rsidR="00B05D31" w:rsidRPr="001C5228" w:rsidRDefault="00B05D31" w:rsidP="00BD4A4D">
            <w:pPr>
              <w:pStyle w:val="a6"/>
              <w:spacing w:before="0" w:beforeAutospacing="0" w:after="0" w:afterAutospacing="0"/>
              <w:jc w:val="both"/>
              <w:rPr>
                <w:bCs/>
              </w:rPr>
            </w:pPr>
            <w:r w:rsidRPr="001C5228">
              <w:rPr>
                <w:bCs/>
              </w:rPr>
              <w:t xml:space="preserve">-количество граждан, переселенных в результате реализации Программы          </w:t>
            </w:r>
          </w:p>
          <w:p w:rsidR="00B05D31" w:rsidRPr="00D73B46" w:rsidRDefault="00B05D31" w:rsidP="00BD4A4D">
            <w:pPr>
              <w:pStyle w:val="a6"/>
              <w:spacing w:before="0" w:beforeAutospacing="0" w:after="0" w:afterAutospacing="0"/>
              <w:jc w:val="both"/>
              <w:rPr>
                <w:bCs/>
              </w:rPr>
            </w:pPr>
            <w:r w:rsidRPr="00753E36">
              <w:rPr>
                <w:bCs/>
                <w:sz w:val="20"/>
                <w:szCs w:val="20"/>
              </w:rPr>
              <w:t xml:space="preserve">                        </w:t>
            </w:r>
          </w:p>
        </w:tc>
      </w:tr>
      <w:tr w:rsidR="00B05D31" w:rsidRPr="00D73B46" w:rsidTr="00BD4A4D">
        <w:tc>
          <w:tcPr>
            <w:tcW w:w="2835" w:type="dxa"/>
          </w:tcPr>
          <w:p w:rsidR="00B05D31" w:rsidRPr="00D73B46" w:rsidRDefault="00B05D31" w:rsidP="00BD4A4D">
            <w:pPr>
              <w:pStyle w:val="a6"/>
              <w:spacing w:before="0" w:beforeAutospacing="0" w:after="0" w:afterAutospacing="0"/>
              <w:rPr>
                <w:bCs/>
              </w:rPr>
            </w:pPr>
            <w:r w:rsidRPr="00D73B46">
              <w:rPr>
                <w:bCs/>
              </w:rPr>
              <w:t>Нормативный правовой акт, утвердивший подпрограмму</w:t>
            </w:r>
          </w:p>
        </w:tc>
        <w:tc>
          <w:tcPr>
            <w:tcW w:w="6921" w:type="dxa"/>
          </w:tcPr>
          <w:p w:rsidR="00B05D31" w:rsidRPr="00D73B46" w:rsidRDefault="00B05D31" w:rsidP="008D4996">
            <w:pPr>
              <w:spacing w:after="0" w:line="240" w:lineRule="auto"/>
              <w:jc w:val="both"/>
              <w:rPr>
                <w:rFonts w:ascii="Times New Roman" w:hAnsi="Times New Roman"/>
                <w:sz w:val="24"/>
                <w:szCs w:val="24"/>
                <w:lang w:eastAsia="ru-RU"/>
              </w:rPr>
            </w:pPr>
            <w:r w:rsidRPr="00D73B46">
              <w:rPr>
                <w:rFonts w:ascii="Times New Roman" w:hAnsi="Times New Roman"/>
                <w:sz w:val="24"/>
                <w:szCs w:val="24"/>
              </w:rPr>
              <w:t>постановление Администрации города Переславля-Залесского от 29.03.2013 № 393 «Об утверждении городской адресной программы «</w:t>
            </w:r>
            <w:r w:rsidRPr="00D73B46">
              <w:rPr>
                <w:rFonts w:ascii="Times New Roman" w:eastAsia="Times New Roman" w:hAnsi="Times New Roman"/>
                <w:bCs/>
                <w:sz w:val="24"/>
                <w:szCs w:val="24"/>
                <w:lang w:eastAsia="ru-RU"/>
              </w:rPr>
              <w:t>Переселение граждан из аварийного жилищного фонда города Переславля-Залесского на 2013-2015 годы</w:t>
            </w:r>
            <w:r w:rsidRPr="00D73B46">
              <w:rPr>
                <w:rFonts w:ascii="Times New Roman" w:hAnsi="Times New Roman"/>
                <w:sz w:val="24"/>
                <w:szCs w:val="24"/>
              </w:rPr>
              <w:t>»</w:t>
            </w:r>
          </w:p>
        </w:tc>
      </w:tr>
    </w:tbl>
    <w:p w:rsidR="00B05D31" w:rsidRPr="00D73B46" w:rsidRDefault="00B05D31" w:rsidP="00B05D31">
      <w:pPr>
        <w:pStyle w:val="a6"/>
        <w:spacing w:before="0" w:beforeAutospacing="0" w:after="0" w:afterAutospacing="0"/>
        <w:ind w:left="360"/>
        <w:jc w:val="center"/>
        <w:rPr>
          <w:b/>
        </w:rPr>
      </w:pPr>
    </w:p>
    <w:p w:rsidR="00A3435F" w:rsidRDefault="00A3435F"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DC1B5D" w:rsidRDefault="00DC1B5D" w:rsidP="00A3435F">
      <w:pPr>
        <w:pStyle w:val="a6"/>
        <w:spacing w:before="0" w:beforeAutospacing="0" w:after="0" w:afterAutospacing="0"/>
        <w:ind w:left="360"/>
        <w:jc w:val="center"/>
        <w:rPr>
          <w:b/>
        </w:rPr>
      </w:pPr>
    </w:p>
    <w:p w:rsidR="00DC1B5D" w:rsidRDefault="00DC1B5D" w:rsidP="00A3435F">
      <w:pPr>
        <w:pStyle w:val="a6"/>
        <w:spacing w:before="0" w:beforeAutospacing="0" w:after="0" w:afterAutospacing="0"/>
        <w:ind w:left="360"/>
        <w:jc w:val="center"/>
        <w:rPr>
          <w:b/>
        </w:rPr>
      </w:pPr>
    </w:p>
    <w:p w:rsidR="00DC1B5D" w:rsidRDefault="00DC1B5D" w:rsidP="00A3435F">
      <w:pPr>
        <w:pStyle w:val="a6"/>
        <w:spacing w:before="0" w:beforeAutospacing="0" w:after="0" w:afterAutospacing="0"/>
        <w:ind w:left="360"/>
        <w:jc w:val="center"/>
        <w:rPr>
          <w:b/>
        </w:rPr>
      </w:pPr>
    </w:p>
    <w:p w:rsidR="00DC1B5D" w:rsidRDefault="00DC1B5D" w:rsidP="00A3435F">
      <w:pPr>
        <w:pStyle w:val="a6"/>
        <w:spacing w:before="0" w:beforeAutospacing="0" w:after="0" w:afterAutospacing="0"/>
        <w:ind w:left="360"/>
        <w:jc w:val="center"/>
        <w:rPr>
          <w:b/>
        </w:rPr>
      </w:pPr>
    </w:p>
    <w:p w:rsidR="00DC1B5D" w:rsidRDefault="00DC1B5D" w:rsidP="00A3435F">
      <w:pPr>
        <w:pStyle w:val="a6"/>
        <w:spacing w:before="0" w:beforeAutospacing="0" w:after="0" w:afterAutospacing="0"/>
        <w:ind w:left="360"/>
        <w:jc w:val="center"/>
        <w:rPr>
          <w:b/>
        </w:rPr>
      </w:pPr>
    </w:p>
    <w:p w:rsidR="008D4996" w:rsidRDefault="008D4996" w:rsidP="00A3435F">
      <w:pPr>
        <w:pStyle w:val="a6"/>
        <w:spacing w:before="0" w:beforeAutospacing="0" w:after="0" w:afterAutospacing="0"/>
        <w:ind w:left="360"/>
        <w:jc w:val="center"/>
        <w:rPr>
          <w:b/>
        </w:rPr>
      </w:pPr>
    </w:p>
    <w:p w:rsidR="008D4996" w:rsidRDefault="008D4996" w:rsidP="00A3435F">
      <w:pPr>
        <w:pStyle w:val="a6"/>
        <w:spacing w:before="0" w:beforeAutospacing="0" w:after="0" w:afterAutospacing="0"/>
        <w:ind w:left="360"/>
        <w:jc w:val="center"/>
        <w:rPr>
          <w:b/>
        </w:rPr>
      </w:pPr>
    </w:p>
    <w:p w:rsidR="008D4996" w:rsidRDefault="008D4996" w:rsidP="00A3435F">
      <w:pPr>
        <w:pStyle w:val="a6"/>
        <w:spacing w:before="0" w:beforeAutospacing="0" w:after="0" w:afterAutospacing="0"/>
        <w:ind w:left="360"/>
        <w:jc w:val="center"/>
        <w:rPr>
          <w:b/>
        </w:rPr>
      </w:pPr>
    </w:p>
    <w:p w:rsidR="008D4996" w:rsidRDefault="008D4996" w:rsidP="00A3435F">
      <w:pPr>
        <w:pStyle w:val="a6"/>
        <w:spacing w:before="0" w:beforeAutospacing="0" w:after="0" w:afterAutospacing="0"/>
        <w:ind w:left="360"/>
        <w:jc w:val="center"/>
        <w:rPr>
          <w:b/>
        </w:rPr>
      </w:pPr>
    </w:p>
    <w:p w:rsidR="008D4996" w:rsidRDefault="008D4996" w:rsidP="00A3435F">
      <w:pPr>
        <w:pStyle w:val="a6"/>
        <w:spacing w:before="0" w:beforeAutospacing="0" w:after="0" w:afterAutospacing="0"/>
        <w:ind w:left="360"/>
        <w:jc w:val="center"/>
        <w:rPr>
          <w:b/>
        </w:rPr>
      </w:pPr>
    </w:p>
    <w:p w:rsidR="008D4996" w:rsidRDefault="008D4996" w:rsidP="00A3435F">
      <w:pPr>
        <w:pStyle w:val="a6"/>
        <w:spacing w:before="0" w:beforeAutospacing="0" w:after="0" w:afterAutospacing="0"/>
        <w:ind w:left="360"/>
        <w:jc w:val="center"/>
        <w:rPr>
          <w:b/>
        </w:rPr>
      </w:pPr>
    </w:p>
    <w:p w:rsidR="008D4996" w:rsidRDefault="008D4996" w:rsidP="00A3435F">
      <w:pPr>
        <w:pStyle w:val="a6"/>
        <w:spacing w:before="0" w:beforeAutospacing="0" w:after="0" w:afterAutospacing="0"/>
        <w:ind w:left="360"/>
        <w:jc w:val="center"/>
        <w:rPr>
          <w:b/>
        </w:rPr>
      </w:pPr>
      <w:bookmarkStart w:id="3" w:name="_GoBack"/>
      <w:bookmarkEnd w:id="3"/>
    </w:p>
    <w:sectPr w:rsidR="008D4996" w:rsidSect="00297226">
      <w:headerReference w:type="even" r:id="rId13"/>
      <w:headerReference w:type="default" r:id="rId14"/>
      <w:footerReference w:type="even" r:id="rId15"/>
      <w:footerReference w:type="default" r:id="rId16"/>
      <w:headerReference w:type="first" r:id="rId17"/>
      <w:footerReference w:type="first" r:id="rId18"/>
      <w:pgSz w:w="11906" w:h="16838"/>
      <w:pgMar w:top="1134" w:right="707"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49" w:rsidRDefault="008A1849" w:rsidP="00297226">
      <w:pPr>
        <w:spacing w:after="0" w:line="240" w:lineRule="auto"/>
      </w:pPr>
      <w:r>
        <w:separator/>
      </w:r>
    </w:p>
  </w:endnote>
  <w:endnote w:type="continuationSeparator" w:id="0">
    <w:p w:rsidR="008A1849" w:rsidRDefault="008A1849" w:rsidP="0029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26" w:rsidRDefault="0029722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26" w:rsidRDefault="0029722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26" w:rsidRDefault="002972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49" w:rsidRDefault="008A1849" w:rsidP="00297226">
      <w:pPr>
        <w:spacing w:after="0" w:line="240" w:lineRule="auto"/>
      </w:pPr>
      <w:r>
        <w:separator/>
      </w:r>
    </w:p>
  </w:footnote>
  <w:footnote w:type="continuationSeparator" w:id="0">
    <w:p w:rsidR="008A1849" w:rsidRDefault="008A1849" w:rsidP="00297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26" w:rsidRDefault="00297226">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26" w:rsidRDefault="00297226">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26" w:rsidRDefault="0029722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18A688"/>
    <w:lvl w:ilvl="0">
      <w:numFmt w:val="bullet"/>
      <w:lvlText w:val="*"/>
      <w:lvlJc w:val="left"/>
    </w:lvl>
  </w:abstractNum>
  <w:abstractNum w:abstractNumId="1">
    <w:nsid w:val="020D6A9B"/>
    <w:multiLevelType w:val="hybridMultilevel"/>
    <w:tmpl w:val="6C5EB370"/>
    <w:lvl w:ilvl="0" w:tplc="0BF031F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3516E75"/>
    <w:multiLevelType w:val="hybridMultilevel"/>
    <w:tmpl w:val="6E7E359E"/>
    <w:lvl w:ilvl="0" w:tplc="E0C8E5DC">
      <w:start w:val="1"/>
      <w:numFmt w:val="decimal"/>
      <w:lvlText w:val="%1."/>
      <w:lvlJc w:val="left"/>
      <w:pPr>
        <w:tabs>
          <w:tab w:val="num" w:pos="360"/>
        </w:tabs>
        <w:ind w:left="360" w:hanging="360"/>
      </w:pPr>
      <w:rPr>
        <w:rFonts w:hint="default"/>
      </w:rPr>
    </w:lvl>
    <w:lvl w:ilvl="1" w:tplc="460A5164">
      <w:start w:val="2"/>
      <w:numFmt w:val="bullet"/>
      <w:lvlText w:val=""/>
      <w:lvlJc w:val="left"/>
      <w:pPr>
        <w:tabs>
          <w:tab w:val="num" w:pos="1080"/>
        </w:tabs>
        <w:ind w:left="1080" w:hanging="360"/>
      </w:pPr>
      <w:rPr>
        <w:rFonts w:ascii="Symbol" w:eastAsia="Times New Roman" w:hAnsi="Symbol"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3D20656"/>
    <w:multiLevelType w:val="hybridMultilevel"/>
    <w:tmpl w:val="FE443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456AB"/>
    <w:multiLevelType w:val="hybridMultilevel"/>
    <w:tmpl w:val="D66469A8"/>
    <w:lvl w:ilvl="0" w:tplc="DA20935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522148"/>
    <w:multiLevelType w:val="hybridMultilevel"/>
    <w:tmpl w:val="CE7ADB08"/>
    <w:lvl w:ilvl="0" w:tplc="33964EF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835AE"/>
    <w:multiLevelType w:val="hybridMultilevel"/>
    <w:tmpl w:val="6AD040BC"/>
    <w:lvl w:ilvl="0" w:tplc="FAAC413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F319B8"/>
    <w:multiLevelType w:val="hybridMultilevel"/>
    <w:tmpl w:val="20B06C10"/>
    <w:lvl w:ilvl="0" w:tplc="8FB0BF7A">
      <w:start w:val="6"/>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ED51B00"/>
    <w:multiLevelType w:val="hybridMultilevel"/>
    <w:tmpl w:val="42504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23326D"/>
    <w:multiLevelType w:val="hybridMultilevel"/>
    <w:tmpl w:val="99166CF4"/>
    <w:lvl w:ilvl="0" w:tplc="96A4BA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F96410"/>
    <w:multiLevelType w:val="multilevel"/>
    <w:tmpl w:val="0F42D6C8"/>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96827AB"/>
    <w:multiLevelType w:val="multilevel"/>
    <w:tmpl w:val="EC30B592"/>
    <w:lvl w:ilvl="0">
      <w:start w:val="1"/>
      <w:numFmt w:val="decimal"/>
      <w:lvlText w:val="%1."/>
      <w:lvlJc w:val="left"/>
      <w:pPr>
        <w:tabs>
          <w:tab w:val="num" w:pos="1698"/>
        </w:tabs>
        <w:ind w:left="1698" w:hanging="99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2EAE09AF"/>
    <w:multiLevelType w:val="hybridMultilevel"/>
    <w:tmpl w:val="012AE366"/>
    <w:lvl w:ilvl="0" w:tplc="80860DA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2F1567B8"/>
    <w:multiLevelType w:val="multilevel"/>
    <w:tmpl w:val="79B0CA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eastAsia="Times New Roman" w:hint="default"/>
        <w:b/>
        <w:color w:val="000000"/>
        <w:sz w:val="24"/>
        <w:szCs w:val="24"/>
      </w:rPr>
    </w:lvl>
    <w:lvl w:ilvl="2">
      <w:start w:val="1"/>
      <w:numFmt w:val="decimal"/>
      <w:isLgl/>
      <w:lvlText w:val="%1.%2.%3."/>
      <w:lvlJc w:val="left"/>
      <w:pPr>
        <w:ind w:left="720" w:hanging="360"/>
      </w:pPr>
      <w:rPr>
        <w:rFonts w:eastAsia="Times New Roman" w:hint="default"/>
        <w:b/>
        <w:color w:val="000000"/>
      </w:rPr>
    </w:lvl>
    <w:lvl w:ilvl="3">
      <w:start w:val="1"/>
      <w:numFmt w:val="decimal"/>
      <w:isLgl/>
      <w:lvlText w:val="%1.%2.%3.%4."/>
      <w:lvlJc w:val="left"/>
      <w:pPr>
        <w:ind w:left="1080" w:hanging="720"/>
      </w:pPr>
      <w:rPr>
        <w:rFonts w:eastAsia="Times New Roman" w:hint="default"/>
        <w:b/>
        <w:color w:val="000000"/>
      </w:rPr>
    </w:lvl>
    <w:lvl w:ilvl="4">
      <w:start w:val="1"/>
      <w:numFmt w:val="decimal"/>
      <w:isLgl/>
      <w:lvlText w:val="%1.%2.%3.%4.%5."/>
      <w:lvlJc w:val="left"/>
      <w:pPr>
        <w:ind w:left="1080" w:hanging="720"/>
      </w:pPr>
      <w:rPr>
        <w:rFonts w:eastAsia="Times New Roman" w:hint="default"/>
        <w:b/>
        <w:color w:val="000000"/>
      </w:rPr>
    </w:lvl>
    <w:lvl w:ilvl="5">
      <w:start w:val="1"/>
      <w:numFmt w:val="decimal"/>
      <w:isLgl/>
      <w:lvlText w:val="%1.%2.%3.%4.%5.%6."/>
      <w:lvlJc w:val="left"/>
      <w:pPr>
        <w:ind w:left="1080" w:hanging="720"/>
      </w:pPr>
      <w:rPr>
        <w:rFonts w:eastAsia="Times New Roman" w:hint="default"/>
        <w:b/>
        <w:color w:val="000000"/>
      </w:rPr>
    </w:lvl>
    <w:lvl w:ilvl="6">
      <w:start w:val="1"/>
      <w:numFmt w:val="decimal"/>
      <w:isLgl/>
      <w:lvlText w:val="%1.%2.%3.%4.%5.%6.%7."/>
      <w:lvlJc w:val="left"/>
      <w:pPr>
        <w:ind w:left="1440" w:hanging="1080"/>
      </w:pPr>
      <w:rPr>
        <w:rFonts w:eastAsia="Times New Roman" w:hint="default"/>
        <w:b/>
        <w:color w:val="000000"/>
      </w:rPr>
    </w:lvl>
    <w:lvl w:ilvl="7">
      <w:start w:val="1"/>
      <w:numFmt w:val="decimal"/>
      <w:isLgl/>
      <w:lvlText w:val="%1.%2.%3.%4.%5.%6.%7.%8."/>
      <w:lvlJc w:val="left"/>
      <w:pPr>
        <w:ind w:left="1440" w:hanging="1080"/>
      </w:pPr>
      <w:rPr>
        <w:rFonts w:eastAsia="Times New Roman" w:hint="default"/>
        <w:b/>
        <w:color w:val="000000"/>
      </w:rPr>
    </w:lvl>
    <w:lvl w:ilvl="8">
      <w:start w:val="1"/>
      <w:numFmt w:val="decimal"/>
      <w:isLgl/>
      <w:lvlText w:val="%1.%2.%3.%4.%5.%6.%7.%8.%9."/>
      <w:lvlJc w:val="left"/>
      <w:pPr>
        <w:ind w:left="1440" w:hanging="1080"/>
      </w:pPr>
      <w:rPr>
        <w:rFonts w:eastAsia="Times New Roman" w:hint="default"/>
        <w:b/>
        <w:color w:val="000000"/>
      </w:rPr>
    </w:lvl>
  </w:abstractNum>
  <w:abstractNum w:abstractNumId="14">
    <w:nsid w:val="301E283D"/>
    <w:multiLevelType w:val="hybridMultilevel"/>
    <w:tmpl w:val="1CE4A3F8"/>
    <w:lvl w:ilvl="0" w:tplc="0A1A043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302368CA"/>
    <w:multiLevelType w:val="hybridMultilevel"/>
    <w:tmpl w:val="C2ACEA74"/>
    <w:lvl w:ilvl="0" w:tplc="8FB0BF7A">
      <w:start w:val="6"/>
      <w:numFmt w:val="upperRoman"/>
      <w:lvlText w:val="%1."/>
      <w:lvlJc w:val="left"/>
      <w:pPr>
        <w:ind w:left="432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6">
    <w:nsid w:val="30BA0140"/>
    <w:multiLevelType w:val="hybridMultilevel"/>
    <w:tmpl w:val="9FE6BF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691751"/>
    <w:multiLevelType w:val="hybridMultilevel"/>
    <w:tmpl w:val="05F6EB3C"/>
    <w:lvl w:ilvl="0" w:tplc="3AA89C6A">
      <w:start w:val="1"/>
      <w:numFmt w:val="upperRoman"/>
      <w:lvlText w:val="%1."/>
      <w:lvlJc w:val="left"/>
      <w:pPr>
        <w:ind w:left="1797" w:hanging="72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8">
    <w:nsid w:val="337E1E03"/>
    <w:multiLevelType w:val="hybridMultilevel"/>
    <w:tmpl w:val="D20823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A635C5"/>
    <w:multiLevelType w:val="hybridMultilevel"/>
    <w:tmpl w:val="2DD0C862"/>
    <w:lvl w:ilvl="0" w:tplc="13E812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A92DA0"/>
    <w:multiLevelType w:val="hybridMultilevel"/>
    <w:tmpl w:val="B2260316"/>
    <w:lvl w:ilvl="0" w:tplc="ECE495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D9532C"/>
    <w:multiLevelType w:val="hybridMultilevel"/>
    <w:tmpl w:val="E48C7E90"/>
    <w:lvl w:ilvl="0" w:tplc="F5602C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C205257"/>
    <w:multiLevelType w:val="multilevel"/>
    <w:tmpl w:val="433483D8"/>
    <w:lvl w:ilvl="0">
      <w:start w:val="2"/>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nsid w:val="443A1E18"/>
    <w:multiLevelType w:val="hybridMultilevel"/>
    <w:tmpl w:val="AE709D3C"/>
    <w:lvl w:ilvl="0" w:tplc="1AA0E004">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E5D1A"/>
    <w:multiLevelType w:val="multilevel"/>
    <w:tmpl w:val="5DB8D24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4F594889"/>
    <w:multiLevelType w:val="hybridMultilevel"/>
    <w:tmpl w:val="1A8498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E68D1"/>
    <w:multiLevelType w:val="multilevel"/>
    <w:tmpl w:val="CC345C3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nsid w:val="570528FB"/>
    <w:multiLevelType w:val="hybridMultilevel"/>
    <w:tmpl w:val="345C15AA"/>
    <w:lvl w:ilvl="0" w:tplc="C48CC01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nsid w:val="58F56B92"/>
    <w:multiLevelType w:val="hybridMultilevel"/>
    <w:tmpl w:val="A1A479BA"/>
    <w:lvl w:ilvl="0" w:tplc="73E0E4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986D34"/>
    <w:multiLevelType w:val="multilevel"/>
    <w:tmpl w:val="59403E5C"/>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BDD7A9D"/>
    <w:multiLevelType w:val="hybridMultilevel"/>
    <w:tmpl w:val="072A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503F12"/>
    <w:multiLevelType w:val="hybridMultilevel"/>
    <w:tmpl w:val="C2168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6A2502"/>
    <w:multiLevelType w:val="multilevel"/>
    <w:tmpl w:val="DBE69B98"/>
    <w:lvl w:ilvl="0">
      <w:start w:val="5"/>
      <w:numFmt w:val="decimal"/>
      <w:lvlText w:val="%1."/>
      <w:lvlJc w:val="left"/>
      <w:pPr>
        <w:ind w:left="540" w:hanging="540"/>
      </w:pPr>
      <w:rPr>
        <w:rFonts w:hint="default"/>
      </w:rPr>
    </w:lvl>
    <w:lvl w:ilvl="1">
      <w:start w:val="4"/>
      <w:numFmt w:val="decimal"/>
      <w:lvlText w:val="%1.%2."/>
      <w:lvlJc w:val="left"/>
      <w:pPr>
        <w:ind w:left="1093" w:hanging="540"/>
      </w:pPr>
      <w:rPr>
        <w:rFonts w:hint="default"/>
      </w:rPr>
    </w:lvl>
    <w:lvl w:ilvl="2">
      <w:start w:val="2"/>
      <w:numFmt w:val="decimal"/>
      <w:lvlText w:val="%1.%2.%3."/>
      <w:lvlJc w:val="left"/>
      <w:pPr>
        <w:ind w:left="1826" w:hanging="720"/>
      </w:pPr>
      <w:rPr>
        <w:rFonts w:hint="default"/>
      </w:rPr>
    </w:lvl>
    <w:lvl w:ilvl="3">
      <w:start w:val="1"/>
      <w:numFmt w:val="decimal"/>
      <w:lvlText w:val="%1.%2.%3.%4."/>
      <w:lvlJc w:val="left"/>
      <w:pPr>
        <w:ind w:left="2379" w:hanging="720"/>
      </w:pPr>
      <w:rPr>
        <w:rFonts w:hint="default"/>
      </w:rPr>
    </w:lvl>
    <w:lvl w:ilvl="4">
      <w:start w:val="1"/>
      <w:numFmt w:val="decimal"/>
      <w:lvlText w:val="%1.%2.%3.%4.%5."/>
      <w:lvlJc w:val="left"/>
      <w:pPr>
        <w:ind w:left="3292" w:hanging="1080"/>
      </w:pPr>
      <w:rPr>
        <w:rFonts w:hint="default"/>
      </w:rPr>
    </w:lvl>
    <w:lvl w:ilvl="5">
      <w:start w:val="1"/>
      <w:numFmt w:val="decimal"/>
      <w:lvlText w:val="%1.%2.%3.%4.%5.%6."/>
      <w:lvlJc w:val="left"/>
      <w:pPr>
        <w:ind w:left="3845" w:hanging="1080"/>
      </w:pPr>
      <w:rPr>
        <w:rFonts w:hint="default"/>
      </w:rPr>
    </w:lvl>
    <w:lvl w:ilvl="6">
      <w:start w:val="1"/>
      <w:numFmt w:val="decimal"/>
      <w:lvlText w:val="%1.%2.%3.%4.%5.%6.%7."/>
      <w:lvlJc w:val="left"/>
      <w:pPr>
        <w:ind w:left="4758" w:hanging="1440"/>
      </w:pPr>
      <w:rPr>
        <w:rFonts w:hint="default"/>
      </w:rPr>
    </w:lvl>
    <w:lvl w:ilvl="7">
      <w:start w:val="1"/>
      <w:numFmt w:val="decimal"/>
      <w:lvlText w:val="%1.%2.%3.%4.%5.%6.%7.%8."/>
      <w:lvlJc w:val="left"/>
      <w:pPr>
        <w:ind w:left="5311" w:hanging="1440"/>
      </w:pPr>
      <w:rPr>
        <w:rFonts w:hint="default"/>
      </w:rPr>
    </w:lvl>
    <w:lvl w:ilvl="8">
      <w:start w:val="1"/>
      <w:numFmt w:val="decimal"/>
      <w:lvlText w:val="%1.%2.%3.%4.%5.%6.%7.%8.%9."/>
      <w:lvlJc w:val="left"/>
      <w:pPr>
        <w:ind w:left="6224" w:hanging="1800"/>
      </w:pPr>
      <w:rPr>
        <w:rFonts w:hint="default"/>
      </w:rPr>
    </w:lvl>
  </w:abstractNum>
  <w:abstractNum w:abstractNumId="33">
    <w:nsid w:val="64CA5B8D"/>
    <w:multiLevelType w:val="multilevel"/>
    <w:tmpl w:val="143C894C"/>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nsid w:val="6535731C"/>
    <w:multiLevelType w:val="hybridMultilevel"/>
    <w:tmpl w:val="AF169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9B3443"/>
    <w:multiLevelType w:val="hybridMultilevel"/>
    <w:tmpl w:val="433CAF3A"/>
    <w:lvl w:ilvl="0" w:tplc="AA3A1D8E">
      <w:start w:val="2"/>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6653A"/>
    <w:multiLevelType w:val="hybridMultilevel"/>
    <w:tmpl w:val="67D60C54"/>
    <w:lvl w:ilvl="0" w:tplc="0419000F">
      <w:start w:val="3"/>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B15A45"/>
    <w:multiLevelType w:val="multilevel"/>
    <w:tmpl w:val="511CF9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6B125346"/>
    <w:multiLevelType w:val="hybridMultilevel"/>
    <w:tmpl w:val="D0640DD0"/>
    <w:lvl w:ilvl="0" w:tplc="8E5CD6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B13742"/>
    <w:multiLevelType w:val="hybridMultilevel"/>
    <w:tmpl w:val="AF169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453C42"/>
    <w:multiLevelType w:val="multilevel"/>
    <w:tmpl w:val="F5A2E084"/>
    <w:lvl w:ilvl="0">
      <w:start w:val="2"/>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1">
    <w:nsid w:val="6FDC15A6"/>
    <w:multiLevelType w:val="hybridMultilevel"/>
    <w:tmpl w:val="6AD040BC"/>
    <w:lvl w:ilvl="0" w:tplc="FAAC413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0251614"/>
    <w:multiLevelType w:val="hybridMultilevel"/>
    <w:tmpl w:val="E17031F2"/>
    <w:lvl w:ilvl="0" w:tplc="C45228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2E4EC3"/>
    <w:multiLevelType w:val="multilevel"/>
    <w:tmpl w:val="66CCFF4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746637ED"/>
    <w:multiLevelType w:val="hybridMultilevel"/>
    <w:tmpl w:val="CB422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C368AD"/>
    <w:multiLevelType w:val="multilevel"/>
    <w:tmpl w:val="07E6673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D144025"/>
    <w:multiLevelType w:val="hybridMultilevel"/>
    <w:tmpl w:val="8F5C4688"/>
    <w:lvl w:ilvl="0" w:tplc="CDDCE81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7">
    <w:nsid w:val="7EC77368"/>
    <w:multiLevelType w:val="multilevel"/>
    <w:tmpl w:val="E45064CA"/>
    <w:lvl w:ilvl="0">
      <w:start w:val="1"/>
      <w:numFmt w:val="decimal"/>
      <w:lvlText w:val="%1."/>
      <w:lvlJc w:val="left"/>
      <w:pPr>
        <w:ind w:left="360" w:hanging="360"/>
      </w:pPr>
      <w:rPr>
        <w:rFonts w:hint="default"/>
        <w:b/>
      </w:rPr>
    </w:lvl>
    <w:lvl w:ilvl="1">
      <w:start w:val="3"/>
      <w:numFmt w:val="decimal"/>
      <w:lvlText w:val="%1.%2."/>
      <w:lvlJc w:val="left"/>
      <w:pPr>
        <w:ind w:left="4470"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3"/>
  </w:num>
  <w:num w:numId="2">
    <w:abstractNumId w:val="27"/>
  </w:num>
  <w:num w:numId="3">
    <w:abstractNumId w:val="42"/>
  </w:num>
  <w:num w:numId="4">
    <w:abstractNumId w:val="5"/>
  </w:num>
  <w:num w:numId="5">
    <w:abstractNumId w:val="30"/>
  </w:num>
  <w:num w:numId="6">
    <w:abstractNumId w:val="6"/>
  </w:num>
  <w:num w:numId="7">
    <w:abstractNumId w:val="44"/>
  </w:num>
  <w:num w:numId="8">
    <w:abstractNumId w:val="31"/>
  </w:num>
  <w:num w:numId="9">
    <w:abstractNumId w:val="39"/>
  </w:num>
  <w:num w:numId="10">
    <w:abstractNumId w:val="34"/>
  </w:num>
  <w:num w:numId="11">
    <w:abstractNumId w:val="8"/>
  </w:num>
  <w:num w:numId="12">
    <w:abstractNumId w:val="3"/>
  </w:num>
  <w:num w:numId="13">
    <w:abstractNumId w:val="43"/>
  </w:num>
  <w:num w:numId="14">
    <w:abstractNumId w:val="41"/>
  </w:num>
  <w:num w:numId="15">
    <w:abstractNumId w:val="28"/>
  </w:num>
  <w:num w:numId="16">
    <w:abstractNumId w:val="19"/>
  </w:num>
  <w:num w:numId="17">
    <w:abstractNumId w:val="20"/>
  </w:num>
  <w:num w:numId="18">
    <w:abstractNumId w:val="0"/>
    <w:lvlOverride w:ilvl="0">
      <w:lvl w:ilvl="0">
        <w:numFmt w:val="bullet"/>
        <w:lvlText w:val="-"/>
        <w:legacy w:legacy="1" w:legacySpace="0" w:legacyIndent="356"/>
        <w:lvlJc w:val="left"/>
        <w:rPr>
          <w:rFonts w:ascii="Times New Roman" w:hAnsi="Times New Roman" w:cs="Times New Roman" w:hint="default"/>
        </w:rPr>
      </w:lvl>
    </w:lvlOverride>
  </w:num>
  <w:num w:numId="19">
    <w:abstractNumId w:val="35"/>
  </w:num>
  <w:num w:numId="20">
    <w:abstractNumId w:val="23"/>
  </w:num>
  <w:num w:numId="21">
    <w:abstractNumId w:val="4"/>
  </w:num>
  <w:num w:numId="22">
    <w:abstractNumId w:val="21"/>
  </w:num>
  <w:num w:numId="23">
    <w:abstractNumId w:val="36"/>
  </w:num>
  <w:num w:numId="24">
    <w:abstractNumId w:val="24"/>
  </w:num>
  <w:num w:numId="25">
    <w:abstractNumId w:val="33"/>
  </w:num>
  <w:num w:numId="26">
    <w:abstractNumId w:val="2"/>
  </w:num>
  <w:num w:numId="27">
    <w:abstractNumId w:val="14"/>
  </w:num>
  <w:num w:numId="28">
    <w:abstractNumId w:val="17"/>
  </w:num>
  <w:num w:numId="29">
    <w:abstractNumId w:val="11"/>
  </w:num>
  <w:num w:numId="30">
    <w:abstractNumId w:val="16"/>
  </w:num>
  <w:num w:numId="31">
    <w:abstractNumId w:val="46"/>
  </w:num>
  <w:num w:numId="32">
    <w:abstractNumId w:val="7"/>
  </w:num>
  <w:num w:numId="33">
    <w:abstractNumId w:val="15"/>
  </w:num>
  <w:num w:numId="34">
    <w:abstractNumId w:val="40"/>
  </w:num>
  <w:num w:numId="35">
    <w:abstractNumId w:val="38"/>
  </w:num>
  <w:num w:numId="36">
    <w:abstractNumId w:val="37"/>
  </w:num>
  <w:num w:numId="37">
    <w:abstractNumId w:val="47"/>
  </w:num>
  <w:num w:numId="38">
    <w:abstractNumId w:val="22"/>
  </w:num>
  <w:num w:numId="39">
    <w:abstractNumId w:val="26"/>
  </w:num>
  <w:num w:numId="40">
    <w:abstractNumId w:val="10"/>
  </w:num>
  <w:num w:numId="41">
    <w:abstractNumId w:val="45"/>
  </w:num>
  <w:num w:numId="42">
    <w:abstractNumId w:val="29"/>
  </w:num>
  <w:num w:numId="43">
    <w:abstractNumId w:val="32"/>
  </w:num>
  <w:num w:numId="44">
    <w:abstractNumId w:val="1"/>
  </w:num>
  <w:num w:numId="45">
    <w:abstractNumId w:val="12"/>
  </w:num>
  <w:num w:numId="46">
    <w:abstractNumId w:val="18"/>
  </w:num>
  <w:num w:numId="47">
    <w:abstractNumId w:val="2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2C39"/>
    <w:rsid w:val="00000758"/>
    <w:rsid w:val="0000493A"/>
    <w:rsid w:val="00007DF8"/>
    <w:rsid w:val="00016BCE"/>
    <w:rsid w:val="00022CB5"/>
    <w:rsid w:val="000230C8"/>
    <w:rsid w:val="00025874"/>
    <w:rsid w:val="00026648"/>
    <w:rsid w:val="00027C60"/>
    <w:rsid w:val="00033EBB"/>
    <w:rsid w:val="00036224"/>
    <w:rsid w:val="00044CBA"/>
    <w:rsid w:val="000465EF"/>
    <w:rsid w:val="00051A87"/>
    <w:rsid w:val="00051FE2"/>
    <w:rsid w:val="0005298D"/>
    <w:rsid w:val="000573CC"/>
    <w:rsid w:val="000613AA"/>
    <w:rsid w:val="00065739"/>
    <w:rsid w:val="00071AFB"/>
    <w:rsid w:val="00071EFB"/>
    <w:rsid w:val="00072B6E"/>
    <w:rsid w:val="00084F70"/>
    <w:rsid w:val="00085CB1"/>
    <w:rsid w:val="000921F7"/>
    <w:rsid w:val="0009607A"/>
    <w:rsid w:val="0009653B"/>
    <w:rsid w:val="000A7F42"/>
    <w:rsid w:val="000B7B8A"/>
    <w:rsid w:val="000C007D"/>
    <w:rsid w:val="000C1653"/>
    <w:rsid w:val="000C5819"/>
    <w:rsid w:val="000C6044"/>
    <w:rsid w:val="000D5194"/>
    <w:rsid w:val="000D6C01"/>
    <w:rsid w:val="000E03D6"/>
    <w:rsid w:val="000E0E5A"/>
    <w:rsid w:val="000E299D"/>
    <w:rsid w:val="000E6918"/>
    <w:rsid w:val="000F0315"/>
    <w:rsid w:val="000F2C06"/>
    <w:rsid w:val="000F615A"/>
    <w:rsid w:val="00102011"/>
    <w:rsid w:val="00106181"/>
    <w:rsid w:val="00114C3F"/>
    <w:rsid w:val="001169B8"/>
    <w:rsid w:val="00124517"/>
    <w:rsid w:val="00131B54"/>
    <w:rsid w:val="001326D5"/>
    <w:rsid w:val="00137A86"/>
    <w:rsid w:val="001415FC"/>
    <w:rsid w:val="00142063"/>
    <w:rsid w:val="00143844"/>
    <w:rsid w:val="0014733B"/>
    <w:rsid w:val="0015017A"/>
    <w:rsid w:val="0015313D"/>
    <w:rsid w:val="00155CDA"/>
    <w:rsid w:val="00162BE3"/>
    <w:rsid w:val="0016481C"/>
    <w:rsid w:val="00167946"/>
    <w:rsid w:val="00170880"/>
    <w:rsid w:val="00172824"/>
    <w:rsid w:val="00175B7D"/>
    <w:rsid w:val="001858E4"/>
    <w:rsid w:val="001877D8"/>
    <w:rsid w:val="0019278D"/>
    <w:rsid w:val="00196755"/>
    <w:rsid w:val="001B0851"/>
    <w:rsid w:val="001B0A93"/>
    <w:rsid w:val="001B0CD3"/>
    <w:rsid w:val="001B19C6"/>
    <w:rsid w:val="001B5242"/>
    <w:rsid w:val="001C7523"/>
    <w:rsid w:val="001D1176"/>
    <w:rsid w:val="001D3D58"/>
    <w:rsid w:val="001D4684"/>
    <w:rsid w:val="001E1987"/>
    <w:rsid w:val="001E2711"/>
    <w:rsid w:val="001E32F3"/>
    <w:rsid w:val="001E33FA"/>
    <w:rsid w:val="001E53A4"/>
    <w:rsid w:val="001E5A32"/>
    <w:rsid w:val="001F4F4D"/>
    <w:rsid w:val="00200FDA"/>
    <w:rsid w:val="00201B70"/>
    <w:rsid w:val="002103C6"/>
    <w:rsid w:val="00225DFD"/>
    <w:rsid w:val="002349C9"/>
    <w:rsid w:val="0024166C"/>
    <w:rsid w:val="00252667"/>
    <w:rsid w:val="00252DCB"/>
    <w:rsid w:val="002560AD"/>
    <w:rsid w:val="002579AF"/>
    <w:rsid w:val="00261890"/>
    <w:rsid w:val="00264196"/>
    <w:rsid w:val="002654C7"/>
    <w:rsid w:val="00270729"/>
    <w:rsid w:val="00274E5C"/>
    <w:rsid w:val="002924C4"/>
    <w:rsid w:val="0029370A"/>
    <w:rsid w:val="00296B45"/>
    <w:rsid w:val="00297226"/>
    <w:rsid w:val="002B20DC"/>
    <w:rsid w:val="002B27BE"/>
    <w:rsid w:val="002B637C"/>
    <w:rsid w:val="002B6657"/>
    <w:rsid w:val="002C64EE"/>
    <w:rsid w:val="002D154C"/>
    <w:rsid w:val="002D1B87"/>
    <w:rsid w:val="002D4248"/>
    <w:rsid w:val="002D7B56"/>
    <w:rsid w:val="002E0128"/>
    <w:rsid w:val="002F025C"/>
    <w:rsid w:val="002F29DD"/>
    <w:rsid w:val="002F2F08"/>
    <w:rsid w:val="002F3BD2"/>
    <w:rsid w:val="002F44E2"/>
    <w:rsid w:val="002F6A84"/>
    <w:rsid w:val="00300711"/>
    <w:rsid w:val="003013F1"/>
    <w:rsid w:val="00303A4B"/>
    <w:rsid w:val="00304DA6"/>
    <w:rsid w:val="0031014B"/>
    <w:rsid w:val="00310CD9"/>
    <w:rsid w:val="00311521"/>
    <w:rsid w:val="003143E1"/>
    <w:rsid w:val="0032206F"/>
    <w:rsid w:val="003220A1"/>
    <w:rsid w:val="00335F56"/>
    <w:rsid w:val="00340B19"/>
    <w:rsid w:val="00343B37"/>
    <w:rsid w:val="00344540"/>
    <w:rsid w:val="00344CC6"/>
    <w:rsid w:val="00346874"/>
    <w:rsid w:val="00351C7B"/>
    <w:rsid w:val="00372168"/>
    <w:rsid w:val="003741C9"/>
    <w:rsid w:val="003776C6"/>
    <w:rsid w:val="00381316"/>
    <w:rsid w:val="0038649E"/>
    <w:rsid w:val="0038703B"/>
    <w:rsid w:val="0038709C"/>
    <w:rsid w:val="00391F23"/>
    <w:rsid w:val="003A0106"/>
    <w:rsid w:val="003A14F8"/>
    <w:rsid w:val="003A1CC7"/>
    <w:rsid w:val="003B5A03"/>
    <w:rsid w:val="003B6502"/>
    <w:rsid w:val="003B6701"/>
    <w:rsid w:val="003B7DEC"/>
    <w:rsid w:val="003C4B31"/>
    <w:rsid w:val="003E24E7"/>
    <w:rsid w:val="003E7337"/>
    <w:rsid w:val="003F35EC"/>
    <w:rsid w:val="004008E7"/>
    <w:rsid w:val="00403FEC"/>
    <w:rsid w:val="00407BB0"/>
    <w:rsid w:val="0041510F"/>
    <w:rsid w:val="00417136"/>
    <w:rsid w:val="004218CF"/>
    <w:rsid w:val="00433DFD"/>
    <w:rsid w:val="00436078"/>
    <w:rsid w:val="00453F7E"/>
    <w:rsid w:val="00455BD3"/>
    <w:rsid w:val="0045767C"/>
    <w:rsid w:val="00463A77"/>
    <w:rsid w:val="0049267F"/>
    <w:rsid w:val="004A3B43"/>
    <w:rsid w:val="004D5688"/>
    <w:rsid w:val="004D5EE0"/>
    <w:rsid w:val="004E1573"/>
    <w:rsid w:val="004E360F"/>
    <w:rsid w:val="004E5062"/>
    <w:rsid w:val="004F2BCF"/>
    <w:rsid w:val="004F3FC7"/>
    <w:rsid w:val="004F5385"/>
    <w:rsid w:val="00502270"/>
    <w:rsid w:val="0050422A"/>
    <w:rsid w:val="00514520"/>
    <w:rsid w:val="00524A75"/>
    <w:rsid w:val="00526C34"/>
    <w:rsid w:val="00526D20"/>
    <w:rsid w:val="00532692"/>
    <w:rsid w:val="005447D0"/>
    <w:rsid w:val="0055099D"/>
    <w:rsid w:val="00554CA3"/>
    <w:rsid w:val="0056315D"/>
    <w:rsid w:val="00567794"/>
    <w:rsid w:val="005747DB"/>
    <w:rsid w:val="00574E3A"/>
    <w:rsid w:val="005948CE"/>
    <w:rsid w:val="0059591C"/>
    <w:rsid w:val="0059617B"/>
    <w:rsid w:val="005A443E"/>
    <w:rsid w:val="005B044B"/>
    <w:rsid w:val="005B15BE"/>
    <w:rsid w:val="005B4CAB"/>
    <w:rsid w:val="005D2CD4"/>
    <w:rsid w:val="005D3260"/>
    <w:rsid w:val="005E525C"/>
    <w:rsid w:val="005F576E"/>
    <w:rsid w:val="00607588"/>
    <w:rsid w:val="00610643"/>
    <w:rsid w:val="006113B4"/>
    <w:rsid w:val="0061196A"/>
    <w:rsid w:val="00612E37"/>
    <w:rsid w:val="0061388B"/>
    <w:rsid w:val="00617A57"/>
    <w:rsid w:val="006228ED"/>
    <w:rsid w:val="0063082F"/>
    <w:rsid w:val="00632C39"/>
    <w:rsid w:val="00647B26"/>
    <w:rsid w:val="00650BF9"/>
    <w:rsid w:val="00654BAF"/>
    <w:rsid w:val="00661F4A"/>
    <w:rsid w:val="006625F3"/>
    <w:rsid w:val="006679EA"/>
    <w:rsid w:val="00667C51"/>
    <w:rsid w:val="006718CB"/>
    <w:rsid w:val="00671C5F"/>
    <w:rsid w:val="006775A7"/>
    <w:rsid w:val="00684AD7"/>
    <w:rsid w:val="00690649"/>
    <w:rsid w:val="00693B62"/>
    <w:rsid w:val="00696F1F"/>
    <w:rsid w:val="00696F53"/>
    <w:rsid w:val="006A01CB"/>
    <w:rsid w:val="006A2A49"/>
    <w:rsid w:val="006B11D6"/>
    <w:rsid w:val="006B168F"/>
    <w:rsid w:val="006B28B4"/>
    <w:rsid w:val="006B6A1E"/>
    <w:rsid w:val="006C6CAA"/>
    <w:rsid w:val="006E1D9D"/>
    <w:rsid w:val="006E4448"/>
    <w:rsid w:val="006E7DA1"/>
    <w:rsid w:val="007027B0"/>
    <w:rsid w:val="00706B8E"/>
    <w:rsid w:val="007073AE"/>
    <w:rsid w:val="00710028"/>
    <w:rsid w:val="00711415"/>
    <w:rsid w:val="007152F0"/>
    <w:rsid w:val="007158C9"/>
    <w:rsid w:val="00722172"/>
    <w:rsid w:val="007323FB"/>
    <w:rsid w:val="007336D4"/>
    <w:rsid w:val="00734097"/>
    <w:rsid w:val="00734B1A"/>
    <w:rsid w:val="00735B9F"/>
    <w:rsid w:val="0074013D"/>
    <w:rsid w:val="007525FC"/>
    <w:rsid w:val="00753E36"/>
    <w:rsid w:val="00754BDD"/>
    <w:rsid w:val="007675E4"/>
    <w:rsid w:val="00771B68"/>
    <w:rsid w:val="00782220"/>
    <w:rsid w:val="00783AE6"/>
    <w:rsid w:val="00791BB6"/>
    <w:rsid w:val="00795DB7"/>
    <w:rsid w:val="007A60B5"/>
    <w:rsid w:val="007B0794"/>
    <w:rsid w:val="007B589A"/>
    <w:rsid w:val="007C0CD2"/>
    <w:rsid w:val="007C3832"/>
    <w:rsid w:val="007D2629"/>
    <w:rsid w:val="007D3099"/>
    <w:rsid w:val="007E420C"/>
    <w:rsid w:val="007E65CF"/>
    <w:rsid w:val="007F2A0E"/>
    <w:rsid w:val="00802022"/>
    <w:rsid w:val="00812DFD"/>
    <w:rsid w:val="008163C2"/>
    <w:rsid w:val="00817A44"/>
    <w:rsid w:val="00817EDF"/>
    <w:rsid w:val="00820409"/>
    <w:rsid w:val="008227ED"/>
    <w:rsid w:val="00823A4C"/>
    <w:rsid w:val="00826A83"/>
    <w:rsid w:val="008340A4"/>
    <w:rsid w:val="0084647A"/>
    <w:rsid w:val="008528B0"/>
    <w:rsid w:val="00852F64"/>
    <w:rsid w:val="00872284"/>
    <w:rsid w:val="008743A8"/>
    <w:rsid w:val="00874463"/>
    <w:rsid w:val="00884356"/>
    <w:rsid w:val="008943A8"/>
    <w:rsid w:val="00896FEF"/>
    <w:rsid w:val="008A1849"/>
    <w:rsid w:val="008B174B"/>
    <w:rsid w:val="008B26C8"/>
    <w:rsid w:val="008B2EF9"/>
    <w:rsid w:val="008C067C"/>
    <w:rsid w:val="008C3F14"/>
    <w:rsid w:val="008C532A"/>
    <w:rsid w:val="008D0E60"/>
    <w:rsid w:val="008D2CCB"/>
    <w:rsid w:val="008D4996"/>
    <w:rsid w:val="008E6837"/>
    <w:rsid w:val="008F463D"/>
    <w:rsid w:val="008F57C9"/>
    <w:rsid w:val="008F7766"/>
    <w:rsid w:val="00902F54"/>
    <w:rsid w:val="009068E1"/>
    <w:rsid w:val="00907C81"/>
    <w:rsid w:val="00923A6B"/>
    <w:rsid w:val="00926041"/>
    <w:rsid w:val="00931A75"/>
    <w:rsid w:val="009372F8"/>
    <w:rsid w:val="00940FEA"/>
    <w:rsid w:val="00941BB3"/>
    <w:rsid w:val="009435B6"/>
    <w:rsid w:val="00945F73"/>
    <w:rsid w:val="009516FB"/>
    <w:rsid w:val="00970949"/>
    <w:rsid w:val="00977DFA"/>
    <w:rsid w:val="009809DB"/>
    <w:rsid w:val="00981D3C"/>
    <w:rsid w:val="00984433"/>
    <w:rsid w:val="00984F05"/>
    <w:rsid w:val="00985ADA"/>
    <w:rsid w:val="009951AE"/>
    <w:rsid w:val="009A0F04"/>
    <w:rsid w:val="009A16AE"/>
    <w:rsid w:val="009A4027"/>
    <w:rsid w:val="009A5F93"/>
    <w:rsid w:val="009B71FD"/>
    <w:rsid w:val="009B7E99"/>
    <w:rsid w:val="009C2847"/>
    <w:rsid w:val="009C6052"/>
    <w:rsid w:val="009C6FCD"/>
    <w:rsid w:val="009D5045"/>
    <w:rsid w:val="009E14C6"/>
    <w:rsid w:val="009E1A8C"/>
    <w:rsid w:val="009E596A"/>
    <w:rsid w:val="009F7915"/>
    <w:rsid w:val="00A0323C"/>
    <w:rsid w:val="00A077E3"/>
    <w:rsid w:val="00A15BAA"/>
    <w:rsid w:val="00A17568"/>
    <w:rsid w:val="00A3435F"/>
    <w:rsid w:val="00A41F05"/>
    <w:rsid w:val="00A53B7F"/>
    <w:rsid w:val="00A5474D"/>
    <w:rsid w:val="00A565AC"/>
    <w:rsid w:val="00A60A74"/>
    <w:rsid w:val="00A645BB"/>
    <w:rsid w:val="00A700F0"/>
    <w:rsid w:val="00A725C5"/>
    <w:rsid w:val="00A8128D"/>
    <w:rsid w:val="00A82F79"/>
    <w:rsid w:val="00A90C05"/>
    <w:rsid w:val="00AB0A4F"/>
    <w:rsid w:val="00AB3453"/>
    <w:rsid w:val="00AB7C32"/>
    <w:rsid w:val="00AC2684"/>
    <w:rsid w:val="00AC45D4"/>
    <w:rsid w:val="00AC58E7"/>
    <w:rsid w:val="00AC72DE"/>
    <w:rsid w:val="00AD302F"/>
    <w:rsid w:val="00AE02ED"/>
    <w:rsid w:val="00AE7A4E"/>
    <w:rsid w:val="00AE7BC3"/>
    <w:rsid w:val="00AF4B38"/>
    <w:rsid w:val="00AF7E21"/>
    <w:rsid w:val="00B00254"/>
    <w:rsid w:val="00B01090"/>
    <w:rsid w:val="00B01431"/>
    <w:rsid w:val="00B01C5C"/>
    <w:rsid w:val="00B04011"/>
    <w:rsid w:val="00B05D31"/>
    <w:rsid w:val="00B1108E"/>
    <w:rsid w:val="00B11224"/>
    <w:rsid w:val="00B21867"/>
    <w:rsid w:val="00B26ADC"/>
    <w:rsid w:val="00B32BBB"/>
    <w:rsid w:val="00B42D86"/>
    <w:rsid w:val="00B47C75"/>
    <w:rsid w:val="00B50403"/>
    <w:rsid w:val="00B62239"/>
    <w:rsid w:val="00B72680"/>
    <w:rsid w:val="00B75C5C"/>
    <w:rsid w:val="00B80CF2"/>
    <w:rsid w:val="00B86260"/>
    <w:rsid w:val="00B92822"/>
    <w:rsid w:val="00B92CE1"/>
    <w:rsid w:val="00BB3069"/>
    <w:rsid w:val="00BB5527"/>
    <w:rsid w:val="00BB7AE4"/>
    <w:rsid w:val="00BB7EC3"/>
    <w:rsid w:val="00BC1AA5"/>
    <w:rsid w:val="00BC71B9"/>
    <w:rsid w:val="00BD3599"/>
    <w:rsid w:val="00BD4A4D"/>
    <w:rsid w:val="00BE121A"/>
    <w:rsid w:val="00BE12DE"/>
    <w:rsid w:val="00BE5D78"/>
    <w:rsid w:val="00BF3F5D"/>
    <w:rsid w:val="00C05E09"/>
    <w:rsid w:val="00C103BD"/>
    <w:rsid w:val="00C21DA5"/>
    <w:rsid w:val="00C33176"/>
    <w:rsid w:val="00C40461"/>
    <w:rsid w:val="00C50F0D"/>
    <w:rsid w:val="00C535C0"/>
    <w:rsid w:val="00C6000F"/>
    <w:rsid w:val="00C67B04"/>
    <w:rsid w:val="00C71591"/>
    <w:rsid w:val="00C71745"/>
    <w:rsid w:val="00C86E2A"/>
    <w:rsid w:val="00C9370D"/>
    <w:rsid w:val="00C9599D"/>
    <w:rsid w:val="00C9799D"/>
    <w:rsid w:val="00CA0A60"/>
    <w:rsid w:val="00CA32DC"/>
    <w:rsid w:val="00CB1BB9"/>
    <w:rsid w:val="00CB1E29"/>
    <w:rsid w:val="00CB5389"/>
    <w:rsid w:val="00CB5572"/>
    <w:rsid w:val="00CB7530"/>
    <w:rsid w:val="00CD0A71"/>
    <w:rsid w:val="00CD501D"/>
    <w:rsid w:val="00CE13E4"/>
    <w:rsid w:val="00CE3033"/>
    <w:rsid w:val="00CF28A9"/>
    <w:rsid w:val="00CF6511"/>
    <w:rsid w:val="00D00F7D"/>
    <w:rsid w:val="00D014C2"/>
    <w:rsid w:val="00D02715"/>
    <w:rsid w:val="00D04466"/>
    <w:rsid w:val="00D056D5"/>
    <w:rsid w:val="00D06FE6"/>
    <w:rsid w:val="00D2782B"/>
    <w:rsid w:val="00D37BB5"/>
    <w:rsid w:val="00D43E97"/>
    <w:rsid w:val="00D443E3"/>
    <w:rsid w:val="00D55868"/>
    <w:rsid w:val="00D636E0"/>
    <w:rsid w:val="00D63D6C"/>
    <w:rsid w:val="00D65F28"/>
    <w:rsid w:val="00D73B46"/>
    <w:rsid w:val="00D741DA"/>
    <w:rsid w:val="00D7789B"/>
    <w:rsid w:val="00D85017"/>
    <w:rsid w:val="00D854B9"/>
    <w:rsid w:val="00D92ABA"/>
    <w:rsid w:val="00DA5CC6"/>
    <w:rsid w:val="00DB3A2F"/>
    <w:rsid w:val="00DB4131"/>
    <w:rsid w:val="00DB416A"/>
    <w:rsid w:val="00DB5A95"/>
    <w:rsid w:val="00DB6755"/>
    <w:rsid w:val="00DC1B5D"/>
    <w:rsid w:val="00DD17D4"/>
    <w:rsid w:val="00DD4688"/>
    <w:rsid w:val="00DD52CA"/>
    <w:rsid w:val="00DD6ECA"/>
    <w:rsid w:val="00DE312E"/>
    <w:rsid w:val="00DE3248"/>
    <w:rsid w:val="00DF2064"/>
    <w:rsid w:val="00DF69D1"/>
    <w:rsid w:val="00E05F3F"/>
    <w:rsid w:val="00E10673"/>
    <w:rsid w:val="00E10E3F"/>
    <w:rsid w:val="00E12A55"/>
    <w:rsid w:val="00E20369"/>
    <w:rsid w:val="00E26B14"/>
    <w:rsid w:val="00E32073"/>
    <w:rsid w:val="00E32274"/>
    <w:rsid w:val="00E5108D"/>
    <w:rsid w:val="00E55FE8"/>
    <w:rsid w:val="00E66E2A"/>
    <w:rsid w:val="00E67031"/>
    <w:rsid w:val="00E67E80"/>
    <w:rsid w:val="00E74461"/>
    <w:rsid w:val="00E74AEC"/>
    <w:rsid w:val="00E87973"/>
    <w:rsid w:val="00E92A64"/>
    <w:rsid w:val="00EB15DD"/>
    <w:rsid w:val="00EC1A07"/>
    <w:rsid w:val="00EC25A6"/>
    <w:rsid w:val="00EE434E"/>
    <w:rsid w:val="00EE4733"/>
    <w:rsid w:val="00EF21BE"/>
    <w:rsid w:val="00EF510C"/>
    <w:rsid w:val="00EF613B"/>
    <w:rsid w:val="00F0177A"/>
    <w:rsid w:val="00F059B8"/>
    <w:rsid w:val="00F05A89"/>
    <w:rsid w:val="00F075CE"/>
    <w:rsid w:val="00F07D2A"/>
    <w:rsid w:val="00F1016E"/>
    <w:rsid w:val="00F115A0"/>
    <w:rsid w:val="00F119C4"/>
    <w:rsid w:val="00F121F2"/>
    <w:rsid w:val="00F13D90"/>
    <w:rsid w:val="00F1731E"/>
    <w:rsid w:val="00F205B2"/>
    <w:rsid w:val="00F2318B"/>
    <w:rsid w:val="00F2483A"/>
    <w:rsid w:val="00F30270"/>
    <w:rsid w:val="00F34BBC"/>
    <w:rsid w:val="00F36D19"/>
    <w:rsid w:val="00F37968"/>
    <w:rsid w:val="00F451EB"/>
    <w:rsid w:val="00F51E51"/>
    <w:rsid w:val="00F56D3D"/>
    <w:rsid w:val="00F61392"/>
    <w:rsid w:val="00F64B5B"/>
    <w:rsid w:val="00F666DA"/>
    <w:rsid w:val="00F7012D"/>
    <w:rsid w:val="00F71F7F"/>
    <w:rsid w:val="00F774B7"/>
    <w:rsid w:val="00F801BE"/>
    <w:rsid w:val="00F84914"/>
    <w:rsid w:val="00F94490"/>
    <w:rsid w:val="00FA250E"/>
    <w:rsid w:val="00FA26D0"/>
    <w:rsid w:val="00FB062C"/>
    <w:rsid w:val="00FB3F54"/>
    <w:rsid w:val="00FB73E9"/>
    <w:rsid w:val="00FB7574"/>
    <w:rsid w:val="00FC1BDE"/>
    <w:rsid w:val="00FC3448"/>
    <w:rsid w:val="00FC35F9"/>
    <w:rsid w:val="00FC5DF8"/>
    <w:rsid w:val="00FD77FD"/>
    <w:rsid w:val="00FE27CE"/>
    <w:rsid w:val="00FF1E52"/>
    <w:rsid w:val="00FF4C43"/>
    <w:rsid w:val="00FF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C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B044B"/>
    <w:rPr>
      <w:rFonts w:ascii="Times New Roman" w:eastAsia="Times New Roman" w:hAnsi="Times New Roman"/>
      <w:sz w:val="24"/>
      <w:szCs w:val="24"/>
    </w:rPr>
  </w:style>
  <w:style w:type="character" w:styleId="a5">
    <w:name w:val="Strong"/>
    <w:qFormat/>
    <w:rsid w:val="00872284"/>
    <w:rPr>
      <w:b/>
      <w:bCs/>
    </w:rPr>
  </w:style>
  <w:style w:type="paragraph" w:styleId="a6">
    <w:name w:val="Normal (Web)"/>
    <w:basedOn w:val="a"/>
    <w:uiPriority w:val="99"/>
    <w:unhideWhenUsed/>
    <w:rsid w:val="0087228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nhideWhenUsed/>
    <w:rsid w:val="009F7915"/>
    <w:pPr>
      <w:widowControl w:val="0"/>
      <w:autoSpaceDE w:val="0"/>
      <w:autoSpaceDN w:val="0"/>
      <w:adjustRightInd w:val="0"/>
      <w:spacing w:after="120" w:line="240" w:lineRule="auto"/>
    </w:pPr>
    <w:rPr>
      <w:rFonts w:ascii="Arial" w:eastAsia="Times New Roman" w:hAnsi="Arial"/>
      <w:sz w:val="18"/>
      <w:szCs w:val="18"/>
      <w:lang w:eastAsia="ru-RU"/>
    </w:rPr>
  </w:style>
  <w:style w:type="character" w:customStyle="1" w:styleId="a8">
    <w:name w:val="Основной текст Знак"/>
    <w:link w:val="a7"/>
    <w:rsid w:val="009F7915"/>
    <w:rPr>
      <w:rFonts w:ascii="Arial" w:eastAsia="Times New Roman" w:hAnsi="Arial" w:cs="Arial"/>
      <w:sz w:val="18"/>
      <w:szCs w:val="18"/>
      <w:lang w:eastAsia="ru-RU"/>
    </w:rPr>
  </w:style>
  <w:style w:type="paragraph" w:styleId="a9">
    <w:name w:val="List Paragraph"/>
    <w:basedOn w:val="a"/>
    <w:uiPriority w:val="34"/>
    <w:qFormat/>
    <w:rsid w:val="001E2711"/>
    <w:pPr>
      <w:ind w:left="720"/>
      <w:contextualSpacing/>
    </w:pPr>
  </w:style>
  <w:style w:type="paragraph" w:customStyle="1" w:styleId="ConsPlusNormal">
    <w:name w:val="ConsPlusNormal"/>
    <w:rsid w:val="009372F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372F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372F8"/>
    <w:pPr>
      <w:widowControl w:val="0"/>
      <w:autoSpaceDE w:val="0"/>
      <w:autoSpaceDN w:val="0"/>
      <w:adjustRightInd w:val="0"/>
    </w:pPr>
    <w:rPr>
      <w:rFonts w:ascii="Arial" w:eastAsia="Times New Roman" w:hAnsi="Arial" w:cs="Arial"/>
      <w:b/>
      <w:bCs/>
    </w:rPr>
  </w:style>
  <w:style w:type="paragraph" w:styleId="aa">
    <w:name w:val="Balloon Text"/>
    <w:basedOn w:val="a"/>
    <w:link w:val="ab"/>
    <w:unhideWhenUsed/>
    <w:rsid w:val="000E6918"/>
    <w:pPr>
      <w:spacing w:after="0" w:line="240" w:lineRule="auto"/>
    </w:pPr>
    <w:rPr>
      <w:rFonts w:ascii="Tahoma" w:eastAsia="Times New Roman" w:hAnsi="Tahoma"/>
      <w:sz w:val="16"/>
      <w:szCs w:val="16"/>
      <w:lang w:eastAsia="ru-RU"/>
    </w:rPr>
  </w:style>
  <w:style w:type="character" w:customStyle="1" w:styleId="ab">
    <w:name w:val="Текст выноски Знак"/>
    <w:link w:val="aa"/>
    <w:rsid w:val="000E6918"/>
    <w:rPr>
      <w:rFonts w:ascii="Tahoma" w:eastAsia="Times New Roman" w:hAnsi="Tahoma" w:cs="Tahoma"/>
      <w:sz w:val="16"/>
      <w:szCs w:val="16"/>
      <w:lang w:eastAsia="ru-RU"/>
    </w:rPr>
  </w:style>
  <w:style w:type="paragraph" w:customStyle="1" w:styleId="ConsPlusCell">
    <w:name w:val="ConsPlusCell"/>
    <w:rsid w:val="00DF2064"/>
    <w:pPr>
      <w:widowControl w:val="0"/>
      <w:autoSpaceDE w:val="0"/>
      <w:autoSpaceDN w:val="0"/>
      <w:adjustRightInd w:val="0"/>
    </w:pPr>
    <w:rPr>
      <w:rFonts w:ascii="Times New Roman" w:eastAsia="Times New Roman" w:hAnsi="Times New Roman"/>
      <w:sz w:val="24"/>
      <w:szCs w:val="24"/>
    </w:rPr>
  </w:style>
  <w:style w:type="paragraph" w:customStyle="1" w:styleId="ac">
    <w:name w:val="ТекстДок"/>
    <w:autoRedefine/>
    <w:qFormat/>
    <w:rsid w:val="00783AE6"/>
    <w:pPr>
      <w:autoSpaceDE w:val="0"/>
      <w:autoSpaceDN w:val="0"/>
      <w:adjustRightInd w:val="0"/>
    </w:pPr>
    <w:rPr>
      <w:rFonts w:ascii="Times New Roman" w:hAnsi="Times New Roman"/>
      <w:sz w:val="24"/>
      <w:szCs w:val="24"/>
      <w:lang w:eastAsia="en-US"/>
    </w:rPr>
  </w:style>
  <w:style w:type="paragraph" w:customStyle="1" w:styleId="ad">
    <w:name w:val="Таблицы (моноширинный)"/>
    <w:basedOn w:val="a"/>
    <w:next w:val="a"/>
    <w:uiPriority w:val="99"/>
    <w:rsid w:val="00C50F0D"/>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customStyle="1" w:styleId="Style2">
    <w:name w:val="Style2"/>
    <w:basedOn w:val="a"/>
    <w:rsid w:val="00A60A7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91">
    <w:name w:val="Font Style91"/>
    <w:rsid w:val="00A60A74"/>
    <w:rPr>
      <w:rFonts w:ascii="Times New Roman" w:hAnsi="Times New Roman" w:cs="Times New Roman"/>
      <w:b/>
      <w:bCs/>
      <w:sz w:val="26"/>
      <w:szCs w:val="26"/>
    </w:rPr>
  </w:style>
  <w:style w:type="character" w:customStyle="1" w:styleId="FontStyle92">
    <w:name w:val="Font Style92"/>
    <w:rsid w:val="00DB416A"/>
    <w:rPr>
      <w:rFonts w:ascii="Times New Roman" w:hAnsi="Times New Roman" w:cs="Times New Roman"/>
      <w:sz w:val="26"/>
      <w:szCs w:val="26"/>
    </w:rPr>
  </w:style>
  <w:style w:type="paragraph" w:customStyle="1" w:styleId="Style12">
    <w:name w:val="Style12"/>
    <w:basedOn w:val="a"/>
    <w:rsid w:val="00DB416A"/>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21">
    <w:name w:val="Style21"/>
    <w:basedOn w:val="a"/>
    <w:rsid w:val="00DB416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29">
    <w:name w:val="Style29"/>
    <w:basedOn w:val="a"/>
    <w:rsid w:val="00DB416A"/>
    <w:pPr>
      <w:widowControl w:val="0"/>
      <w:autoSpaceDE w:val="0"/>
      <w:autoSpaceDN w:val="0"/>
      <w:adjustRightInd w:val="0"/>
      <w:spacing w:after="0" w:line="322" w:lineRule="exact"/>
      <w:ind w:firstLine="701"/>
      <w:jc w:val="both"/>
    </w:pPr>
    <w:rPr>
      <w:rFonts w:ascii="Times New Roman" w:eastAsia="Times New Roman" w:hAnsi="Times New Roman"/>
      <w:sz w:val="24"/>
      <w:szCs w:val="24"/>
      <w:lang w:eastAsia="ru-RU"/>
    </w:rPr>
  </w:style>
  <w:style w:type="paragraph" w:customStyle="1" w:styleId="Style24">
    <w:name w:val="Style24"/>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rsid w:val="00DB416A"/>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65">
    <w:name w:val="Style65"/>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0">
    <w:name w:val="Font Style110"/>
    <w:rsid w:val="00DB416A"/>
    <w:rPr>
      <w:rFonts w:ascii="Times New Roman" w:hAnsi="Times New Roman" w:cs="Times New Roman"/>
      <w:i/>
      <w:iCs/>
      <w:spacing w:val="10"/>
      <w:sz w:val="16"/>
      <w:szCs w:val="16"/>
    </w:rPr>
  </w:style>
  <w:style w:type="character" w:customStyle="1" w:styleId="FontStyle111">
    <w:name w:val="Font Style111"/>
    <w:rsid w:val="00DB416A"/>
    <w:rPr>
      <w:rFonts w:ascii="Times New Roman" w:hAnsi="Times New Roman" w:cs="Times New Roman"/>
      <w:i/>
      <w:iCs/>
      <w:sz w:val="16"/>
      <w:szCs w:val="16"/>
    </w:rPr>
  </w:style>
  <w:style w:type="character" w:customStyle="1" w:styleId="FontStyle94">
    <w:name w:val="Font Style94"/>
    <w:rsid w:val="00DB416A"/>
    <w:rPr>
      <w:rFonts w:ascii="Times New Roman" w:hAnsi="Times New Roman" w:cs="Times New Roman"/>
      <w:b/>
      <w:bCs/>
      <w:i/>
      <w:iCs/>
      <w:sz w:val="16"/>
      <w:szCs w:val="16"/>
    </w:rPr>
  </w:style>
  <w:style w:type="paragraph" w:customStyle="1" w:styleId="Style76">
    <w:name w:val="Style76"/>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4">
    <w:name w:val="Style84"/>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rsid w:val="00DB416A"/>
    <w:pPr>
      <w:autoSpaceDE w:val="0"/>
      <w:autoSpaceDN w:val="0"/>
      <w:adjustRightInd w:val="0"/>
    </w:pPr>
    <w:rPr>
      <w:rFonts w:ascii="Times New Roman" w:eastAsia="Times New Roman" w:hAnsi="Times New Roman"/>
      <w:color w:val="000000"/>
      <w:sz w:val="24"/>
      <w:szCs w:val="24"/>
    </w:rPr>
  </w:style>
  <w:style w:type="paragraph" w:customStyle="1" w:styleId="consplusnormal0">
    <w:name w:val="consplusnormal"/>
    <w:basedOn w:val="a"/>
    <w:rsid w:val="00DB416A"/>
    <w:pPr>
      <w:spacing w:before="75" w:after="75" w:line="240" w:lineRule="auto"/>
    </w:pPr>
    <w:rPr>
      <w:rFonts w:ascii="Arial" w:eastAsia="Times New Roman" w:hAnsi="Arial" w:cs="Arial"/>
      <w:color w:val="000000"/>
      <w:sz w:val="20"/>
      <w:szCs w:val="20"/>
      <w:lang w:eastAsia="ru-RU"/>
    </w:rPr>
  </w:style>
  <w:style w:type="paragraph" w:customStyle="1" w:styleId="Style4">
    <w:name w:val="Style4"/>
    <w:basedOn w:val="a"/>
    <w:rsid w:val="00DB416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93">
    <w:name w:val="Font Style93"/>
    <w:rsid w:val="008B2EF9"/>
    <w:rPr>
      <w:rFonts w:ascii="Times New Roman" w:hAnsi="Times New Roman" w:cs="Times New Roman"/>
      <w:sz w:val="24"/>
      <w:szCs w:val="24"/>
    </w:rPr>
  </w:style>
  <w:style w:type="paragraph" w:customStyle="1" w:styleId="Style32">
    <w:name w:val="Style32"/>
    <w:basedOn w:val="a"/>
    <w:rsid w:val="008B2EF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rsid w:val="008B2EF9"/>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styleId="ae">
    <w:name w:val="footnote reference"/>
    <w:aliases w:val="Знак сноски 1,Знак сноски-FN,Ciae niinee-FN"/>
    <w:semiHidden/>
    <w:rsid w:val="008B2EF9"/>
    <w:rPr>
      <w:vertAlign w:val="superscript"/>
    </w:rPr>
  </w:style>
  <w:style w:type="paragraph" w:styleId="af">
    <w:name w:val="footer"/>
    <w:basedOn w:val="a"/>
    <w:link w:val="af0"/>
    <w:rsid w:val="008B2EF9"/>
    <w:pPr>
      <w:widowControl w:val="0"/>
      <w:tabs>
        <w:tab w:val="center" w:pos="4677"/>
        <w:tab w:val="right" w:pos="9355"/>
      </w:tabs>
      <w:autoSpaceDE w:val="0"/>
      <w:autoSpaceDN w:val="0"/>
      <w:adjustRightInd w:val="0"/>
      <w:spacing w:after="0" w:line="324" w:lineRule="auto"/>
      <w:ind w:right="34" w:firstLine="720"/>
      <w:jc w:val="both"/>
    </w:pPr>
    <w:rPr>
      <w:rFonts w:ascii="Arial" w:eastAsia="Times New Roman" w:hAnsi="Arial"/>
      <w:sz w:val="20"/>
      <w:szCs w:val="20"/>
    </w:rPr>
  </w:style>
  <w:style w:type="character" w:customStyle="1" w:styleId="af0">
    <w:name w:val="Нижний колонтитул Знак"/>
    <w:link w:val="af"/>
    <w:rsid w:val="008B2EF9"/>
    <w:rPr>
      <w:rFonts w:ascii="Arial" w:eastAsia="Times New Roman" w:hAnsi="Arial" w:cs="Arial"/>
    </w:rPr>
  </w:style>
  <w:style w:type="paragraph" w:customStyle="1" w:styleId="1">
    <w:name w:val="Знак1"/>
    <w:basedOn w:val="a"/>
    <w:rsid w:val="008B2EF9"/>
    <w:pPr>
      <w:spacing w:after="160" w:line="240" w:lineRule="exact"/>
      <w:ind w:right="34"/>
    </w:pPr>
    <w:rPr>
      <w:rFonts w:ascii="Verdana" w:eastAsia="Times New Roman" w:hAnsi="Verdana" w:cs="Verdana"/>
      <w:sz w:val="20"/>
      <w:szCs w:val="20"/>
      <w:lang w:val="en-US"/>
    </w:rPr>
  </w:style>
  <w:style w:type="paragraph" w:styleId="2">
    <w:name w:val="Body Text Indent 2"/>
    <w:basedOn w:val="a"/>
    <w:link w:val="20"/>
    <w:rsid w:val="008B2EF9"/>
    <w:pPr>
      <w:spacing w:after="0" w:line="360" w:lineRule="auto"/>
      <w:ind w:right="34" w:firstLine="720"/>
      <w:jc w:val="both"/>
    </w:pPr>
    <w:rPr>
      <w:rFonts w:ascii="Arial" w:eastAsia="Times New Roman" w:hAnsi="Arial"/>
      <w:sz w:val="28"/>
      <w:szCs w:val="28"/>
    </w:rPr>
  </w:style>
  <w:style w:type="character" w:customStyle="1" w:styleId="20">
    <w:name w:val="Основной текст с отступом 2 Знак"/>
    <w:link w:val="2"/>
    <w:rsid w:val="008B2EF9"/>
    <w:rPr>
      <w:rFonts w:ascii="Arial" w:eastAsia="Times New Roman" w:hAnsi="Arial" w:cs="Arial"/>
      <w:sz w:val="28"/>
      <w:szCs w:val="28"/>
    </w:rPr>
  </w:style>
  <w:style w:type="paragraph" w:customStyle="1" w:styleId="af1">
    <w:name w:val="Информация о версии"/>
    <w:basedOn w:val="a"/>
    <w:next w:val="a"/>
    <w:rsid w:val="008B2EF9"/>
    <w:pPr>
      <w:widowControl w:val="0"/>
      <w:autoSpaceDE w:val="0"/>
      <w:autoSpaceDN w:val="0"/>
      <w:adjustRightInd w:val="0"/>
      <w:spacing w:after="0" w:line="324" w:lineRule="auto"/>
      <w:ind w:left="170" w:right="34"/>
      <w:jc w:val="both"/>
    </w:pPr>
    <w:rPr>
      <w:rFonts w:ascii="Arial" w:eastAsia="Times New Roman" w:hAnsi="Arial" w:cs="Arial"/>
      <w:i/>
      <w:iCs/>
      <w:color w:val="000080"/>
      <w:sz w:val="20"/>
      <w:szCs w:val="20"/>
      <w:lang w:eastAsia="ru-RU"/>
    </w:rPr>
  </w:style>
  <w:style w:type="paragraph" w:customStyle="1" w:styleId="Style14">
    <w:name w:val="Style14"/>
    <w:basedOn w:val="a"/>
    <w:uiPriority w:val="99"/>
    <w:rsid w:val="00EF613B"/>
    <w:pPr>
      <w:widowControl w:val="0"/>
      <w:autoSpaceDE w:val="0"/>
      <w:autoSpaceDN w:val="0"/>
      <w:adjustRightInd w:val="0"/>
      <w:spacing w:after="0" w:line="320" w:lineRule="exact"/>
      <w:ind w:right="34" w:firstLine="706"/>
      <w:jc w:val="both"/>
    </w:pPr>
    <w:rPr>
      <w:rFonts w:ascii="Times New Roman" w:eastAsia="Times New Roman" w:hAnsi="Times New Roman"/>
      <w:sz w:val="24"/>
      <w:szCs w:val="24"/>
      <w:lang w:eastAsia="ru-RU"/>
    </w:rPr>
  </w:style>
  <w:style w:type="paragraph" w:customStyle="1" w:styleId="Style35">
    <w:name w:val="Style35"/>
    <w:basedOn w:val="a"/>
    <w:rsid w:val="00EF613B"/>
    <w:pPr>
      <w:widowControl w:val="0"/>
      <w:autoSpaceDE w:val="0"/>
      <w:autoSpaceDN w:val="0"/>
      <w:adjustRightInd w:val="0"/>
      <w:spacing w:after="0" w:line="331" w:lineRule="exact"/>
      <w:ind w:firstLine="994"/>
      <w:jc w:val="both"/>
    </w:pPr>
    <w:rPr>
      <w:rFonts w:ascii="Times New Roman" w:eastAsia="Times New Roman" w:hAnsi="Times New Roman"/>
      <w:sz w:val="24"/>
      <w:szCs w:val="24"/>
      <w:lang w:eastAsia="ru-RU"/>
    </w:rPr>
  </w:style>
  <w:style w:type="paragraph" w:customStyle="1" w:styleId="Style25">
    <w:name w:val="Style25"/>
    <w:basedOn w:val="a"/>
    <w:rsid w:val="00EF613B"/>
    <w:pPr>
      <w:widowControl w:val="0"/>
      <w:autoSpaceDE w:val="0"/>
      <w:autoSpaceDN w:val="0"/>
      <w:adjustRightInd w:val="0"/>
      <w:spacing w:after="0" w:line="322" w:lineRule="exact"/>
      <w:ind w:firstLine="710"/>
      <w:jc w:val="both"/>
    </w:pPr>
    <w:rPr>
      <w:rFonts w:ascii="Times New Roman" w:eastAsia="Times New Roman" w:hAnsi="Times New Roman"/>
      <w:sz w:val="24"/>
      <w:szCs w:val="24"/>
      <w:lang w:eastAsia="ru-RU"/>
    </w:rPr>
  </w:style>
  <w:style w:type="character" w:customStyle="1" w:styleId="FontStyle20">
    <w:name w:val="Font Style20"/>
    <w:basedOn w:val="a0"/>
    <w:uiPriority w:val="99"/>
    <w:rsid w:val="00A15BAA"/>
    <w:rPr>
      <w:rFonts w:ascii="Times New Roman" w:hAnsi="Times New Roman" w:cs="Times New Roman"/>
      <w:sz w:val="24"/>
      <w:szCs w:val="24"/>
    </w:rPr>
  </w:style>
  <w:style w:type="character" w:styleId="af2">
    <w:name w:val="Hyperlink"/>
    <w:basedOn w:val="a0"/>
    <w:uiPriority w:val="99"/>
    <w:semiHidden/>
    <w:unhideWhenUsed/>
    <w:rsid w:val="00FB3F54"/>
    <w:rPr>
      <w:color w:val="0000FF"/>
      <w:u w:val="single"/>
    </w:rPr>
  </w:style>
  <w:style w:type="paragraph" w:customStyle="1" w:styleId="ConsNormal">
    <w:name w:val="ConsNormal"/>
    <w:rsid w:val="00B92822"/>
    <w:pPr>
      <w:widowControl w:val="0"/>
      <w:autoSpaceDE w:val="0"/>
      <w:autoSpaceDN w:val="0"/>
      <w:adjustRightInd w:val="0"/>
      <w:ind w:right="19772" w:firstLine="720"/>
    </w:pPr>
    <w:rPr>
      <w:rFonts w:ascii="Arial" w:eastAsia="Times New Roman" w:hAnsi="Arial" w:cs="Arial"/>
    </w:rPr>
  </w:style>
  <w:style w:type="paragraph" w:customStyle="1" w:styleId="Style1">
    <w:name w:val="Style1"/>
    <w:basedOn w:val="a"/>
    <w:rsid w:val="003A0106"/>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styleId="af3">
    <w:name w:val="header"/>
    <w:basedOn w:val="a"/>
    <w:link w:val="af4"/>
    <w:uiPriority w:val="99"/>
    <w:unhideWhenUsed/>
    <w:rsid w:val="0029722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9722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3611">
      <w:bodyDiv w:val="1"/>
      <w:marLeft w:val="0"/>
      <w:marRight w:val="0"/>
      <w:marTop w:val="0"/>
      <w:marBottom w:val="0"/>
      <w:divBdr>
        <w:top w:val="none" w:sz="0" w:space="0" w:color="auto"/>
        <w:left w:val="none" w:sz="0" w:space="0" w:color="auto"/>
        <w:bottom w:val="none" w:sz="0" w:space="0" w:color="auto"/>
        <w:right w:val="none" w:sz="0" w:space="0" w:color="auto"/>
      </w:divBdr>
    </w:div>
    <w:div w:id="8363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5F87946378B2F55AB0F362588B6B4CE14CB01FF7A81E95550C96CA8C75D8654w2n1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8FC34A3799BA89016B4ADB8D50EE87E80194A24344FB62516C2221188oCq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FD462813DDA940D218987068BA82E7E1033CA71102AB25848DBD3A1492CEE6C5DBCF5B1FE5CCC09924A39u1TB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FD462813DDA940D218987068BA82E7E1033CA71102AB25848DBD3A1492CEE6C5DBCF5B1FE5CCC09924A38u1T9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19</Pages>
  <Words>6771</Words>
  <Characters>38601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45282</CharactersWithSpaces>
  <SharedDoc>false</SharedDoc>
  <HLinks>
    <vt:vector size="270" baseType="variant">
      <vt:variant>
        <vt:i4>8126522</vt:i4>
      </vt:variant>
      <vt:variant>
        <vt:i4>132</vt:i4>
      </vt:variant>
      <vt:variant>
        <vt:i4>0</vt:i4>
      </vt:variant>
      <vt:variant>
        <vt:i4>5</vt:i4>
      </vt:variant>
      <vt:variant>
        <vt:lpwstr>consultantplus://offline/ref=E413A60353FEA5670CC4712870F4D595D0691C06B2110A2367F9A12B6B3EG</vt:lpwstr>
      </vt:variant>
      <vt:variant>
        <vt:lpwstr/>
      </vt:variant>
      <vt:variant>
        <vt:i4>5373954</vt:i4>
      </vt:variant>
      <vt:variant>
        <vt:i4>129</vt:i4>
      </vt:variant>
      <vt:variant>
        <vt:i4>0</vt:i4>
      </vt:variant>
      <vt:variant>
        <vt:i4>5</vt:i4>
      </vt:variant>
      <vt:variant>
        <vt:lpwstr/>
      </vt:variant>
      <vt:variant>
        <vt:lpwstr>Par37</vt:lpwstr>
      </vt:variant>
      <vt:variant>
        <vt:i4>1245276</vt:i4>
      </vt:variant>
      <vt:variant>
        <vt:i4>126</vt:i4>
      </vt:variant>
      <vt:variant>
        <vt:i4>0</vt:i4>
      </vt:variant>
      <vt:variant>
        <vt:i4>5</vt:i4>
      </vt:variant>
      <vt:variant>
        <vt:lpwstr>consultantplus://offline/ref=E413A60353FEA5670CC46F2566988B90D760460EB7125D793AFFF674EE0AA15EBCD877702CA42E3F0F942B663DG</vt:lpwstr>
      </vt:variant>
      <vt:variant>
        <vt:lpwstr/>
      </vt:variant>
      <vt:variant>
        <vt:i4>5373954</vt:i4>
      </vt:variant>
      <vt:variant>
        <vt:i4>123</vt:i4>
      </vt:variant>
      <vt:variant>
        <vt:i4>0</vt:i4>
      </vt:variant>
      <vt:variant>
        <vt:i4>5</vt:i4>
      </vt:variant>
      <vt:variant>
        <vt:lpwstr/>
      </vt:variant>
      <vt:variant>
        <vt:lpwstr>Par37</vt:lpwstr>
      </vt:variant>
      <vt:variant>
        <vt:i4>1245198</vt:i4>
      </vt:variant>
      <vt:variant>
        <vt:i4>120</vt:i4>
      </vt:variant>
      <vt:variant>
        <vt:i4>0</vt:i4>
      </vt:variant>
      <vt:variant>
        <vt:i4>5</vt:i4>
      </vt:variant>
      <vt:variant>
        <vt:lpwstr>consultantplus://offline/ref=E413A60353FEA5670CC46F2566988B90D760460EB7125D793AFFF674EE0AA15EBCD877702CA42E3F0F9425663AG</vt:lpwstr>
      </vt:variant>
      <vt:variant>
        <vt:lpwstr/>
      </vt:variant>
      <vt:variant>
        <vt:i4>1245271</vt:i4>
      </vt:variant>
      <vt:variant>
        <vt:i4>117</vt:i4>
      </vt:variant>
      <vt:variant>
        <vt:i4>0</vt:i4>
      </vt:variant>
      <vt:variant>
        <vt:i4>5</vt:i4>
      </vt:variant>
      <vt:variant>
        <vt:lpwstr>consultantplus://offline/ref=E413A60353FEA5670CC46F2566988B90D760460EB7125D793AFFF674EE0AA15EBCD877702CA42E3E069C216638G</vt:lpwstr>
      </vt:variant>
      <vt:variant>
        <vt:lpwstr/>
      </vt:variant>
      <vt:variant>
        <vt:i4>5373954</vt:i4>
      </vt:variant>
      <vt:variant>
        <vt:i4>114</vt:i4>
      </vt:variant>
      <vt:variant>
        <vt:i4>0</vt:i4>
      </vt:variant>
      <vt:variant>
        <vt:i4>5</vt:i4>
      </vt:variant>
      <vt:variant>
        <vt:lpwstr/>
      </vt:variant>
      <vt:variant>
        <vt:lpwstr>Par37</vt:lpwstr>
      </vt:variant>
      <vt:variant>
        <vt:i4>8126514</vt:i4>
      </vt:variant>
      <vt:variant>
        <vt:i4>111</vt:i4>
      </vt:variant>
      <vt:variant>
        <vt:i4>0</vt:i4>
      </vt:variant>
      <vt:variant>
        <vt:i4>5</vt:i4>
      </vt:variant>
      <vt:variant>
        <vt:lpwstr>consultantplus://offline/ref=E413A60353FEA5670CC46F2566988B90D760460EB71D587C34FFF674EE0AA15E6B3CG</vt:lpwstr>
      </vt:variant>
      <vt:variant>
        <vt:lpwstr/>
      </vt:variant>
      <vt:variant>
        <vt:i4>1245269</vt:i4>
      </vt:variant>
      <vt:variant>
        <vt:i4>108</vt:i4>
      </vt:variant>
      <vt:variant>
        <vt:i4>0</vt:i4>
      </vt:variant>
      <vt:variant>
        <vt:i4>5</vt:i4>
      </vt:variant>
      <vt:variant>
        <vt:lpwstr>consultantplus://offline/ref=E413A60353FEA5670CC46F2566988B90D760460EB5135A7F3BFFF674EE0AA15EBCD877702CA42E3E0F9522663EG</vt:lpwstr>
      </vt:variant>
      <vt:variant>
        <vt:lpwstr/>
      </vt:variant>
      <vt:variant>
        <vt:i4>1245186</vt:i4>
      </vt:variant>
      <vt:variant>
        <vt:i4>105</vt:i4>
      </vt:variant>
      <vt:variant>
        <vt:i4>0</vt:i4>
      </vt:variant>
      <vt:variant>
        <vt:i4>5</vt:i4>
      </vt:variant>
      <vt:variant>
        <vt:lpwstr>consultantplus://offline/ref=E413A60353FEA5670CC46F2566988B90D760460EB7125D793AFFF674EE0AA15EBCD877702CA42E3F0F942A6639G</vt:lpwstr>
      </vt:variant>
      <vt:variant>
        <vt:lpwstr/>
      </vt:variant>
      <vt:variant>
        <vt:i4>1245276</vt:i4>
      </vt:variant>
      <vt:variant>
        <vt:i4>102</vt:i4>
      </vt:variant>
      <vt:variant>
        <vt:i4>0</vt:i4>
      </vt:variant>
      <vt:variant>
        <vt:i4>5</vt:i4>
      </vt:variant>
      <vt:variant>
        <vt:lpwstr>consultantplus://offline/ref=E413A60353FEA5670CC46F2566988B90D760460EB7125D793AFFF674EE0AA15EBCD877702CA42E3F0F942B663DG</vt:lpwstr>
      </vt:variant>
      <vt:variant>
        <vt:lpwstr/>
      </vt:variant>
      <vt:variant>
        <vt:i4>1245198</vt:i4>
      </vt:variant>
      <vt:variant>
        <vt:i4>99</vt:i4>
      </vt:variant>
      <vt:variant>
        <vt:i4>0</vt:i4>
      </vt:variant>
      <vt:variant>
        <vt:i4>5</vt:i4>
      </vt:variant>
      <vt:variant>
        <vt:lpwstr>consultantplus://offline/ref=E413A60353FEA5670CC46F2566988B90D760460EB7125D793AFFF674EE0AA15EBCD877702CA42E3F0F9425663AG</vt:lpwstr>
      </vt:variant>
      <vt:variant>
        <vt:lpwstr/>
      </vt:variant>
      <vt:variant>
        <vt:i4>1245198</vt:i4>
      </vt:variant>
      <vt:variant>
        <vt:i4>96</vt:i4>
      </vt:variant>
      <vt:variant>
        <vt:i4>0</vt:i4>
      </vt:variant>
      <vt:variant>
        <vt:i4>5</vt:i4>
      </vt:variant>
      <vt:variant>
        <vt:lpwstr>consultantplus://offline/ref=E413A60353FEA5670CC46F2566988B90D760460EB7125D793AFFF674EE0AA15EBCD877702CA42E3F0F9425663AG</vt:lpwstr>
      </vt:variant>
      <vt:variant>
        <vt:lpwstr/>
      </vt:variant>
      <vt:variant>
        <vt:i4>5373954</vt:i4>
      </vt:variant>
      <vt:variant>
        <vt:i4>93</vt:i4>
      </vt:variant>
      <vt:variant>
        <vt:i4>0</vt:i4>
      </vt:variant>
      <vt:variant>
        <vt:i4>5</vt:i4>
      </vt:variant>
      <vt:variant>
        <vt:lpwstr/>
      </vt:variant>
      <vt:variant>
        <vt:lpwstr>Par37</vt:lpwstr>
      </vt:variant>
      <vt:variant>
        <vt:i4>5373954</vt:i4>
      </vt:variant>
      <vt:variant>
        <vt:i4>90</vt:i4>
      </vt:variant>
      <vt:variant>
        <vt:i4>0</vt:i4>
      </vt:variant>
      <vt:variant>
        <vt:i4>5</vt:i4>
      </vt:variant>
      <vt:variant>
        <vt:lpwstr/>
      </vt:variant>
      <vt:variant>
        <vt:lpwstr>Par37</vt:lpwstr>
      </vt:variant>
      <vt:variant>
        <vt:i4>3801139</vt:i4>
      </vt:variant>
      <vt:variant>
        <vt:i4>87</vt:i4>
      </vt:variant>
      <vt:variant>
        <vt:i4>0</vt:i4>
      </vt:variant>
      <vt:variant>
        <vt:i4>5</vt:i4>
      </vt:variant>
      <vt:variant>
        <vt:lpwstr>consultantplus://offline/ref=1609D82A7FA839A12BE1E16C99FC953BDE8BF568D02437FAEF6938B32C12C73744353FC8D93D709353p1I</vt:lpwstr>
      </vt:variant>
      <vt:variant>
        <vt:lpwstr/>
      </vt:variant>
      <vt:variant>
        <vt:i4>5373954</vt:i4>
      </vt:variant>
      <vt:variant>
        <vt:i4>84</vt:i4>
      </vt:variant>
      <vt:variant>
        <vt:i4>0</vt:i4>
      </vt:variant>
      <vt:variant>
        <vt:i4>5</vt:i4>
      </vt:variant>
      <vt:variant>
        <vt:lpwstr/>
      </vt:variant>
      <vt:variant>
        <vt:lpwstr>Par37</vt:lpwstr>
      </vt:variant>
      <vt:variant>
        <vt:i4>1245276</vt:i4>
      </vt:variant>
      <vt:variant>
        <vt:i4>81</vt:i4>
      </vt:variant>
      <vt:variant>
        <vt:i4>0</vt:i4>
      </vt:variant>
      <vt:variant>
        <vt:i4>5</vt:i4>
      </vt:variant>
      <vt:variant>
        <vt:lpwstr>consultantplus://offline/ref=E413A60353FEA5670CC46F2566988B90D760460EB7125D793AFFF674EE0AA15EBCD877702CA42E3E069C2A663CG</vt:lpwstr>
      </vt:variant>
      <vt:variant>
        <vt:lpwstr/>
      </vt:variant>
      <vt:variant>
        <vt:i4>1245274</vt:i4>
      </vt:variant>
      <vt:variant>
        <vt:i4>78</vt:i4>
      </vt:variant>
      <vt:variant>
        <vt:i4>0</vt:i4>
      </vt:variant>
      <vt:variant>
        <vt:i4>5</vt:i4>
      </vt:variant>
      <vt:variant>
        <vt:lpwstr>consultantplus://offline/ref=E413A60353FEA5670CC46F2566988B90D760460EB7125D793AFFF674EE0AA15EBCD877702CA42E3E069C2B663FG</vt:lpwstr>
      </vt:variant>
      <vt:variant>
        <vt:lpwstr/>
      </vt:variant>
      <vt:variant>
        <vt:i4>1245272</vt:i4>
      </vt:variant>
      <vt:variant>
        <vt:i4>75</vt:i4>
      </vt:variant>
      <vt:variant>
        <vt:i4>0</vt:i4>
      </vt:variant>
      <vt:variant>
        <vt:i4>5</vt:i4>
      </vt:variant>
      <vt:variant>
        <vt:lpwstr>consultantplus://offline/ref=E413A60353FEA5670CC46F2566988B90D760460EB7125D793AFFF674EE0AA15EBCD877702CA42E3E069C246632G</vt:lpwstr>
      </vt:variant>
      <vt:variant>
        <vt:lpwstr/>
      </vt:variant>
      <vt:variant>
        <vt:i4>7733309</vt:i4>
      </vt:variant>
      <vt:variant>
        <vt:i4>72</vt:i4>
      </vt:variant>
      <vt:variant>
        <vt:i4>0</vt:i4>
      </vt:variant>
      <vt:variant>
        <vt:i4>5</vt:i4>
      </vt:variant>
      <vt:variant>
        <vt:lpwstr>consultantplus://offline/ref=3490FD570E91FC12FD1CD428F22BA4B86802390FFB798E8B1CE39AA981C8BAA9EAE7AEB638F535F5tESDG</vt:lpwstr>
      </vt:variant>
      <vt:variant>
        <vt:lpwstr/>
      </vt:variant>
      <vt:variant>
        <vt:i4>7733358</vt:i4>
      </vt:variant>
      <vt:variant>
        <vt:i4>69</vt:i4>
      </vt:variant>
      <vt:variant>
        <vt:i4>0</vt:i4>
      </vt:variant>
      <vt:variant>
        <vt:i4>5</vt:i4>
      </vt:variant>
      <vt:variant>
        <vt:lpwstr>consultantplus://offline/ref=3490FD570E91FC12FD1CD428F22BA4B86802390FFB798E8B1CE39AA981C8BAA9EAE7AEB638F535F7tES5G</vt:lpwstr>
      </vt:variant>
      <vt:variant>
        <vt:lpwstr/>
      </vt:variant>
      <vt:variant>
        <vt:i4>7733309</vt:i4>
      </vt:variant>
      <vt:variant>
        <vt:i4>66</vt:i4>
      </vt:variant>
      <vt:variant>
        <vt:i4>0</vt:i4>
      </vt:variant>
      <vt:variant>
        <vt:i4>5</vt:i4>
      </vt:variant>
      <vt:variant>
        <vt:lpwstr>consultantplus://offline/ref=3490FD570E91FC12FD1CD428F22BA4B86802390FFB798E8B1CE39AA981C8BAA9EAE7AEB638F535F5tESDG</vt:lpwstr>
      </vt:variant>
      <vt:variant>
        <vt:lpwstr/>
      </vt:variant>
      <vt:variant>
        <vt:i4>7733358</vt:i4>
      </vt:variant>
      <vt:variant>
        <vt:i4>63</vt:i4>
      </vt:variant>
      <vt:variant>
        <vt:i4>0</vt:i4>
      </vt:variant>
      <vt:variant>
        <vt:i4>5</vt:i4>
      </vt:variant>
      <vt:variant>
        <vt:lpwstr>consultantplus://offline/ref=3490FD570E91FC12FD1CD428F22BA4B86802390FFB798E8B1CE39AA981C8BAA9EAE7AEB638F535F7tES5G</vt:lpwstr>
      </vt:variant>
      <vt:variant>
        <vt:lpwstr/>
      </vt:variant>
      <vt:variant>
        <vt:i4>4259850</vt:i4>
      </vt:variant>
      <vt:variant>
        <vt:i4>60</vt:i4>
      </vt:variant>
      <vt:variant>
        <vt:i4>0</vt:i4>
      </vt:variant>
      <vt:variant>
        <vt:i4>5</vt:i4>
      </vt:variant>
      <vt:variant>
        <vt:lpwstr>consultantplus://offline/ref=794F70D774E841E754E431D1D76A4BA394677DD7DA10A47169F51BF5732F5006A696A22DA11D1F9C261227BFhAF</vt:lpwstr>
      </vt:variant>
      <vt:variant>
        <vt:lpwstr/>
      </vt:variant>
      <vt:variant>
        <vt:i4>4259933</vt:i4>
      </vt:variant>
      <vt:variant>
        <vt:i4>57</vt:i4>
      </vt:variant>
      <vt:variant>
        <vt:i4>0</vt:i4>
      </vt:variant>
      <vt:variant>
        <vt:i4>5</vt:i4>
      </vt:variant>
      <vt:variant>
        <vt:lpwstr>consultantplus://offline/ref=794F70D774E841E754E431D1D76A4BA394677DD7DA10A47169F51BF5732F5006A696A22DA11D1F9C26112CBFhAF</vt:lpwstr>
      </vt:variant>
      <vt:variant>
        <vt:lpwstr/>
      </vt:variant>
      <vt:variant>
        <vt:i4>4259844</vt:i4>
      </vt:variant>
      <vt:variant>
        <vt:i4>54</vt:i4>
      </vt:variant>
      <vt:variant>
        <vt:i4>0</vt:i4>
      </vt:variant>
      <vt:variant>
        <vt:i4>5</vt:i4>
      </vt:variant>
      <vt:variant>
        <vt:lpwstr>consultantplus://offline/ref=794F70D774E841E754E431D1D76A4BA394677DD7DA10A47169F51BF5732F5006A696A22DA11D1F9C26112CBFh8F</vt:lpwstr>
      </vt:variant>
      <vt:variant>
        <vt:lpwstr/>
      </vt:variant>
      <vt:variant>
        <vt:i4>4259848</vt:i4>
      </vt:variant>
      <vt:variant>
        <vt:i4>51</vt:i4>
      </vt:variant>
      <vt:variant>
        <vt:i4>0</vt:i4>
      </vt:variant>
      <vt:variant>
        <vt:i4>5</vt:i4>
      </vt:variant>
      <vt:variant>
        <vt:lpwstr>consultantplus://offline/ref=794F70D774E841E754E431D1D76A4BA394677DD7DA10A47169F51BF5732F5006A696A22DA11D1F9C261122BFhEF</vt:lpwstr>
      </vt:variant>
      <vt:variant>
        <vt:lpwstr/>
      </vt:variant>
      <vt:variant>
        <vt:i4>4259848</vt:i4>
      </vt:variant>
      <vt:variant>
        <vt:i4>48</vt:i4>
      </vt:variant>
      <vt:variant>
        <vt:i4>0</vt:i4>
      </vt:variant>
      <vt:variant>
        <vt:i4>5</vt:i4>
      </vt:variant>
      <vt:variant>
        <vt:lpwstr>consultantplus://offline/ref=794F70D774E841E754E431D1D76A4BA394677DD7DA10A47169F51BF5732F5006A696A22DA11D1F9C261122BFhEF</vt:lpwstr>
      </vt:variant>
      <vt:variant>
        <vt:lpwstr/>
      </vt:variant>
      <vt:variant>
        <vt:i4>6291512</vt:i4>
      </vt:variant>
      <vt:variant>
        <vt:i4>45</vt:i4>
      </vt:variant>
      <vt:variant>
        <vt:i4>0</vt:i4>
      </vt:variant>
      <vt:variant>
        <vt:i4>5</vt:i4>
      </vt:variant>
      <vt:variant>
        <vt:lpwstr>consultantplus://offline/ref=0AA3323B3DB73628A6F74B981A2B4A9BA059EE0F1BE08285160E2818E4A8D36CE25E3C30EC4FF752M0Y9F</vt:lpwstr>
      </vt:variant>
      <vt:variant>
        <vt:lpwstr/>
      </vt:variant>
      <vt:variant>
        <vt:i4>5505114</vt:i4>
      </vt:variant>
      <vt:variant>
        <vt:i4>42</vt:i4>
      </vt:variant>
      <vt:variant>
        <vt:i4>0</vt:i4>
      </vt:variant>
      <vt:variant>
        <vt:i4>5</vt:i4>
      </vt:variant>
      <vt:variant>
        <vt:lpwstr>consultantplus://offline/ref=E8FC34A3799BA89016B4ADB8D50EE87E80194A24344FB62516C2221188oCq6N</vt:lpwstr>
      </vt:variant>
      <vt:variant>
        <vt:lpwstr/>
      </vt:variant>
      <vt:variant>
        <vt:i4>6946874</vt:i4>
      </vt:variant>
      <vt:variant>
        <vt:i4>39</vt:i4>
      </vt:variant>
      <vt:variant>
        <vt:i4>0</vt:i4>
      </vt:variant>
      <vt:variant>
        <vt:i4>5</vt:i4>
      </vt:variant>
      <vt:variant>
        <vt:lpwstr/>
      </vt:variant>
      <vt:variant>
        <vt:lpwstr>Par289</vt:lpwstr>
      </vt:variant>
      <vt:variant>
        <vt:i4>7864381</vt:i4>
      </vt:variant>
      <vt:variant>
        <vt:i4>36</vt:i4>
      </vt:variant>
      <vt:variant>
        <vt:i4>0</vt:i4>
      </vt:variant>
      <vt:variant>
        <vt:i4>5</vt:i4>
      </vt:variant>
      <vt:variant>
        <vt:lpwstr>consultantplus://offline/ref=121B91005EC4F9CA452EB17BB7E74AFF039F1FE0ED738E36D0C665E3F6CD3E6F5A560C2EAE474289DFi8F</vt:lpwstr>
      </vt:variant>
      <vt:variant>
        <vt:lpwstr/>
      </vt:variant>
      <vt:variant>
        <vt:i4>7864383</vt:i4>
      </vt:variant>
      <vt:variant>
        <vt:i4>33</vt:i4>
      </vt:variant>
      <vt:variant>
        <vt:i4>0</vt:i4>
      </vt:variant>
      <vt:variant>
        <vt:i4>5</vt:i4>
      </vt:variant>
      <vt:variant>
        <vt:lpwstr>consultantplus://offline/ref=121B91005EC4F9CA452EB17BB7E74AFF039F1FE0ED738E36D0C665E3F6CD3E6F5A560C2EAE47458BDFiFF</vt:lpwstr>
      </vt:variant>
      <vt:variant>
        <vt:lpwstr/>
      </vt:variant>
      <vt:variant>
        <vt:i4>7864422</vt:i4>
      </vt:variant>
      <vt:variant>
        <vt:i4>30</vt:i4>
      </vt:variant>
      <vt:variant>
        <vt:i4>0</vt:i4>
      </vt:variant>
      <vt:variant>
        <vt:i4>5</vt:i4>
      </vt:variant>
      <vt:variant>
        <vt:lpwstr>consultantplus://offline/ref=121B91005EC4F9CA452EB17BB7E74AFF039F1FE0ED738E36D0C665E3F6CD3E6F5A560C2EAE474588DFiEF</vt:lpwstr>
      </vt:variant>
      <vt:variant>
        <vt:lpwstr/>
      </vt:variant>
      <vt:variant>
        <vt:i4>4784143</vt:i4>
      </vt:variant>
      <vt:variant>
        <vt:i4>27</vt:i4>
      </vt:variant>
      <vt:variant>
        <vt:i4>0</vt:i4>
      </vt:variant>
      <vt:variant>
        <vt:i4>5</vt:i4>
      </vt:variant>
      <vt:variant>
        <vt:lpwstr>consultantplus://offline/ref=0D01C02FF90529F6D549E45FD63599A1FC6278199505582721275F5EAFl2h5L</vt:lpwstr>
      </vt:variant>
      <vt:variant>
        <vt:lpwstr/>
      </vt:variant>
      <vt:variant>
        <vt:i4>5177347</vt:i4>
      </vt:variant>
      <vt:variant>
        <vt:i4>24</vt:i4>
      </vt:variant>
      <vt:variant>
        <vt:i4>0</vt:i4>
      </vt:variant>
      <vt:variant>
        <vt:i4>5</vt:i4>
      </vt:variant>
      <vt:variant>
        <vt:lpwstr>consultantplus://offline/ref=0D01C02FF90529F6D549FA52C059C7A4FB6E27169A0752747C780403F82C1EB0FA8DE13223781B3BA7B140l9h1L</vt:lpwstr>
      </vt:variant>
      <vt:variant>
        <vt:lpwstr/>
      </vt:variant>
      <vt:variant>
        <vt:i4>5177344</vt:i4>
      </vt:variant>
      <vt:variant>
        <vt:i4>21</vt:i4>
      </vt:variant>
      <vt:variant>
        <vt:i4>0</vt:i4>
      </vt:variant>
      <vt:variant>
        <vt:i4>5</vt:i4>
      </vt:variant>
      <vt:variant>
        <vt:lpwstr>consultantplus://offline/ref=0D01C02FF90529F6D549FA52C059C7A4FB6E27169A0752747C780403F82C1EB0FA8DE13223781B3BA7B14Dl9hFL</vt:lpwstr>
      </vt:variant>
      <vt:variant>
        <vt:lpwstr/>
      </vt:variant>
      <vt:variant>
        <vt:i4>5177428</vt:i4>
      </vt:variant>
      <vt:variant>
        <vt:i4>18</vt:i4>
      </vt:variant>
      <vt:variant>
        <vt:i4>0</vt:i4>
      </vt:variant>
      <vt:variant>
        <vt:i4>5</vt:i4>
      </vt:variant>
      <vt:variant>
        <vt:lpwstr>consultantplus://offline/ref=0D01C02FF90529F6D549FA52C059C7A4FB6E27169A0752747C780403F82C1EB0FA8DE13223781B3BA7B140l9hFL</vt:lpwstr>
      </vt:variant>
      <vt:variant>
        <vt:lpwstr/>
      </vt:variant>
      <vt:variant>
        <vt:i4>3407968</vt:i4>
      </vt:variant>
      <vt:variant>
        <vt:i4>15</vt:i4>
      </vt:variant>
      <vt:variant>
        <vt:i4>0</vt:i4>
      </vt:variant>
      <vt:variant>
        <vt:i4>5</vt:i4>
      </vt:variant>
      <vt:variant>
        <vt:lpwstr>consultantplus://offline/ref=D5F87946378B2F55AB0F362588B6B4CE14CB01FF7A81E95550C96CA8C75D8654w2n1N</vt:lpwstr>
      </vt:variant>
      <vt:variant>
        <vt:lpwstr/>
      </vt:variant>
      <vt:variant>
        <vt:i4>5505114</vt:i4>
      </vt:variant>
      <vt:variant>
        <vt:i4>12</vt:i4>
      </vt:variant>
      <vt:variant>
        <vt:i4>0</vt:i4>
      </vt:variant>
      <vt:variant>
        <vt:i4>5</vt:i4>
      </vt:variant>
      <vt:variant>
        <vt:lpwstr>consultantplus://offline/ref=E8FC34A3799BA89016B4ADB8D50EE87E80194A24344FB62516C2221188oCq6N</vt:lpwstr>
      </vt:variant>
      <vt:variant>
        <vt:lpwstr/>
      </vt:variant>
      <vt:variant>
        <vt:i4>3407968</vt:i4>
      </vt:variant>
      <vt:variant>
        <vt:i4>9</vt:i4>
      </vt:variant>
      <vt:variant>
        <vt:i4>0</vt:i4>
      </vt:variant>
      <vt:variant>
        <vt:i4>5</vt:i4>
      </vt:variant>
      <vt:variant>
        <vt:lpwstr>consultantplus://offline/ref=D5F87946378B2F55AB0F362588B6B4CE14CB01FF7A81E95550C96CA8C75D8654w2n1N</vt:lpwstr>
      </vt:variant>
      <vt:variant>
        <vt:lpwstr/>
      </vt:variant>
      <vt:variant>
        <vt:i4>5505114</vt:i4>
      </vt:variant>
      <vt:variant>
        <vt:i4>6</vt:i4>
      </vt:variant>
      <vt:variant>
        <vt:i4>0</vt:i4>
      </vt:variant>
      <vt:variant>
        <vt:i4>5</vt:i4>
      </vt:variant>
      <vt:variant>
        <vt:lpwstr>consultantplus://offline/ref=E8FC34A3799BA89016B4ADB8D50EE87E80194A24344FB62516C2221188oCq6N</vt:lpwstr>
      </vt:variant>
      <vt:variant>
        <vt:lpwstr/>
      </vt:variant>
      <vt:variant>
        <vt:i4>4653148</vt:i4>
      </vt:variant>
      <vt:variant>
        <vt:i4>3</vt:i4>
      </vt:variant>
      <vt:variant>
        <vt:i4>0</vt:i4>
      </vt:variant>
      <vt:variant>
        <vt:i4>5</vt:i4>
      </vt:variant>
      <vt:variant>
        <vt:lpwstr>consultantplus://offline/ref=AFD462813DDA940D218987068BA82E7E1033CA71102AB25848DBD3A1492CEE6C5DBCF5B1FE5CCC09924A39u1TBF</vt:lpwstr>
      </vt:variant>
      <vt:variant>
        <vt:lpwstr/>
      </vt:variant>
      <vt:variant>
        <vt:i4>4653062</vt:i4>
      </vt:variant>
      <vt:variant>
        <vt:i4>0</vt:i4>
      </vt:variant>
      <vt:variant>
        <vt:i4>0</vt:i4>
      </vt:variant>
      <vt:variant>
        <vt:i4>5</vt:i4>
      </vt:variant>
      <vt:variant>
        <vt:lpwstr>consultantplus://offline/ref=AFD462813DDA940D218987068BA82E7E1033CA71102AB25848DBD3A1492CEE6C5DBCF5B1FE5CCC09924A38u1T9F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КалининАС</dc:creator>
  <cp:lastModifiedBy>mr03term05</cp:lastModifiedBy>
  <cp:revision>9</cp:revision>
  <cp:lastPrinted>2015-04-20T08:34:00Z</cp:lastPrinted>
  <dcterms:created xsi:type="dcterms:W3CDTF">2015-03-27T09:09:00Z</dcterms:created>
  <dcterms:modified xsi:type="dcterms:W3CDTF">2015-04-20T08:34:00Z</dcterms:modified>
</cp:coreProperties>
</file>